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C92" w:rsidRPr="00EF31A5" w:rsidRDefault="00EF31A5" w:rsidP="00EF31A5">
      <w:pPr>
        <w:jc w:val="center"/>
        <w:rPr>
          <w:b/>
          <w:bCs/>
        </w:rPr>
      </w:pPr>
      <w:r w:rsidRPr="00EF31A5">
        <w:rPr>
          <w:rFonts w:hint="eastAsia"/>
          <w:b/>
          <w:bCs/>
        </w:rPr>
        <w:t>PRISMA-A</w:t>
      </w:r>
      <w:r w:rsidRPr="00EF31A5">
        <w:rPr>
          <w:b/>
          <w:bCs/>
        </w:rPr>
        <w:t xml:space="preserve"> </w:t>
      </w:r>
      <w:r w:rsidRPr="00EF31A5">
        <w:rPr>
          <w:rFonts w:hint="eastAsia"/>
          <w:b/>
          <w:bCs/>
        </w:rPr>
        <w:t>checklist</w:t>
      </w:r>
      <w:bookmarkStart w:id="0" w:name="_GoBack"/>
      <w:bookmarkEnd w:id="0"/>
    </w:p>
    <w:tbl>
      <w:tblPr>
        <w:tblW w:w="0" w:type="auto"/>
        <w:tblLayout w:type="fixed"/>
        <w:tblLook w:val="0000" w:firstRow="0" w:lastRow="0" w:firstColumn="0" w:lastColumn="0" w:noHBand="0" w:noVBand="0"/>
      </w:tblPr>
      <w:tblGrid>
        <w:gridCol w:w="2552"/>
        <w:gridCol w:w="5116"/>
        <w:gridCol w:w="6082"/>
      </w:tblGrid>
      <w:tr w:rsidR="00EF31A5" w:rsidRPr="00EF31A5" w:rsidTr="00EF31A5">
        <w:trPr>
          <w:trHeight w:val="131"/>
        </w:trPr>
        <w:tc>
          <w:tcPr>
            <w:tcW w:w="2552" w:type="dxa"/>
            <w:tcBorders>
              <w:top w:val="single" w:sz="4" w:space="0" w:color="auto"/>
              <w:bottom w:val="single" w:sz="4" w:space="0" w:color="auto"/>
            </w:tcBorders>
            <w:shd w:val="clear" w:color="auto" w:fill="D9D9D9"/>
            <w:vAlign w:val="center"/>
          </w:tcPr>
          <w:p w:rsidR="00EF31A5" w:rsidRPr="00EF31A5" w:rsidRDefault="00EF31A5" w:rsidP="00574083">
            <w:pPr>
              <w:jc w:val="both"/>
              <w:rPr>
                <w:rFonts w:eastAsia="宋体"/>
                <w:b/>
                <w:color w:val="0D0D0D" w:themeColor="text1" w:themeTint="F2"/>
                <w:sz w:val="20"/>
                <w:szCs w:val="22"/>
              </w:rPr>
            </w:pPr>
            <w:bookmarkStart w:id="1" w:name="OLE_LINK81"/>
            <w:bookmarkStart w:id="2" w:name="OLE_LINK98"/>
            <w:r w:rsidRPr="00EF31A5">
              <w:rPr>
                <w:rFonts w:eastAsia="宋体"/>
                <w:b/>
                <w:color w:val="0D0D0D" w:themeColor="text1" w:themeTint="F2"/>
                <w:sz w:val="20"/>
                <w:szCs w:val="22"/>
              </w:rPr>
              <w:t>Subjects</w:t>
            </w:r>
          </w:p>
        </w:tc>
        <w:tc>
          <w:tcPr>
            <w:tcW w:w="11198" w:type="dxa"/>
            <w:gridSpan w:val="2"/>
            <w:tcBorders>
              <w:top w:val="single" w:sz="4" w:space="0" w:color="auto"/>
              <w:bottom w:val="single" w:sz="4" w:space="0" w:color="auto"/>
            </w:tcBorders>
            <w:shd w:val="clear" w:color="auto" w:fill="D9D9D9"/>
            <w:vAlign w:val="center"/>
          </w:tcPr>
          <w:p w:rsidR="00EF31A5" w:rsidRPr="00EF31A5" w:rsidRDefault="00EF31A5" w:rsidP="00574083">
            <w:pPr>
              <w:jc w:val="both"/>
              <w:rPr>
                <w:rFonts w:eastAsia="宋体"/>
                <w:b/>
                <w:bCs/>
                <w:color w:val="0D0D0D" w:themeColor="text1" w:themeTint="F2"/>
                <w:sz w:val="20"/>
                <w:szCs w:val="22"/>
              </w:rPr>
            </w:pPr>
            <w:r w:rsidRPr="00EF31A5">
              <w:rPr>
                <w:rFonts w:eastAsia="宋体"/>
                <w:b/>
                <w:bCs/>
                <w:color w:val="0D0D0D" w:themeColor="text1" w:themeTint="F2"/>
                <w:sz w:val="20"/>
                <w:szCs w:val="22"/>
              </w:rPr>
              <w:t>PRISMA for Acupuncture</w:t>
            </w:r>
          </w:p>
        </w:tc>
      </w:tr>
      <w:tr w:rsidR="00EF31A5" w:rsidRPr="00EF31A5" w:rsidTr="00EF31A5">
        <w:trPr>
          <w:trHeight w:val="285"/>
        </w:trPr>
        <w:tc>
          <w:tcPr>
            <w:tcW w:w="2552" w:type="dxa"/>
            <w:tcBorders>
              <w:top w:val="single" w:sz="4" w:space="0" w:color="auto"/>
            </w:tcBorders>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b/>
                <w:bCs/>
                <w:i/>
                <w:iCs/>
                <w:color w:val="0D0D0D" w:themeColor="text1" w:themeTint="F2"/>
                <w:sz w:val="20"/>
                <w:szCs w:val="22"/>
              </w:rPr>
              <w:t>Title</w:t>
            </w:r>
          </w:p>
        </w:tc>
        <w:tc>
          <w:tcPr>
            <w:tcW w:w="5116" w:type="dxa"/>
            <w:tcBorders>
              <w:top w:val="single" w:sz="4" w:space="0" w:color="auto"/>
            </w:tcBorders>
            <w:shd w:val="clear" w:color="000000" w:fill="A6A6A6"/>
            <w:vAlign w:val="center"/>
          </w:tcPr>
          <w:p w:rsidR="00EF31A5" w:rsidRPr="00EF31A5" w:rsidRDefault="00EF31A5" w:rsidP="00574083">
            <w:pPr>
              <w:jc w:val="both"/>
              <w:rPr>
                <w:rFonts w:eastAsia="宋体"/>
                <w:b/>
                <w:bCs/>
                <w:iCs/>
                <w:color w:val="0D0D0D" w:themeColor="text1" w:themeTint="F2"/>
                <w:sz w:val="20"/>
                <w:szCs w:val="22"/>
              </w:rPr>
            </w:pPr>
            <w:r w:rsidRPr="00EF31A5">
              <w:rPr>
                <w:rFonts w:eastAsia="宋体" w:hint="eastAsia"/>
                <w:b/>
                <w:bCs/>
                <w:iCs/>
                <w:color w:val="0D0D0D" w:themeColor="text1" w:themeTint="F2"/>
                <w:sz w:val="20"/>
                <w:szCs w:val="22"/>
              </w:rPr>
              <w:t xml:space="preserve">　</w:t>
            </w:r>
          </w:p>
        </w:tc>
        <w:tc>
          <w:tcPr>
            <w:tcW w:w="6082" w:type="dxa"/>
            <w:tcBorders>
              <w:top w:val="single" w:sz="4" w:space="0" w:color="auto"/>
            </w:tcBorders>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hint="eastAsia"/>
                <w:b/>
                <w:bCs/>
                <w:i/>
                <w:iCs/>
                <w:color w:val="0D0D0D" w:themeColor="text1" w:themeTint="F2"/>
                <w:sz w:val="20"/>
                <w:szCs w:val="22"/>
              </w:rPr>
              <w:t xml:space="preserve">　</w:t>
            </w:r>
          </w:p>
        </w:tc>
      </w:tr>
      <w:tr w:rsidR="00EF31A5" w:rsidRPr="00EF31A5" w:rsidTr="00EF31A5">
        <w:trPr>
          <w:trHeight w:val="398"/>
        </w:trPr>
        <w:tc>
          <w:tcPr>
            <w:tcW w:w="2552" w:type="dxa"/>
            <w:vAlign w:val="center"/>
          </w:tcPr>
          <w:p w:rsidR="00EF31A5" w:rsidRPr="00EF31A5" w:rsidRDefault="00EF31A5" w:rsidP="00574083">
            <w:pPr>
              <w:jc w:val="both"/>
              <w:rPr>
                <w:rFonts w:eastAsia="宋体"/>
                <w:b/>
                <w:bCs/>
                <w:color w:val="0D0D0D" w:themeColor="text1" w:themeTint="F2"/>
                <w:sz w:val="20"/>
                <w:szCs w:val="22"/>
              </w:rPr>
            </w:pPr>
            <w:r w:rsidRPr="00EF31A5">
              <w:rPr>
                <w:rFonts w:eastAsia="宋体"/>
                <w:b/>
                <w:bCs/>
                <w:color w:val="0D0D0D" w:themeColor="text1" w:themeTint="F2"/>
                <w:sz w:val="20"/>
                <w:szCs w:val="22"/>
              </w:rPr>
              <w:t>Title</w:t>
            </w:r>
          </w:p>
        </w:tc>
        <w:tc>
          <w:tcPr>
            <w:tcW w:w="11198" w:type="dxa"/>
            <w:gridSpan w:val="2"/>
            <w:vAlign w:val="center"/>
          </w:tcPr>
          <w:p w:rsidR="00EF31A5" w:rsidRPr="00EF31A5" w:rsidRDefault="00EF31A5" w:rsidP="00574083">
            <w:pPr>
              <w:jc w:val="both"/>
              <w:rPr>
                <w:rFonts w:eastAsia="宋体"/>
                <w:color w:val="0D0D0D" w:themeColor="text1" w:themeTint="F2"/>
                <w:sz w:val="20"/>
                <w:szCs w:val="22"/>
              </w:rPr>
            </w:pPr>
            <w:r w:rsidRPr="00EF31A5">
              <w:rPr>
                <w:rFonts w:eastAsia="宋体"/>
                <w:iCs/>
                <w:color w:val="0D0D0D" w:themeColor="text1" w:themeTint="F2"/>
                <w:sz w:val="20"/>
                <w:szCs w:val="22"/>
              </w:rPr>
              <w:t>1</w:t>
            </w:r>
            <w:r w:rsidRPr="00EF31A5">
              <w:rPr>
                <w:rFonts w:eastAsia="宋体"/>
                <w:iCs/>
                <w:color w:val="0D0D0D" w:themeColor="text1" w:themeTint="F2"/>
                <w:sz w:val="20"/>
                <w:szCs w:val="22"/>
                <w:vertAlign w:val="superscript"/>
              </w:rPr>
              <w:t>*</w:t>
            </w:r>
            <w:r w:rsidRPr="00EF31A5">
              <w:rPr>
                <w:rFonts w:eastAsia="宋体"/>
                <w:iCs/>
                <w:color w:val="0D0D0D" w:themeColor="text1" w:themeTint="F2"/>
                <w:sz w:val="20"/>
                <w:szCs w:val="22"/>
              </w:rPr>
              <w:t xml:space="preserve"> </w:t>
            </w:r>
            <w:r w:rsidRPr="00EF31A5">
              <w:rPr>
                <w:rFonts w:eastAsia="宋体"/>
                <w:color w:val="0D0D0D" w:themeColor="text1" w:themeTint="F2"/>
                <w:sz w:val="20"/>
                <w:szCs w:val="22"/>
              </w:rPr>
              <w:t>Identify the report as a systematic review, meta-analysis, or both; if applicable, state the specific type of acupuncture treatment, such as manual acupuncture or electroacupuncture.</w:t>
            </w:r>
          </w:p>
        </w:tc>
      </w:tr>
      <w:tr w:rsidR="00EF31A5" w:rsidRPr="00EF31A5" w:rsidTr="00EF31A5">
        <w:trPr>
          <w:trHeight w:val="285"/>
        </w:trPr>
        <w:tc>
          <w:tcPr>
            <w:tcW w:w="255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b/>
                <w:bCs/>
                <w:i/>
                <w:iCs/>
                <w:color w:val="0D0D0D" w:themeColor="text1" w:themeTint="F2"/>
                <w:sz w:val="20"/>
                <w:szCs w:val="22"/>
              </w:rPr>
              <w:t>Abstract</w:t>
            </w:r>
          </w:p>
        </w:tc>
        <w:tc>
          <w:tcPr>
            <w:tcW w:w="5116" w:type="dxa"/>
            <w:shd w:val="clear" w:color="000000" w:fill="A6A6A6"/>
            <w:vAlign w:val="center"/>
          </w:tcPr>
          <w:p w:rsidR="00EF31A5" w:rsidRPr="00EF31A5" w:rsidRDefault="00EF31A5" w:rsidP="00574083">
            <w:pPr>
              <w:jc w:val="both"/>
              <w:rPr>
                <w:rFonts w:eastAsia="宋体"/>
                <w:b/>
                <w:bCs/>
                <w:iCs/>
                <w:color w:val="0D0D0D" w:themeColor="text1" w:themeTint="F2"/>
                <w:sz w:val="20"/>
                <w:szCs w:val="22"/>
              </w:rPr>
            </w:pPr>
            <w:r w:rsidRPr="00EF31A5">
              <w:rPr>
                <w:rFonts w:eastAsia="宋体" w:hint="eastAsia"/>
                <w:b/>
                <w:bCs/>
                <w:iCs/>
                <w:color w:val="0D0D0D" w:themeColor="text1" w:themeTint="F2"/>
                <w:sz w:val="20"/>
                <w:szCs w:val="22"/>
              </w:rPr>
              <w:t xml:space="preserve">　</w:t>
            </w:r>
          </w:p>
        </w:tc>
        <w:tc>
          <w:tcPr>
            <w:tcW w:w="6082" w:type="dxa"/>
            <w:shd w:val="clear" w:color="000000" w:fill="A6A6A6"/>
            <w:vAlign w:val="center"/>
          </w:tcPr>
          <w:p w:rsidR="00EF31A5" w:rsidRPr="00EF31A5" w:rsidRDefault="00EF31A5" w:rsidP="00574083">
            <w:pPr>
              <w:jc w:val="both"/>
              <w:rPr>
                <w:rFonts w:eastAsia="宋体"/>
                <w:color w:val="0D0D0D" w:themeColor="text1" w:themeTint="F2"/>
                <w:sz w:val="20"/>
                <w:szCs w:val="22"/>
              </w:rPr>
            </w:pPr>
            <w:r w:rsidRPr="00EF31A5">
              <w:rPr>
                <w:rFonts w:eastAsia="宋体" w:hint="eastAsia"/>
                <w:color w:val="0D0D0D" w:themeColor="text1" w:themeTint="F2"/>
                <w:sz w:val="20"/>
                <w:szCs w:val="22"/>
              </w:rPr>
              <w:t xml:space="preserve">　</w:t>
            </w:r>
          </w:p>
        </w:tc>
      </w:tr>
      <w:tr w:rsidR="00EF31A5" w:rsidRPr="00EF31A5" w:rsidTr="00EF31A5">
        <w:trPr>
          <w:trHeight w:val="171"/>
        </w:trPr>
        <w:tc>
          <w:tcPr>
            <w:tcW w:w="2552" w:type="dxa"/>
            <w:vAlign w:val="center"/>
          </w:tcPr>
          <w:p w:rsidR="00EF31A5" w:rsidRPr="00EF31A5" w:rsidRDefault="00EF31A5" w:rsidP="00574083">
            <w:pPr>
              <w:jc w:val="both"/>
              <w:rPr>
                <w:rFonts w:eastAsia="宋体"/>
                <w:b/>
                <w:iCs/>
                <w:color w:val="808080" w:themeColor="background1" w:themeShade="80"/>
                <w:sz w:val="20"/>
                <w:szCs w:val="22"/>
              </w:rPr>
            </w:pPr>
            <w:r w:rsidRPr="00EF31A5">
              <w:rPr>
                <w:rFonts w:eastAsia="宋体"/>
                <w:b/>
                <w:iCs/>
                <w:color w:val="808080" w:themeColor="background1" w:themeShade="80"/>
                <w:sz w:val="20"/>
                <w:szCs w:val="22"/>
              </w:rPr>
              <w:t>Structured summary</w:t>
            </w:r>
          </w:p>
        </w:tc>
        <w:tc>
          <w:tcPr>
            <w:tcW w:w="11198" w:type="dxa"/>
            <w:gridSpan w:val="2"/>
            <w:vAlign w:val="center"/>
          </w:tcPr>
          <w:p w:rsidR="00EF31A5" w:rsidRPr="00EF31A5" w:rsidRDefault="00EF31A5" w:rsidP="00574083">
            <w:pPr>
              <w:jc w:val="both"/>
              <w:rPr>
                <w:rFonts w:eastAsia="宋体"/>
                <w:iCs/>
                <w:color w:val="808080" w:themeColor="background1" w:themeShade="80"/>
                <w:sz w:val="20"/>
                <w:szCs w:val="22"/>
              </w:rPr>
            </w:pPr>
            <w:r w:rsidRPr="00EF31A5">
              <w:rPr>
                <w:rFonts w:eastAsia="宋体"/>
                <w:iCs/>
                <w:color w:val="808080" w:themeColor="background1" w:themeShade="80"/>
                <w:sz w:val="20"/>
                <w:szCs w:val="22"/>
              </w:rPr>
              <w:t>2</w:t>
            </w:r>
            <w:r w:rsidRPr="00EF31A5">
              <w:rPr>
                <w:rFonts w:eastAsia="宋体"/>
                <w:iCs/>
                <w:color w:val="808080" w:themeColor="background1" w:themeShade="80"/>
                <w:sz w:val="20"/>
                <w:szCs w:val="22"/>
                <w:vertAlign w:val="superscript"/>
              </w:rPr>
              <w:t>†</w:t>
            </w:r>
            <w:r w:rsidRPr="00EF31A5">
              <w:rPr>
                <w:rFonts w:eastAsia="宋体"/>
                <w:iCs/>
                <w:color w:val="808080" w:themeColor="background1" w:themeShade="80"/>
                <w:sz w:val="20"/>
                <w:szCs w:val="22"/>
              </w:rPr>
              <w:t xml:space="preserve"> 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w:t>
            </w:r>
          </w:p>
        </w:tc>
      </w:tr>
      <w:tr w:rsidR="00EF31A5" w:rsidRPr="00EF31A5" w:rsidTr="00EF31A5">
        <w:trPr>
          <w:trHeight w:val="139"/>
        </w:trPr>
        <w:tc>
          <w:tcPr>
            <w:tcW w:w="255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b/>
                <w:bCs/>
                <w:i/>
                <w:iCs/>
                <w:color w:val="0D0D0D" w:themeColor="text1" w:themeTint="F2"/>
                <w:sz w:val="20"/>
                <w:szCs w:val="22"/>
              </w:rPr>
              <w:t>Introduction</w:t>
            </w:r>
          </w:p>
        </w:tc>
        <w:tc>
          <w:tcPr>
            <w:tcW w:w="5116" w:type="dxa"/>
            <w:shd w:val="clear" w:color="000000" w:fill="A6A6A6"/>
            <w:vAlign w:val="center"/>
          </w:tcPr>
          <w:p w:rsidR="00EF31A5" w:rsidRPr="00EF31A5" w:rsidRDefault="00EF31A5" w:rsidP="00574083">
            <w:pPr>
              <w:jc w:val="both"/>
              <w:rPr>
                <w:rFonts w:eastAsia="宋体"/>
                <w:b/>
                <w:bCs/>
                <w:iCs/>
                <w:color w:val="0D0D0D" w:themeColor="text1" w:themeTint="F2"/>
                <w:sz w:val="20"/>
                <w:szCs w:val="22"/>
              </w:rPr>
            </w:pPr>
            <w:r w:rsidRPr="00EF31A5">
              <w:rPr>
                <w:rFonts w:eastAsia="宋体" w:hint="eastAsia"/>
                <w:b/>
                <w:bCs/>
                <w:iCs/>
                <w:color w:val="0D0D0D" w:themeColor="text1" w:themeTint="F2"/>
                <w:sz w:val="20"/>
                <w:szCs w:val="22"/>
              </w:rPr>
              <w:t xml:space="preserve">　</w:t>
            </w:r>
          </w:p>
        </w:tc>
        <w:tc>
          <w:tcPr>
            <w:tcW w:w="6082" w:type="dxa"/>
            <w:shd w:val="clear" w:color="000000" w:fill="A6A6A6"/>
            <w:vAlign w:val="center"/>
          </w:tcPr>
          <w:p w:rsidR="00EF31A5" w:rsidRPr="00EF31A5" w:rsidRDefault="00EF31A5" w:rsidP="00574083">
            <w:pPr>
              <w:jc w:val="both"/>
              <w:rPr>
                <w:rFonts w:eastAsia="宋体"/>
                <w:color w:val="0D0D0D" w:themeColor="text1" w:themeTint="F2"/>
                <w:sz w:val="20"/>
                <w:szCs w:val="22"/>
              </w:rPr>
            </w:pPr>
            <w:r w:rsidRPr="00EF31A5">
              <w:rPr>
                <w:rFonts w:eastAsia="宋体" w:hint="eastAsia"/>
                <w:color w:val="0D0D0D" w:themeColor="text1" w:themeTint="F2"/>
                <w:sz w:val="20"/>
                <w:szCs w:val="22"/>
              </w:rPr>
              <w:t xml:space="preserve">　</w:t>
            </w:r>
          </w:p>
        </w:tc>
      </w:tr>
      <w:tr w:rsidR="00EF31A5" w:rsidRPr="00EF31A5" w:rsidTr="00EF31A5">
        <w:trPr>
          <w:trHeight w:val="124"/>
        </w:trPr>
        <w:tc>
          <w:tcPr>
            <w:tcW w:w="2552" w:type="dxa"/>
            <w:vAlign w:val="center"/>
          </w:tcPr>
          <w:p w:rsidR="00EF31A5" w:rsidRPr="00EF31A5" w:rsidRDefault="00EF31A5" w:rsidP="00574083">
            <w:pPr>
              <w:jc w:val="both"/>
              <w:rPr>
                <w:rFonts w:eastAsia="宋体"/>
                <w:b/>
                <w:bCs/>
                <w:color w:val="0D0D0D" w:themeColor="text1" w:themeTint="F2"/>
                <w:sz w:val="20"/>
                <w:szCs w:val="22"/>
              </w:rPr>
            </w:pPr>
            <w:r w:rsidRPr="00EF31A5">
              <w:rPr>
                <w:rFonts w:eastAsia="宋体"/>
                <w:b/>
                <w:bCs/>
                <w:color w:val="0D0D0D" w:themeColor="text1" w:themeTint="F2"/>
                <w:sz w:val="20"/>
                <w:szCs w:val="22"/>
              </w:rPr>
              <w:t>Rationale</w:t>
            </w:r>
          </w:p>
        </w:tc>
        <w:tc>
          <w:tcPr>
            <w:tcW w:w="11198" w:type="dxa"/>
            <w:gridSpan w:val="2"/>
            <w:vAlign w:val="center"/>
          </w:tcPr>
          <w:p w:rsidR="00EF31A5" w:rsidRPr="00EF31A5" w:rsidRDefault="00EF31A5" w:rsidP="00574083">
            <w:pPr>
              <w:jc w:val="both"/>
              <w:rPr>
                <w:rFonts w:eastAsia="宋体"/>
                <w:color w:val="0D0D0D" w:themeColor="text1" w:themeTint="F2"/>
                <w:sz w:val="20"/>
                <w:szCs w:val="22"/>
              </w:rPr>
            </w:pPr>
            <w:r w:rsidRPr="00EF31A5">
              <w:rPr>
                <w:rFonts w:eastAsia="宋体"/>
                <w:iCs/>
                <w:color w:val="0D0D0D" w:themeColor="text1" w:themeTint="F2"/>
                <w:sz w:val="20"/>
                <w:szCs w:val="22"/>
              </w:rPr>
              <w:t>3</w:t>
            </w:r>
            <w:r w:rsidRPr="00EF31A5">
              <w:rPr>
                <w:rFonts w:eastAsia="宋体"/>
                <w:iCs/>
                <w:color w:val="0D0D0D" w:themeColor="text1" w:themeTint="F2"/>
                <w:sz w:val="20"/>
                <w:szCs w:val="22"/>
                <w:vertAlign w:val="superscript"/>
              </w:rPr>
              <w:t>*</w:t>
            </w:r>
            <w:r w:rsidRPr="00EF31A5">
              <w:rPr>
                <w:rFonts w:eastAsia="宋体"/>
                <w:color w:val="0D0D0D" w:themeColor="text1" w:themeTint="F2"/>
                <w:sz w:val="20"/>
                <w:szCs w:val="22"/>
              </w:rPr>
              <w:t xml:space="preserve"> Describe the rationale for what is already known about acupuncture for the target condition in the background; if applicable, state what is already known about the specific types of acupuncture to be </w:t>
            </w:r>
            <w:proofErr w:type="gramStart"/>
            <w:r w:rsidRPr="00EF31A5">
              <w:rPr>
                <w:rFonts w:eastAsia="宋体"/>
                <w:color w:val="0D0D0D" w:themeColor="text1" w:themeTint="F2"/>
                <w:sz w:val="20"/>
                <w:szCs w:val="22"/>
              </w:rPr>
              <w:t>studied, and</w:t>
            </w:r>
            <w:proofErr w:type="gramEnd"/>
            <w:r w:rsidRPr="00EF31A5">
              <w:rPr>
                <w:rFonts w:eastAsia="宋体"/>
                <w:color w:val="0D0D0D" w:themeColor="text1" w:themeTint="F2"/>
                <w:sz w:val="20"/>
                <w:szCs w:val="22"/>
              </w:rPr>
              <w:t xml:space="preserve"> describe whether there is any difference of the effects among different types of acupuncture.</w:t>
            </w:r>
          </w:p>
        </w:tc>
      </w:tr>
      <w:tr w:rsidR="00EF31A5" w:rsidRPr="00EF31A5" w:rsidTr="00EF31A5">
        <w:trPr>
          <w:trHeight w:val="309"/>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Objectives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4</w:t>
            </w:r>
            <w:bookmarkStart w:id="3" w:name="OLE_LINK113"/>
            <w:bookmarkStart w:id="4" w:name="OLE_LINK114"/>
            <w:r w:rsidRPr="00EF31A5">
              <w:rPr>
                <w:rFonts w:eastAsia="宋体"/>
                <w:iCs/>
                <w:color w:val="808080" w:themeColor="background1" w:themeShade="80"/>
                <w:sz w:val="20"/>
                <w:szCs w:val="22"/>
                <w:vertAlign w:val="superscript"/>
              </w:rPr>
              <w:t>†</w:t>
            </w:r>
            <w:bookmarkEnd w:id="3"/>
            <w:bookmarkEnd w:id="4"/>
            <w:r w:rsidRPr="00EF31A5">
              <w:rPr>
                <w:rFonts w:eastAsia="宋体"/>
                <w:iCs/>
                <w:color w:val="808080" w:themeColor="background1" w:themeShade="80"/>
                <w:sz w:val="20"/>
                <w:szCs w:val="22"/>
              </w:rPr>
              <w:t xml:space="preserve"> Provide an explicit statement of questions being addressed with reference to participants, interventions, comparisons, outcomes, and study design (PICOS)</w:t>
            </w:r>
          </w:p>
        </w:tc>
      </w:tr>
      <w:tr w:rsidR="00EF31A5" w:rsidRPr="00EF31A5" w:rsidTr="00EF31A5">
        <w:trPr>
          <w:trHeight w:val="285"/>
        </w:trPr>
        <w:tc>
          <w:tcPr>
            <w:tcW w:w="255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b/>
                <w:bCs/>
                <w:i/>
                <w:iCs/>
                <w:color w:val="0D0D0D" w:themeColor="text1" w:themeTint="F2"/>
                <w:sz w:val="20"/>
                <w:szCs w:val="22"/>
              </w:rPr>
              <w:t>Methods</w:t>
            </w:r>
          </w:p>
        </w:tc>
        <w:tc>
          <w:tcPr>
            <w:tcW w:w="5116" w:type="dxa"/>
            <w:shd w:val="clear" w:color="000000" w:fill="A6A6A6"/>
            <w:vAlign w:val="center"/>
          </w:tcPr>
          <w:p w:rsidR="00EF31A5" w:rsidRPr="00EF31A5" w:rsidRDefault="00EF31A5" w:rsidP="00574083">
            <w:pPr>
              <w:jc w:val="both"/>
              <w:rPr>
                <w:rFonts w:eastAsia="宋体"/>
                <w:b/>
                <w:bCs/>
                <w:iCs/>
                <w:color w:val="0D0D0D" w:themeColor="text1" w:themeTint="F2"/>
                <w:sz w:val="20"/>
                <w:szCs w:val="22"/>
              </w:rPr>
            </w:pPr>
            <w:r w:rsidRPr="00EF31A5">
              <w:rPr>
                <w:rFonts w:eastAsia="宋体" w:hint="eastAsia"/>
                <w:b/>
                <w:bCs/>
                <w:iCs/>
                <w:color w:val="0D0D0D" w:themeColor="text1" w:themeTint="F2"/>
                <w:sz w:val="20"/>
                <w:szCs w:val="22"/>
              </w:rPr>
              <w:t xml:space="preserve">　</w:t>
            </w:r>
          </w:p>
        </w:tc>
        <w:tc>
          <w:tcPr>
            <w:tcW w:w="608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hint="eastAsia"/>
                <w:b/>
                <w:bCs/>
                <w:i/>
                <w:iCs/>
                <w:color w:val="0D0D0D" w:themeColor="text1" w:themeTint="F2"/>
                <w:sz w:val="20"/>
                <w:szCs w:val="22"/>
              </w:rPr>
              <w:t xml:space="preserve">　</w:t>
            </w:r>
          </w:p>
        </w:tc>
      </w:tr>
      <w:tr w:rsidR="00EF31A5" w:rsidRPr="00EF31A5" w:rsidTr="00EF31A5">
        <w:trPr>
          <w:trHeight w:val="852"/>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Protocol and registration</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5</w:t>
            </w:r>
            <w:r w:rsidRPr="00EF31A5">
              <w:rPr>
                <w:rFonts w:eastAsia="宋体"/>
                <w:iCs/>
                <w:color w:val="808080" w:themeColor="background1" w:themeShade="80"/>
                <w:sz w:val="20"/>
                <w:szCs w:val="22"/>
                <w:vertAlign w:val="superscript"/>
              </w:rPr>
              <w:t>†</w:t>
            </w:r>
            <w:r w:rsidRPr="00EF31A5">
              <w:rPr>
                <w:rFonts w:eastAsia="宋体"/>
                <w:iCs/>
                <w:color w:val="808080" w:themeColor="background1" w:themeShade="80"/>
                <w:sz w:val="20"/>
                <w:szCs w:val="22"/>
              </w:rPr>
              <w:t xml:space="preserve"> Indicate if a review protocol exists, if and where it can be accessed (e.g., web address), and, if available, provide registration information including registration number.</w:t>
            </w:r>
          </w:p>
        </w:tc>
      </w:tr>
      <w:tr w:rsidR="00EF31A5" w:rsidRPr="00EF31A5" w:rsidTr="00EF31A5">
        <w:trPr>
          <w:trHeight w:val="1663"/>
        </w:trPr>
        <w:tc>
          <w:tcPr>
            <w:tcW w:w="2552" w:type="dxa"/>
            <w:vAlign w:val="center"/>
          </w:tcPr>
          <w:p w:rsidR="00EF31A5" w:rsidRPr="00EF31A5" w:rsidRDefault="00EF31A5" w:rsidP="00574083">
            <w:pPr>
              <w:jc w:val="both"/>
              <w:rPr>
                <w:rFonts w:eastAsia="宋体"/>
                <w:b/>
                <w:bCs/>
                <w:color w:val="0D0D0D" w:themeColor="text1" w:themeTint="F2"/>
                <w:sz w:val="20"/>
                <w:szCs w:val="22"/>
              </w:rPr>
            </w:pPr>
            <w:r w:rsidRPr="00EF31A5">
              <w:rPr>
                <w:rFonts w:eastAsia="宋体"/>
                <w:b/>
                <w:bCs/>
                <w:color w:val="0D0D0D" w:themeColor="text1" w:themeTint="F2"/>
                <w:sz w:val="20"/>
                <w:szCs w:val="22"/>
              </w:rPr>
              <w:t>Eligibility criteria</w:t>
            </w:r>
          </w:p>
        </w:tc>
        <w:tc>
          <w:tcPr>
            <w:tcW w:w="11198" w:type="dxa"/>
            <w:gridSpan w:val="2"/>
            <w:vMerge w:val="restart"/>
            <w:vAlign w:val="center"/>
          </w:tcPr>
          <w:p w:rsidR="00EF31A5" w:rsidRPr="00EF31A5" w:rsidRDefault="00EF31A5" w:rsidP="00574083">
            <w:pPr>
              <w:jc w:val="both"/>
              <w:rPr>
                <w:rFonts w:eastAsia="宋体"/>
                <w:color w:val="0D0D0D" w:themeColor="text1" w:themeTint="F2"/>
                <w:sz w:val="20"/>
                <w:szCs w:val="22"/>
              </w:rPr>
            </w:pPr>
            <w:r w:rsidRPr="00EF31A5">
              <w:rPr>
                <w:rFonts w:eastAsia="宋体"/>
                <w:iCs/>
                <w:color w:val="0D0D0D" w:themeColor="text1" w:themeTint="F2"/>
                <w:sz w:val="20"/>
                <w:szCs w:val="22"/>
              </w:rPr>
              <w:t>6</w:t>
            </w:r>
            <w:r w:rsidRPr="00EF31A5">
              <w:rPr>
                <w:rFonts w:eastAsia="宋体"/>
                <w:iCs/>
                <w:color w:val="808080" w:themeColor="background1" w:themeShade="80"/>
                <w:sz w:val="20"/>
                <w:szCs w:val="22"/>
                <w:vertAlign w:val="superscript"/>
              </w:rPr>
              <w:t>†</w:t>
            </w:r>
            <w:r w:rsidRPr="00EF31A5">
              <w:rPr>
                <w:rFonts w:eastAsia="宋体"/>
                <w:color w:val="0D0D0D" w:themeColor="text1" w:themeTint="F2"/>
                <w:sz w:val="20"/>
                <w:szCs w:val="22"/>
              </w:rPr>
              <w:t xml:space="preserve"> </w:t>
            </w:r>
            <w:r w:rsidRPr="00EF31A5">
              <w:rPr>
                <w:rFonts w:eastAsia="宋体"/>
                <w:iCs/>
                <w:color w:val="0D0D0D" w:themeColor="text1" w:themeTint="F2"/>
                <w:sz w:val="20"/>
                <w:szCs w:val="22"/>
              </w:rPr>
              <w:t>Specify study characteristics (e.g., PICOS, length of follow-up) and report characteristics (e.g., years considered, language, publication status) used as criteria for eligibility, giving rationale.</w:t>
            </w:r>
          </w:p>
          <w:p w:rsidR="00EF31A5" w:rsidRPr="00EF31A5" w:rsidRDefault="00EF31A5" w:rsidP="00574083">
            <w:pPr>
              <w:ind w:leftChars="100" w:left="240"/>
              <w:jc w:val="both"/>
              <w:rPr>
                <w:rFonts w:eastAsia="宋体"/>
                <w:color w:val="0D0D0D" w:themeColor="text1" w:themeTint="F2"/>
                <w:sz w:val="20"/>
                <w:szCs w:val="22"/>
              </w:rPr>
            </w:pPr>
            <w:r w:rsidRPr="00EF31A5">
              <w:rPr>
                <w:rFonts w:eastAsia="宋体"/>
                <w:color w:val="0D0D0D" w:themeColor="text1" w:themeTint="F2"/>
                <w:sz w:val="20"/>
                <w:szCs w:val="22"/>
              </w:rPr>
              <w:t>6a</w:t>
            </w:r>
            <w:bookmarkStart w:id="5" w:name="OLE_LINK115"/>
            <w:bookmarkStart w:id="6" w:name="OLE_LINK116"/>
            <w:r w:rsidRPr="00EF31A5">
              <w:rPr>
                <w:rFonts w:eastAsia="宋体"/>
                <w:color w:val="0D0D0D" w:themeColor="text1" w:themeTint="F2"/>
                <w:sz w:val="20"/>
                <w:szCs w:val="22"/>
              </w:rPr>
              <w:t>.1</w:t>
            </w:r>
            <w:r w:rsidRPr="00EF31A5">
              <w:rPr>
                <w:rFonts w:eastAsia="宋体"/>
                <w:iCs/>
                <w:color w:val="0D0D0D" w:themeColor="text1" w:themeTint="F2"/>
                <w:sz w:val="20"/>
                <w:szCs w:val="22"/>
                <w:vertAlign w:val="superscript"/>
              </w:rPr>
              <w:t>‡</w:t>
            </w:r>
            <w:r w:rsidRPr="00EF31A5">
              <w:rPr>
                <w:rFonts w:eastAsia="宋体"/>
                <w:color w:val="0D0D0D" w:themeColor="text1" w:themeTint="F2"/>
                <w:sz w:val="20"/>
                <w:szCs w:val="22"/>
              </w:rPr>
              <w:t xml:space="preserve"> </w:t>
            </w:r>
            <w:bookmarkEnd w:id="5"/>
            <w:bookmarkEnd w:id="6"/>
            <w:r w:rsidRPr="00EF31A5">
              <w:rPr>
                <w:rFonts w:eastAsia="宋体"/>
                <w:color w:val="0D0D0D" w:themeColor="text1" w:themeTint="F2"/>
                <w:sz w:val="20"/>
                <w:szCs w:val="22"/>
              </w:rPr>
              <w:t>Describe the diagnostic criteria of the target condition in Western medicine.</w:t>
            </w:r>
          </w:p>
          <w:p w:rsidR="00EF31A5" w:rsidRPr="00EF31A5" w:rsidRDefault="00EF31A5" w:rsidP="00574083">
            <w:pPr>
              <w:ind w:leftChars="100" w:left="240"/>
              <w:jc w:val="both"/>
              <w:rPr>
                <w:rFonts w:eastAsia="宋体"/>
                <w:color w:val="0D0D0D" w:themeColor="text1" w:themeTint="F2"/>
                <w:sz w:val="20"/>
                <w:szCs w:val="22"/>
              </w:rPr>
            </w:pPr>
            <w:bookmarkStart w:id="7" w:name="RANGE!F13"/>
            <w:r w:rsidRPr="00EF31A5">
              <w:rPr>
                <w:rFonts w:eastAsia="宋体"/>
                <w:color w:val="0D0D0D" w:themeColor="text1" w:themeTint="F2"/>
                <w:sz w:val="20"/>
                <w:szCs w:val="22"/>
              </w:rPr>
              <w:t>6a.2</w:t>
            </w:r>
            <w:r w:rsidRPr="00EF31A5">
              <w:rPr>
                <w:rFonts w:eastAsia="宋体"/>
                <w:iCs/>
                <w:color w:val="0D0D0D" w:themeColor="text1" w:themeTint="F2"/>
                <w:sz w:val="20"/>
                <w:szCs w:val="22"/>
                <w:vertAlign w:val="superscript"/>
              </w:rPr>
              <w:t>‡</w:t>
            </w:r>
            <w:r w:rsidRPr="00EF31A5">
              <w:rPr>
                <w:rFonts w:eastAsia="宋体"/>
                <w:color w:val="0D0D0D" w:themeColor="text1" w:themeTint="F2"/>
                <w:sz w:val="20"/>
                <w:szCs w:val="22"/>
              </w:rPr>
              <w:t xml:space="preserve"> If applicable, describe the diagnostic criteria in terms of Traditional Medicine, such as Traditional Chinese Medicine. </w:t>
            </w:r>
            <w:bookmarkEnd w:id="7"/>
          </w:p>
          <w:p w:rsidR="00EF31A5" w:rsidRPr="00EF31A5" w:rsidRDefault="00EF31A5" w:rsidP="00574083">
            <w:pPr>
              <w:ind w:leftChars="100" w:left="240"/>
              <w:jc w:val="both"/>
              <w:rPr>
                <w:rFonts w:eastAsia="宋体"/>
                <w:color w:val="0D0D0D" w:themeColor="text1" w:themeTint="F2"/>
                <w:sz w:val="20"/>
                <w:szCs w:val="22"/>
              </w:rPr>
            </w:pPr>
            <w:r w:rsidRPr="00EF31A5">
              <w:rPr>
                <w:rFonts w:eastAsia="宋体"/>
                <w:color w:val="0D0D0D" w:themeColor="text1" w:themeTint="F2"/>
                <w:sz w:val="20"/>
                <w:szCs w:val="22"/>
              </w:rPr>
              <w:t>6b</w:t>
            </w:r>
            <w:r w:rsidRPr="00EF31A5">
              <w:rPr>
                <w:rFonts w:eastAsia="宋体"/>
                <w:iCs/>
                <w:color w:val="0D0D0D" w:themeColor="text1" w:themeTint="F2"/>
                <w:sz w:val="20"/>
                <w:szCs w:val="22"/>
                <w:vertAlign w:val="superscript"/>
              </w:rPr>
              <w:t>‡</w:t>
            </w:r>
            <w:r w:rsidRPr="00EF31A5">
              <w:rPr>
                <w:rFonts w:eastAsia="宋体"/>
                <w:color w:val="0D0D0D" w:themeColor="text1" w:themeTint="F2"/>
                <w:sz w:val="20"/>
                <w:szCs w:val="22"/>
              </w:rPr>
              <w:t xml:space="preserve"> Describe the types of acupuncture to be included, such as traditional acupuncture, electroacupuncture, or fire acupuncture.</w:t>
            </w:r>
          </w:p>
          <w:p w:rsidR="00EF31A5" w:rsidRPr="00EF31A5" w:rsidRDefault="00EF31A5" w:rsidP="00574083">
            <w:pPr>
              <w:ind w:leftChars="100" w:left="240"/>
              <w:jc w:val="both"/>
              <w:rPr>
                <w:rFonts w:eastAsia="宋体"/>
                <w:color w:val="0D0D0D" w:themeColor="text1" w:themeTint="F2"/>
                <w:sz w:val="20"/>
                <w:szCs w:val="22"/>
              </w:rPr>
            </w:pPr>
            <w:r w:rsidRPr="00EF31A5">
              <w:rPr>
                <w:rFonts w:eastAsia="宋体"/>
                <w:color w:val="0D0D0D" w:themeColor="text1" w:themeTint="F2"/>
                <w:sz w:val="20"/>
                <w:szCs w:val="22"/>
              </w:rPr>
              <w:lastRenderedPageBreak/>
              <w:t>6c</w:t>
            </w:r>
            <w:r w:rsidRPr="00EF31A5">
              <w:rPr>
                <w:rFonts w:eastAsia="宋体"/>
                <w:iCs/>
                <w:color w:val="0D0D0D" w:themeColor="text1" w:themeTint="F2"/>
                <w:sz w:val="20"/>
                <w:szCs w:val="22"/>
                <w:vertAlign w:val="superscript"/>
              </w:rPr>
              <w:t>‡</w:t>
            </w:r>
            <w:r w:rsidRPr="00EF31A5">
              <w:rPr>
                <w:rFonts w:eastAsia="宋体"/>
                <w:color w:val="0D0D0D" w:themeColor="text1" w:themeTint="F2"/>
                <w:sz w:val="20"/>
                <w:szCs w:val="22"/>
              </w:rPr>
              <w:t xml:space="preserve"> If applicable, report measures for therapeutic effects using the terminology of either traditional medicine (e.g. syndrome score for syndrome remission) or Western medicine (e.g. pain intensity). </w:t>
            </w:r>
          </w:p>
        </w:tc>
      </w:tr>
      <w:tr w:rsidR="00EF31A5" w:rsidRPr="00EF31A5" w:rsidTr="00EF31A5">
        <w:trPr>
          <w:trHeight w:val="77"/>
        </w:trPr>
        <w:tc>
          <w:tcPr>
            <w:tcW w:w="2552" w:type="dxa"/>
            <w:vAlign w:val="center"/>
          </w:tcPr>
          <w:p w:rsidR="00EF31A5" w:rsidRPr="00EF31A5" w:rsidRDefault="00EF31A5" w:rsidP="00574083">
            <w:pPr>
              <w:jc w:val="both"/>
              <w:rPr>
                <w:rFonts w:eastAsia="宋体"/>
                <w:b/>
                <w:bCs/>
                <w:color w:val="0D0D0D" w:themeColor="text1" w:themeTint="F2"/>
                <w:sz w:val="20"/>
                <w:szCs w:val="22"/>
              </w:rPr>
            </w:pPr>
          </w:p>
        </w:tc>
        <w:tc>
          <w:tcPr>
            <w:tcW w:w="11198" w:type="dxa"/>
            <w:gridSpan w:val="2"/>
            <w:vMerge/>
            <w:vAlign w:val="center"/>
          </w:tcPr>
          <w:p w:rsidR="00EF31A5" w:rsidRPr="00EF31A5" w:rsidRDefault="00EF31A5" w:rsidP="00574083">
            <w:pPr>
              <w:jc w:val="both"/>
              <w:rPr>
                <w:rFonts w:eastAsia="宋体"/>
                <w:color w:val="0D0D0D" w:themeColor="text1" w:themeTint="F2"/>
                <w:sz w:val="20"/>
                <w:szCs w:val="22"/>
              </w:rPr>
            </w:pPr>
          </w:p>
        </w:tc>
      </w:tr>
      <w:tr w:rsidR="00EF31A5" w:rsidRPr="00EF31A5" w:rsidTr="00EF31A5">
        <w:trPr>
          <w:trHeight w:val="77"/>
        </w:trPr>
        <w:tc>
          <w:tcPr>
            <w:tcW w:w="2552" w:type="dxa"/>
            <w:vAlign w:val="center"/>
          </w:tcPr>
          <w:p w:rsidR="00EF31A5" w:rsidRPr="00EF31A5" w:rsidRDefault="00EF31A5" w:rsidP="00574083">
            <w:pPr>
              <w:jc w:val="both"/>
              <w:rPr>
                <w:rFonts w:eastAsia="宋体"/>
                <w:b/>
                <w:bCs/>
                <w:color w:val="0D0D0D" w:themeColor="text1" w:themeTint="F2"/>
                <w:sz w:val="20"/>
                <w:szCs w:val="22"/>
              </w:rPr>
            </w:pPr>
          </w:p>
        </w:tc>
        <w:tc>
          <w:tcPr>
            <w:tcW w:w="11198" w:type="dxa"/>
            <w:gridSpan w:val="2"/>
            <w:vMerge/>
            <w:vAlign w:val="center"/>
          </w:tcPr>
          <w:p w:rsidR="00EF31A5" w:rsidRPr="00EF31A5" w:rsidRDefault="00EF31A5" w:rsidP="00574083">
            <w:pPr>
              <w:jc w:val="both"/>
              <w:rPr>
                <w:rFonts w:eastAsia="宋体"/>
                <w:color w:val="0D0D0D" w:themeColor="text1" w:themeTint="F2"/>
                <w:sz w:val="20"/>
                <w:szCs w:val="22"/>
              </w:rPr>
            </w:pPr>
          </w:p>
        </w:tc>
      </w:tr>
      <w:tr w:rsidR="00EF31A5" w:rsidRPr="00EF31A5" w:rsidTr="00EF31A5">
        <w:trPr>
          <w:trHeight w:val="303"/>
        </w:trPr>
        <w:tc>
          <w:tcPr>
            <w:tcW w:w="2552" w:type="dxa"/>
            <w:vAlign w:val="center"/>
          </w:tcPr>
          <w:p w:rsidR="00EF31A5" w:rsidRPr="00EF31A5" w:rsidRDefault="00EF31A5" w:rsidP="00574083">
            <w:pPr>
              <w:jc w:val="both"/>
              <w:rPr>
                <w:rFonts w:eastAsia="宋体"/>
                <w:b/>
                <w:bCs/>
                <w:color w:val="0D0D0D" w:themeColor="text1" w:themeTint="F2"/>
                <w:sz w:val="20"/>
                <w:szCs w:val="22"/>
              </w:rPr>
            </w:pPr>
          </w:p>
        </w:tc>
        <w:tc>
          <w:tcPr>
            <w:tcW w:w="11198" w:type="dxa"/>
            <w:gridSpan w:val="2"/>
            <w:vMerge/>
            <w:vAlign w:val="center"/>
          </w:tcPr>
          <w:p w:rsidR="00EF31A5" w:rsidRPr="00EF31A5" w:rsidRDefault="00EF31A5" w:rsidP="00574083">
            <w:pPr>
              <w:jc w:val="both"/>
              <w:rPr>
                <w:rFonts w:eastAsia="宋体"/>
                <w:color w:val="0D0D0D" w:themeColor="text1" w:themeTint="F2"/>
                <w:sz w:val="20"/>
                <w:szCs w:val="22"/>
              </w:rPr>
            </w:pPr>
          </w:p>
        </w:tc>
      </w:tr>
      <w:tr w:rsidR="00EF31A5" w:rsidRPr="00EF31A5" w:rsidTr="00EF31A5">
        <w:trPr>
          <w:trHeight w:val="346"/>
        </w:trPr>
        <w:tc>
          <w:tcPr>
            <w:tcW w:w="2552" w:type="dxa"/>
            <w:vAlign w:val="center"/>
          </w:tcPr>
          <w:p w:rsidR="00EF31A5" w:rsidRPr="00EF31A5" w:rsidRDefault="00EF31A5" w:rsidP="00574083">
            <w:pPr>
              <w:jc w:val="both"/>
              <w:rPr>
                <w:rFonts w:eastAsia="宋体"/>
                <w:b/>
                <w:bCs/>
                <w:color w:val="0D0D0D" w:themeColor="text1" w:themeTint="F2"/>
                <w:sz w:val="20"/>
                <w:szCs w:val="22"/>
              </w:rPr>
            </w:pPr>
            <w:r w:rsidRPr="00EF31A5">
              <w:rPr>
                <w:rFonts w:eastAsia="宋体"/>
                <w:b/>
                <w:bCs/>
                <w:color w:val="0D0D0D" w:themeColor="text1" w:themeTint="F2"/>
                <w:sz w:val="20"/>
                <w:szCs w:val="22"/>
              </w:rPr>
              <w:t>Information sources</w:t>
            </w:r>
          </w:p>
        </w:tc>
        <w:tc>
          <w:tcPr>
            <w:tcW w:w="11198" w:type="dxa"/>
            <w:gridSpan w:val="2"/>
            <w:vAlign w:val="center"/>
          </w:tcPr>
          <w:p w:rsidR="00EF31A5" w:rsidRPr="00EF31A5" w:rsidRDefault="00EF31A5" w:rsidP="00574083">
            <w:pPr>
              <w:jc w:val="both"/>
              <w:rPr>
                <w:rFonts w:eastAsia="宋体"/>
                <w:i/>
                <w:color w:val="0D0D0D" w:themeColor="text1" w:themeTint="F2"/>
                <w:sz w:val="20"/>
                <w:szCs w:val="22"/>
              </w:rPr>
            </w:pPr>
            <w:r w:rsidRPr="00EF31A5">
              <w:rPr>
                <w:rFonts w:eastAsia="宋体"/>
                <w:iCs/>
                <w:color w:val="0D0D0D" w:themeColor="text1" w:themeTint="F2"/>
                <w:sz w:val="20"/>
                <w:szCs w:val="22"/>
              </w:rPr>
              <w:t>7</w:t>
            </w:r>
            <w:r w:rsidRPr="00EF31A5">
              <w:rPr>
                <w:rFonts w:eastAsia="宋体"/>
                <w:iCs/>
                <w:color w:val="0D0D0D" w:themeColor="text1" w:themeTint="F2"/>
                <w:sz w:val="20"/>
                <w:szCs w:val="22"/>
                <w:vertAlign w:val="superscript"/>
              </w:rPr>
              <w:t>*</w:t>
            </w:r>
            <w:r w:rsidRPr="00EF31A5">
              <w:rPr>
                <w:rFonts w:eastAsia="宋体"/>
                <w:iCs/>
                <w:color w:val="0D0D0D" w:themeColor="text1" w:themeTint="F2"/>
                <w:sz w:val="20"/>
                <w:szCs w:val="22"/>
              </w:rPr>
              <w:t xml:space="preserve"> Describe all sources of information (e.g., databases with dates of coverage, contact with study authors to identify additional studies) in the search, and report the date of the last search. If applicable, report the databases or complementary search methods for acupuncture or traditional medicine.</w:t>
            </w:r>
          </w:p>
        </w:tc>
      </w:tr>
      <w:tr w:rsidR="00EF31A5" w:rsidRPr="00EF31A5" w:rsidTr="00EF31A5">
        <w:trPr>
          <w:trHeight w:val="346"/>
        </w:trPr>
        <w:tc>
          <w:tcPr>
            <w:tcW w:w="2552" w:type="dxa"/>
            <w:vAlign w:val="center"/>
          </w:tcPr>
          <w:p w:rsidR="00EF31A5" w:rsidRPr="00EF31A5" w:rsidRDefault="00EF31A5" w:rsidP="00574083">
            <w:pPr>
              <w:jc w:val="both"/>
              <w:rPr>
                <w:rFonts w:eastAsia="宋体"/>
                <w:b/>
                <w:bCs/>
                <w:color w:val="0D0D0D" w:themeColor="text1" w:themeTint="F2"/>
                <w:sz w:val="20"/>
                <w:szCs w:val="22"/>
              </w:rPr>
            </w:pPr>
            <w:r w:rsidRPr="00EF31A5">
              <w:rPr>
                <w:rFonts w:eastAsia="宋体"/>
                <w:b/>
                <w:bCs/>
                <w:color w:val="0D0D0D" w:themeColor="text1" w:themeTint="F2"/>
                <w:sz w:val="20"/>
                <w:szCs w:val="22"/>
              </w:rPr>
              <w:t>Search</w:t>
            </w:r>
          </w:p>
        </w:tc>
        <w:tc>
          <w:tcPr>
            <w:tcW w:w="11198" w:type="dxa"/>
            <w:gridSpan w:val="2"/>
            <w:vAlign w:val="center"/>
          </w:tcPr>
          <w:p w:rsidR="00EF31A5" w:rsidRPr="00EF31A5" w:rsidRDefault="00EF31A5" w:rsidP="00574083">
            <w:pPr>
              <w:jc w:val="both"/>
              <w:rPr>
                <w:rFonts w:eastAsia="宋体"/>
                <w:color w:val="0D0D0D" w:themeColor="text1" w:themeTint="F2"/>
                <w:sz w:val="20"/>
                <w:szCs w:val="22"/>
              </w:rPr>
            </w:pPr>
            <w:r w:rsidRPr="00EF31A5">
              <w:rPr>
                <w:rFonts w:eastAsia="宋体"/>
                <w:iCs/>
                <w:color w:val="0D0D0D" w:themeColor="text1" w:themeTint="F2"/>
                <w:sz w:val="20"/>
                <w:szCs w:val="22"/>
              </w:rPr>
              <w:t>8</w:t>
            </w:r>
            <w:r w:rsidRPr="00EF31A5">
              <w:rPr>
                <w:rFonts w:eastAsia="宋体"/>
                <w:iCs/>
                <w:color w:val="0D0D0D" w:themeColor="text1" w:themeTint="F2"/>
                <w:sz w:val="20"/>
                <w:szCs w:val="22"/>
                <w:vertAlign w:val="superscript"/>
              </w:rPr>
              <w:t>*</w:t>
            </w:r>
            <w:r w:rsidRPr="00EF31A5">
              <w:rPr>
                <w:rFonts w:eastAsia="宋体"/>
                <w:color w:val="0D0D0D" w:themeColor="text1" w:themeTint="F2"/>
                <w:sz w:val="20"/>
                <w:szCs w:val="22"/>
              </w:rPr>
              <w:t xml:space="preserve"> </w:t>
            </w:r>
            <w:r w:rsidRPr="00EF31A5">
              <w:rPr>
                <w:rFonts w:eastAsia="宋体"/>
                <w:iCs/>
                <w:color w:val="0D0D0D" w:themeColor="text1" w:themeTint="F2"/>
                <w:sz w:val="20"/>
                <w:szCs w:val="22"/>
              </w:rPr>
              <w:t>Present full electronic search strategy for at least one commonly used database (e.g. MEDLINE), including any limits used, such that it could be repeated. If applicable, include the full search strategy for at least a Western and a traditional medicine database for each systematic review where both were used.</w:t>
            </w:r>
          </w:p>
        </w:tc>
      </w:tr>
      <w:tr w:rsidR="00EF31A5" w:rsidRPr="00EF31A5" w:rsidTr="00EF31A5">
        <w:trPr>
          <w:trHeight w:val="368"/>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Study selection</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9</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State the process for selecting studies (i.e., screening, eligibility, included in systematic review, and, if applicable, included in the meta-analysis).</w:t>
            </w:r>
          </w:p>
        </w:tc>
      </w:tr>
      <w:tr w:rsidR="00EF31A5" w:rsidRPr="00EF31A5" w:rsidTr="00EF31A5">
        <w:trPr>
          <w:trHeight w:val="92"/>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Data collection</w:t>
            </w:r>
          </w:p>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process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10</w:t>
            </w:r>
            <w:r w:rsidRPr="00EF31A5">
              <w:rPr>
                <w:rFonts w:eastAsia="宋体"/>
                <w:iCs/>
                <w:color w:val="808080" w:themeColor="background1" w:themeShade="80"/>
                <w:sz w:val="20"/>
                <w:szCs w:val="22"/>
                <w:vertAlign w:val="superscript"/>
              </w:rPr>
              <w:t>†</w:t>
            </w:r>
            <w:r w:rsidRPr="00EF31A5">
              <w:rPr>
                <w:rFonts w:eastAsia="宋体"/>
                <w:iCs/>
                <w:color w:val="808080" w:themeColor="background1" w:themeShade="80"/>
                <w:sz w:val="20"/>
                <w:szCs w:val="22"/>
              </w:rPr>
              <w:t> Describe method of data extraction from reports (e.g., piloted forms, independently, in duplicate) and any processes for obtaining and confirming data from investigators.</w:t>
            </w:r>
          </w:p>
        </w:tc>
      </w:tr>
      <w:tr w:rsidR="00EF31A5" w:rsidRPr="00EF31A5" w:rsidTr="00EF31A5">
        <w:trPr>
          <w:trHeight w:val="77"/>
        </w:trPr>
        <w:tc>
          <w:tcPr>
            <w:tcW w:w="2552" w:type="dxa"/>
            <w:vAlign w:val="center"/>
          </w:tcPr>
          <w:p w:rsidR="00EF31A5" w:rsidRPr="00EF31A5" w:rsidRDefault="00EF31A5" w:rsidP="00574083">
            <w:pPr>
              <w:jc w:val="both"/>
              <w:rPr>
                <w:rFonts w:eastAsia="宋体"/>
                <w:b/>
                <w:bCs/>
                <w:color w:val="0D0D0D" w:themeColor="text1" w:themeTint="F2"/>
                <w:sz w:val="20"/>
                <w:szCs w:val="22"/>
              </w:rPr>
            </w:pPr>
            <w:r w:rsidRPr="00EF31A5">
              <w:rPr>
                <w:rFonts w:eastAsia="宋体"/>
                <w:b/>
                <w:bCs/>
                <w:color w:val="0D0D0D" w:themeColor="text1" w:themeTint="F2"/>
                <w:sz w:val="20"/>
                <w:szCs w:val="22"/>
              </w:rPr>
              <w:t>Data items</w:t>
            </w:r>
          </w:p>
        </w:tc>
        <w:tc>
          <w:tcPr>
            <w:tcW w:w="11198" w:type="dxa"/>
            <w:gridSpan w:val="2"/>
            <w:vAlign w:val="center"/>
          </w:tcPr>
          <w:p w:rsidR="00EF31A5" w:rsidRPr="00EF31A5" w:rsidRDefault="00EF31A5" w:rsidP="00574083">
            <w:pPr>
              <w:jc w:val="both"/>
              <w:rPr>
                <w:rFonts w:eastAsia="宋体"/>
                <w:color w:val="0D0D0D" w:themeColor="text1" w:themeTint="F2"/>
                <w:sz w:val="20"/>
                <w:szCs w:val="22"/>
              </w:rPr>
            </w:pPr>
            <w:r w:rsidRPr="00EF31A5">
              <w:rPr>
                <w:rFonts w:eastAsia="宋体"/>
                <w:iCs/>
                <w:color w:val="0D0D0D" w:themeColor="text1" w:themeTint="F2"/>
                <w:sz w:val="20"/>
                <w:szCs w:val="22"/>
              </w:rPr>
              <w:t>11</w:t>
            </w:r>
            <w:r w:rsidRPr="00EF31A5">
              <w:rPr>
                <w:rFonts w:eastAsia="宋体"/>
                <w:iCs/>
                <w:color w:val="0D0D0D" w:themeColor="text1" w:themeTint="F2"/>
                <w:sz w:val="20"/>
                <w:szCs w:val="22"/>
                <w:vertAlign w:val="superscript"/>
              </w:rPr>
              <w:t>*</w:t>
            </w:r>
            <w:r w:rsidRPr="00EF31A5">
              <w:rPr>
                <w:rFonts w:eastAsia="宋体"/>
                <w:color w:val="0D0D0D" w:themeColor="text1" w:themeTint="F2"/>
                <w:sz w:val="20"/>
                <w:szCs w:val="22"/>
              </w:rPr>
              <w:t xml:space="preserve"> </w:t>
            </w:r>
            <w:r w:rsidRPr="00EF31A5">
              <w:rPr>
                <w:rFonts w:eastAsia="宋体"/>
                <w:iCs/>
                <w:color w:val="0D0D0D" w:themeColor="text1" w:themeTint="F2"/>
                <w:sz w:val="20"/>
                <w:szCs w:val="22"/>
              </w:rPr>
              <w:t xml:space="preserve">List and define all variables for which data were sought (e.g., PICOS, funding sources) and any assumptions and simplifications made; </w:t>
            </w:r>
            <w:r w:rsidRPr="00EF31A5">
              <w:rPr>
                <w:rFonts w:eastAsia="宋体"/>
                <w:color w:val="0D0D0D" w:themeColor="text1" w:themeTint="F2"/>
                <w:sz w:val="20"/>
                <w:szCs w:val="22"/>
              </w:rPr>
              <w:t>describe data items about details of acupuncture interventions and controls (</w:t>
            </w:r>
            <w:r w:rsidRPr="00EF31A5">
              <w:rPr>
                <w:rFonts w:eastAsia="宋体" w:hint="eastAsia"/>
                <w:b/>
                <w:color w:val="0D0D0D" w:themeColor="text1" w:themeTint="F2"/>
                <w:sz w:val="20"/>
                <w:szCs w:val="22"/>
              </w:rPr>
              <w:t>e.g.,</w:t>
            </w:r>
            <w:r w:rsidRPr="00EF31A5">
              <w:rPr>
                <w:rFonts w:eastAsia="宋体"/>
                <w:color w:val="0D0D0D" w:themeColor="text1" w:themeTint="F2"/>
                <w:sz w:val="20"/>
                <w:szCs w:val="22"/>
              </w:rPr>
              <w:t xml:space="preserve"> sham acupuncture) referring to </w:t>
            </w:r>
            <w:proofErr w:type="spellStart"/>
            <w:r w:rsidRPr="00EF31A5">
              <w:rPr>
                <w:rFonts w:eastAsia="宋体"/>
                <w:color w:val="0D0D0D" w:themeColor="text1" w:themeTint="F2"/>
                <w:sz w:val="20"/>
                <w:szCs w:val="22"/>
              </w:rPr>
              <w:t>TIDieR</w:t>
            </w:r>
            <w:proofErr w:type="spellEnd"/>
            <w:r w:rsidRPr="00EF31A5">
              <w:rPr>
                <w:rFonts w:eastAsia="宋体"/>
                <w:color w:val="0D0D0D" w:themeColor="text1" w:themeTint="F2"/>
                <w:sz w:val="20"/>
                <w:szCs w:val="22"/>
              </w:rPr>
              <w:t xml:space="preserve"> when applicable.</w:t>
            </w:r>
          </w:p>
        </w:tc>
      </w:tr>
      <w:tr w:rsidR="00EF31A5" w:rsidRPr="00EF31A5" w:rsidTr="00EF31A5">
        <w:trPr>
          <w:trHeight w:val="741"/>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Risk of bias in</w:t>
            </w:r>
          </w:p>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individual studies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12</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Describe methods used for assessing risk of bias of individual studies (including specification of whether this was done at the study or outcome level), and how this information is to be used in any data synthesis.</w:t>
            </w:r>
          </w:p>
        </w:tc>
      </w:tr>
      <w:tr w:rsidR="00EF31A5" w:rsidRPr="00EF31A5" w:rsidTr="00EF31A5">
        <w:trPr>
          <w:trHeight w:val="305"/>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Summary measures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13</w:t>
            </w:r>
            <w:r w:rsidRPr="00EF31A5">
              <w:rPr>
                <w:rFonts w:eastAsia="宋体"/>
                <w:iCs/>
                <w:color w:val="808080" w:themeColor="background1" w:themeShade="80"/>
                <w:sz w:val="20"/>
                <w:szCs w:val="22"/>
                <w:vertAlign w:val="superscript"/>
              </w:rPr>
              <w:t>†</w:t>
            </w:r>
            <w:r w:rsidRPr="00EF31A5">
              <w:rPr>
                <w:rFonts w:eastAsia="宋体"/>
                <w:iCs/>
                <w:color w:val="808080" w:themeColor="background1" w:themeShade="80"/>
                <w:sz w:val="20"/>
                <w:szCs w:val="22"/>
              </w:rPr>
              <w:t> State the principal summary measures (e.g., risk ratio, difference in means).</w:t>
            </w:r>
          </w:p>
        </w:tc>
      </w:tr>
      <w:tr w:rsidR="00EF31A5" w:rsidRPr="00EF31A5" w:rsidTr="00EF31A5">
        <w:trPr>
          <w:trHeight w:val="77"/>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Synthesis of results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14</w:t>
            </w:r>
            <w:r w:rsidRPr="00EF31A5">
              <w:rPr>
                <w:rFonts w:eastAsia="宋体"/>
                <w:iCs/>
                <w:color w:val="808080" w:themeColor="background1" w:themeShade="80"/>
                <w:sz w:val="20"/>
                <w:szCs w:val="22"/>
                <w:vertAlign w:val="superscript"/>
              </w:rPr>
              <w:t>†</w:t>
            </w:r>
            <w:r w:rsidRPr="00EF31A5">
              <w:rPr>
                <w:rFonts w:eastAsia="宋体"/>
                <w:iCs/>
                <w:color w:val="808080" w:themeColor="background1" w:themeShade="80"/>
                <w:sz w:val="20"/>
                <w:szCs w:val="22"/>
              </w:rPr>
              <w:t> Describe the methods of handling data and combining results of studies, if done, including measures of consistency (e.g., I</w:t>
            </w:r>
            <w:r w:rsidRPr="00EF31A5">
              <w:rPr>
                <w:rFonts w:eastAsia="宋体"/>
                <w:iCs/>
                <w:color w:val="808080" w:themeColor="background1" w:themeShade="80"/>
                <w:sz w:val="20"/>
                <w:szCs w:val="22"/>
                <w:vertAlign w:val="superscript"/>
              </w:rPr>
              <w:t>2</w:t>
            </w:r>
            <w:r w:rsidRPr="00EF31A5">
              <w:rPr>
                <w:rFonts w:eastAsia="宋体"/>
                <w:iCs/>
                <w:color w:val="808080" w:themeColor="background1" w:themeShade="80"/>
                <w:sz w:val="20"/>
                <w:szCs w:val="22"/>
              </w:rPr>
              <w:t>) for each meta-analysis.</w:t>
            </w:r>
          </w:p>
        </w:tc>
      </w:tr>
      <w:tr w:rsidR="00EF31A5" w:rsidRPr="00EF31A5" w:rsidTr="00EF31A5">
        <w:trPr>
          <w:trHeight w:val="77"/>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Risk of bias across</w:t>
            </w:r>
          </w:p>
          <w:p w:rsidR="00EF31A5" w:rsidRPr="00EF31A5" w:rsidRDefault="00EF31A5" w:rsidP="00574083">
            <w:pPr>
              <w:ind w:firstLineChars="200" w:firstLine="402"/>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studies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15</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Specify any assessment of risk of bias that may affect the cumulative evidence (e.g., publication bias, selective reporting within studies).</w:t>
            </w:r>
          </w:p>
        </w:tc>
      </w:tr>
      <w:tr w:rsidR="00EF31A5" w:rsidRPr="00EF31A5" w:rsidTr="00EF31A5">
        <w:trPr>
          <w:trHeight w:val="77"/>
        </w:trPr>
        <w:tc>
          <w:tcPr>
            <w:tcW w:w="2552" w:type="dxa"/>
            <w:vAlign w:val="center"/>
          </w:tcPr>
          <w:p w:rsidR="00EF31A5" w:rsidRPr="00EF31A5" w:rsidRDefault="00EF31A5" w:rsidP="00574083">
            <w:pPr>
              <w:jc w:val="both"/>
              <w:rPr>
                <w:rFonts w:eastAsia="宋体"/>
                <w:b/>
                <w:iCs/>
                <w:color w:val="808080" w:themeColor="background1" w:themeShade="80"/>
                <w:sz w:val="20"/>
                <w:szCs w:val="22"/>
              </w:rPr>
            </w:pPr>
            <w:r w:rsidRPr="00EF31A5">
              <w:rPr>
                <w:rFonts w:eastAsia="宋体"/>
                <w:b/>
                <w:iCs/>
                <w:color w:val="808080" w:themeColor="background1" w:themeShade="80"/>
                <w:sz w:val="20"/>
                <w:szCs w:val="22"/>
              </w:rPr>
              <w:t>Additional analyses</w:t>
            </w:r>
          </w:p>
        </w:tc>
        <w:tc>
          <w:tcPr>
            <w:tcW w:w="11198" w:type="dxa"/>
            <w:gridSpan w:val="2"/>
            <w:vAlign w:val="center"/>
          </w:tcPr>
          <w:p w:rsidR="00EF31A5" w:rsidRPr="00EF31A5" w:rsidRDefault="00EF31A5" w:rsidP="00574083">
            <w:pPr>
              <w:jc w:val="both"/>
              <w:rPr>
                <w:rFonts w:eastAsia="宋体"/>
                <w:iCs/>
                <w:color w:val="808080" w:themeColor="background1" w:themeShade="80"/>
                <w:sz w:val="20"/>
                <w:szCs w:val="22"/>
              </w:rPr>
            </w:pPr>
            <w:r w:rsidRPr="00EF31A5">
              <w:rPr>
                <w:rFonts w:eastAsia="宋体"/>
                <w:iCs/>
                <w:color w:val="808080" w:themeColor="background1" w:themeShade="80"/>
                <w:sz w:val="20"/>
                <w:szCs w:val="22"/>
              </w:rPr>
              <w:t>16</w:t>
            </w:r>
            <w:r w:rsidRPr="00EF31A5">
              <w:rPr>
                <w:rFonts w:eastAsia="宋体"/>
                <w:iCs/>
                <w:color w:val="808080" w:themeColor="background1" w:themeShade="80"/>
                <w:sz w:val="20"/>
                <w:szCs w:val="22"/>
                <w:vertAlign w:val="superscript"/>
              </w:rPr>
              <w:t>†</w:t>
            </w:r>
            <w:r w:rsidRPr="00EF31A5">
              <w:rPr>
                <w:rFonts w:eastAsia="宋体"/>
                <w:iCs/>
                <w:color w:val="808080" w:themeColor="background1" w:themeShade="80"/>
                <w:sz w:val="20"/>
                <w:szCs w:val="22"/>
              </w:rPr>
              <w:t xml:space="preserve"> Describe methods of additional analyses (e.g., sensitivity or subgroup analyses, meta-regression), if done, indicating which were pre-specified.</w:t>
            </w:r>
          </w:p>
        </w:tc>
      </w:tr>
      <w:tr w:rsidR="00EF31A5" w:rsidRPr="00EF31A5" w:rsidTr="00EF31A5">
        <w:trPr>
          <w:trHeight w:val="285"/>
        </w:trPr>
        <w:tc>
          <w:tcPr>
            <w:tcW w:w="255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b/>
                <w:bCs/>
                <w:i/>
                <w:iCs/>
                <w:color w:val="0D0D0D" w:themeColor="text1" w:themeTint="F2"/>
                <w:sz w:val="20"/>
                <w:szCs w:val="22"/>
              </w:rPr>
              <w:t>Results</w:t>
            </w:r>
          </w:p>
        </w:tc>
        <w:tc>
          <w:tcPr>
            <w:tcW w:w="5116" w:type="dxa"/>
            <w:shd w:val="clear" w:color="000000" w:fill="A6A6A6"/>
            <w:vAlign w:val="center"/>
          </w:tcPr>
          <w:p w:rsidR="00EF31A5" w:rsidRPr="00EF31A5" w:rsidRDefault="00EF31A5" w:rsidP="00574083">
            <w:pPr>
              <w:jc w:val="both"/>
              <w:rPr>
                <w:rFonts w:eastAsia="宋体"/>
                <w:b/>
                <w:bCs/>
                <w:iCs/>
                <w:color w:val="0D0D0D" w:themeColor="text1" w:themeTint="F2"/>
                <w:sz w:val="20"/>
                <w:szCs w:val="22"/>
              </w:rPr>
            </w:pPr>
            <w:r w:rsidRPr="00EF31A5">
              <w:rPr>
                <w:rFonts w:eastAsia="宋体" w:hint="eastAsia"/>
                <w:b/>
                <w:bCs/>
                <w:iCs/>
                <w:color w:val="0D0D0D" w:themeColor="text1" w:themeTint="F2"/>
                <w:sz w:val="20"/>
                <w:szCs w:val="22"/>
              </w:rPr>
              <w:t xml:space="preserve">　</w:t>
            </w:r>
          </w:p>
        </w:tc>
        <w:tc>
          <w:tcPr>
            <w:tcW w:w="608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hint="eastAsia"/>
                <w:b/>
                <w:bCs/>
                <w:i/>
                <w:iCs/>
                <w:color w:val="0D0D0D" w:themeColor="text1" w:themeTint="F2"/>
                <w:sz w:val="20"/>
                <w:szCs w:val="22"/>
              </w:rPr>
              <w:t xml:space="preserve">　</w:t>
            </w:r>
          </w:p>
        </w:tc>
      </w:tr>
      <w:tr w:rsidR="00EF31A5" w:rsidRPr="00EF31A5" w:rsidTr="00EF31A5">
        <w:trPr>
          <w:trHeight w:val="713"/>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lastRenderedPageBreak/>
              <w:t>Study selection</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17</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Give numbers of studies screened, assessed for eligibility, and included in the review, with reasons for exclusions at each stage, ideally with a flow diagram.</w:t>
            </w:r>
          </w:p>
        </w:tc>
      </w:tr>
      <w:tr w:rsidR="00EF31A5" w:rsidRPr="00EF31A5" w:rsidTr="00EF31A5">
        <w:trPr>
          <w:trHeight w:val="642"/>
        </w:trPr>
        <w:tc>
          <w:tcPr>
            <w:tcW w:w="2552" w:type="dxa"/>
            <w:vAlign w:val="center"/>
          </w:tcPr>
          <w:p w:rsidR="00EF31A5" w:rsidRPr="00EF31A5" w:rsidRDefault="00EF31A5" w:rsidP="00574083">
            <w:pPr>
              <w:jc w:val="both"/>
              <w:rPr>
                <w:rFonts w:eastAsia="宋体"/>
                <w:b/>
                <w:bCs/>
                <w:color w:val="0D0D0D" w:themeColor="text1" w:themeTint="F2"/>
                <w:sz w:val="20"/>
                <w:szCs w:val="22"/>
              </w:rPr>
            </w:pPr>
            <w:r w:rsidRPr="00EF31A5">
              <w:rPr>
                <w:rFonts w:eastAsia="宋体"/>
                <w:b/>
                <w:bCs/>
                <w:color w:val="0D0D0D" w:themeColor="text1" w:themeTint="F2"/>
                <w:sz w:val="20"/>
                <w:szCs w:val="22"/>
              </w:rPr>
              <w:t>Study characteristics</w:t>
            </w:r>
          </w:p>
        </w:tc>
        <w:tc>
          <w:tcPr>
            <w:tcW w:w="11198" w:type="dxa"/>
            <w:gridSpan w:val="2"/>
            <w:vAlign w:val="center"/>
          </w:tcPr>
          <w:p w:rsidR="00EF31A5" w:rsidRPr="00EF31A5" w:rsidRDefault="00EF31A5" w:rsidP="00574083">
            <w:pPr>
              <w:jc w:val="both"/>
              <w:rPr>
                <w:rFonts w:eastAsia="宋体"/>
                <w:iCs/>
                <w:color w:val="0D0D0D" w:themeColor="text1" w:themeTint="F2"/>
                <w:sz w:val="20"/>
                <w:szCs w:val="22"/>
              </w:rPr>
            </w:pPr>
            <w:r w:rsidRPr="00EF31A5">
              <w:rPr>
                <w:rFonts w:eastAsia="宋体"/>
                <w:color w:val="0D0D0D" w:themeColor="text1" w:themeTint="F2"/>
                <w:sz w:val="20"/>
                <w:szCs w:val="22"/>
              </w:rPr>
              <w:t xml:space="preserve">18* For each study, present characteristics that were extracted (e.g., study size, PICOS, follow-up period) and provide the citations of the included studies. Summarize details of the acupuncture intervention for each study in a table referring to </w:t>
            </w:r>
            <w:proofErr w:type="spellStart"/>
            <w:r w:rsidRPr="00EF31A5">
              <w:rPr>
                <w:rFonts w:eastAsia="宋体"/>
                <w:color w:val="0D0D0D" w:themeColor="text1" w:themeTint="F2"/>
                <w:sz w:val="20"/>
                <w:szCs w:val="22"/>
              </w:rPr>
              <w:t>TIDieR</w:t>
            </w:r>
            <w:proofErr w:type="spellEnd"/>
            <w:r w:rsidRPr="00EF31A5">
              <w:rPr>
                <w:rFonts w:eastAsia="宋体"/>
                <w:b/>
                <w:color w:val="0D0D0D" w:themeColor="text1" w:themeTint="F2"/>
                <w:sz w:val="20"/>
                <w:szCs w:val="22"/>
              </w:rPr>
              <w:t>.</w:t>
            </w:r>
            <w:r w:rsidRPr="00EF31A5">
              <w:rPr>
                <w:rFonts w:eastAsia="宋体"/>
                <w:iCs/>
                <w:color w:val="0D0D0D" w:themeColor="text1" w:themeTint="F2"/>
                <w:sz w:val="20"/>
                <w:szCs w:val="22"/>
              </w:rPr>
              <w:t xml:space="preserve"> </w:t>
            </w:r>
          </w:p>
          <w:p w:rsidR="00EF31A5" w:rsidRPr="00EF31A5" w:rsidRDefault="00EF31A5" w:rsidP="00574083">
            <w:pPr>
              <w:ind w:leftChars="100" w:left="240"/>
              <w:jc w:val="both"/>
              <w:rPr>
                <w:rFonts w:eastAsia="宋体"/>
                <w:color w:val="0D0D0D" w:themeColor="text1" w:themeTint="F2"/>
                <w:sz w:val="20"/>
                <w:szCs w:val="22"/>
              </w:rPr>
            </w:pPr>
            <w:r w:rsidRPr="00EF31A5">
              <w:rPr>
                <w:rFonts w:eastAsia="宋体"/>
                <w:color w:val="0D0D0D" w:themeColor="text1" w:themeTint="F2"/>
                <w:sz w:val="20"/>
                <w:szCs w:val="22"/>
              </w:rPr>
              <w:t>18a</w:t>
            </w:r>
            <w:r w:rsidRPr="00EF31A5">
              <w:rPr>
                <w:rFonts w:eastAsia="宋体"/>
                <w:iCs/>
                <w:color w:val="0D0D0D" w:themeColor="text1" w:themeTint="F2"/>
                <w:sz w:val="20"/>
                <w:szCs w:val="22"/>
                <w:vertAlign w:val="superscript"/>
              </w:rPr>
              <w:t>‡</w:t>
            </w:r>
            <w:r w:rsidRPr="00EF31A5">
              <w:rPr>
                <w:rFonts w:eastAsia="宋体"/>
                <w:color w:val="0D0D0D" w:themeColor="text1" w:themeTint="F2"/>
                <w:sz w:val="20"/>
                <w:szCs w:val="22"/>
              </w:rPr>
              <w:t xml:space="preserve"> Describe details of “De-qi” after acupuncture reported in the included studies.</w:t>
            </w:r>
          </w:p>
        </w:tc>
      </w:tr>
      <w:tr w:rsidR="00EF31A5" w:rsidRPr="00EF31A5" w:rsidTr="00EF31A5">
        <w:trPr>
          <w:trHeight w:hRule="exact" w:val="698"/>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Risk of bias within</w:t>
            </w:r>
          </w:p>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studies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19</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 xml:space="preserve">Present data on risk of bias of each study and, if available, any outcome-level </w:t>
            </w:r>
            <w:proofErr w:type="gramStart"/>
            <w:r w:rsidRPr="00EF31A5">
              <w:rPr>
                <w:rFonts w:eastAsia="宋体"/>
                <w:iCs/>
                <w:color w:val="808080" w:themeColor="background1" w:themeShade="80"/>
                <w:sz w:val="20"/>
                <w:szCs w:val="22"/>
              </w:rPr>
              <w:t>assessment(</w:t>
            </w:r>
            <w:proofErr w:type="gramEnd"/>
            <w:r w:rsidRPr="00EF31A5">
              <w:rPr>
                <w:rFonts w:eastAsia="宋体"/>
                <w:iCs/>
                <w:color w:val="808080" w:themeColor="background1" w:themeShade="80"/>
                <w:sz w:val="20"/>
                <w:szCs w:val="22"/>
              </w:rPr>
              <w:t>see item 12).</w:t>
            </w:r>
          </w:p>
        </w:tc>
      </w:tr>
      <w:tr w:rsidR="00EF31A5" w:rsidRPr="00EF31A5" w:rsidTr="00EF31A5">
        <w:trPr>
          <w:trHeight w:val="641"/>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Results of individual</w:t>
            </w:r>
          </w:p>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studies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20</w:t>
            </w:r>
            <w:r w:rsidRPr="00EF31A5">
              <w:rPr>
                <w:rFonts w:eastAsia="宋体"/>
                <w:iCs/>
                <w:color w:val="808080" w:themeColor="background1" w:themeShade="80"/>
                <w:sz w:val="20"/>
                <w:szCs w:val="22"/>
                <w:vertAlign w:val="superscript"/>
              </w:rPr>
              <w:t>†</w:t>
            </w:r>
            <w:r w:rsidRPr="00EF31A5">
              <w:rPr>
                <w:rFonts w:eastAsia="宋体"/>
                <w:iCs/>
                <w:color w:val="808080" w:themeColor="background1" w:themeShade="80"/>
                <w:sz w:val="20"/>
                <w:szCs w:val="22"/>
              </w:rPr>
              <w:t> For all outcomes considered (benefits or harms), present, for each study: (a) simple summary data for each intervention group</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and (b) effect estimates and confidence intervals, ideally with a forest plot.</w:t>
            </w:r>
          </w:p>
        </w:tc>
      </w:tr>
      <w:tr w:rsidR="00EF31A5" w:rsidRPr="00EF31A5" w:rsidTr="00EF31A5">
        <w:trPr>
          <w:trHeight w:val="139"/>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Synthesis of results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21</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Present results of each meta-analysis done, including confidence intervals and measures of consistency.</w:t>
            </w:r>
          </w:p>
        </w:tc>
      </w:tr>
      <w:tr w:rsidR="00EF31A5" w:rsidRPr="00EF31A5" w:rsidTr="00EF31A5">
        <w:trPr>
          <w:trHeight w:val="272"/>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Risk of bias across</w:t>
            </w:r>
          </w:p>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studies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22</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Present results of any assessment of risk of bias across studies (see item 15).</w:t>
            </w:r>
          </w:p>
        </w:tc>
      </w:tr>
      <w:tr w:rsidR="00EF31A5" w:rsidRPr="00EF31A5" w:rsidTr="00EF31A5">
        <w:trPr>
          <w:trHeight w:val="294"/>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Additional analysis</w:t>
            </w:r>
          </w:p>
        </w:tc>
        <w:tc>
          <w:tcPr>
            <w:tcW w:w="11198" w:type="dxa"/>
            <w:gridSpan w:val="2"/>
            <w:vAlign w:val="center"/>
          </w:tcPr>
          <w:p w:rsidR="00EF31A5" w:rsidRPr="00EF31A5" w:rsidRDefault="00EF31A5" w:rsidP="00574083">
            <w:pPr>
              <w:jc w:val="both"/>
              <w:rPr>
                <w:rFonts w:eastAsia="宋体"/>
                <w:iCs/>
                <w:color w:val="808080" w:themeColor="background1" w:themeShade="80"/>
                <w:sz w:val="20"/>
                <w:szCs w:val="22"/>
              </w:rPr>
            </w:pPr>
            <w:r w:rsidRPr="00EF31A5">
              <w:rPr>
                <w:rFonts w:eastAsia="宋体"/>
                <w:iCs/>
                <w:color w:val="808080" w:themeColor="background1" w:themeShade="80"/>
                <w:sz w:val="20"/>
                <w:szCs w:val="22"/>
              </w:rPr>
              <w:t>23</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Give results of additional analyses, if done (e.g., sensitivity or subgroup analyses, meta-regression [see item 16]).</w:t>
            </w:r>
          </w:p>
        </w:tc>
      </w:tr>
      <w:tr w:rsidR="00EF31A5" w:rsidRPr="00EF31A5" w:rsidTr="00EF31A5">
        <w:trPr>
          <w:trHeight w:val="285"/>
        </w:trPr>
        <w:tc>
          <w:tcPr>
            <w:tcW w:w="255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b/>
                <w:bCs/>
                <w:i/>
                <w:iCs/>
                <w:color w:val="0D0D0D" w:themeColor="text1" w:themeTint="F2"/>
                <w:sz w:val="20"/>
                <w:szCs w:val="22"/>
              </w:rPr>
              <w:t>Discussion</w:t>
            </w:r>
          </w:p>
        </w:tc>
        <w:tc>
          <w:tcPr>
            <w:tcW w:w="5116" w:type="dxa"/>
            <w:shd w:val="clear" w:color="000000" w:fill="A6A6A6"/>
            <w:vAlign w:val="center"/>
          </w:tcPr>
          <w:p w:rsidR="00EF31A5" w:rsidRPr="00EF31A5" w:rsidRDefault="00EF31A5" w:rsidP="00574083">
            <w:pPr>
              <w:jc w:val="both"/>
              <w:rPr>
                <w:rFonts w:eastAsia="宋体"/>
                <w:b/>
                <w:bCs/>
                <w:iCs/>
                <w:color w:val="0D0D0D" w:themeColor="text1" w:themeTint="F2"/>
                <w:sz w:val="20"/>
                <w:szCs w:val="22"/>
              </w:rPr>
            </w:pPr>
            <w:r w:rsidRPr="00EF31A5">
              <w:rPr>
                <w:rFonts w:eastAsia="宋体" w:hint="eastAsia"/>
                <w:b/>
                <w:bCs/>
                <w:iCs/>
                <w:color w:val="0D0D0D" w:themeColor="text1" w:themeTint="F2"/>
                <w:sz w:val="20"/>
                <w:szCs w:val="22"/>
              </w:rPr>
              <w:t xml:space="preserve">　</w:t>
            </w:r>
          </w:p>
        </w:tc>
        <w:tc>
          <w:tcPr>
            <w:tcW w:w="608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hint="eastAsia"/>
                <w:b/>
                <w:bCs/>
                <w:i/>
                <w:iCs/>
                <w:color w:val="0D0D0D" w:themeColor="text1" w:themeTint="F2"/>
                <w:sz w:val="20"/>
                <w:szCs w:val="22"/>
              </w:rPr>
              <w:t xml:space="preserve">　</w:t>
            </w:r>
          </w:p>
        </w:tc>
      </w:tr>
      <w:tr w:rsidR="00EF31A5" w:rsidRPr="00EF31A5" w:rsidTr="00EF31A5">
        <w:trPr>
          <w:trHeight w:val="575"/>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Summary of evidence</w:t>
            </w:r>
          </w:p>
        </w:tc>
        <w:tc>
          <w:tcPr>
            <w:tcW w:w="11198" w:type="dxa"/>
            <w:gridSpan w:val="2"/>
            <w:vAlign w:val="center"/>
          </w:tcPr>
          <w:p w:rsidR="00EF31A5" w:rsidRPr="00EF31A5" w:rsidRDefault="00EF31A5" w:rsidP="00574083">
            <w:pPr>
              <w:jc w:val="both"/>
              <w:rPr>
                <w:rFonts w:eastAsia="宋体"/>
                <w:iCs/>
                <w:color w:val="808080" w:themeColor="background1" w:themeShade="80"/>
                <w:sz w:val="20"/>
                <w:szCs w:val="22"/>
              </w:rPr>
            </w:pPr>
            <w:r w:rsidRPr="00EF31A5">
              <w:rPr>
                <w:rFonts w:eastAsia="宋体"/>
                <w:iCs/>
                <w:color w:val="808080" w:themeColor="background1" w:themeShade="80"/>
                <w:sz w:val="20"/>
                <w:szCs w:val="22"/>
              </w:rPr>
              <w:t>24</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Summarize the main findings including the strength of evidence for each main outcome; consider their relevance to key groups (e.g., health care providers, users, and policy</w:t>
            </w:r>
          </w:p>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makers).</w:t>
            </w:r>
          </w:p>
        </w:tc>
      </w:tr>
      <w:tr w:rsidR="00EF31A5" w:rsidRPr="00EF31A5" w:rsidTr="00EF31A5">
        <w:trPr>
          <w:trHeight w:val="77"/>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Limitations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25</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Discuss limitations at study and outcome level (e.g., risk of bias), and at review level (e.g., incomplete retrieval of identified research, reporting bias).</w:t>
            </w:r>
          </w:p>
        </w:tc>
      </w:tr>
      <w:tr w:rsidR="00EF31A5" w:rsidRPr="00EF31A5" w:rsidTr="00EF31A5">
        <w:trPr>
          <w:trHeight w:val="77"/>
        </w:trPr>
        <w:tc>
          <w:tcPr>
            <w:tcW w:w="2552" w:type="dxa"/>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Conclusions</w:t>
            </w:r>
          </w:p>
        </w:tc>
        <w:tc>
          <w:tcPr>
            <w:tcW w:w="11198" w:type="dxa"/>
            <w:gridSpan w:val="2"/>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26</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Provide a general interpretation of the results in the context of other evidence, and implications for future research.</w:t>
            </w:r>
          </w:p>
        </w:tc>
      </w:tr>
      <w:tr w:rsidR="00EF31A5" w:rsidRPr="00EF31A5" w:rsidTr="00EF31A5">
        <w:trPr>
          <w:trHeight w:val="285"/>
        </w:trPr>
        <w:tc>
          <w:tcPr>
            <w:tcW w:w="255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b/>
                <w:bCs/>
                <w:i/>
                <w:iCs/>
                <w:color w:val="0D0D0D" w:themeColor="text1" w:themeTint="F2"/>
                <w:sz w:val="20"/>
                <w:szCs w:val="22"/>
              </w:rPr>
              <w:t>Funding</w:t>
            </w:r>
          </w:p>
        </w:tc>
        <w:tc>
          <w:tcPr>
            <w:tcW w:w="5116" w:type="dxa"/>
            <w:shd w:val="clear" w:color="000000" w:fill="A6A6A6"/>
            <w:vAlign w:val="center"/>
          </w:tcPr>
          <w:p w:rsidR="00EF31A5" w:rsidRPr="00EF31A5" w:rsidRDefault="00EF31A5" w:rsidP="00574083">
            <w:pPr>
              <w:jc w:val="both"/>
              <w:rPr>
                <w:rFonts w:eastAsia="宋体"/>
                <w:b/>
                <w:bCs/>
                <w:iCs/>
                <w:color w:val="0D0D0D" w:themeColor="text1" w:themeTint="F2"/>
                <w:sz w:val="20"/>
                <w:szCs w:val="22"/>
              </w:rPr>
            </w:pPr>
            <w:r w:rsidRPr="00EF31A5">
              <w:rPr>
                <w:rFonts w:eastAsia="宋体" w:hint="eastAsia"/>
                <w:b/>
                <w:bCs/>
                <w:iCs/>
                <w:color w:val="0D0D0D" w:themeColor="text1" w:themeTint="F2"/>
                <w:sz w:val="20"/>
                <w:szCs w:val="22"/>
              </w:rPr>
              <w:t xml:space="preserve">　</w:t>
            </w:r>
          </w:p>
        </w:tc>
        <w:tc>
          <w:tcPr>
            <w:tcW w:w="6082" w:type="dxa"/>
            <w:shd w:val="clear" w:color="000000" w:fill="A6A6A6"/>
            <w:vAlign w:val="center"/>
          </w:tcPr>
          <w:p w:rsidR="00EF31A5" w:rsidRPr="00EF31A5" w:rsidRDefault="00EF31A5" w:rsidP="00574083">
            <w:pPr>
              <w:jc w:val="both"/>
              <w:rPr>
                <w:rFonts w:eastAsia="宋体"/>
                <w:b/>
                <w:bCs/>
                <w:i/>
                <w:iCs/>
                <w:color w:val="0D0D0D" w:themeColor="text1" w:themeTint="F2"/>
                <w:sz w:val="20"/>
                <w:szCs w:val="22"/>
              </w:rPr>
            </w:pPr>
            <w:r w:rsidRPr="00EF31A5">
              <w:rPr>
                <w:rFonts w:eastAsia="宋体" w:hint="eastAsia"/>
                <w:b/>
                <w:bCs/>
                <w:i/>
                <w:iCs/>
                <w:color w:val="0D0D0D" w:themeColor="text1" w:themeTint="F2"/>
                <w:sz w:val="20"/>
                <w:szCs w:val="22"/>
              </w:rPr>
              <w:t xml:space="preserve">　</w:t>
            </w:r>
          </w:p>
        </w:tc>
      </w:tr>
      <w:tr w:rsidR="00EF31A5" w:rsidRPr="00EF31A5" w:rsidTr="00EF31A5">
        <w:trPr>
          <w:trHeight w:val="77"/>
        </w:trPr>
        <w:tc>
          <w:tcPr>
            <w:tcW w:w="2552" w:type="dxa"/>
            <w:tcBorders>
              <w:bottom w:val="single" w:sz="4" w:space="0" w:color="auto"/>
            </w:tcBorders>
            <w:vAlign w:val="center"/>
          </w:tcPr>
          <w:p w:rsidR="00EF31A5" w:rsidRPr="00EF31A5" w:rsidRDefault="00EF31A5" w:rsidP="00574083">
            <w:pPr>
              <w:jc w:val="both"/>
              <w:rPr>
                <w:rFonts w:eastAsia="宋体"/>
                <w:b/>
                <w:bCs/>
                <w:color w:val="808080" w:themeColor="background1" w:themeShade="80"/>
                <w:sz w:val="20"/>
                <w:szCs w:val="22"/>
              </w:rPr>
            </w:pPr>
            <w:r w:rsidRPr="00EF31A5">
              <w:rPr>
                <w:rFonts w:eastAsia="宋体"/>
                <w:b/>
                <w:bCs/>
                <w:color w:val="808080" w:themeColor="background1" w:themeShade="80"/>
                <w:sz w:val="20"/>
                <w:szCs w:val="22"/>
              </w:rPr>
              <w:t>Funding</w:t>
            </w:r>
          </w:p>
        </w:tc>
        <w:tc>
          <w:tcPr>
            <w:tcW w:w="11198" w:type="dxa"/>
            <w:gridSpan w:val="2"/>
            <w:tcBorders>
              <w:bottom w:val="single" w:sz="4" w:space="0" w:color="auto"/>
            </w:tcBorders>
            <w:vAlign w:val="center"/>
          </w:tcPr>
          <w:p w:rsidR="00EF31A5" w:rsidRPr="00EF31A5" w:rsidRDefault="00EF31A5" w:rsidP="00574083">
            <w:pPr>
              <w:jc w:val="both"/>
              <w:rPr>
                <w:rFonts w:eastAsia="宋体"/>
                <w:color w:val="808080" w:themeColor="background1" w:themeShade="80"/>
                <w:sz w:val="20"/>
                <w:szCs w:val="22"/>
              </w:rPr>
            </w:pPr>
            <w:r w:rsidRPr="00EF31A5">
              <w:rPr>
                <w:rFonts w:eastAsia="宋体"/>
                <w:iCs/>
                <w:color w:val="808080" w:themeColor="background1" w:themeShade="80"/>
                <w:sz w:val="20"/>
                <w:szCs w:val="22"/>
              </w:rPr>
              <w:t>27</w:t>
            </w:r>
            <w:r w:rsidRPr="00EF31A5">
              <w:rPr>
                <w:rFonts w:eastAsia="宋体"/>
                <w:iCs/>
                <w:color w:val="808080" w:themeColor="background1" w:themeShade="80"/>
                <w:sz w:val="20"/>
                <w:szCs w:val="22"/>
                <w:vertAlign w:val="superscript"/>
              </w:rPr>
              <w:t>†</w:t>
            </w:r>
            <w:r w:rsidRPr="00EF31A5">
              <w:rPr>
                <w:rFonts w:eastAsia="宋体"/>
                <w:color w:val="808080" w:themeColor="background1" w:themeShade="80"/>
                <w:sz w:val="20"/>
                <w:szCs w:val="22"/>
              </w:rPr>
              <w:t xml:space="preserve"> </w:t>
            </w:r>
            <w:r w:rsidRPr="00EF31A5">
              <w:rPr>
                <w:rFonts w:eastAsia="宋体"/>
                <w:iCs/>
                <w:color w:val="808080" w:themeColor="background1" w:themeShade="80"/>
                <w:sz w:val="20"/>
                <w:szCs w:val="22"/>
              </w:rPr>
              <w:t>Describe sources of funding for the systematic review and other support (e.g., supply of data); role of funders for the systematic review.</w:t>
            </w:r>
          </w:p>
        </w:tc>
      </w:tr>
    </w:tbl>
    <w:bookmarkEnd w:id="1"/>
    <w:bookmarkEnd w:id="2"/>
    <w:p w:rsidR="00EF31A5" w:rsidRPr="00D2686C" w:rsidRDefault="00EF31A5" w:rsidP="00EF31A5">
      <w:pPr>
        <w:rPr>
          <w:rFonts w:eastAsia="宋体"/>
          <w:sz w:val="22"/>
        </w:rPr>
      </w:pPr>
      <w:r w:rsidRPr="00D2686C">
        <w:rPr>
          <w:rFonts w:eastAsia="宋体"/>
          <w:iCs/>
          <w:color w:val="0D0D0D" w:themeColor="text1" w:themeTint="F2"/>
          <w:sz w:val="22"/>
          <w:szCs w:val="21"/>
        </w:rPr>
        <w:t>N</w:t>
      </w:r>
      <w:r w:rsidRPr="00D2686C">
        <w:rPr>
          <w:rFonts w:eastAsia="宋体" w:hint="eastAsia"/>
          <w:iCs/>
          <w:color w:val="0D0D0D" w:themeColor="text1" w:themeTint="F2"/>
          <w:sz w:val="22"/>
          <w:szCs w:val="21"/>
        </w:rPr>
        <w:t>ote</w:t>
      </w:r>
      <w:r w:rsidRPr="00D2686C">
        <w:rPr>
          <w:rFonts w:eastAsia="宋体"/>
          <w:iCs/>
          <w:color w:val="0D0D0D" w:themeColor="text1" w:themeTint="F2"/>
          <w:sz w:val="22"/>
          <w:szCs w:val="21"/>
        </w:rPr>
        <w:t xml:space="preserve">: * modified original item </w:t>
      </w:r>
      <w:r w:rsidRPr="00D2686C">
        <w:rPr>
          <w:rFonts w:eastAsia="宋体"/>
          <w:iCs/>
          <w:color w:val="0D0D0D" w:themeColor="text1" w:themeTint="F2"/>
          <w:sz w:val="22"/>
          <w:szCs w:val="21"/>
          <w:vertAlign w:val="superscript"/>
        </w:rPr>
        <w:t xml:space="preserve"> </w:t>
      </w:r>
      <w:r w:rsidRPr="00D2686C">
        <w:rPr>
          <w:rFonts w:eastAsia="宋体"/>
          <w:iCs/>
          <w:color w:val="0D0D0D" w:themeColor="text1" w:themeTint="F2"/>
          <w:sz w:val="22"/>
          <w:szCs w:val="21"/>
        </w:rPr>
        <w:t xml:space="preserve">  </w:t>
      </w:r>
      <w:r w:rsidRPr="00181973">
        <w:rPr>
          <w:rFonts w:eastAsia="宋体"/>
          <w:iCs/>
          <w:color w:val="0D0D0D" w:themeColor="text1" w:themeTint="F2"/>
          <w:sz w:val="22"/>
          <w:szCs w:val="21"/>
          <w:vertAlign w:val="superscript"/>
        </w:rPr>
        <w:t>†</w:t>
      </w:r>
      <w:r w:rsidRPr="00D2686C">
        <w:rPr>
          <w:rFonts w:eastAsia="宋体"/>
          <w:iCs/>
          <w:color w:val="0D0D0D" w:themeColor="text1" w:themeTint="F2"/>
          <w:sz w:val="22"/>
          <w:szCs w:val="21"/>
        </w:rPr>
        <w:t xml:space="preserve"> unmodified item</w:t>
      </w:r>
      <w:r>
        <w:rPr>
          <w:rFonts w:eastAsia="宋体"/>
          <w:iCs/>
          <w:color w:val="0D0D0D" w:themeColor="text1" w:themeTint="F2"/>
          <w:sz w:val="22"/>
          <w:szCs w:val="21"/>
        </w:rPr>
        <w:t xml:space="preserve"> </w:t>
      </w:r>
      <w:r>
        <w:rPr>
          <w:rFonts w:eastAsia="宋体" w:hint="eastAsia"/>
          <w:iCs/>
          <w:color w:val="0D0D0D" w:themeColor="text1" w:themeTint="F2"/>
          <w:sz w:val="22"/>
          <w:szCs w:val="21"/>
        </w:rPr>
        <w:t>from</w:t>
      </w:r>
      <w:r>
        <w:rPr>
          <w:rFonts w:eastAsia="宋体"/>
          <w:iCs/>
          <w:color w:val="0D0D0D" w:themeColor="text1" w:themeTint="F2"/>
          <w:sz w:val="22"/>
          <w:szCs w:val="21"/>
        </w:rPr>
        <w:t xml:space="preserve"> PRISMA</w:t>
      </w:r>
      <w:r w:rsidRPr="00D2686C">
        <w:rPr>
          <w:rFonts w:eastAsia="宋体"/>
          <w:iCs/>
          <w:color w:val="0D0D0D" w:themeColor="text1" w:themeTint="F2"/>
          <w:sz w:val="22"/>
          <w:szCs w:val="21"/>
        </w:rPr>
        <w:t xml:space="preserve">   </w:t>
      </w:r>
      <w:r w:rsidRPr="00C9599F">
        <w:rPr>
          <w:rFonts w:eastAsia="宋体"/>
          <w:iCs/>
          <w:color w:val="0D0D0D" w:themeColor="text1" w:themeTint="F2"/>
          <w:sz w:val="22"/>
          <w:szCs w:val="21"/>
          <w:vertAlign w:val="superscript"/>
        </w:rPr>
        <w:t>‡</w:t>
      </w:r>
      <w:r w:rsidRPr="00D2686C">
        <w:rPr>
          <w:rFonts w:eastAsia="宋体"/>
          <w:color w:val="0D0D0D" w:themeColor="text1" w:themeTint="F2"/>
          <w:sz w:val="22"/>
        </w:rPr>
        <w:t xml:space="preserve"> </w:t>
      </w:r>
      <w:r w:rsidRPr="00D2686C">
        <w:rPr>
          <w:rFonts w:eastAsia="宋体" w:hint="eastAsia"/>
          <w:iCs/>
          <w:color w:val="0D0D0D" w:themeColor="text1" w:themeTint="F2"/>
          <w:sz w:val="22"/>
          <w:szCs w:val="21"/>
        </w:rPr>
        <w:t>ne</w:t>
      </w:r>
      <w:r w:rsidRPr="00D2686C">
        <w:rPr>
          <w:rFonts w:eastAsia="宋体"/>
          <w:iCs/>
          <w:color w:val="0D0D0D" w:themeColor="text1" w:themeTint="F2"/>
          <w:sz w:val="22"/>
          <w:szCs w:val="21"/>
        </w:rPr>
        <w:t>w extended item</w:t>
      </w:r>
    </w:p>
    <w:p w:rsidR="00EF31A5" w:rsidRDefault="00EF31A5">
      <w:pPr>
        <w:rPr>
          <w:rFonts w:hint="eastAsia"/>
        </w:rPr>
      </w:pPr>
    </w:p>
    <w:sectPr w:rsidR="00EF31A5" w:rsidSect="00EF31A5">
      <w:pgSz w:w="16840" w:h="11900" w:orient="landscape"/>
      <w:pgMar w:top="1800" w:right="1440" w:bottom="180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A5"/>
    <w:rsid w:val="00021E27"/>
    <w:rsid w:val="000322D0"/>
    <w:rsid w:val="00056DAF"/>
    <w:rsid w:val="000E6553"/>
    <w:rsid w:val="00100ACC"/>
    <w:rsid w:val="00135C31"/>
    <w:rsid w:val="001C6C71"/>
    <w:rsid w:val="002010EB"/>
    <w:rsid w:val="0023738B"/>
    <w:rsid w:val="00245B81"/>
    <w:rsid w:val="002C368B"/>
    <w:rsid w:val="003037E1"/>
    <w:rsid w:val="003A432E"/>
    <w:rsid w:val="003A5E41"/>
    <w:rsid w:val="003C79C9"/>
    <w:rsid w:val="003D0C88"/>
    <w:rsid w:val="003F6BEF"/>
    <w:rsid w:val="00414C0D"/>
    <w:rsid w:val="004E5548"/>
    <w:rsid w:val="00512FD4"/>
    <w:rsid w:val="0051435A"/>
    <w:rsid w:val="005220B5"/>
    <w:rsid w:val="0056100C"/>
    <w:rsid w:val="005C2E34"/>
    <w:rsid w:val="005C77B6"/>
    <w:rsid w:val="00692302"/>
    <w:rsid w:val="006A4515"/>
    <w:rsid w:val="00755AFB"/>
    <w:rsid w:val="007F4525"/>
    <w:rsid w:val="0080072A"/>
    <w:rsid w:val="00822D0D"/>
    <w:rsid w:val="00834800"/>
    <w:rsid w:val="00851B95"/>
    <w:rsid w:val="008662E1"/>
    <w:rsid w:val="00897784"/>
    <w:rsid w:val="008C1545"/>
    <w:rsid w:val="00973F2F"/>
    <w:rsid w:val="009A290B"/>
    <w:rsid w:val="00A3645B"/>
    <w:rsid w:val="00A82317"/>
    <w:rsid w:val="00AB2997"/>
    <w:rsid w:val="00AB422C"/>
    <w:rsid w:val="00AD4F83"/>
    <w:rsid w:val="00B23F03"/>
    <w:rsid w:val="00B27315"/>
    <w:rsid w:val="00B3171C"/>
    <w:rsid w:val="00B6064F"/>
    <w:rsid w:val="00B83159"/>
    <w:rsid w:val="00BB74F0"/>
    <w:rsid w:val="00C23E0C"/>
    <w:rsid w:val="00C4226A"/>
    <w:rsid w:val="00C4498B"/>
    <w:rsid w:val="00CF4042"/>
    <w:rsid w:val="00D260DD"/>
    <w:rsid w:val="00D73E1F"/>
    <w:rsid w:val="00E306BD"/>
    <w:rsid w:val="00E46E8A"/>
    <w:rsid w:val="00E52163"/>
    <w:rsid w:val="00EB27C0"/>
    <w:rsid w:val="00ED727F"/>
    <w:rsid w:val="00EF31A5"/>
    <w:rsid w:val="00F56A23"/>
    <w:rsid w:val="00F73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1BA04"/>
  <w15:chartTrackingRefBased/>
  <w15:docId w15:val="{D170AEA1-EB5E-6E4B-B3BA-BC31FA4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1A5"/>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xiaoqin</dc:creator>
  <cp:keywords/>
  <dc:description/>
  <cp:lastModifiedBy>xiaoqin</cp:lastModifiedBy>
  <cp:revision>1</cp:revision>
  <dcterms:created xsi:type="dcterms:W3CDTF">2019-08-19T14:09:00Z</dcterms:created>
  <dcterms:modified xsi:type="dcterms:W3CDTF">2019-08-19T14:12:00Z</dcterms:modified>
</cp:coreProperties>
</file>