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Cs/>
          <w:sz w:val="24"/>
          <w:szCs w:val="24"/>
        </w:rPr>
        <w:id w:val="-1054922930"/>
        <w:placeholder>
          <w:docPart w:val="6E58297A3137714D9B935301E935CC5D"/>
        </w:placeholder>
      </w:sdtPr>
      <w:sdtContent>
        <w:p w14:paraId="46F87B93" w14:textId="45B2CCEA" w:rsidR="002139A4" w:rsidRPr="00424F30" w:rsidRDefault="004369F3" w:rsidP="00424F30">
          <w:pPr>
            <w:spacing w:line="360" w:lineRule="auto"/>
            <w:ind w:firstLine="0"/>
            <w:rPr>
              <w:bCs/>
              <w:sz w:val="24"/>
              <w:szCs w:val="24"/>
            </w:rPr>
          </w:pPr>
          <w:r w:rsidRPr="00424F30">
            <w:rPr>
              <w:bCs/>
              <w:sz w:val="24"/>
              <w:szCs w:val="24"/>
            </w:rPr>
            <w:t>Journée Scientifique –</w:t>
          </w:r>
          <w:r w:rsidR="002139A4" w:rsidRPr="00424F30">
            <w:rPr>
              <w:bCs/>
              <w:sz w:val="24"/>
              <w:szCs w:val="24"/>
            </w:rPr>
            <w:t xml:space="preserve"> </w:t>
          </w:r>
          <w:r w:rsidRPr="00424F30">
            <w:rPr>
              <w:bCs/>
              <w:sz w:val="24"/>
              <w:szCs w:val="24"/>
            </w:rPr>
            <w:t xml:space="preserve">Institut Régional de Santé Publique </w:t>
          </w:r>
          <w:proofErr w:type="spellStart"/>
          <w:r w:rsidRPr="00424F30">
            <w:rPr>
              <w:bCs/>
              <w:sz w:val="24"/>
              <w:szCs w:val="24"/>
            </w:rPr>
            <w:t>Comlan</w:t>
          </w:r>
          <w:proofErr w:type="spellEnd"/>
          <w:r w:rsidRPr="00424F30">
            <w:rPr>
              <w:bCs/>
              <w:sz w:val="24"/>
              <w:szCs w:val="24"/>
            </w:rPr>
            <w:t xml:space="preserve"> Alfred </w:t>
          </w:r>
          <w:proofErr w:type="spellStart"/>
          <w:r w:rsidRPr="00424F30">
            <w:rPr>
              <w:bCs/>
              <w:sz w:val="24"/>
              <w:szCs w:val="24"/>
            </w:rPr>
            <w:t>Quenum</w:t>
          </w:r>
          <w:proofErr w:type="spellEnd"/>
          <w:r w:rsidRPr="00424F30">
            <w:rPr>
              <w:bCs/>
              <w:sz w:val="24"/>
              <w:szCs w:val="24"/>
            </w:rPr>
            <w:t xml:space="preserve"> </w:t>
          </w:r>
          <w:r w:rsidR="002139A4" w:rsidRPr="00424F30">
            <w:rPr>
              <w:bCs/>
              <w:sz w:val="24"/>
              <w:szCs w:val="24"/>
            </w:rPr>
            <w:t xml:space="preserve">– </w:t>
          </w:r>
          <w:r w:rsidR="00DF6D01" w:rsidRPr="00424F30">
            <w:rPr>
              <w:bCs/>
              <w:sz w:val="24"/>
              <w:szCs w:val="24"/>
            </w:rPr>
            <w:t>IRSP</w:t>
          </w:r>
          <w:r w:rsidR="002139A4" w:rsidRPr="00424F30">
            <w:rPr>
              <w:bCs/>
              <w:sz w:val="24"/>
              <w:szCs w:val="24"/>
            </w:rPr>
            <w:t xml:space="preserve"> – </w:t>
          </w:r>
          <w:bookmarkStart w:id="1" w:name="_Hlk242190306"/>
          <w:r w:rsidR="00382607">
            <w:rPr>
              <w:bCs/>
              <w:sz w:val="24"/>
              <w:szCs w:val="24"/>
            </w:rPr>
            <w:t>p10</w:t>
          </w:r>
        </w:p>
      </w:sdtContent>
    </w:sdt>
    <w:bookmarkEnd w:id="1" w:displacedByCustomXml="prev"/>
    <w:bookmarkStart w:id="3" w:name="_Hlk242190385" w:displacedByCustomXml="next"/>
    <w:sdt>
      <w:sdtPr>
        <w:rPr>
          <w:bCs/>
          <w:sz w:val="24"/>
          <w:szCs w:val="24"/>
        </w:rPr>
        <w:id w:val="639614146"/>
        <w:placeholder>
          <w:docPart w:val="9184AEBF0DED434A976D254E46EFE33A"/>
        </w:placeholder>
      </w:sdtPr>
      <w:sdtContent>
        <w:p w14:paraId="76469260" w14:textId="77777777" w:rsidR="001135FD" w:rsidRPr="00424F30" w:rsidRDefault="00244C78" w:rsidP="00424F30">
          <w:pPr>
            <w:spacing w:line="360" w:lineRule="auto"/>
            <w:ind w:firstLine="0"/>
            <w:rPr>
              <w:bCs/>
              <w:sz w:val="24"/>
              <w:szCs w:val="24"/>
            </w:rPr>
          </w:pPr>
          <w:r w:rsidRPr="00424F30">
            <w:rPr>
              <w:bCs/>
              <w:sz w:val="24"/>
              <w:szCs w:val="24"/>
            </w:rPr>
            <w:t>Congrès de la Société Béninoise</w:t>
          </w:r>
          <w:r w:rsidR="001135FD" w:rsidRPr="00424F30">
            <w:rPr>
              <w:bCs/>
              <w:sz w:val="24"/>
              <w:szCs w:val="24"/>
            </w:rPr>
            <w:t xml:space="preserve"> </w:t>
          </w:r>
          <w:r w:rsidRPr="00424F30">
            <w:rPr>
              <w:bCs/>
              <w:sz w:val="24"/>
              <w:szCs w:val="24"/>
            </w:rPr>
            <w:t>de la Pédiatrie SOBEPED</w:t>
          </w:r>
          <w:r w:rsidR="001135FD" w:rsidRPr="00424F30">
            <w:rPr>
              <w:bCs/>
              <w:sz w:val="24"/>
              <w:szCs w:val="24"/>
            </w:rPr>
            <w:t xml:space="preserve">– </w:t>
          </w:r>
          <w:r w:rsidRPr="00424F30">
            <w:rPr>
              <w:bCs/>
              <w:sz w:val="24"/>
              <w:szCs w:val="24"/>
            </w:rPr>
            <w:t>Palais des Congrès de Cotonou</w:t>
          </w:r>
          <w:bookmarkEnd w:id="3"/>
          <w:r w:rsidR="001135FD" w:rsidRPr="00424F30">
            <w:rPr>
              <w:bCs/>
              <w:sz w:val="24"/>
              <w:szCs w:val="24"/>
            </w:rPr>
            <w:t xml:space="preserve"> – </w:t>
          </w:r>
          <w:r w:rsidRPr="00424F30">
            <w:rPr>
              <w:bCs/>
              <w:sz w:val="24"/>
              <w:szCs w:val="24"/>
            </w:rPr>
            <w:t>Palais des Congrès de Cotonou</w:t>
          </w:r>
          <w:r w:rsidR="001135FD" w:rsidRPr="00424F30">
            <w:rPr>
              <w:bCs/>
              <w:sz w:val="24"/>
              <w:szCs w:val="24"/>
            </w:rPr>
            <w:t xml:space="preserve"> – </w:t>
          </w:r>
          <w:r w:rsidR="001135FD" w:rsidRPr="00424F30">
            <w:rPr>
              <w:bCs/>
              <w:sz w:val="24"/>
              <w:szCs w:val="24"/>
              <w:highlight w:val="green"/>
            </w:rPr>
            <w:t>Pagination - Notes</w:t>
          </w:r>
        </w:p>
      </w:sdtContent>
    </w:sdt>
    <w:sdt>
      <w:sdtPr>
        <w:rPr>
          <w:bCs/>
          <w:sz w:val="24"/>
          <w:szCs w:val="24"/>
        </w:rPr>
        <w:id w:val="-1836825525"/>
        <w:placeholder>
          <w:docPart w:val="F4205444251D4511AE749DEA962C0074"/>
        </w:placeholder>
      </w:sdtPr>
      <w:sdtContent>
        <w:p w14:paraId="2857856B" w14:textId="77777777" w:rsidR="00382607" w:rsidRDefault="00382607" w:rsidP="00382607">
          <w:pPr>
            <w:spacing w:line="360" w:lineRule="auto"/>
            <w:ind w:firstLine="0"/>
            <w:rPr>
              <w:bCs/>
              <w:sz w:val="24"/>
              <w:szCs w:val="24"/>
            </w:rPr>
          </w:pPr>
          <w:r w:rsidRPr="00424F30">
            <w:rPr>
              <w:bCs/>
              <w:sz w:val="24"/>
              <w:szCs w:val="24"/>
            </w:rPr>
            <w:t xml:space="preserve">Congrès de la Société Béninoise de la Pédiatrie SOBEPED– Palais des Congrès de Cotonou – Palais des Congrès de Cotonou – </w:t>
          </w:r>
          <w:r w:rsidRPr="00424F30">
            <w:rPr>
              <w:bCs/>
              <w:sz w:val="24"/>
              <w:szCs w:val="24"/>
              <w:highlight w:val="green"/>
            </w:rPr>
            <w:t>Pagination - Notes</w:t>
          </w:r>
        </w:p>
      </w:sdtContent>
    </w:sdt>
    <w:sdt>
      <w:sdtPr>
        <w:rPr>
          <w:bCs/>
          <w:sz w:val="24"/>
          <w:szCs w:val="24"/>
        </w:rPr>
        <w:id w:val="-1914926820"/>
        <w:placeholder>
          <w:docPart w:val="D26892D2CB3F4653A7A44BE4A11C5FCF"/>
        </w:placeholder>
      </w:sdtPr>
      <w:sdtContent>
        <w:p w14:paraId="32785953" w14:textId="77777777" w:rsidR="00244C78" w:rsidRPr="00424F30" w:rsidRDefault="00244C78" w:rsidP="00424F30">
          <w:pPr>
            <w:spacing w:line="360" w:lineRule="auto"/>
            <w:ind w:firstLine="0"/>
            <w:rPr>
              <w:bCs/>
              <w:sz w:val="24"/>
              <w:szCs w:val="24"/>
            </w:rPr>
          </w:pPr>
          <w:r w:rsidRPr="00424F30">
            <w:rPr>
              <w:bCs/>
              <w:sz w:val="24"/>
              <w:szCs w:val="24"/>
            </w:rPr>
            <w:t xml:space="preserve">Congrès de la Société Béninoise de la Pédiatrie SOBEPED– Palais des Congrès de Cotonou – Palais des Congrès de Cotonou – </w:t>
          </w:r>
          <w:r w:rsidRPr="00424F30">
            <w:rPr>
              <w:bCs/>
              <w:sz w:val="24"/>
              <w:szCs w:val="24"/>
              <w:highlight w:val="green"/>
            </w:rPr>
            <w:t>Pagination - Notes</w:t>
          </w:r>
        </w:p>
      </w:sdtContent>
    </w:sdt>
    <w:sdt>
      <w:sdtPr>
        <w:rPr>
          <w:bCs/>
          <w:sz w:val="24"/>
          <w:szCs w:val="24"/>
        </w:rPr>
        <w:id w:val="-294515969"/>
        <w:placeholder>
          <w:docPart w:val="5BFAF0CA0C243B4BB76985574AFD0F90"/>
        </w:placeholder>
      </w:sdtPr>
      <w:sdtContent>
        <w:p w14:paraId="463173FC" w14:textId="77777777" w:rsidR="002139A4" w:rsidRPr="00424F30" w:rsidRDefault="00DF6D01" w:rsidP="00424F30">
          <w:pPr>
            <w:spacing w:before="0" w:line="360" w:lineRule="auto"/>
            <w:ind w:firstLine="0"/>
            <w:rPr>
              <w:bCs/>
              <w:sz w:val="24"/>
              <w:szCs w:val="24"/>
            </w:rPr>
          </w:pPr>
          <w:r w:rsidRPr="00424F30">
            <w:rPr>
              <w:bCs/>
              <w:sz w:val="24"/>
              <w:szCs w:val="24"/>
            </w:rPr>
            <w:t>Auteur : AZANDJEME Colette Sylvie</w:t>
          </w:r>
        </w:p>
      </w:sdtContent>
    </w:sdt>
    <w:sdt>
      <w:sdtPr>
        <w:rPr>
          <w:bCs/>
          <w:sz w:val="24"/>
          <w:szCs w:val="24"/>
        </w:rPr>
        <w:id w:val="1641233179"/>
        <w:placeholder>
          <w:docPart w:val="5BFAF0CA0C243B4BB76985574AFD0F90"/>
        </w:placeholder>
      </w:sdtPr>
      <w:sdtContent>
        <w:p w14:paraId="37AC7D7A" w14:textId="77777777" w:rsidR="002139A4" w:rsidRPr="00424F30" w:rsidRDefault="002139A4" w:rsidP="00424F30">
          <w:pPr>
            <w:spacing w:line="360" w:lineRule="auto"/>
            <w:ind w:firstLine="0"/>
            <w:rPr>
              <w:bCs/>
              <w:sz w:val="24"/>
              <w:szCs w:val="24"/>
            </w:rPr>
          </w:pPr>
          <w:r w:rsidRPr="00424F30">
            <w:rPr>
              <w:bCs/>
              <w:sz w:val="24"/>
              <w:szCs w:val="24"/>
            </w:rPr>
            <w:t>Titre communication</w:t>
          </w:r>
          <w:r w:rsidR="00DF6D01" w:rsidRPr="00424F30">
            <w:rPr>
              <w:bCs/>
              <w:sz w:val="24"/>
              <w:szCs w:val="24"/>
            </w:rPr>
            <w:t xml:space="preserve"> : </w:t>
          </w:r>
          <w:r w:rsidR="005B275B" w:rsidRPr="00424F30">
            <w:rPr>
              <w:bCs/>
              <w:sz w:val="24"/>
              <w:szCs w:val="24"/>
            </w:rPr>
            <w:t xml:space="preserve">USAGE DES APPAREILS ELECTRONIQUE AUDIOVISUELS PAR LES ADOLESCENTS DE 10 à 19 ANS DANS LA COMMUNE D’ABOMEY CALAVI EN 2021 : CONNAISSANCE, </w:t>
          </w:r>
          <w:proofErr w:type="gramStart"/>
          <w:r w:rsidR="005B275B" w:rsidRPr="00424F30">
            <w:rPr>
              <w:bCs/>
              <w:sz w:val="24"/>
              <w:szCs w:val="24"/>
            </w:rPr>
            <w:t>ATTITUDES,PARATIQUES</w:t>
          </w:r>
          <w:proofErr w:type="gramEnd"/>
          <w:r w:rsidR="005B275B" w:rsidRPr="00424F30">
            <w:rPr>
              <w:bCs/>
              <w:sz w:val="24"/>
              <w:szCs w:val="24"/>
            </w:rPr>
            <w:t xml:space="preserve"> ET CONSEQUENCES SOCIO SANITAIRES ASSOCIES </w:t>
          </w:r>
        </w:p>
      </w:sdtContent>
    </w:sdt>
    <w:sdt>
      <w:sdtPr>
        <w:rPr>
          <w:bCs/>
          <w:sz w:val="24"/>
          <w:szCs w:val="24"/>
        </w:rPr>
        <w:id w:val="-2018687780"/>
        <w:placeholder>
          <w:docPart w:val="5BFAF0CA0C243B4BB76985574AFD0F90"/>
        </w:placeholder>
      </w:sdtPr>
      <w:sdtContent>
        <w:p w14:paraId="6F569160" w14:textId="77777777" w:rsidR="002139A4" w:rsidRPr="00424F30" w:rsidRDefault="002139A4" w:rsidP="00424F30">
          <w:pPr>
            <w:spacing w:line="360" w:lineRule="auto"/>
            <w:ind w:firstLine="0"/>
            <w:rPr>
              <w:bCs/>
              <w:sz w:val="24"/>
              <w:szCs w:val="24"/>
            </w:rPr>
          </w:pPr>
          <w:r w:rsidRPr="00424F30">
            <w:rPr>
              <w:bCs/>
              <w:sz w:val="24"/>
              <w:szCs w:val="24"/>
            </w:rPr>
            <w:t xml:space="preserve">In : </w:t>
          </w:r>
          <w:r w:rsidR="005B275B" w:rsidRPr="00424F30">
            <w:rPr>
              <w:bCs/>
              <w:sz w:val="24"/>
              <w:szCs w:val="24"/>
            </w:rPr>
            <w:t xml:space="preserve">AZANDJEME Colette Sylvie </w:t>
          </w:r>
          <w:r w:rsidRPr="00424F30">
            <w:rPr>
              <w:bCs/>
              <w:sz w:val="24"/>
              <w:szCs w:val="24"/>
            </w:rPr>
            <w:t>(</w:t>
          </w:r>
          <w:r w:rsidR="005B275B" w:rsidRPr="00424F30">
            <w:rPr>
              <w:bCs/>
              <w:sz w:val="24"/>
              <w:szCs w:val="24"/>
            </w:rPr>
            <w:t>2eme</w:t>
          </w:r>
          <w:r w:rsidRPr="00424F30">
            <w:rPr>
              <w:bCs/>
              <w:sz w:val="24"/>
              <w:szCs w:val="24"/>
            </w:rPr>
            <w:t xml:space="preserve">, </w:t>
          </w:r>
          <w:r w:rsidR="005B275B" w:rsidRPr="00424F30">
            <w:rPr>
              <w:bCs/>
              <w:sz w:val="24"/>
              <w:szCs w:val="24"/>
            </w:rPr>
            <w:t>Ouagadougou</w:t>
          </w:r>
          <w:r w:rsidRPr="00424F30">
            <w:rPr>
              <w:bCs/>
              <w:sz w:val="24"/>
              <w:szCs w:val="24"/>
            </w:rPr>
            <w:t xml:space="preserve">, </w:t>
          </w:r>
          <w:r w:rsidR="005B275B" w:rsidRPr="00424F30">
            <w:rPr>
              <w:bCs/>
              <w:sz w:val="24"/>
              <w:szCs w:val="24"/>
            </w:rPr>
            <w:t>16 au 18 décembre 2021</w:t>
          </w:r>
          <w:r w:rsidRPr="00424F30">
            <w:rPr>
              <w:bCs/>
              <w:sz w:val="24"/>
              <w:szCs w:val="24"/>
            </w:rPr>
            <w:t>)</w:t>
          </w:r>
        </w:p>
      </w:sdtContent>
    </w:sdt>
    <w:sdt>
      <w:sdtPr>
        <w:rPr>
          <w:bCs/>
          <w:sz w:val="24"/>
          <w:szCs w:val="24"/>
        </w:rPr>
        <w:id w:val="-995038247"/>
        <w:placeholder>
          <w:docPart w:val="5BFAF0CA0C243B4BB76985574AFD0F90"/>
        </w:placeholder>
      </w:sdtPr>
      <w:sdtContent>
        <w:p w14:paraId="67140AD5" w14:textId="77777777" w:rsidR="002139A4" w:rsidRPr="00424F30" w:rsidRDefault="005B275B" w:rsidP="00424F30">
          <w:pPr>
            <w:spacing w:line="360" w:lineRule="auto"/>
            <w:ind w:firstLine="0"/>
            <w:rPr>
              <w:bCs/>
              <w:sz w:val="24"/>
              <w:szCs w:val="24"/>
            </w:rPr>
          </w:pPr>
          <w:r w:rsidRPr="00424F30">
            <w:rPr>
              <w:bCs/>
              <w:sz w:val="24"/>
              <w:szCs w:val="24"/>
            </w:rPr>
            <w:t xml:space="preserve">Congrès </w:t>
          </w:r>
          <w:proofErr w:type="spellStart"/>
          <w:r w:rsidRPr="00424F30">
            <w:rPr>
              <w:bCs/>
              <w:sz w:val="24"/>
              <w:szCs w:val="24"/>
            </w:rPr>
            <w:t>Burkinabe</w:t>
          </w:r>
          <w:proofErr w:type="spellEnd"/>
          <w:r w:rsidRPr="00424F30">
            <w:rPr>
              <w:bCs/>
              <w:sz w:val="24"/>
              <w:szCs w:val="24"/>
            </w:rPr>
            <w:t xml:space="preserve"> de Santé </w:t>
          </w:r>
          <w:proofErr w:type="gramStart"/>
          <w:r w:rsidRPr="00424F30">
            <w:rPr>
              <w:bCs/>
              <w:sz w:val="24"/>
              <w:szCs w:val="24"/>
            </w:rPr>
            <w:t xml:space="preserve">Publique </w:t>
          </w:r>
          <w:r w:rsidR="002139A4" w:rsidRPr="00424F30">
            <w:rPr>
              <w:bCs/>
              <w:sz w:val="24"/>
              <w:szCs w:val="24"/>
            </w:rPr>
            <w:t xml:space="preserve"> -</w:t>
          </w:r>
          <w:proofErr w:type="gramEnd"/>
          <w:r w:rsidR="002139A4" w:rsidRPr="00424F30">
            <w:rPr>
              <w:bCs/>
              <w:sz w:val="24"/>
              <w:szCs w:val="24"/>
            </w:rPr>
            <w:t xml:space="preserve"> </w:t>
          </w:r>
          <w:r w:rsidRPr="00424F30">
            <w:rPr>
              <w:bCs/>
              <w:sz w:val="24"/>
              <w:szCs w:val="24"/>
            </w:rPr>
            <w:t>Ouagadougou</w:t>
          </w:r>
          <w:r w:rsidR="002139A4" w:rsidRPr="00424F30">
            <w:rPr>
              <w:bCs/>
              <w:sz w:val="24"/>
              <w:szCs w:val="24"/>
            </w:rPr>
            <w:t xml:space="preserve"> – </w:t>
          </w:r>
          <w:r w:rsidRPr="00424F30">
            <w:rPr>
              <w:bCs/>
              <w:sz w:val="24"/>
              <w:szCs w:val="24"/>
            </w:rPr>
            <w:t>Ouagadougou</w:t>
          </w:r>
          <w:r w:rsidR="002139A4" w:rsidRPr="00424F30">
            <w:rPr>
              <w:bCs/>
              <w:sz w:val="24"/>
              <w:szCs w:val="24"/>
            </w:rPr>
            <w:t xml:space="preserve"> – </w:t>
          </w:r>
          <w:r w:rsidR="002139A4" w:rsidRPr="00424F30">
            <w:rPr>
              <w:bCs/>
              <w:sz w:val="24"/>
              <w:szCs w:val="24"/>
              <w:highlight w:val="green"/>
            </w:rPr>
            <w:t>Pagination - Notes</w:t>
          </w:r>
        </w:p>
      </w:sdtContent>
    </w:sdt>
    <w:p>
      <w:pPr>
        <w:spacing w:line="360" w:lineRule="auto" w:before="0" w:after="0"/>
      </w:pPr>
      <w:r>
        <w:rPr>
          <w:rFonts w:ascii="Calibri" w:hAnsi="Calibri"/>
          <w:b/>
          <w:sz w:val="24"/>
        </w:rPr>
        <w:t>LISTE DES ATTESTATIONS DE COMMUNICATIONS</w:t>
      </w:r>
    </w:p>
    <w:p>
      <w:pPr>
        <w:spacing w:line="360" w:lineRule="auto" w:before="0" w:after="0"/>
      </w:pPr>
    </w:p>
    <w:p>
      <w:pPr>
        <w:spacing w:line="360" w:lineRule="auto" w:before="0" w:after="0"/>
      </w:pPr>
      <w:r>
        <w:rPr>
          <w:rFonts w:ascii="Calibri" w:hAnsi="Calibri"/>
          <w:b/>
          <w:sz w:val="24"/>
        </w:rPr>
        <w:t>Communications éditées</w:t>
      </w:r>
    </w:p>
    <w:p>
      <w:pPr>
        <w:spacing w:line="360" w:lineRule="auto" w:before="0" w:after="0"/>
      </w:pPr>
      <w:r>
        <w:rPr>
          <w:rFonts w:ascii="Calibri" w:hAnsi="Calibri"/>
          <w:sz w:val="24"/>
        </w:rPr>
        <w:t>Année : 2023</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Nutrition de la future mère et de la femme enceinte</w:t>
      </w:r>
    </w:p>
    <w:p>
      <w:pPr>
        <w:spacing w:line="360" w:lineRule="auto" w:before="0" w:after="0"/>
      </w:pPr>
      <w:r>
        <w:rPr>
          <w:rFonts w:ascii="Calibri" w:hAnsi="Calibri"/>
          <w:sz w:val="24"/>
        </w:rPr>
        <w:t>In : 5ème Congrès de la Société Béninoise de Pédiatrie (SOBEPED) (Cotonou, Bénin, 24 au 26 janvier 2023), Conférence, p. 25.</w:t>
      </w:r>
    </w:p>
    <w:p>
      <w:pPr>
        <w:spacing w:line="360" w:lineRule="auto" w:before="0" w:after="0"/>
      </w:pPr>
    </w:p>
    <w:p>
      <w:pPr>
        <w:spacing w:line="360" w:lineRule="auto" w:before="0" w:after="0"/>
      </w:pPr>
      <w:r>
        <w:rPr>
          <w:rFonts w:ascii="Calibri" w:hAnsi="Calibri"/>
          <w:sz w:val="24"/>
        </w:rPr>
        <w:t>Auteurs : AZANDJEME Colette Sylvie, HOUSSOU Gbèmahon Roger, METONNOU Clémence, SOSSA Charles-Jérôme</w:t>
      </w:r>
    </w:p>
    <w:p>
      <w:pPr>
        <w:spacing w:line="360" w:lineRule="auto" w:before="0" w:after="0"/>
      </w:pPr>
      <w:r>
        <w:rPr>
          <w:rFonts w:ascii="Calibri" w:hAnsi="Calibri"/>
          <w:sz w:val="24"/>
        </w:rPr>
        <w:t>Titre de la communication : Facteurs associés à la qualité de l’alimentation chez les enfants de deux à cinq ans dans le service de pédiatrie de l’hôpital de zone de Ouidah en 2019</w:t>
      </w:r>
    </w:p>
    <w:p>
      <w:pPr>
        <w:spacing w:line="360" w:lineRule="auto" w:before="0" w:after="0"/>
      </w:pPr>
      <w:r>
        <w:rPr>
          <w:rFonts w:ascii="Calibri" w:hAnsi="Calibri"/>
          <w:sz w:val="24"/>
        </w:rPr>
        <w:t>In : 5ème Congrès de la Société Béninoise de Pédiatrie (SOBEPED) (Cotonou, Bénin, 24 au 26 janvier 2023), Communication orale, p. 42.</w:t>
      </w:r>
    </w:p>
    <w:p>
      <w:pPr>
        <w:spacing w:line="360" w:lineRule="auto" w:before="0" w:after="0"/>
      </w:pPr>
    </w:p>
    <w:p>
      <w:pPr>
        <w:spacing w:line="360" w:lineRule="auto" w:before="0" w:after="0"/>
      </w:pPr>
      <w:r>
        <w:rPr>
          <w:rFonts w:ascii="Calibri" w:hAnsi="Calibri"/>
          <w:sz w:val="24"/>
        </w:rPr>
        <w:t>Auteurs : SOSSA Charles, MUNEZERO Florence, AHANHANZO GLÈLÈ Yolaine, AZANDJEME Colette Sylvie, PARAÏSO Moussiliou, BAZIRA Léodégal</w:t>
      </w:r>
    </w:p>
    <w:p>
      <w:pPr>
        <w:spacing w:line="360" w:lineRule="auto" w:before="0" w:after="0"/>
      </w:pPr>
      <w:r>
        <w:rPr>
          <w:rFonts w:ascii="Calibri" w:hAnsi="Calibri"/>
          <w:sz w:val="24"/>
        </w:rPr>
        <w:t>Titre de la communication : Facteurs associés à la satisfaction des prestataires sur le système d’information sanitaire basé sur des dossiers médicaux électroniques dans des hôpitaux du Burundi</w:t>
      </w:r>
    </w:p>
    <w:p>
      <w:pPr>
        <w:spacing w:line="360" w:lineRule="auto" w:before="0" w:after="0"/>
      </w:pPr>
      <w:r>
        <w:rPr>
          <w:rFonts w:ascii="Calibri" w:hAnsi="Calibri"/>
          <w:sz w:val="24"/>
        </w:rPr>
        <w:t>In : 1er Congrès de la Société Africaine de Santé Publique (SASP) (Grand-Bassam, Côte d’Ivoire, 15 au 17 novembre 2023), Livret des résumés, code C154, p. 168.</w:t>
      </w:r>
    </w:p>
    <w:p>
      <w:pPr>
        <w:spacing w:line="360" w:lineRule="auto" w:before="0" w:after="0"/>
      </w:pPr>
    </w:p>
    <w:p>
      <w:pPr>
        <w:spacing w:line="360" w:lineRule="auto" w:before="0" w:after="0"/>
      </w:pPr>
      <w:r>
        <w:rPr>
          <w:rFonts w:ascii="Calibri" w:hAnsi="Calibri"/>
          <w:sz w:val="24"/>
        </w:rPr>
        <w:t>Auteurs : SOSSA Charles, KPANOU Fataï, AZANDJEME Colette Sylvie, PARAÏSO Moussiliou, YEMOA Achille</w:t>
      </w:r>
    </w:p>
    <w:p>
      <w:pPr>
        <w:spacing w:line="360" w:lineRule="auto" w:before="0" w:after="0"/>
      </w:pPr>
      <w:r>
        <w:rPr>
          <w:rFonts w:ascii="Calibri" w:hAnsi="Calibri"/>
          <w:sz w:val="24"/>
        </w:rPr>
        <w:t>Titre de la communication : Bilan du contrôle de qualité des médicaments distribués par les programmes de lutte contre le sida, la tuberculose et le paludisme au Bénin</w:t>
      </w:r>
    </w:p>
    <w:p>
      <w:pPr>
        <w:spacing w:line="360" w:lineRule="auto" w:before="0" w:after="0"/>
      </w:pPr>
      <w:r>
        <w:rPr>
          <w:rFonts w:ascii="Calibri" w:hAnsi="Calibri"/>
          <w:sz w:val="24"/>
        </w:rPr>
        <w:t>In : 1er Congrès de la Société Africaine de Santé Publique (SASP) (Grand-Bassam, Côte d’Ivoire, 15 au 17 novembre 2023), Livret des résumés, code C155, p. 169.</w:t>
      </w:r>
    </w:p>
    <w:p>
      <w:pPr>
        <w:spacing w:line="360" w:lineRule="auto" w:before="0" w:after="0"/>
      </w:pPr>
    </w:p>
    <w:p>
      <w:pPr>
        <w:spacing w:line="360" w:lineRule="auto" w:before="0" w:after="0"/>
      </w:pPr>
      <w:r>
        <w:rPr>
          <w:rFonts w:ascii="Calibri" w:hAnsi="Calibri"/>
          <w:sz w:val="24"/>
        </w:rPr>
        <w:t>Auteurs : SOSSA Charles, MUNEZERO Florence, AHANHANZO GLÈLÈ Yolaine, AZANDJEME Colette Sylvie, PARAÏSO Moussiliou, BAZIRA Léodégal</w:t>
      </w:r>
    </w:p>
    <w:p>
      <w:pPr>
        <w:spacing w:line="360" w:lineRule="auto" w:before="0" w:after="0"/>
      </w:pPr>
      <w:r>
        <w:rPr>
          <w:rFonts w:ascii="Calibri" w:hAnsi="Calibri"/>
          <w:sz w:val="24"/>
        </w:rPr>
        <w:t>Titre de la communication : Apports de l’informatisation du dossier patient sur sa complétude dans des hôpitaux du Burundi</w:t>
      </w:r>
    </w:p>
    <w:p>
      <w:pPr>
        <w:spacing w:line="360" w:lineRule="auto" w:before="0" w:after="0"/>
      </w:pPr>
      <w:r>
        <w:rPr>
          <w:rFonts w:ascii="Calibri" w:hAnsi="Calibri"/>
          <w:sz w:val="24"/>
        </w:rPr>
        <w:t>In : 1er Congrès de la Société Africaine de Santé Publique (SASP) (Grand-Bassam, Côte d’Ivoire, 15 au 17 novembre 2023), Livret des résumés, code C158, p. 172.</w:t>
      </w:r>
    </w:p>
    <w:p>
      <w:pPr>
        <w:spacing w:line="360" w:lineRule="auto" w:before="0" w:after="0"/>
      </w:pPr>
    </w:p>
    <w:p>
      <w:pPr>
        <w:spacing w:line="360" w:lineRule="auto" w:before="0" w:after="0"/>
      </w:pPr>
      <w:r>
        <w:rPr>
          <w:rFonts w:ascii="Calibri" w:hAnsi="Calibri"/>
          <w:sz w:val="24"/>
        </w:rPr>
        <w:t>Année : 2021</w:t>
      </w:r>
    </w:p>
    <w:p>
      <w:pPr>
        <w:spacing w:line="360" w:lineRule="auto" w:before="0" w:after="0"/>
      </w:pPr>
      <w:r>
        <w:rPr>
          <w:rFonts w:ascii="Calibri" w:hAnsi="Calibri"/>
          <w:sz w:val="24"/>
        </w:rPr>
        <w:t>Auteurs : AZANDJEME Colette Sylvie, LEGBA S. Rosine, AGUEMON Badirou, SOPOH Ghislain, SOSSA Charles, OUENDO Edgard-Marius</w:t>
      </w:r>
    </w:p>
    <w:p>
      <w:pPr>
        <w:spacing w:line="360" w:lineRule="auto" w:before="0" w:after="0"/>
      </w:pPr>
      <w:r>
        <w:rPr>
          <w:rFonts w:ascii="Calibri" w:hAnsi="Calibri"/>
          <w:sz w:val="24"/>
        </w:rPr>
        <w:t>Titre de la communication : Usage des appareils électroniques audiovisuels par les adolescents de 10 à 19 ans dans la commune d’Abomey Calavi en 2021 : connaissances, attitudes et pratiques, et conséquences socio sanitaires associées</w:t>
      </w:r>
    </w:p>
    <w:p>
      <w:pPr>
        <w:spacing w:line="360" w:lineRule="auto" w:before="0" w:after="0"/>
      </w:pPr>
      <w:r>
        <w:rPr>
          <w:rFonts w:ascii="Calibri" w:hAnsi="Calibri"/>
          <w:sz w:val="24"/>
        </w:rPr>
        <w:t>In : 2ème Congrès Burkinabè de Santé Publique (Ouagadougou, Burkina Faso, 16 au 18 décembre 2021), p. 202–203.</w:t>
      </w:r>
    </w:p>
    <w:p>
      <w:pPr>
        <w:spacing w:line="360" w:lineRule="auto" w:before="0" w:after="0"/>
      </w:pPr>
    </w:p>
    <w:p>
      <w:pPr>
        <w:spacing w:line="360" w:lineRule="auto" w:before="0" w:after="0"/>
      </w:pPr>
      <w:r>
        <w:rPr>
          <w:rFonts w:ascii="Calibri" w:hAnsi="Calibri"/>
          <w:sz w:val="24"/>
        </w:rPr>
        <w:t>Auteurs : AZANDJEME Colette Sylvie, DANMADOU Océane, METONNOU Clémence, SOSSA Charles, KPOZEHOUEN Alphonse, PARAISO Moussiliou, OUENDO Edgard-Marius</w:t>
      </w:r>
    </w:p>
    <w:p>
      <w:pPr>
        <w:spacing w:line="360" w:lineRule="auto" w:before="0" w:after="0"/>
      </w:pPr>
      <w:r>
        <w:rPr>
          <w:rFonts w:ascii="Calibri" w:hAnsi="Calibri"/>
          <w:sz w:val="24"/>
        </w:rPr>
        <w:t>Titre de la communication : Évaluation de l’efficacité du projet « stratégie de réduction de la consommation du sel dans la commune de Porto-Novo »</w:t>
      </w:r>
    </w:p>
    <w:p>
      <w:pPr>
        <w:spacing w:line="360" w:lineRule="auto" w:before="0" w:after="0"/>
      </w:pPr>
      <w:r>
        <w:rPr>
          <w:rFonts w:ascii="Calibri" w:hAnsi="Calibri"/>
          <w:sz w:val="24"/>
        </w:rPr>
        <w:t>In : 2ème Congrès Burkinabè de Santé Publique (Ouagadougou, Burkina Faso, 16 au 18 décembre 2021), p. 203.</w:t>
      </w:r>
    </w:p>
    <w:p>
      <w:pPr>
        <w:spacing w:line="360" w:lineRule="auto" w:before="0" w:after="0"/>
      </w:pPr>
    </w:p>
    <w:p>
      <w:pPr>
        <w:spacing w:line="360" w:lineRule="auto" w:before="0" w:after="0"/>
      </w:pPr>
      <w:r>
        <w:rPr>
          <w:rFonts w:ascii="Calibri" w:hAnsi="Calibri"/>
          <w:sz w:val="24"/>
        </w:rPr>
        <w:t>Année : 2020</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Le renforcement du système immunitaire dans le contexte des maladies infectieuses émergentes</w:t>
      </w:r>
    </w:p>
    <w:p>
      <w:pPr>
        <w:spacing w:line="360" w:lineRule="auto" w:before="0" w:after="0"/>
      </w:pPr>
      <w:r>
        <w:rPr>
          <w:rFonts w:ascii="Calibri" w:hAnsi="Calibri"/>
          <w:sz w:val="24"/>
        </w:rPr>
        <w:t>In : 4èmes Journées Scientifiques de l’IRSP-CAQ (Ouidah, Bénin, 3 et 4 décembre 2020), p. 14.</w:t>
      </w:r>
    </w:p>
    <w:p>
      <w:pPr>
        <w:spacing w:line="360" w:lineRule="auto" w:before="0" w:after="0"/>
      </w:pPr>
    </w:p>
    <w:p>
      <w:pPr>
        <w:spacing w:line="360" w:lineRule="auto" w:before="0" w:after="0"/>
      </w:pPr>
      <w:r>
        <w:rPr>
          <w:rFonts w:ascii="Calibri" w:hAnsi="Calibri"/>
          <w:b/>
          <w:sz w:val="24"/>
        </w:rPr>
        <w:t>Communication dans des congrès internationaux avec actes</w:t>
      </w:r>
    </w:p>
    <w:p>
      <w:pPr>
        <w:spacing w:line="360" w:lineRule="auto" w:before="0" w:after="0"/>
      </w:pPr>
      <w:r>
        <w:rPr>
          <w:rFonts w:ascii="Calibri" w:hAnsi="Calibri"/>
          <w:sz w:val="24"/>
        </w:rPr>
        <w:t>Année : 2026</w:t>
      </w:r>
    </w:p>
    <w:p>
      <w:pPr>
        <w:spacing w:line="360" w:lineRule="auto" w:before="0" w:after="0"/>
      </w:pPr>
      <w:r>
        <w:rPr>
          <w:rFonts w:ascii="Calibri" w:hAnsi="Calibri"/>
          <w:sz w:val="24"/>
        </w:rPr>
        <w:t>Auteurs : AZANDJEME Colette Sylvie, HALOGLA Joseph, METONNOU Clémence</w:t>
      </w:r>
    </w:p>
    <w:p>
      <w:pPr>
        <w:spacing w:line="360" w:lineRule="auto" w:before="0" w:after="0"/>
      </w:pPr>
      <w:r>
        <w:rPr>
          <w:rFonts w:ascii="Calibri" w:hAnsi="Calibri"/>
          <w:sz w:val="24"/>
        </w:rPr>
        <w:t>Titre de la communication : Evaluation of the performance of outpatient nutrition centers in the management of malnutrition of children under 5 years of age in a health zone in northern Benin</w:t>
      </w:r>
    </w:p>
    <w:p>
      <w:pPr>
        <w:spacing w:line="360" w:lineRule="auto" w:before="0" w:after="0"/>
      </w:pPr>
      <w:r>
        <w:rPr>
          <w:rFonts w:ascii="Calibri" w:hAnsi="Calibri"/>
          <w:sz w:val="24"/>
        </w:rPr>
        <w:t>In : 48th ESPEN Congress (Berlin, Germany, 5–8 September 2026), Certificate of Abstract Presentation, code PD030.</w:t>
      </w:r>
    </w:p>
    <w:p>
      <w:pPr>
        <w:spacing w:line="360" w:lineRule="auto" w:before="0" w:after="0"/>
      </w:pPr>
    </w:p>
    <w:p>
      <w:pPr>
        <w:spacing w:line="360" w:lineRule="auto" w:before="0" w:after="0"/>
      </w:pPr>
      <w:r>
        <w:rPr>
          <w:rFonts w:ascii="Calibri" w:hAnsi="Calibri"/>
          <w:sz w:val="24"/>
        </w:rPr>
        <w:t>Auteurs : AZANDJEME Colette Sylvie, HOUSSOU Gbèmahon, FANOU Nadia, AKPO DJENONTIN Opportune, METONNOU Clémence, SOSSA Charles Jérôme, COMPAORÉ Ella, MONGBO Roch</w:t>
      </w:r>
    </w:p>
    <w:p>
      <w:pPr>
        <w:spacing w:line="360" w:lineRule="auto" w:before="0" w:after="0"/>
      </w:pPr>
      <w:r>
        <w:rPr>
          <w:rFonts w:ascii="Calibri" w:hAnsi="Calibri"/>
          <w:sz w:val="24"/>
        </w:rPr>
        <w:t>Titre de la communication : Effects of a nutritional support intervention for pregnant women to prevent low-birth-weight</w:t>
      </w:r>
    </w:p>
    <w:p>
      <w:pPr>
        <w:spacing w:line="360" w:lineRule="auto" w:before="0" w:after="0"/>
      </w:pPr>
      <w:r>
        <w:rPr>
          <w:rFonts w:ascii="Calibri" w:hAnsi="Calibri"/>
          <w:sz w:val="24"/>
        </w:rPr>
        <w:t>In : 48th ESPEN Congress (Berlin, Germany, 5–8 September 2026), Certificate of Abstract Presentation, code PD069.</w:t>
      </w:r>
    </w:p>
    <w:p>
      <w:pPr>
        <w:spacing w:line="360" w:lineRule="auto" w:before="0" w:after="0"/>
      </w:pPr>
    </w:p>
    <w:p>
      <w:pPr>
        <w:spacing w:line="360" w:lineRule="auto" w:before="0" w:after="0"/>
      </w:pPr>
      <w:r>
        <w:rPr>
          <w:rFonts w:ascii="Calibri" w:hAnsi="Calibri"/>
          <w:sz w:val="24"/>
        </w:rPr>
        <w:t>Année : 2025</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Lien et causalité entre l’exposition aux pesticides et le risque de développement du diabète</w:t>
      </w:r>
    </w:p>
    <w:p>
      <w:pPr>
        <w:spacing w:line="360" w:lineRule="auto" w:before="0" w:after="0"/>
      </w:pPr>
      <w:r>
        <w:rPr>
          <w:rFonts w:ascii="Calibri" w:hAnsi="Calibri"/>
          <w:sz w:val="24"/>
        </w:rPr>
        <w:t>In : Atelier sous-régional des programmes Terres nourricières et Promotion de l’agriculture familiale en Afrique de l’Ouest (PAFAO), organisé par le CFSI et l’OADEL (Lomé, Togo, 04 au 06 novembre 2025).</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Double/triple fardeau de la malnutrition en Afrique de l’Ouest</w:t>
      </w:r>
    </w:p>
    <w:p>
      <w:pPr>
        <w:spacing w:line="360" w:lineRule="auto" w:before="0" w:after="0"/>
      </w:pPr>
      <w:r>
        <w:rPr>
          <w:rFonts w:ascii="Calibri" w:hAnsi="Calibri"/>
          <w:sz w:val="24"/>
        </w:rPr>
        <w:t>In : Atelier sous-régional des programmes Terres nourricières et Promotion de l’agriculture familiale en Afrique de l’Ouest (PAFAO), organisé par le CFSI et l’OADEL (Lomé, Togo, 04 au 06 novembre 2025).</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Environnements alimentaires au Sénégal et au Bénin</w:t>
      </w:r>
    </w:p>
    <w:p>
      <w:pPr>
        <w:spacing w:line="360" w:lineRule="auto" w:before="0" w:after="0"/>
      </w:pPr>
      <w:r>
        <w:rPr>
          <w:rFonts w:ascii="Calibri" w:hAnsi="Calibri"/>
          <w:sz w:val="24"/>
        </w:rPr>
        <w:t>In : Atelier sous-régional des programmes Terres nourricières et Promotion de l’agriculture familiale en Afrique de l’Ouest (PAFAO), organisé par le CFSI et l’OADEL (Lomé, Togo, 04 au 06 novembre 2025).</w:t>
      </w:r>
    </w:p>
    <w:p>
      <w:pPr>
        <w:spacing w:line="360" w:lineRule="auto" w:before="0" w:after="0"/>
      </w:pPr>
    </w:p>
    <w:p>
      <w:pPr>
        <w:spacing w:line="360" w:lineRule="auto" w:before="0" w:after="0"/>
      </w:pPr>
      <w:r>
        <w:rPr>
          <w:rFonts w:ascii="Calibri" w:hAnsi="Calibri"/>
          <w:sz w:val="24"/>
        </w:rPr>
        <w:t>Année : 2024</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Prise en charge nutritionnelle de l’obésité</w:t>
      </w:r>
    </w:p>
    <w:p>
      <w:pPr>
        <w:spacing w:line="360" w:lineRule="auto" w:before="0" w:after="0"/>
      </w:pPr>
      <w:r>
        <w:rPr>
          <w:rFonts w:ascii="Calibri" w:hAnsi="Calibri"/>
          <w:sz w:val="24"/>
        </w:rPr>
        <w:t>In : 4e Congrès international de la Société Béninoise de Cardiologie (SOBECAR) &amp; 3e Congrès international de l’Association des Sociétés de Cardiologie de l’Afrique de l’Ouest et du Centre (ASCAOC) (Palais des Congrès de Cotonou, Bénin, 05 au 07 décembre 2024), Livre des Résumés, code CF23, p. 23.</w:t>
      </w:r>
    </w:p>
    <w:p>
      <w:pPr>
        <w:spacing w:line="360" w:lineRule="auto" w:before="0" w:after="0"/>
      </w:pPr>
    </w:p>
    <w:p>
      <w:pPr>
        <w:spacing w:line="360" w:lineRule="auto" w:before="0" w:after="0"/>
      </w:pPr>
      <w:r>
        <w:rPr>
          <w:rFonts w:ascii="Calibri" w:hAnsi="Calibri"/>
          <w:sz w:val="24"/>
        </w:rPr>
        <w:t>Année : 2023</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Iron, Folate and Calcium intakes in pregnant women attending antenatal clinics at the CHU MEL in Cotonou in 2021</w:t>
      </w:r>
    </w:p>
    <w:p>
      <w:pPr>
        <w:spacing w:line="360" w:lineRule="auto" w:before="0" w:after="0"/>
      </w:pPr>
      <w:r>
        <w:rPr>
          <w:rFonts w:ascii="Calibri" w:hAnsi="Calibri"/>
          <w:sz w:val="24"/>
        </w:rPr>
        <w:t>In : 5ème Conférence de la Fédération des Sociétés Africaines de Nutrition (FANUS) (Dakar, Sénégal, 19 au 24 novembre 2023), p. 20.</w:t>
      </w:r>
    </w:p>
    <w:p>
      <w:pPr>
        <w:spacing w:line="360" w:lineRule="auto" w:before="0" w:after="0"/>
      </w:pPr>
    </w:p>
    <w:p>
      <w:pPr>
        <w:spacing w:line="360" w:lineRule="auto" w:before="0" w:after="0"/>
      </w:pPr>
      <w:r>
        <w:rPr>
          <w:rFonts w:ascii="Calibri" w:hAnsi="Calibri"/>
          <w:sz w:val="24"/>
        </w:rPr>
        <w:t>Année : 2021</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Aliments de la rue à Cotonou : pratiques culinaires des vendeurs, qualité organoleptique et nutritionnelle des repas</w:t>
      </w:r>
    </w:p>
    <w:p>
      <w:pPr>
        <w:spacing w:line="360" w:lineRule="auto" w:before="0" w:after="0"/>
      </w:pPr>
      <w:r>
        <w:rPr>
          <w:rFonts w:ascii="Calibri" w:hAnsi="Calibri"/>
          <w:sz w:val="24"/>
        </w:rPr>
        <w:t>In : 5ème édition des Journées Scientifiques du CAMES (Centre africain d’études supérieures en gestion (CESAG), Dakar, Sénégal, 06 au 09 décembre 2021), p. 63.</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Qualité de l’alimentation des enfants dans les orphelinats de la zone sanitaire Ouidah-Kpomassè-Tori Bossito en 2021</w:t>
      </w:r>
    </w:p>
    <w:p>
      <w:pPr>
        <w:spacing w:line="360" w:lineRule="auto" w:before="0" w:after="0"/>
      </w:pPr>
      <w:r>
        <w:rPr>
          <w:rFonts w:ascii="Calibri" w:hAnsi="Calibri"/>
          <w:sz w:val="24"/>
        </w:rPr>
        <w:t>In : 5ème édition des Journées Scientifiques du CAMES (Centre africain d’études supérieures en gestion (CESAG), Dakar, Sénégal, 06 au 09 décembre 2021), p. 693.</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État nutritionnel des gestantes et pronostic néonatal au Centre National Hospitalier et Universitaire Hubert Koutoukou Maga</w:t>
      </w:r>
    </w:p>
    <w:p>
      <w:pPr>
        <w:spacing w:line="360" w:lineRule="auto" w:before="0" w:after="0"/>
      </w:pPr>
      <w:r>
        <w:rPr>
          <w:rFonts w:ascii="Calibri" w:hAnsi="Calibri"/>
          <w:sz w:val="24"/>
        </w:rPr>
        <w:t>In : 5ème édition des Journées Scientifiques du CAMES (Centre africain d’études supérieures en gestion (CESAG), Dakar, Sénégal, 06 au 09 décembre 2021), p. 265.</w:t>
      </w:r>
    </w:p>
    <w:p>
      <w:pPr>
        <w:spacing w:line="360" w:lineRule="auto" w:before="0" w:after="0"/>
      </w:pPr>
    </w:p>
    <w:p>
      <w:pPr>
        <w:spacing w:line="360" w:lineRule="auto" w:before="0" w:after="0"/>
      </w:pPr>
      <w:r>
        <w:rPr>
          <w:rFonts w:ascii="Calibri" w:hAnsi="Calibri"/>
          <w:b/>
          <w:sz w:val="24"/>
        </w:rPr>
        <w:t>Communication dans des congrès nationaux avec actes</w:t>
      </w:r>
    </w:p>
    <w:p>
      <w:pPr>
        <w:spacing w:line="360" w:lineRule="auto" w:before="0" w:after="0"/>
      </w:pPr>
      <w:r>
        <w:rPr>
          <w:rFonts w:ascii="Calibri" w:hAnsi="Calibri"/>
          <w:sz w:val="24"/>
        </w:rPr>
        <w:t>Année : 2026</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De la prévention à la prise en charge de la malnutrition et des maladies métaboliques : recommandations issues de 12 travaux au Bénin</w:t>
      </w:r>
    </w:p>
    <w:p>
      <w:pPr>
        <w:spacing w:line="360" w:lineRule="auto" w:before="0" w:after="0"/>
      </w:pPr>
      <w:r>
        <w:rPr>
          <w:rFonts w:ascii="Calibri" w:hAnsi="Calibri"/>
          <w:sz w:val="24"/>
        </w:rPr>
        <w:t>In : 1ère Conférence KNOSA-Bénin (IRSP-CAQ, Ouidah, Bénin, 8 au 11 septembre 2026), Programme général, code KS-04, p. 11.</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Optimisation de la performance du système de santé dans la prévention contre le paludisme chez les femmes et les enfants de moins de 5 ans : enseignements issus de sept (07) travaux opérationnels au Bénin</w:t>
      </w:r>
    </w:p>
    <w:p>
      <w:pPr>
        <w:spacing w:line="360" w:lineRule="auto" w:before="0" w:after="0"/>
      </w:pPr>
      <w:r>
        <w:rPr>
          <w:rFonts w:ascii="Calibri" w:hAnsi="Calibri"/>
          <w:sz w:val="24"/>
        </w:rPr>
        <w:t>In : 1ère Conférence KNOSA-Bénin (IRSP-CAQ, Ouidah, Bénin, 8 au 11 septembre 2026), Programme général, code KPS-04, p. 24.</w:t>
      </w:r>
    </w:p>
    <w:p>
      <w:pPr>
        <w:spacing w:line="360" w:lineRule="auto" w:before="0" w:after="0"/>
      </w:pPr>
    </w:p>
    <w:p>
      <w:pPr>
        <w:spacing w:line="360" w:lineRule="auto" w:before="0" w:after="0"/>
      </w:pPr>
      <w:r>
        <w:rPr>
          <w:rFonts w:ascii="Calibri" w:hAnsi="Calibri"/>
          <w:sz w:val="24"/>
        </w:rPr>
        <w:t>Année : 2025</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Les compléments alimentaires dans la prise en charge des maladies non transmissibles</w:t>
      </w:r>
    </w:p>
    <w:p>
      <w:pPr>
        <w:spacing w:line="360" w:lineRule="auto" w:before="0" w:after="0"/>
      </w:pPr>
      <w:r>
        <w:rPr>
          <w:rFonts w:ascii="Calibri" w:hAnsi="Calibri"/>
          <w:sz w:val="24"/>
        </w:rPr>
        <w:t>In : 4èmes Journées Scientifiques des Sciences de la Santé (Faculté des Sciences de la Santé, Cotonou, Bénin, 23 au 27 septembre 2025), Conférence, p. 23.</w:t>
      </w:r>
    </w:p>
    <w:p>
      <w:pPr>
        <w:spacing w:line="360" w:lineRule="auto" w:before="0" w:after="0"/>
      </w:pPr>
    </w:p>
    <w:p>
      <w:pPr>
        <w:spacing w:line="360" w:lineRule="auto" w:before="0" w:after="0"/>
      </w:pPr>
      <w:r>
        <w:rPr>
          <w:rFonts w:ascii="Calibri" w:hAnsi="Calibri"/>
          <w:sz w:val="24"/>
        </w:rPr>
        <w:t>Auteurs : AZANDJEME Colette Sylvie, MEDENOU Christelle Nina, MIZEHOUN Carmelle Gbèdécon, HOUSSOU Gbèmahon Roger, METONNOU Clémence, SOSSA Charles</w:t>
      </w:r>
    </w:p>
    <w:p>
      <w:pPr>
        <w:spacing w:line="360" w:lineRule="auto" w:before="0" w:after="0"/>
      </w:pPr>
      <w:r>
        <w:rPr>
          <w:rFonts w:ascii="Calibri" w:hAnsi="Calibri"/>
          <w:sz w:val="24"/>
        </w:rPr>
        <w:t>Titre de la communication : Qualité du conseil diététique dans les officines de Cotonou</w:t>
      </w:r>
    </w:p>
    <w:p>
      <w:pPr>
        <w:spacing w:line="360" w:lineRule="auto" w:before="0" w:after="0"/>
      </w:pPr>
      <w:r>
        <w:rPr>
          <w:rFonts w:ascii="Calibri" w:hAnsi="Calibri"/>
          <w:sz w:val="24"/>
        </w:rPr>
        <w:t>In : 6èmes Journées Scientifiques de l’Institut Régional de Santé Publique Comlan Alfred QUENUM (IRSP-CAQ) (Ouidah, Bénin, 22 au 26 avril 2025), code CAPH01, p. 163.</w:t>
      </w:r>
    </w:p>
    <w:p>
      <w:pPr>
        <w:spacing w:line="360" w:lineRule="auto" w:before="0" w:after="0"/>
      </w:pPr>
    </w:p>
    <w:p>
      <w:pPr>
        <w:spacing w:line="360" w:lineRule="auto" w:before="0" w:after="0"/>
      </w:pPr>
      <w:r>
        <w:rPr>
          <w:rFonts w:ascii="Calibri" w:hAnsi="Calibri"/>
          <w:sz w:val="24"/>
        </w:rPr>
        <w:t>Auteurs : AZANDJEME Colette Sylvie, BOUKARI MAMA Yassarath, MIZEHOUN Carmelle, HOUSSOU Gbèmahon Roger, METONNOU Clémence, SOSSA Charles</w:t>
      </w:r>
    </w:p>
    <w:p>
      <w:pPr>
        <w:spacing w:line="360" w:lineRule="auto" w:before="0" w:after="0"/>
      </w:pPr>
      <w:r>
        <w:rPr>
          <w:rFonts w:ascii="Calibri" w:hAnsi="Calibri"/>
          <w:sz w:val="24"/>
        </w:rPr>
        <w:t>Titre de la communication : Qualité du gain pondéral suite à la récupération nutritionnelle chez les enfants malnutris de 06 à 59 mois au CHU-MEL de Cotonou en 2023</w:t>
      </w:r>
    </w:p>
    <w:p>
      <w:pPr>
        <w:spacing w:line="360" w:lineRule="auto" w:before="0" w:after="0"/>
      </w:pPr>
      <w:r>
        <w:rPr>
          <w:rFonts w:ascii="Calibri" w:hAnsi="Calibri"/>
          <w:sz w:val="24"/>
        </w:rPr>
        <w:t>In : 6èmes Journées Scientifiques de l’Institut Régional de Santé Publique Comlan Alfred QUENUM (IRSP-CAQ) (Ouidah, Bénin, 22 au 26 avril 2025), code CAPH02, p. 164.</w:t>
      </w:r>
    </w:p>
    <w:p>
      <w:pPr>
        <w:spacing w:line="360" w:lineRule="auto" w:before="0" w:after="0"/>
      </w:pPr>
    </w:p>
    <w:p>
      <w:pPr>
        <w:spacing w:line="360" w:lineRule="auto" w:before="0" w:after="0"/>
      </w:pPr>
      <w:r>
        <w:rPr>
          <w:rFonts w:ascii="Calibri" w:hAnsi="Calibri"/>
          <w:sz w:val="24"/>
        </w:rPr>
        <w:t>Année : 2024</w:t>
      </w:r>
    </w:p>
    <w:p>
      <w:pPr>
        <w:spacing w:line="360" w:lineRule="auto" w:before="0" w:after="0"/>
      </w:pPr>
      <w:r>
        <w:rPr>
          <w:rFonts w:ascii="Calibri" w:hAnsi="Calibri"/>
          <w:sz w:val="24"/>
        </w:rPr>
        <w:t>Auteurs : AZANDJEME Colette Sylvie, AÏSSI Flaubert Vidjinnagni, HOUSSOU Gbèmahon, SOSSOU Ericie, SOSSA Charles</w:t>
      </w:r>
    </w:p>
    <w:p>
      <w:pPr>
        <w:spacing w:line="360" w:lineRule="auto" w:before="0" w:after="0"/>
      </w:pPr>
      <w:r>
        <w:rPr>
          <w:rFonts w:ascii="Calibri" w:hAnsi="Calibri"/>
          <w:sz w:val="24"/>
        </w:rPr>
        <w:t>Titre de la communication : Qualité de vie des adolescentes enceintes dans la zone sanitaire Aplahoué-Djakotomey-Dogbo (ADD) au Bénin</w:t>
      </w:r>
    </w:p>
    <w:p>
      <w:pPr>
        <w:spacing w:line="360" w:lineRule="auto" w:before="0" w:after="0"/>
      </w:pPr>
      <w:r>
        <w:rPr>
          <w:rFonts w:ascii="Calibri" w:hAnsi="Calibri"/>
          <w:sz w:val="24"/>
        </w:rPr>
        <w:t>In : 3èmes Journées Scientifiques des Sciences de la Santé (Faculté des Sciences de la Santé, Cotonou, Bénin, 1er au 5 octobre 2024), Livret des résumés, code CO51, p. 164.</w:t>
      </w:r>
    </w:p>
    <w:p>
      <w:pPr>
        <w:spacing w:line="360" w:lineRule="auto" w:before="0" w:after="0"/>
      </w:pPr>
    </w:p>
    <w:p>
      <w:pPr>
        <w:spacing w:line="360" w:lineRule="auto" w:before="0" w:after="0"/>
      </w:pPr>
      <w:r>
        <w:rPr>
          <w:rFonts w:ascii="Calibri" w:hAnsi="Calibri"/>
          <w:sz w:val="24"/>
        </w:rPr>
        <w:t>Auteurs : AZANDJEME Colette Sylvie, AÏSSI Flaubert Vidjinnagni, HOUSSOU Gbèmahon, SOSSOU Ericie, SOSSA Charles</w:t>
      </w:r>
    </w:p>
    <w:p>
      <w:pPr>
        <w:spacing w:line="360" w:lineRule="auto" w:before="0" w:after="0"/>
      </w:pPr>
      <w:r>
        <w:rPr>
          <w:rFonts w:ascii="Calibri" w:hAnsi="Calibri"/>
          <w:sz w:val="24"/>
        </w:rPr>
        <w:t>Titre de la communication : Ampleur et déterminants du diabète chez les adultes en milieu rural : cas de la commune de Kpomassè au sud du Bénin</w:t>
      </w:r>
    </w:p>
    <w:p>
      <w:pPr>
        <w:spacing w:line="360" w:lineRule="auto" w:before="0" w:after="0"/>
      </w:pPr>
      <w:r>
        <w:rPr>
          <w:rFonts w:ascii="Calibri" w:hAnsi="Calibri"/>
          <w:sz w:val="24"/>
        </w:rPr>
        <w:t>In : 3èmes Journées Scientifiques des Sciences de la Santé (Faculté des Sciences de la Santé, Cotonou, Bénin, 1er au 5 octobre 2024), Livret des résumés, code CO52.</w:t>
      </w:r>
    </w:p>
    <w:p>
      <w:pPr>
        <w:spacing w:line="360" w:lineRule="auto" w:before="0" w:after="0"/>
      </w:pPr>
    </w:p>
    <w:p>
      <w:pPr>
        <w:spacing w:line="360" w:lineRule="auto" w:before="0" w:after="0"/>
      </w:pPr>
      <w:r>
        <w:rPr>
          <w:rFonts w:ascii="Calibri" w:hAnsi="Calibri"/>
          <w:sz w:val="24"/>
        </w:rPr>
        <w:t>Auteurs : AZANDJEME Colette Sylvie, DHOSSOU Ghislain, HOUSSOU Gbèmahon Roger, PARAÏSO Moussiliou, METONNOU Clémence, SOSSA Charles, AGUEH Victoire</w:t>
      </w:r>
    </w:p>
    <w:p>
      <w:pPr>
        <w:spacing w:line="360" w:lineRule="auto" w:before="0" w:after="0"/>
      </w:pPr>
      <w:r>
        <w:rPr>
          <w:rFonts w:ascii="Calibri" w:hAnsi="Calibri"/>
          <w:sz w:val="24"/>
        </w:rPr>
        <w:t>Titre de la communication : Déterminants de l'hypertension artérielle chez les personnes à risque de diabète de type 2 à Tchaourou : étude PREDIBE</w:t>
      </w:r>
    </w:p>
    <w:p>
      <w:pPr>
        <w:spacing w:line="360" w:lineRule="auto" w:before="0" w:after="0"/>
      </w:pPr>
      <w:r>
        <w:rPr>
          <w:rFonts w:ascii="Calibri" w:hAnsi="Calibri"/>
          <w:sz w:val="24"/>
        </w:rPr>
        <w:t>In : 3èmes Journées Scientifiques des Sciences de la Santé de l'Université d'Abomey-Calavi (Cotonou, Bénin), p. 71.</w:t>
      </w:r>
    </w:p>
    <w:p>
      <w:pPr>
        <w:spacing w:line="360" w:lineRule="auto" w:before="0" w:after="0"/>
      </w:pPr>
    </w:p>
    <w:p>
      <w:pPr>
        <w:spacing w:line="360" w:lineRule="auto" w:before="0" w:after="0"/>
      </w:pPr>
      <w:r>
        <w:rPr>
          <w:rFonts w:ascii="Calibri" w:hAnsi="Calibri"/>
          <w:sz w:val="24"/>
        </w:rPr>
        <w:t>Année : 2022</w:t>
      </w: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Dénutrition chez les patients en postopératoire de chirurgie digestive au CNHU-HKM et au CHUD-OP en 2022</w:t>
      </w:r>
    </w:p>
    <w:p>
      <w:pPr>
        <w:spacing w:line="360" w:lineRule="auto" w:before="0" w:after="0"/>
      </w:pPr>
      <w:r>
        <w:rPr>
          <w:rFonts w:ascii="Calibri" w:hAnsi="Calibri"/>
          <w:sz w:val="24"/>
        </w:rPr>
        <w:t>In : 5èmes Journées Scientifiques de l’Institut Régional de Santé Publique Comlan Alfred QUENUM (IRSP-CAQ) (Ouidah, Bénin, 1er et 2 décembre 2022), Recueil des résumés, p. 21.</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Profil nutritionnel des patients atteints d’hépatopathie chronique au CNHU-HKM de Cotonou</w:t>
      </w:r>
    </w:p>
    <w:p>
      <w:pPr>
        <w:spacing w:line="360" w:lineRule="auto" w:before="0" w:after="0"/>
      </w:pPr>
      <w:r>
        <w:rPr>
          <w:rFonts w:ascii="Calibri" w:hAnsi="Calibri"/>
          <w:sz w:val="24"/>
        </w:rPr>
        <w:t>In : 5èmes Journées Scientifiques de l’Institut Régional de Santé Publique Comlan Alfred QUENUM (IRSP-CAQ) (Ouidah, Bénin, 1er et 2 décembre 2022), Recueil des résumés.</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Habitudes de consommation des alicaments et facteurs associés dans la ville de Cotonou au Bénin</w:t>
      </w:r>
    </w:p>
    <w:p>
      <w:pPr>
        <w:spacing w:line="360" w:lineRule="auto" w:before="0" w:after="0"/>
      </w:pPr>
      <w:r>
        <w:rPr>
          <w:rFonts w:ascii="Calibri" w:hAnsi="Calibri"/>
          <w:sz w:val="24"/>
        </w:rPr>
        <w:t>In : 5èmes Journées Scientifiques de l’Institut Régional de Santé Publique Comlan Alfred QUENUM (IRSP-CAQ) (Ouidah, Bénin, 1er et 2 décembre 2022), Recueil des résumés, p. 20.</w:t>
      </w:r>
    </w:p>
    <w:p>
      <w:pPr>
        <w:spacing w:line="360" w:lineRule="auto" w:before="0" w:after="0"/>
      </w:pPr>
    </w:p>
    <w:p>
      <w:pPr>
        <w:spacing w:line="360" w:lineRule="auto" w:before="0" w:after="0"/>
      </w:pPr>
      <w:r>
        <w:rPr>
          <w:rFonts w:ascii="Calibri" w:hAnsi="Calibri"/>
          <w:sz w:val="24"/>
        </w:rPr>
        <w:t>Auteur : AZANDJEME Colette Sylvie</w:t>
      </w:r>
    </w:p>
    <w:p>
      <w:pPr>
        <w:spacing w:line="360" w:lineRule="auto" w:before="0" w:after="0"/>
      </w:pPr>
      <w:r>
        <w:rPr>
          <w:rFonts w:ascii="Calibri" w:hAnsi="Calibri"/>
          <w:sz w:val="24"/>
        </w:rPr>
        <w:t>Titre de la communication : Évaluation de la qualité des soins nutritionnels chez l’enfant hospitalisé au CHU-MEL en 2022</w:t>
      </w:r>
    </w:p>
    <w:p>
      <w:pPr>
        <w:spacing w:line="360" w:lineRule="auto" w:before="0" w:after="0"/>
      </w:pPr>
      <w:r>
        <w:rPr>
          <w:rFonts w:ascii="Calibri" w:hAnsi="Calibri"/>
          <w:sz w:val="24"/>
        </w:rPr>
        <w:t>In : 5èmes Journées Scientifiques de l’Institut Régional de Santé Publique Comlan Alfred QUENUM (IRSP-CAQ) (Ouidah, Bénin, 1er et 2 décembre 2022), Recueil des résumés, p. 25.</w:t>
      </w:r>
    </w:p>
    <w:p>
      <w:pPr>
        <w:spacing w:line="360" w:lineRule="auto" w:before="0" w:after="0"/>
      </w:pPr>
    </w:p>
    <w:p>
      <w:pPr>
        <w:spacing w:line="360" w:lineRule="auto" w:before="0" w:after="0"/>
      </w:pPr>
      <w:r>
        <w:rPr>
          <w:rFonts w:ascii="Calibri" w:hAnsi="Calibri"/>
          <w:sz w:val="24"/>
        </w:rPr>
        <w:t>Auteurs : AZANDJEME Colette Sylvie, DAVO Auriel, AGUEMON Badirou, METONNOU Clémence Germaine, MONGBO Virginie, BEDIE Vignon</w:t>
      </w:r>
    </w:p>
    <w:p>
      <w:pPr>
        <w:spacing w:line="360" w:lineRule="auto" w:before="0" w:after="0"/>
      </w:pPr>
      <w:r>
        <w:rPr>
          <w:rFonts w:ascii="Calibri" w:hAnsi="Calibri"/>
          <w:sz w:val="24"/>
        </w:rPr>
        <w:t>Titre de la communication : Ampleur et facteurs associés au retard de croissance dans la commune de Dassa-Zoumè en 2021</w:t>
      </w:r>
    </w:p>
    <w:p>
      <w:pPr>
        <w:spacing w:line="360" w:lineRule="auto" w:before="0" w:after="0"/>
      </w:pPr>
      <w:r>
        <w:rPr>
          <w:rFonts w:ascii="Calibri" w:hAnsi="Calibri"/>
          <w:sz w:val="24"/>
        </w:rPr>
        <w:t>In : 1ères Journées d’Épidémiologie et de Santé Publique de l’Université de Parakou (JESP-UP) (Parakou, Bénin, 6 au 7 mai 2022), code COD42, p. 71.</w:t>
      </w:r>
    </w:p>
    <w:p>
      <w:pPr>
        <w:spacing w:line="360" w:lineRule="auto" w:before="0" w:after="0"/>
      </w:pPr>
    </w:p>
    <w:p>
      <w:pPr>
        <w:spacing w:line="360" w:lineRule="auto" w:before="0" w:after="0"/>
      </w:pPr>
      <w:r>
        <w:rPr>
          <w:rFonts w:ascii="Calibri" w:hAnsi="Calibri"/>
          <w:sz w:val="24"/>
        </w:rPr>
        <w:t>Auteurs : AZANDJEME Colette Sylvie, DAVO Auriel, AGUEMON Badirou, METONNOU Clémence Germaine, MONGBO Virginie, BEDIE Vignon</w:t>
      </w:r>
    </w:p>
    <w:p>
      <w:pPr>
        <w:spacing w:line="360" w:lineRule="auto" w:before="0" w:after="0"/>
      </w:pPr>
      <w:r>
        <w:rPr>
          <w:rFonts w:ascii="Calibri" w:hAnsi="Calibri"/>
          <w:sz w:val="24"/>
        </w:rPr>
        <w:t>Titre de la communication : Facteurs associés au retard de croissance dans la commune de Dassa-Zoumè en 2021</w:t>
      </w:r>
    </w:p>
    <w:p>
      <w:pPr>
        <w:spacing w:line="360" w:lineRule="auto" w:before="0" w:after="0"/>
      </w:pPr>
      <w:r>
        <w:rPr>
          <w:rFonts w:ascii="Calibri" w:hAnsi="Calibri"/>
          <w:sz w:val="24"/>
        </w:rPr>
        <w:t>In : 1ères Journées d’Épidémiologie et de Santé Publique de l’Université de Parakou (JESP-UP) (Parakou, Bénin, 6 au 7 mai 2022), code COD43, p. 72–73.</w:t>
      </w:r>
    </w:p>
    <w:p>
      <w:pPr>
        <w:spacing w:line="360" w:lineRule="auto" w:before="0" w:after="0"/>
      </w:pPr>
    </w:p>
    <w:sectPr w:rsidR="000F7CEB" w:rsidRPr="00424F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731D0" w14:textId="77777777" w:rsidR="00B07897" w:rsidRDefault="00B07897" w:rsidP="00B751C8">
      <w:pPr>
        <w:spacing w:before="0" w:line="240" w:lineRule="auto"/>
      </w:pPr>
      <w:r>
        <w:separator/>
      </w:r>
    </w:p>
  </w:endnote>
  <w:endnote w:type="continuationSeparator" w:id="0">
    <w:p w14:paraId="2C8E9FC9" w14:textId="77777777" w:rsidR="00B07897" w:rsidRDefault="00B07897" w:rsidP="00B751C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D4F05" w14:textId="77777777" w:rsidR="00B07897" w:rsidRDefault="00B07897" w:rsidP="00B751C8">
      <w:pPr>
        <w:spacing w:before="0" w:line="240" w:lineRule="auto"/>
      </w:pPr>
      <w:r>
        <w:separator/>
      </w:r>
    </w:p>
  </w:footnote>
  <w:footnote w:type="continuationSeparator" w:id="0">
    <w:p w14:paraId="611B7220" w14:textId="77777777" w:rsidR="00B07897" w:rsidRDefault="00B07897" w:rsidP="00B751C8">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A4"/>
    <w:rsid w:val="000E6742"/>
    <w:rsid w:val="000F7CEB"/>
    <w:rsid w:val="001135FD"/>
    <w:rsid w:val="002139A4"/>
    <w:rsid w:val="00244C78"/>
    <w:rsid w:val="00382607"/>
    <w:rsid w:val="003A4F53"/>
    <w:rsid w:val="003E11CC"/>
    <w:rsid w:val="00424F30"/>
    <w:rsid w:val="004369F3"/>
    <w:rsid w:val="00553A71"/>
    <w:rsid w:val="005B275B"/>
    <w:rsid w:val="005E0CB9"/>
    <w:rsid w:val="005E70C2"/>
    <w:rsid w:val="008B29AC"/>
    <w:rsid w:val="00A15E28"/>
    <w:rsid w:val="00AA6330"/>
    <w:rsid w:val="00B07897"/>
    <w:rsid w:val="00B751C8"/>
    <w:rsid w:val="00B97717"/>
    <w:rsid w:val="00BA1390"/>
    <w:rsid w:val="00CD6438"/>
    <w:rsid w:val="00DF6D01"/>
    <w:rsid w:val="00EB3D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8E7B"/>
  <w15:chartTrackingRefBased/>
  <w15:docId w15:val="{17634EA2-D511-494E-834D-833978CC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9A4"/>
    <w:pPr>
      <w:autoSpaceDE w:val="0"/>
      <w:autoSpaceDN w:val="0"/>
      <w:spacing w:before="120" w:after="0" w:line="264" w:lineRule="auto"/>
      <w:ind w:firstLine="709"/>
      <w:jc w:val="both"/>
    </w:pPr>
    <w:rPr>
      <w:rFonts w:ascii="Times New Roman" w:eastAsiaTheme="minorEastAsia" w:hAnsi="Times New Roman" w:cs="Times New Roman"/>
      <w:kern w:val="0"/>
      <w:sz w:val="22"/>
      <w:szCs w:val="22"/>
      <w:lang w:eastAsia="fr-FR"/>
      <w14:ligatures w14:val="none"/>
    </w:rPr>
  </w:style>
  <w:style w:type="paragraph" w:styleId="Titre1">
    <w:name w:val="heading 1"/>
    <w:basedOn w:val="Normal"/>
    <w:next w:val="Normal"/>
    <w:link w:val="Titre1Car"/>
    <w:uiPriority w:val="9"/>
    <w:qFormat/>
    <w:rsid w:val="002139A4"/>
    <w:pPr>
      <w:keepNext/>
      <w:keepLines/>
      <w:autoSpaceDE/>
      <w:autoSpaceDN/>
      <w:spacing w:before="360" w:after="80" w:line="278" w:lineRule="auto"/>
      <w:ind w:firstLine="0"/>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2139A4"/>
    <w:pPr>
      <w:keepNext/>
      <w:keepLines/>
      <w:autoSpaceDE/>
      <w:autoSpaceDN/>
      <w:spacing w:before="160" w:after="80" w:line="278" w:lineRule="auto"/>
      <w:ind w:firstLine="0"/>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2139A4"/>
    <w:pPr>
      <w:keepNext/>
      <w:keepLines/>
      <w:autoSpaceDE/>
      <w:autoSpaceDN/>
      <w:spacing w:before="160" w:after="80" w:line="278" w:lineRule="auto"/>
      <w:ind w:firstLine="0"/>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2139A4"/>
    <w:pPr>
      <w:keepNext/>
      <w:keepLines/>
      <w:autoSpaceDE/>
      <w:autoSpaceDN/>
      <w:spacing w:before="80" w:after="40" w:line="278" w:lineRule="auto"/>
      <w:ind w:firstLine="0"/>
      <w:jc w:val="left"/>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2139A4"/>
    <w:pPr>
      <w:keepNext/>
      <w:keepLines/>
      <w:autoSpaceDE/>
      <w:autoSpaceDN/>
      <w:spacing w:before="80" w:after="40" w:line="278" w:lineRule="auto"/>
      <w:ind w:firstLine="0"/>
      <w:jc w:val="left"/>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2139A4"/>
    <w:pPr>
      <w:keepNext/>
      <w:keepLines/>
      <w:autoSpaceDE/>
      <w:autoSpaceDN/>
      <w:spacing w:before="4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2139A4"/>
    <w:pPr>
      <w:keepNext/>
      <w:keepLines/>
      <w:autoSpaceDE/>
      <w:autoSpaceDN/>
      <w:spacing w:before="40" w:line="278" w:lineRule="auto"/>
      <w:ind w:firstLine="0"/>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2139A4"/>
    <w:pPr>
      <w:keepNext/>
      <w:keepLines/>
      <w:autoSpaceDE/>
      <w:autoSpaceDN/>
      <w:spacing w:before="0" w:line="278" w:lineRule="auto"/>
      <w:ind w:firstLine="0"/>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2139A4"/>
    <w:pPr>
      <w:keepNext/>
      <w:keepLines/>
      <w:autoSpaceDE/>
      <w:autoSpaceDN/>
      <w:spacing w:before="0" w:line="278" w:lineRule="auto"/>
      <w:ind w:firstLine="0"/>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9A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139A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139A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139A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39A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39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39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39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39A4"/>
    <w:rPr>
      <w:rFonts w:eastAsiaTheme="majorEastAsia" w:cstheme="majorBidi"/>
      <w:color w:val="272727" w:themeColor="text1" w:themeTint="D8"/>
    </w:rPr>
  </w:style>
  <w:style w:type="paragraph" w:styleId="Titre">
    <w:name w:val="Title"/>
    <w:basedOn w:val="Normal"/>
    <w:next w:val="Normal"/>
    <w:link w:val="TitreCar"/>
    <w:uiPriority w:val="10"/>
    <w:qFormat/>
    <w:rsid w:val="002139A4"/>
    <w:pPr>
      <w:autoSpaceDE/>
      <w:autoSpaceDN/>
      <w:spacing w:before="0" w:after="80" w:line="240" w:lineRule="auto"/>
      <w:ind w:firstLine="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2139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39A4"/>
    <w:pPr>
      <w:numPr>
        <w:ilvl w:val="1"/>
      </w:numPr>
      <w:autoSpaceDE/>
      <w:autoSpaceDN/>
      <w:spacing w:before="0" w:after="160" w:line="278" w:lineRule="auto"/>
      <w:ind w:firstLine="709"/>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2139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39A4"/>
    <w:pPr>
      <w:autoSpaceDE/>
      <w:autoSpaceDN/>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2139A4"/>
    <w:rPr>
      <w:i/>
      <w:iCs/>
      <w:color w:val="404040" w:themeColor="text1" w:themeTint="BF"/>
    </w:rPr>
  </w:style>
  <w:style w:type="paragraph" w:styleId="Paragraphedeliste">
    <w:name w:val="List Paragraph"/>
    <w:basedOn w:val="Normal"/>
    <w:uiPriority w:val="34"/>
    <w:qFormat/>
    <w:rsid w:val="002139A4"/>
    <w:pPr>
      <w:autoSpaceDE/>
      <w:autoSpaceDN/>
      <w:spacing w:before="0" w:after="160" w:line="278" w:lineRule="auto"/>
      <w:ind w:left="720" w:firstLine="0"/>
      <w:contextualSpacing/>
      <w:jc w:val="left"/>
    </w:pPr>
    <w:rPr>
      <w:rFonts w:asciiTheme="minorHAnsi" w:eastAsiaTheme="minorHAnsi" w:hAnsiTheme="minorHAnsi" w:cstheme="minorBidi"/>
      <w:kern w:val="2"/>
      <w:sz w:val="24"/>
      <w:szCs w:val="24"/>
      <w:lang w:eastAsia="en-US"/>
      <w14:ligatures w14:val="standardContextual"/>
    </w:rPr>
  </w:style>
  <w:style w:type="character" w:styleId="Accentuationintense">
    <w:name w:val="Intense Emphasis"/>
    <w:basedOn w:val="Policepardfaut"/>
    <w:uiPriority w:val="21"/>
    <w:qFormat/>
    <w:rsid w:val="002139A4"/>
    <w:rPr>
      <w:i/>
      <w:iCs/>
      <w:color w:val="2F5496" w:themeColor="accent1" w:themeShade="BF"/>
    </w:rPr>
  </w:style>
  <w:style w:type="paragraph" w:styleId="Citationintense">
    <w:name w:val="Intense Quote"/>
    <w:basedOn w:val="Normal"/>
    <w:next w:val="Normal"/>
    <w:link w:val="CitationintenseCar"/>
    <w:uiPriority w:val="30"/>
    <w:qFormat/>
    <w:rsid w:val="002139A4"/>
    <w:pPr>
      <w:pBdr>
        <w:top w:val="single" w:sz="4" w:space="10" w:color="2F5496" w:themeColor="accent1" w:themeShade="BF"/>
        <w:bottom w:val="single" w:sz="4" w:space="10" w:color="2F5496" w:themeColor="accent1" w:themeShade="BF"/>
      </w:pBdr>
      <w:autoSpaceDE/>
      <w:autoSpaceDN/>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2139A4"/>
    <w:rPr>
      <w:i/>
      <w:iCs/>
      <w:color w:val="2F5496" w:themeColor="accent1" w:themeShade="BF"/>
    </w:rPr>
  </w:style>
  <w:style w:type="character" w:styleId="Rfrenceintense">
    <w:name w:val="Intense Reference"/>
    <w:basedOn w:val="Policepardfaut"/>
    <w:uiPriority w:val="32"/>
    <w:qFormat/>
    <w:rsid w:val="002139A4"/>
    <w:rPr>
      <w:b/>
      <w:bCs/>
      <w:smallCaps/>
      <w:color w:val="2F5496" w:themeColor="accent1" w:themeShade="BF"/>
      <w:spacing w:val="5"/>
    </w:rPr>
  </w:style>
  <w:style w:type="paragraph" w:styleId="En-tte">
    <w:name w:val="header"/>
    <w:basedOn w:val="Normal"/>
    <w:link w:val="En-tteCar"/>
    <w:uiPriority w:val="99"/>
    <w:unhideWhenUsed/>
    <w:rsid w:val="00B751C8"/>
    <w:pPr>
      <w:tabs>
        <w:tab w:val="center" w:pos="4536"/>
        <w:tab w:val="right" w:pos="9072"/>
      </w:tabs>
      <w:spacing w:before="0" w:line="240" w:lineRule="auto"/>
    </w:pPr>
  </w:style>
  <w:style w:type="character" w:customStyle="1" w:styleId="En-tteCar">
    <w:name w:val="En-tête Car"/>
    <w:basedOn w:val="Policepardfaut"/>
    <w:link w:val="En-tte"/>
    <w:uiPriority w:val="99"/>
    <w:rsid w:val="00B751C8"/>
    <w:rPr>
      <w:rFonts w:ascii="Times New Roman" w:eastAsiaTheme="minorEastAsia" w:hAnsi="Times New Roman" w:cs="Times New Roman"/>
      <w:kern w:val="0"/>
      <w:sz w:val="22"/>
      <w:szCs w:val="22"/>
      <w:lang w:val="fr-FR" w:eastAsia="fr-FR"/>
      <w14:ligatures w14:val="none"/>
    </w:rPr>
  </w:style>
  <w:style w:type="paragraph" w:styleId="Pieddepage">
    <w:name w:val="footer"/>
    <w:basedOn w:val="Normal"/>
    <w:link w:val="PieddepageCar"/>
    <w:uiPriority w:val="99"/>
    <w:unhideWhenUsed/>
    <w:rsid w:val="00B751C8"/>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B751C8"/>
    <w:rPr>
      <w:rFonts w:ascii="Times New Roman" w:eastAsiaTheme="minorEastAsia" w:hAnsi="Times New Roman" w:cs="Times New Roman"/>
      <w:kern w:val="0"/>
      <w:sz w:val="22"/>
      <w:szCs w:val="22"/>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E58297A3137714D9B935301E935CC5D"/>
        <w:category>
          <w:name w:val="Général"/>
          <w:gallery w:val="placeholder"/>
        </w:category>
        <w:types>
          <w:type w:val="bbPlcHdr"/>
        </w:types>
        <w:behaviors>
          <w:behavior w:val="content"/>
        </w:behaviors>
        <w:guid w:val="{A6BEE3E9-8B42-8545-BF65-9A6330FAAEAB}"/>
      </w:docPartPr>
      <w:docPartBody>
        <w:p w:rsidR="00E15E11" w:rsidRDefault="00DA5CFB" w:rsidP="00DA5CFB">
          <w:pPr>
            <w:pStyle w:val="6E58297A3137714D9B935301E935CC5D"/>
          </w:pPr>
          <w:r w:rsidRPr="00FB1269">
            <w:rPr>
              <w:rStyle w:val="Textedelespacerserv"/>
            </w:rPr>
            <w:t>Cliquez ici pour entrer du texte.</w:t>
          </w:r>
        </w:p>
      </w:docPartBody>
    </w:docPart>
    <w:docPart>
      <w:docPartPr>
        <w:name w:val="5BFAF0CA0C243B4BB76985574AFD0F90"/>
        <w:category>
          <w:name w:val="Général"/>
          <w:gallery w:val="placeholder"/>
        </w:category>
        <w:types>
          <w:type w:val="bbPlcHdr"/>
        </w:types>
        <w:behaviors>
          <w:behavior w:val="content"/>
        </w:behaviors>
        <w:guid w:val="{422CB2BE-DD05-7B46-8D37-26015DFDA1AA}"/>
      </w:docPartPr>
      <w:docPartBody>
        <w:p w:rsidR="00E15E11" w:rsidRDefault="00DA5CFB" w:rsidP="00DA5CFB">
          <w:pPr>
            <w:pStyle w:val="5BFAF0CA0C243B4BB76985574AFD0F90"/>
          </w:pPr>
          <w:r w:rsidRPr="00FB1269">
            <w:rPr>
              <w:rStyle w:val="Textedelespacerserv"/>
            </w:rPr>
            <w:t>Cliquez ici pour entrer du texte.</w:t>
          </w:r>
        </w:p>
      </w:docPartBody>
    </w:docPart>
    <w:docPart>
      <w:docPartPr>
        <w:name w:val="9184AEBF0DED434A976D254E46EFE33A"/>
        <w:category>
          <w:name w:val="Général"/>
          <w:gallery w:val="placeholder"/>
        </w:category>
        <w:types>
          <w:type w:val="bbPlcHdr"/>
        </w:types>
        <w:behaviors>
          <w:behavior w:val="content"/>
        </w:behaviors>
        <w:guid w:val="{2AC6A054-00B0-4025-9C35-85DC61C400B3}"/>
      </w:docPartPr>
      <w:docPartBody>
        <w:p w:rsidR="00FE1F2E" w:rsidRDefault="00E15E11" w:rsidP="00E15E11">
          <w:pPr>
            <w:pStyle w:val="9184AEBF0DED434A976D254E46EFE33A"/>
          </w:pPr>
          <w:r w:rsidRPr="00FB1269">
            <w:rPr>
              <w:rStyle w:val="Textedelespacerserv"/>
            </w:rPr>
            <w:t>Cliquez ici pour entrer du texte.</w:t>
          </w:r>
        </w:p>
      </w:docPartBody>
    </w:docPart>
    <w:docPart>
      <w:docPartPr>
        <w:name w:val="D26892D2CB3F4653A7A44BE4A11C5FCF"/>
        <w:category>
          <w:name w:val="Général"/>
          <w:gallery w:val="placeholder"/>
        </w:category>
        <w:types>
          <w:type w:val="bbPlcHdr"/>
        </w:types>
        <w:behaviors>
          <w:behavior w:val="content"/>
        </w:behaviors>
        <w:guid w:val="{CD42BA05-1556-49D1-A08D-D47AB6274547}"/>
      </w:docPartPr>
      <w:docPartBody>
        <w:p w:rsidR="00FE1F2E" w:rsidRDefault="00E15E11" w:rsidP="00E15E11">
          <w:pPr>
            <w:pStyle w:val="D26892D2CB3F4653A7A44BE4A11C5FCF"/>
          </w:pPr>
          <w:r w:rsidRPr="00FB1269">
            <w:rPr>
              <w:rStyle w:val="Textedelespacerserv"/>
            </w:rPr>
            <w:t>Cliquez ici pour entrer du texte.</w:t>
          </w:r>
        </w:p>
      </w:docPartBody>
    </w:docPart>
    <w:docPart>
      <w:docPartPr>
        <w:name w:val="F4205444251D4511AE749DEA962C0074"/>
        <w:category>
          <w:name w:val="Général"/>
          <w:gallery w:val="placeholder"/>
        </w:category>
        <w:types>
          <w:type w:val="bbPlcHdr"/>
        </w:types>
        <w:behaviors>
          <w:behavior w:val="content"/>
        </w:behaviors>
        <w:guid w:val="{B75C8837-6FDF-4840-B8D0-195D02FAFE3A}"/>
      </w:docPartPr>
      <w:docPartBody>
        <w:p w:rsidR="00000000" w:rsidRDefault="00FE1F2E" w:rsidP="00FE1F2E">
          <w:pPr>
            <w:pStyle w:val="F4205444251D4511AE749DEA962C0074"/>
          </w:pPr>
          <w:r w:rsidRPr="00FB1269">
            <w:rPr>
              <w:rStyle w:val="Textedelespacerserv"/>
            </w:rPr>
            <w:t>Cliquez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FB"/>
    <w:rsid w:val="003A6C5E"/>
    <w:rsid w:val="003E11CC"/>
    <w:rsid w:val="00552DBA"/>
    <w:rsid w:val="00553A71"/>
    <w:rsid w:val="00DA5CFB"/>
    <w:rsid w:val="00E15E11"/>
    <w:rsid w:val="00EB3D3B"/>
    <w:rsid w:val="00F67230"/>
    <w:rsid w:val="00FE1F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E1F2E"/>
    <w:rPr>
      <w:color w:val="808080"/>
    </w:rPr>
  </w:style>
  <w:style w:type="paragraph" w:customStyle="1" w:styleId="6E58297A3137714D9B935301E935CC5D">
    <w:name w:val="6E58297A3137714D9B935301E935CC5D"/>
    <w:rsid w:val="00DA5CFB"/>
  </w:style>
  <w:style w:type="paragraph" w:customStyle="1" w:styleId="5BFAF0CA0C243B4BB76985574AFD0F90">
    <w:name w:val="5BFAF0CA0C243B4BB76985574AFD0F90"/>
    <w:rsid w:val="00DA5CFB"/>
  </w:style>
  <w:style w:type="paragraph" w:customStyle="1" w:styleId="F4205444251D4511AE749DEA962C0074">
    <w:name w:val="F4205444251D4511AE749DEA962C0074"/>
    <w:rsid w:val="00FE1F2E"/>
  </w:style>
  <w:style w:type="paragraph" w:customStyle="1" w:styleId="9184AEBF0DED434A976D254E46EFE33A">
    <w:name w:val="9184AEBF0DED434A976D254E46EFE33A"/>
    <w:rsid w:val="00E15E11"/>
  </w:style>
  <w:style w:type="paragraph" w:customStyle="1" w:styleId="D26892D2CB3F4653A7A44BE4A11C5FCF">
    <w:name w:val="D26892D2CB3F4653A7A44BE4A11C5FCF"/>
    <w:rsid w:val="00E15E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1456</Words>
  <Characters>8014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colsyaz@yahoo.fr</dc:creator>
  <cp:keywords/>
  <dc:description/>
  <cp:lastModifiedBy>INVITE</cp:lastModifiedBy>
  <cp:revision>9</cp:revision>
  <dcterms:created xsi:type="dcterms:W3CDTF">2026-10-07T09:31:00Z</dcterms:created>
  <dcterms:modified xsi:type="dcterms:W3CDTF">2026-10-07T16:44:00Z</dcterms:modified>
</cp:coreProperties>
</file>