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B6B5F"/>
          <w:sz w:val="42"/>
        </w:rPr>
        <w:t>DOSSIER COMPLET — Bourses, Campus France et projet de départ 2027</w:t>
      </w:r>
    </w:p>
    <w:p>
      <w:pPr>
        <w:spacing w:after="60"/>
      </w:pPr>
      <w:r>
        <w:rPr>
          <w:color w:val="5A6B7B"/>
          <w:sz w:val="20"/>
        </w:rPr>
        <w:t>Canada (Métiers d'avenir / PBEEE) · France (Études en France) · Québec 2028-2029</w:t>
      </w:r>
    </w:p>
    <w:p>
      <w:pPr>
        <w:spacing w:after="60"/>
      </w:pPr>
      <w:r>
        <w:rPr>
          <w:color w:val="5A6B7B"/>
          <w:sz w:val="20"/>
        </w:rPr>
        <w:t>Pour : Marie-Edith R. A. M. GNACADJA — M2 Nutrition et santé des populations (IRSP-CAQ, UAC)</w:t>
      </w:r>
    </w:p>
    <w:p>
      <w:pPr>
        <w:spacing w:after="60"/>
      </w:pPr>
      <w:r>
        <w:rPr>
          <w:color w:val="5A6B7B"/>
          <w:sz w:val="20"/>
        </w:rPr>
        <w:t>Fait le 28 octobre 2026 — dates et montants à revérifier sur les sites officiels avant chaque dépôt.</w:t>
      </w:r>
    </w:p>
    <w:p/>
    <w:p>
      <w:pPr>
        <w:spacing w:before="200" w:after="80"/>
      </w:pPr>
      <w:r>
        <w:rPr>
          <w:b/>
          <w:color w:val="0D3F4A"/>
          <w:sz w:val="28"/>
        </w:rPr>
        <w:t>Sommaire</w:t>
      </w:r>
    </w:p>
    <w:p>
      <w:pPr>
        <w:pStyle w:val="ListNumber"/>
        <w:spacing w:after="40"/>
        <w:ind w:left="425"/>
      </w:pPr>
      <w:r>
        <w:rPr>
          <w:sz w:val="20"/>
        </w:rPr>
        <w:t>1. Bourses Metiers d'avenir Canada + Campus France</w:t>
      </w:r>
    </w:p>
    <w:p>
      <w:pPr>
        <w:pStyle w:val="ListNumber"/>
        <w:spacing w:after="40"/>
        <w:ind w:left="425"/>
      </w:pPr>
      <w:r>
        <w:rPr>
          <w:sz w:val="20"/>
        </w:rPr>
        <w:t>2. France 2027 — short-list et plan d'action</w:t>
      </w:r>
    </w:p>
    <w:p>
      <w:pPr>
        <w:pStyle w:val="ListNumber"/>
        <w:spacing w:after="40"/>
        <w:ind w:left="425"/>
      </w:pPr>
      <w:r>
        <w:rPr>
          <w:sz w:val="20"/>
        </w:rPr>
        <w:t>3. Strategie bourse — Erasmus Mundus, Eiffel, Paris-Saclay</w:t>
      </w:r>
    </w:p>
    <w:p>
      <w:pPr>
        <w:pStyle w:val="ListNumber"/>
        <w:spacing w:after="40"/>
        <w:ind w:left="425"/>
      </w:pPr>
      <w:r>
        <w:rPr>
          <w:sz w:val="20"/>
        </w:rPr>
        <w:t>4. Pourquoi partir — analyse et plan sans IELTS</w:t>
      </w:r>
    </w:p>
    <w:p>
      <w:pPr>
        <w:pStyle w:val="ListNumber"/>
        <w:spacing w:after="40"/>
        <w:ind w:left="425"/>
      </w:pPr>
      <w:r>
        <w:rPr>
          <w:sz w:val="20"/>
        </w:rPr>
        <w:t>5. Campus France 2027 — dossier voeu par voeu</w:t>
      </w:r>
    </w:p>
    <w:p>
      <w:pPr>
        <w:pStyle w:val="ListNumber"/>
        <w:spacing w:after="40"/>
        <w:ind w:left="425"/>
      </w:pPr>
      <w:r>
        <w:rPr>
          <w:sz w:val="20"/>
        </w:rPr>
        <w:t>6. Les 7 lettres de motivation</w:t>
      </w:r>
    </w:p>
    <w:p>
      <w:pPr>
        <w:pStyle w:val="ListNumber"/>
        <w:spacing w:after="40"/>
        <w:ind w:left="425"/>
      </w:pPr>
      <w:r>
        <w:rPr>
          <w:sz w:val="20"/>
        </w:rPr>
        <w:t>7. Lettres ISPED + versions Erasmus Mundus</w:t>
      </w:r>
    </w:p>
    <w:p>
      <w:pPr>
        <w:pStyle w:val="ListNumber"/>
        <w:spacing w:after="40"/>
        <w:ind w:left="425"/>
      </w:pPr>
      <w:r>
        <w:rPr>
          <w:sz w:val="20"/>
        </w:rPr>
        <w:t>8. Entretien Campus France — 15 questions et reponses</w:t>
      </w:r>
    </w:p>
    <w:p>
      <w:pPr>
        <w:pStyle w:val="ListNumber"/>
        <w:spacing w:after="40"/>
        <w:ind w:left="425"/>
      </w:pPr>
      <w:r>
        <w:rPr>
          <w:sz w:val="20"/>
        </w:rPr>
        <w:t>9. Quebec 2028-2029 — professeurs et PBEEE</w:t>
      </w:r>
    </w:p>
    <w:p>
      <w:r>
        <w:br w:type="page"/>
      </w:r>
    </w:p>
    <w:p>
      <w:pPr>
        <w:spacing w:after="40"/>
      </w:pPr>
      <w:r>
        <w:rPr>
          <w:b/>
          <w:color w:val="A8402F"/>
          <w:sz w:val="18"/>
        </w:rPr>
        <w:t>1. Bourses Metiers d'avenir Canada + Campus France</w:t>
      </w:r>
    </w:p>
    <w:p>
      <w:pPr>
        <w:keepNext/>
        <w:spacing w:before="320" w:after="120"/>
      </w:pPr>
      <w:r>
        <w:rPr>
          <w:b/>
          <w:color w:val="0D3F4A"/>
          <w:sz w:val="36"/>
        </w:rPr>
        <w:t>GUIDE COMPLET — BOURSES « MÉTIERS D'AVENIR » (QUÉBEC / CANADA) + PROCÉDURE CAMPUS FRANCE</w:t>
      </w:r>
    </w:p>
    <w:p>
      <w:r>
        <w:rPr>
          <w:b/>
        </w:rPr>
        <w:t>Pour :</w:t>
      </w:r>
      <w:r>
        <w:t xml:space="preserve"> Marie-Edith R. A. M. GNACADJA — Ingénieure en biologie médicale, M2 Nutrition et santé des populations (IRSP-Ouidah), DU Éducation nutritionnelle (Université Senghor) </w:t>
      </w:r>
      <w:r>
        <w:rPr>
          <w:b/>
        </w:rPr>
        <w:t>Date de rédaction :</w:t>
      </w:r>
      <w:r>
        <w:t xml:space="preserve"> 28 octobre 2026 — </w:t>
      </w:r>
      <w:r>
        <w:rPr>
          <w:b/>
        </w:rPr>
        <w:t>toutes les dates et tous les montants ci-dessous sont ceux en vigueur à cette date</w:t>
      </w:r>
      <w:r>
        <w:t xml:space="preserve"> </w:t>
      </w:r>
      <w:r>
        <w:rPr>
          <w:b/>
        </w:rPr>
        <w:t>Sources :</w:t>
      </w:r>
      <w:r>
        <w:t xml:space="preserve"> sites officiels uniquement (boursesqma.com, quebecmetiersdavenir.com, frq.gouv.qc.ca, benin.campusfrance.org, campusfrance.org, etudesenfrance.diplomatie.gouv.fr, france-visas.gouv.fr, quebec.ca, canada.ca). Liens en fin de document.</w:t>
      </w:r>
    </w:p>
    <w:p>
      <w:pPr>
        <w:pBdr>
          <w:bottom w:val="single" w:sz="6" w:space="1" w:color="DDE5EC"/>
        </w:pBdr>
        <w:spacing w:before="160" w:after="160"/>
      </w:pPr>
    </w:p>
    <w:p>
      <w:pPr>
        <w:spacing w:before="280" w:after="80"/>
        <w:keepNext/>
        <w:pBdr>
          <w:bottom w:val="single" w:sz="4" w:space="2" w:color="DDE5EC"/>
        </w:pBdr>
      </w:pPr>
      <w:r>
        <w:rPr>
          <w:b/>
          <w:color w:val="0D3F4A"/>
          <w:sz w:val="28"/>
        </w:rPr>
        <w:t>0. À LIRE EN PREMIER — LES 3 URGENCES DU MOMENT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w:t>
            </w:r>
          </w:p>
        </w:tc>
        <w:tc>
          <w:tcPr>
            <w:tcW w:type="dxa" w:w="2493"/>
            <w:shd w:val="clear" w:color="auto" w:fill="EEF4F3"/>
          </w:tcPr>
          <w:p>
            <w:pPr>
              <w:spacing w:after="40"/>
            </w:pPr>
            <w:r/>
            <w:r>
              <w:rPr>
                <w:b/>
                <w:color w:val="0D3F4A"/>
                <w:sz w:val="19"/>
              </w:rPr>
              <w:t>Quoi</w:t>
            </w:r>
          </w:p>
        </w:tc>
        <w:tc>
          <w:tcPr>
            <w:tcW w:type="dxa" w:w="2493"/>
            <w:shd w:val="clear" w:color="auto" w:fill="EEF4F3"/>
          </w:tcPr>
          <w:p>
            <w:pPr>
              <w:spacing w:after="40"/>
            </w:pPr>
            <w:r/>
            <w:r>
              <w:rPr>
                <w:b/>
                <w:color w:val="0D3F4A"/>
                <w:sz w:val="19"/>
              </w:rPr>
              <w:t>Date limite</w:t>
            </w:r>
          </w:p>
        </w:tc>
        <w:tc>
          <w:tcPr>
            <w:tcW w:type="dxa" w:w="2493"/>
            <w:shd w:val="clear" w:color="auto" w:fill="EEF4F3"/>
          </w:tcPr>
          <w:p>
            <w:pPr>
              <w:spacing w:after="40"/>
            </w:pPr>
            <w:r/>
            <w:r>
              <w:rPr>
                <w:b/>
                <w:color w:val="0D3F4A"/>
                <w:sz w:val="19"/>
              </w:rPr>
              <w:t>Statut au 28/10/2026</w:t>
            </w:r>
          </w:p>
        </w:tc>
      </w:tr>
      <w:tr>
        <w:tc>
          <w:tcPr>
            <w:tcW w:type="dxa" w:w="2493"/>
          </w:tcPr>
          <w:p>
            <w:pPr>
              <w:spacing w:after="40"/>
            </w:pPr>
            <w:r/>
            <w:r>
              <w:rPr>
                <w:sz w:val="19"/>
              </w:rPr>
              <w:t>🔴 1</w:t>
            </w:r>
          </w:p>
        </w:tc>
        <w:tc>
          <w:tcPr>
            <w:tcW w:type="dxa" w:w="2493"/>
          </w:tcPr>
          <w:p>
            <w:pPr>
              <w:spacing w:after="40"/>
            </w:pPr>
            <w:r/>
            <w:r>
              <w:rPr>
                <w:b/>
                <w:sz w:val="19"/>
              </w:rPr>
              <w:t>Concours Bourses d'excellence Québec Métiers d'avenir 2026-2027</w:t>
            </w:r>
            <w:r>
              <w:rPr>
                <w:sz w:val="19"/>
              </w:rPr>
              <w:t xml:space="preserve"> (formation professionnelle/DEP)</w:t>
            </w:r>
          </w:p>
        </w:tc>
        <w:tc>
          <w:tcPr>
            <w:tcW w:type="dxa" w:w="2493"/>
          </w:tcPr>
          <w:p>
            <w:pPr>
              <w:spacing w:after="40"/>
            </w:pPr>
            <w:r/>
            <w:r>
              <w:rPr>
                <w:b/>
                <w:sz w:val="19"/>
              </w:rPr>
              <w:t>28 octobre 2026 à 23h59, heure du Québec</w:t>
            </w:r>
            <w:r>
              <w:rPr>
                <w:sz w:val="19"/>
              </w:rPr>
              <w:t xml:space="preserve"> = </w:t>
            </w:r>
            <w:r>
              <w:rPr>
                <w:b/>
                <w:sz w:val="19"/>
              </w:rPr>
              <w:t>29 octobre 2026 vers 04h59, heure du Bénin</w:t>
            </w:r>
          </w:p>
        </w:tc>
        <w:tc>
          <w:tcPr>
            <w:tcW w:type="dxa" w:w="2493"/>
          </w:tcPr>
          <w:p>
            <w:pPr>
              <w:spacing w:after="40"/>
            </w:pPr>
            <w:r/>
            <w:r>
              <w:rPr>
                <w:b/>
                <w:sz w:val="19"/>
              </w:rPr>
              <w:t>DERNIER JOUR</w:t>
            </w:r>
            <w:r>
              <w:rPr>
                <w:sz w:val="19"/>
              </w:rPr>
              <w:t xml:space="preserve"> (l'inscription est gratuite)</w:t>
            </w:r>
          </w:p>
        </w:tc>
      </w:tr>
      <w:tr>
        <w:tc>
          <w:tcPr>
            <w:tcW w:type="dxa" w:w="2493"/>
          </w:tcPr>
          <w:p>
            <w:pPr>
              <w:spacing w:after="40"/>
            </w:pPr>
            <w:r/>
            <w:r>
              <w:rPr>
                <w:sz w:val="19"/>
              </w:rPr>
              <w:t>🟠 2</w:t>
            </w:r>
          </w:p>
        </w:tc>
        <w:tc>
          <w:tcPr>
            <w:tcW w:type="dxa" w:w="2493"/>
          </w:tcPr>
          <w:p>
            <w:pPr>
              <w:spacing w:after="40"/>
            </w:pPr>
            <w:r/>
            <w:r>
              <w:rPr>
                <w:b/>
                <w:sz w:val="19"/>
              </w:rPr>
              <w:t>Campus France Bénin — paiement des 70 000 F CFA</w:t>
            </w:r>
            <w:r>
              <w:rPr>
                <w:sz w:val="19"/>
              </w:rPr>
              <w:t xml:space="preserve"> (procédure classique, rentrée septembre 2027)</w:t>
            </w:r>
          </w:p>
        </w:tc>
        <w:tc>
          <w:tcPr>
            <w:tcW w:type="dxa" w:w="2493"/>
          </w:tcPr>
          <w:p>
            <w:pPr>
              <w:spacing w:after="40"/>
            </w:pPr>
            <w:r/>
            <w:r>
              <w:rPr>
                <w:b/>
                <w:sz w:val="19"/>
              </w:rPr>
              <w:t>15 novembre 2026</w:t>
            </w:r>
          </w:p>
        </w:tc>
        <w:tc>
          <w:tcPr>
            <w:tcW w:type="dxa" w:w="2493"/>
          </w:tcPr>
          <w:p>
            <w:pPr>
              <w:spacing w:after="40"/>
            </w:pPr>
            <w:r/>
            <w:r>
              <w:rPr>
                <w:sz w:val="19"/>
              </w:rPr>
              <w:t>2 semaines et demie — la plus grosse opportunité réaliste pour vous</w:t>
            </w:r>
          </w:p>
        </w:tc>
      </w:tr>
      <w:tr>
        <w:tc>
          <w:tcPr>
            <w:tcW w:type="dxa" w:w="2493"/>
          </w:tcPr>
          <w:p>
            <w:pPr>
              <w:spacing w:after="40"/>
            </w:pPr>
            <w:r/>
            <w:r>
              <w:rPr>
                <w:sz w:val="19"/>
              </w:rPr>
              <w:t>🟠 3</w:t>
            </w:r>
          </w:p>
        </w:tc>
        <w:tc>
          <w:tcPr>
            <w:tcW w:type="dxa" w:w="2493"/>
          </w:tcPr>
          <w:p>
            <w:pPr>
              <w:spacing w:after="40"/>
            </w:pPr>
            <w:r/>
            <w:r>
              <w:rPr>
                <w:b/>
                <w:sz w:val="19"/>
              </w:rPr>
              <w:t>Campus France Bénin — 1re soumission du dossier en ligne</w:t>
            </w:r>
          </w:p>
        </w:tc>
        <w:tc>
          <w:tcPr>
            <w:tcW w:type="dxa" w:w="2493"/>
          </w:tcPr>
          <w:p>
            <w:pPr>
              <w:spacing w:after="40"/>
            </w:pPr>
            <w:r/>
            <w:r>
              <w:rPr>
                <w:b/>
                <w:sz w:val="19"/>
              </w:rPr>
              <w:t>20 novembre 2026</w:t>
            </w:r>
          </w:p>
        </w:tc>
        <w:tc>
          <w:tcPr>
            <w:tcW w:type="dxa" w:w="2493"/>
          </w:tcPr>
          <w:p>
            <w:pPr>
              <w:spacing w:after="40"/>
            </w:pPr>
            <w:r/>
            <w:r>
              <w:rPr>
                <w:sz w:val="19"/>
              </w:rPr>
              <w:t>3 semaines</w:t>
            </w:r>
          </w:p>
        </w:tc>
      </w:tr>
      <w:tr>
        <w:tc>
          <w:tcPr>
            <w:tcW w:type="dxa" w:w="2493"/>
          </w:tcPr>
          <w:p>
            <w:pPr>
              <w:spacing w:after="40"/>
            </w:pPr>
            <w:r/>
            <w:r>
              <w:rPr>
                <w:sz w:val="19"/>
              </w:rPr>
              <w:t>🟡 4</w:t>
            </w:r>
          </w:p>
        </w:tc>
        <w:tc>
          <w:tcPr>
            <w:tcW w:type="dxa" w:w="2493"/>
          </w:tcPr>
          <w:p>
            <w:pPr>
              <w:spacing w:after="40"/>
            </w:pPr>
            <w:r/>
            <w:r>
              <w:rPr>
                <w:b/>
                <w:sz w:val="19"/>
              </w:rPr>
              <w:t>PBEEE (bourses du Québec pour la maîtrise/doctorat de recherche)</w:t>
            </w:r>
            <w:r>
              <w:rPr>
                <w:sz w:val="19"/>
              </w:rPr>
              <w:t xml:space="preserve"> — concours 2027-2028</w:t>
            </w:r>
          </w:p>
        </w:tc>
        <w:tc>
          <w:tcPr>
            <w:tcW w:type="dxa" w:w="2493"/>
          </w:tcPr>
          <w:p>
            <w:pPr>
              <w:spacing w:after="40"/>
            </w:pPr>
            <w:r/>
            <w:r>
              <w:rPr>
                <w:b/>
                <w:sz w:val="19"/>
              </w:rPr>
              <w:t>2 décembre 2026, 16 h (HNE)</w:t>
            </w:r>
            <w:r>
              <w:rPr>
                <w:sz w:val="19"/>
              </w:rPr>
              <w:t xml:space="preserve">, mais </w:t>
            </w:r>
            <w:r>
              <w:rPr>
                <w:b/>
                <w:sz w:val="19"/>
              </w:rPr>
              <w:t>présélection par l'université québécoise en septembre-octobre 2026</w:t>
            </w:r>
          </w:p>
        </w:tc>
        <w:tc>
          <w:tcPr>
            <w:tcW w:type="dxa" w:w="2493"/>
          </w:tcPr>
          <w:p>
            <w:pPr>
              <w:spacing w:after="40"/>
            </w:pPr>
            <w:r/>
            <w:r>
              <w:rPr>
                <w:sz w:val="19"/>
              </w:rPr>
              <w:t xml:space="preserve">Pour la plupart des universités : </w:t>
            </w:r>
            <w:r>
              <w:rPr>
                <w:b/>
                <w:sz w:val="19"/>
              </w:rPr>
              <w:t>déjà fermé pour 2027-2028</w:t>
            </w:r>
            <w:r>
              <w:rPr>
                <w:sz w:val="19"/>
              </w:rPr>
              <w:t xml:space="preserve"> → viser le concours suivant</w:t>
            </w:r>
          </w:p>
        </w:tc>
      </w:tr>
    </w:tbl>
    <w:p>
      <w:pPr>
        <w:spacing w:after="0"/>
      </w:pPr>
    </w:p>
    <w:p>
      <w:pPr>
        <w:spacing w:before="120" w:after="0"/>
        <w:ind w:left="283"/>
        <w:pBdr>
          <w:left w:val="single" w:sz="18" w:space="6" w:color="0B6B5F"/>
        </w:pBdr>
      </w:pPr>
      <w:r>
        <w:rPr>
          <w:sz w:val="20"/>
        </w:rPr>
        <w:t xml:space="preserve">⚠️ </w:t>
      </w:r>
      <w:r>
        <w:rPr>
          <w:b/>
          <w:sz w:val="20"/>
        </w:rPr>
        <w:t>Point capital, à comprendre avant tout le reste :</w:t>
      </w:r>
      <w:r>
        <w:rPr>
          <w:sz w:val="20"/>
        </w:rPr>
        <w:t xml:space="preserve"> « Métiers d'avenir » </w:t>
      </w:r>
      <w:r>
        <w:rPr>
          <w:b/>
          <w:sz w:val="20"/>
        </w:rPr>
        <w:t>n'est pas un programme de bourses de master</w:t>
      </w:r>
      <w:r>
        <w:rPr>
          <w:sz w:val="20"/>
        </w:rPr>
        <w:t xml:space="preserve">. C'est un concours pour la </w:t>
      </w:r>
      <w:r>
        <w:rPr>
          <w:b/>
          <w:sz w:val="20"/>
        </w:rPr>
        <w:t>formation professionnelle québécoise (DEP/ASP)</w:t>
      </w:r>
      <w:r>
        <w:rPr>
          <w:sz w:val="20"/>
        </w:rPr>
        <w:t xml:space="preserve">, c'est-à-dire un diplôme de niveau </w:t>
      </w:r>
      <w:r>
        <w:rPr>
          <w:b/>
          <w:sz w:val="20"/>
        </w:rPr>
        <w:t>secondaire professionnel</w:t>
      </w:r>
      <w:r>
        <w:rPr>
          <w:sz w:val="20"/>
        </w:rPr>
        <w:t xml:space="preserve">, pas universitaire. Avec votre M2, y postuler signifie accepter une </w:t>
      </w:r>
      <w:r>
        <w:rPr>
          <w:b/>
          <w:sz w:val="20"/>
        </w:rPr>
        <w:t>descente de niveau</w:t>
      </w:r>
      <w:r>
        <w:rPr>
          <w:sz w:val="20"/>
        </w:rPr>
        <w:t xml:space="preserve"> (voir §3). Le programme existe aussi aux niveaux </w:t>
      </w:r>
      <w:r>
        <w:rPr>
          <w:b/>
          <w:sz w:val="20"/>
        </w:rPr>
        <w:t>collégial</w:t>
      </w:r>
      <w:r>
        <w:rPr>
          <w:sz w:val="20"/>
        </w:rPr>
        <w:t xml:space="preserve"> et </w:t>
      </w:r>
      <w:r>
        <w:rPr>
          <w:b/>
          <w:sz w:val="20"/>
        </w:rPr>
        <w:t>universitaire</w:t>
      </w:r>
      <w:r>
        <w:rPr>
          <w:sz w:val="20"/>
        </w:rPr>
        <w:t>, avec d'autres bourses — c'est là que se trouve votre vrai profil (§4).</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 DÉMÊLER LES NOMS : « Métiers d'avenir » = 3 programmes différents</w:t>
      </w:r>
    </w:p>
    <w:p>
      <w:r>
        <w:t xml:space="preserve">Le </w:t>
      </w:r>
      <w:r>
        <w:rPr>
          <w:b/>
        </w:rPr>
        <w:t>ministère de l'Éducation du Québec (MEQ)</w:t>
      </w:r>
      <w:r>
        <w:t xml:space="preserve"> finance </w:t>
      </w:r>
      <w:r>
        <w:rPr>
          <w:b/>
        </w:rPr>
        <w:t>trois</w:t>
      </w:r>
      <w:r>
        <w:t xml:space="preserve"> programmes de « bourses d'excellence et d'exemption des droits de scolarité », tous administrés différemment :</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EF4F3"/>
          </w:tcPr>
          <w:p>
            <w:pPr>
              <w:spacing w:after="40"/>
            </w:pPr>
            <w:r/>
            <w:r>
              <w:rPr>
                <w:b/>
                <w:color w:val="0D3F4A"/>
                <w:sz w:val="19"/>
              </w:rPr>
              <w:t>Programme</w:t>
            </w:r>
          </w:p>
        </w:tc>
        <w:tc>
          <w:tcPr>
            <w:tcW w:type="dxa" w:w="1994"/>
            <w:shd w:val="clear" w:color="auto" w:fill="EEF4F3"/>
          </w:tcPr>
          <w:p>
            <w:pPr>
              <w:spacing w:after="40"/>
            </w:pPr>
            <w:r/>
            <w:r>
              <w:rPr>
                <w:b/>
                <w:color w:val="0D3F4A"/>
                <w:sz w:val="19"/>
              </w:rPr>
              <w:t>Niveau</w:t>
            </w:r>
          </w:p>
        </w:tc>
        <w:tc>
          <w:tcPr>
            <w:tcW w:type="dxa" w:w="1994"/>
            <w:shd w:val="clear" w:color="auto" w:fill="EEF4F3"/>
          </w:tcPr>
          <w:p>
            <w:pPr>
              <w:spacing w:after="40"/>
            </w:pPr>
            <w:r/>
            <w:r>
              <w:rPr>
                <w:b/>
                <w:color w:val="0D3F4A"/>
                <w:sz w:val="19"/>
              </w:rPr>
              <w:t>Organisme qui gère</w:t>
            </w:r>
          </w:p>
        </w:tc>
        <w:tc>
          <w:tcPr>
            <w:tcW w:type="dxa" w:w="1994"/>
            <w:shd w:val="clear" w:color="auto" w:fill="EEF4F3"/>
          </w:tcPr>
          <w:p>
            <w:pPr>
              <w:spacing w:after="40"/>
            </w:pPr>
            <w:r/>
            <w:r>
              <w:rPr>
                <w:b/>
                <w:color w:val="0D3F4A"/>
                <w:sz w:val="19"/>
              </w:rPr>
              <w:t>Montant</w:t>
            </w:r>
          </w:p>
        </w:tc>
        <w:tc>
          <w:tcPr>
            <w:tcW w:type="dxa" w:w="1994"/>
            <w:shd w:val="clear" w:color="auto" w:fill="EEF4F3"/>
          </w:tcPr>
          <w:p>
            <w:pPr>
              <w:spacing w:after="40"/>
            </w:pPr>
            <w:r/>
            <w:r>
              <w:rPr>
                <w:b/>
                <w:color w:val="0D3F4A"/>
                <w:sz w:val="19"/>
              </w:rPr>
              <w:t>Pour vous ?</w:t>
            </w:r>
          </w:p>
        </w:tc>
      </w:tr>
      <w:tr>
        <w:tc>
          <w:tcPr>
            <w:tcW w:type="dxa" w:w="1994"/>
          </w:tcPr>
          <w:p>
            <w:pPr>
              <w:spacing w:after="40"/>
            </w:pPr>
            <w:r/>
            <w:r>
              <w:rPr>
                <w:b/>
                <w:sz w:val="19"/>
              </w:rPr>
              <w:t>Bourses d'excellence — formation professionnelle</w:t>
            </w:r>
            <w:r>
              <w:rPr>
                <w:sz w:val="19"/>
              </w:rPr>
              <w:t xml:space="preserve"> (le « Québec Métiers d'avenir », QMA)</w:t>
            </w:r>
          </w:p>
        </w:tc>
        <w:tc>
          <w:tcPr>
            <w:tcW w:type="dxa" w:w="1994"/>
          </w:tcPr>
          <w:p>
            <w:pPr>
              <w:spacing w:after="40"/>
            </w:pPr>
            <w:r/>
            <w:r>
              <w:rPr>
                <w:b/>
                <w:sz w:val="19"/>
              </w:rPr>
              <w:t>DEP / double DEP / DEP + ASP</w:t>
            </w:r>
            <w:r>
              <w:rPr>
                <w:sz w:val="19"/>
              </w:rPr>
              <w:t xml:space="preserve"> (secondaire professionnel)</w:t>
            </w:r>
          </w:p>
        </w:tc>
        <w:tc>
          <w:tcPr>
            <w:tcW w:type="dxa" w:w="1994"/>
          </w:tcPr>
          <w:p>
            <w:pPr>
              <w:spacing w:after="40"/>
            </w:pPr>
            <w:r/>
            <w:r>
              <w:rPr>
                <w:sz w:val="19"/>
              </w:rPr>
              <w:t>Éducation internationale / service Québec métiers d'avenir</w:t>
            </w:r>
          </w:p>
        </w:tc>
        <w:tc>
          <w:tcPr>
            <w:tcW w:type="dxa" w:w="1994"/>
          </w:tcPr>
          <w:p>
            <w:pPr>
              <w:spacing w:after="40"/>
            </w:pPr>
            <w:r/>
            <w:r>
              <w:rPr>
                <w:b/>
                <w:sz w:val="19"/>
              </w:rPr>
              <w:t>14 000 à 26 600 $ CAD</w:t>
            </w:r>
            <w:r>
              <w:rPr>
                <w:sz w:val="19"/>
              </w:rPr>
              <w:t xml:space="preserve"> + exemption des droits de scolarité + RAMQ</w:t>
            </w:r>
          </w:p>
        </w:tc>
        <w:tc>
          <w:tcPr>
            <w:tcW w:type="dxa" w:w="1994"/>
          </w:tcPr>
          <w:p>
            <w:pPr>
              <w:spacing w:after="40"/>
            </w:pPr>
            <w:r/>
            <w:r>
              <w:rPr>
                <w:sz w:val="19"/>
              </w:rPr>
              <w:t xml:space="preserve">Possible, mais </w:t>
            </w:r>
            <w:r>
              <w:rPr>
                <w:b/>
                <w:sz w:val="19"/>
              </w:rPr>
              <w:t>rétrogradation</w:t>
            </w:r>
            <w:r>
              <w:rPr>
                <w:sz w:val="19"/>
              </w:rPr>
              <w:t xml:space="preserve"> de niveau</w:t>
            </w:r>
          </w:p>
        </w:tc>
      </w:tr>
      <w:tr>
        <w:tc>
          <w:tcPr>
            <w:tcW w:type="dxa" w:w="1994"/>
          </w:tcPr>
          <w:p>
            <w:pPr>
              <w:spacing w:after="40"/>
            </w:pPr>
            <w:r/>
            <w:r>
              <w:rPr>
                <w:b/>
                <w:sz w:val="19"/>
              </w:rPr>
              <w:t>Bourses d'excellence — formation collégiale technique</w:t>
            </w:r>
          </w:p>
        </w:tc>
        <w:tc>
          <w:tcPr>
            <w:tcW w:type="dxa" w:w="1994"/>
          </w:tcPr>
          <w:p>
            <w:pPr>
              <w:spacing w:after="40"/>
            </w:pPr>
            <w:r/>
            <w:r>
              <w:rPr>
                <w:b/>
                <w:sz w:val="19"/>
              </w:rPr>
              <w:t>DEC technique</w:t>
            </w:r>
            <w:r>
              <w:rPr>
                <w:sz w:val="19"/>
              </w:rPr>
              <w:t xml:space="preserve"> (cégep, 3 ans)</w:t>
            </w:r>
          </w:p>
        </w:tc>
        <w:tc>
          <w:tcPr>
            <w:tcW w:type="dxa" w:w="1994"/>
          </w:tcPr>
          <w:p>
            <w:pPr>
              <w:spacing w:after="40"/>
            </w:pPr>
            <w:r/>
            <w:r>
              <w:rPr>
                <w:sz w:val="19"/>
              </w:rPr>
              <w:t>Cégeps / organismes mandatés</w:t>
            </w:r>
          </w:p>
        </w:tc>
        <w:tc>
          <w:tcPr>
            <w:tcW w:type="dxa" w:w="1994"/>
          </w:tcPr>
          <w:p>
            <w:pPr>
              <w:spacing w:after="40"/>
            </w:pPr>
            <w:r/>
            <w:r>
              <w:rPr>
                <w:b/>
                <w:sz w:val="19"/>
              </w:rPr>
              <w:t>14 000 $ CAD / an</w:t>
            </w:r>
            <w:r>
              <w:rPr>
                <w:sz w:val="19"/>
              </w:rPr>
              <w:t xml:space="preserve"> + exemption + RAMQ</w:t>
            </w:r>
          </w:p>
        </w:tc>
        <w:tc>
          <w:tcPr>
            <w:tcW w:type="dxa" w:w="1994"/>
          </w:tcPr>
          <w:p>
            <w:pPr>
              <w:spacing w:after="40"/>
            </w:pPr>
            <w:r/>
            <w:r>
              <w:rPr>
                <w:sz w:val="19"/>
              </w:rPr>
              <w:t>Peu pertinent (vous avez déjà un master)</w:t>
            </w:r>
          </w:p>
        </w:tc>
      </w:tr>
      <w:tr>
        <w:tc>
          <w:tcPr>
            <w:tcW w:type="dxa" w:w="1994"/>
          </w:tcPr>
          <w:p>
            <w:pPr>
              <w:spacing w:after="40"/>
            </w:pPr>
            <w:r/>
            <w:r>
              <w:rPr>
                <w:b/>
                <w:sz w:val="19"/>
              </w:rPr>
              <w:t>Bourses d'excellence — formation universitaire</w:t>
            </w:r>
            <w:r>
              <w:rPr>
                <w:sz w:val="19"/>
              </w:rPr>
              <w:t xml:space="preserve"> (volet recherche) = </w:t>
            </w:r>
            <w:r>
              <w:rPr>
                <w:b/>
                <w:sz w:val="19"/>
              </w:rPr>
              <w:t>PBEEE</w:t>
            </w:r>
          </w:p>
        </w:tc>
        <w:tc>
          <w:tcPr>
            <w:tcW w:type="dxa" w:w="1994"/>
          </w:tcPr>
          <w:p>
            <w:pPr>
              <w:spacing w:after="40"/>
            </w:pPr>
            <w:r/>
            <w:r>
              <w:rPr>
                <w:b/>
                <w:sz w:val="19"/>
              </w:rPr>
              <w:t>Maîtrise de recherche / doctorat / postdoc / court séjour</w:t>
            </w:r>
          </w:p>
        </w:tc>
        <w:tc>
          <w:tcPr>
            <w:tcW w:type="dxa" w:w="1994"/>
          </w:tcPr>
          <w:p>
            <w:pPr>
              <w:spacing w:after="40"/>
            </w:pPr>
            <w:r/>
            <w:r>
              <w:rPr>
                <w:b/>
                <w:sz w:val="19"/>
              </w:rPr>
              <w:t>Fonds de recherche du Québec (FRQ)</w:t>
            </w:r>
            <w:r>
              <w:rPr>
                <w:sz w:val="19"/>
              </w:rPr>
              <w:t>, financé par le MES</w:t>
            </w:r>
          </w:p>
        </w:tc>
        <w:tc>
          <w:tcPr>
            <w:tcW w:type="dxa" w:w="1994"/>
          </w:tcPr>
          <w:p>
            <w:pPr>
              <w:spacing w:after="40"/>
            </w:pPr>
            <w:r/>
            <w:r>
              <w:rPr>
                <w:b/>
                <w:sz w:val="19"/>
              </w:rPr>
              <w:t>20 000 $/an (maîtrise recherche, max 40 000 $)</w:t>
            </w:r>
            <w:r>
              <w:rPr>
                <w:sz w:val="19"/>
              </w:rPr>
              <w:t xml:space="preserve"> — </w:t>
            </w:r>
            <w:r>
              <w:rPr>
                <w:b/>
                <w:sz w:val="19"/>
              </w:rPr>
              <w:t>25 000 $/an (doctorat, max 100 000 $)</w:t>
            </w:r>
            <w:r>
              <w:rPr>
                <w:sz w:val="19"/>
              </w:rPr>
              <w:t xml:space="preserve"> + exemption des droits majorés + RAMQ</w:t>
            </w:r>
          </w:p>
        </w:tc>
        <w:tc>
          <w:tcPr>
            <w:tcW w:type="dxa" w:w="1994"/>
          </w:tcPr>
          <w:p>
            <w:pPr>
              <w:spacing w:after="40"/>
            </w:pPr>
            <w:r/>
            <w:r>
              <w:rPr>
                <w:sz w:val="19"/>
              </w:rPr>
              <w:t xml:space="preserve">✅ </w:t>
            </w:r>
            <w:r>
              <w:rPr>
                <w:b/>
                <w:sz w:val="19"/>
              </w:rPr>
              <w:t>C'est votre voie naturelle</w:t>
            </w:r>
          </w:p>
        </w:tc>
      </w:tr>
    </w:tbl>
    <w:p>
      <w:pPr>
        <w:spacing w:after="0"/>
      </w:pPr>
    </w:p>
    <w:p>
      <w:r>
        <w:rPr>
          <w:b/>
        </w:rPr>
        <w:t>À retenir :</w:t>
      </w:r>
      <w:r>
        <w:t xml:space="preserve"> quand on vous parle de « bourse Métiers d'avenir Canada », 90 % du temps il s'agit du </w:t>
      </w:r>
      <w:r>
        <w:rPr>
          <w:b/>
        </w:rPr>
        <w:t>concours QMA (formation professionnelle)</w:t>
      </w:r>
      <w:r>
        <w:t xml:space="preserve">. Les vidéos TikTok/WhatsApp qui promettent « 26 600 $ pour un master au Canada » </w:t>
      </w:r>
      <w:r>
        <w:rPr>
          <w:b/>
        </w:rPr>
        <w:t>mélangent les programmes</w:t>
      </w:r>
      <w:r>
        <w:t xml:space="preserve"> : le montant de 26 600 $ concerne un </w:t>
      </w:r>
      <w:r>
        <w:rPr>
          <w:b/>
        </w:rPr>
        <w:t>DEP</w:t>
      </w:r>
      <w:r>
        <w:t>, pas un master.</w:t>
      </w:r>
    </w:p>
    <w:p>
      <w:pPr>
        <w:pBdr>
          <w:bottom w:val="single" w:sz="6" w:space="1" w:color="DDE5EC"/>
        </w:pBdr>
        <w:spacing w:before="160" w:after="160"/>
      </w:pPr>
    </w:p>
    <w:p>
      <w:pPr>
        <w:spacing w:before="280" w:after="80"/>
        <w:keepNext/>
        <w:pBdr>
          <w:bottom w:val="single" w:sz="4" w:space="2" w:color="DDE5EC"/>
        </w:pBdr>
      </w:pPr>
      <w:r>
        <w:rPr>
          <w:b/>
          <w:color w:val="0D3F4A"/>
          <w:sz w:val="28"/>
        </w:rPr>
        <w:t>2. LE CONCOURS QMA 2026-2027 DANS LES MOINDRES DÉTAILS</w:t>
      </w:r>
    </w:p>
    <w:p>
      <w:pPr>
        <w:keepNext/>
        <w:spacing w:before="220" w:after="60"/>
      </w:pPr>
      <w:r>
        <w:rPr>
          <w:b/>
          <w:color w:val="0B6B5F"/>
          <w:sz w:val="23"/>
        </w:rPr>
        <w:t>2.1 Ce que le concours attribue</w:t>
      </w:r>
    </w:p>
    <w:p>
      <w:r>
        <w:rPr>
          <w:b/>
        </w:rPr>
        <w:t>Volet A — Bourse d'excellence (le plus complet)</w:t>
      </w:r>
    </w:p>
    <w:p>
      <w:pPr>
        <w:pStyle w:val="ListBullet"/>
        <w:spacing w:after="40"/>
        <w:ind w:left="425"/>
      </w:pPr>
      <w:r>
        <w:t xml:space="preserve">✅ </w:t>
      </w:r>
      <w:r>
        <w:rPr>
          <w:b/>
        </w:rPr>
        <w:t>Exemption complète des droits de scolarité</w:t>
      </w:r>
      <w:r>
        <w:t xml:space="preserve"> applicables aux élèves internationaux (c'est le poste le plus lourd : plusieurs milliers de dollars par session)</w:t>
      </w:r>
    </w:p>
    <w:p>
      <w:pPr>
        <w:pStyle w:val="ListBullet"/>
        <w:spacing w:after="40"/>
        <w:ind w:left="425"/>
      </w:pPr>
      <w:r>
        <w:t xml:space="preserve">✅ </w:t>
      </w:r>
      <w:r>
        <w:rPr>
          <w:b/>
        </w:rPr>
        <w:t>Bourse monétaire de 14 000 $ à 26 600 $ CAD</w:t>
      </w:r>
      <w:r>
        <w:t xml:space="preserve"> selon la durée de la formation (frais de subsistance)</w:t>
      </w:r>
    </w:p>
    <w:p>
      <w:pPr>
        <w:pStyle w:val="ListBullet"/>
        <w:spacing w:after="40"/>
        <w:ind w:left="425"/>
      </w:pPr>
      <w:r>
        <w:t xml:space="preserve">✅ </w:t>
      </w:r>
      <w:r>
        <w:rPr>
          <w:b/>
        </w:rPr>
        <w:t>Couverture médicale RAMQ</w:t>
      </w:r>
      <w:r>
        <w:t xml:space="preserve"> pendant les études</w:t>
      </w:r>
    </w:p>
    <w:p>
      <w:pPr>
        <w:pStyle w:val="ListBullet"/>
        <w:spacing w:after="40"/>
        <w:ind w:left="425"/>
      </w:pPr>
      <w:r>
        <w:t>❌ Non inclus : frais d'immigration (CAQ + permis d'études ≈ 350–450 $ CAD), billet d'avion aller-retour, assurance privée avant l'entrée en vigueur de la RAMQ, matériel/uniformes, frais divers</w:t>
      </w:r>
    </w:p>
    <w:p>
      <w:pPr>
        <w:spacing w:after="0"/>
      </w:pPr>
    </w:p>
    <w:p>
      <w:r>
        <w:rPr>
          <w:b/>
        </w:rPr>
        <w:t>Volet B — Exemption des droits de scolarité seule</w:t>
      </w:r>
    </w:p>
    <w:p>
      <w:pPr>
        <w:pStyle w:val="ListBullet"/>
        <w:spacing w:after="40"/>
        <w:ind w:left="425"/>
      </w:pPr>
      <w:r>
        <w:t>✅ Exemption des droits de scolarité</w:t>
      </w:r>
    </w:p>
    <w:p>
      <w:pPr>
        <w:pStyle w:val="ListBullet"/>
        <w:spacing w:after="40"/>
        <w:ind w:left="425"/>
      </w:pPr>
      <w:r>
        <w:t xml:space="preserve">❌ Pas d'argent, ❌ pas de RAMQ → il faut déclarer </w:t>
      </w:r>
      <w:r>
        <w:rPr>
          <w:b/>
        </w:rPr>
        <w:t>24 617 $ CAD</w:t>
      </w:r>
      <w:r>
        <w:t xml:space="preserve"> de capacité financière</w:t>
      </w:r>
    </w:p>
    <w:p>
      <w:pPr>
        <w:spacing w:after="0"/>
      </w:pPr>
    </w:p>
    <w:p>
      <w:pPr>
        <w:spacing w:before="120" w:after="0"/>
        <w:ind w:left="283"/>
        <w:pBdr>
          <w:left w:val="single" w:sz="18" w:space="6" w:color="0B6B5F"/>
        </w:pBdr>
      </w:pPr>
      <w:r>
        <w:rPr>
          <w:b/>
          <w:sz w:val="20"/>
        </w:rPr>
        <w:t>Enveloppe 2026-2027 :</w:t>
      </w:r>
      <w:r>
        <w:rPr>
          <w:sz w:val="20"/>
        </w:rPr>
        <w:t xml:space="preserve"> </w:t>
      </w:r>
      <w:r>
        <w:rPr>
          <w:b/>
          <w:sz w:val="20"/>
        </w:rPr>
        <w:t>1 680 000 $ CAD</w:t>
      </w:r>
      <w:r>
        <w:rPr>
          <w:sz w:val="20"/>
        </w:rPr>
        <w:t xml:space="preserve"> de bourses d'excellence. Ordre de grandeur : </w:t>
      </w:r>
      <w:r>
        <w:rPr>
          <w:b/>
          <w:sz w:val="20"/>
        </w:rPr>
        <w:t>60 à 90 bourses</w:t>
      </w:r>
      <w:r>
        <w:rPr>
          <w:sz w:val="20"/>
        </w:rPr>
        <w:t xml:space="preserve"> selon les montants (le concours 2025-2026 disposait de 2 380 000 $, soit ~95 bourses). Le financement </w:t>
      </w:r>
      <w:r>
        <w:rPr>
          <w:b/>
          <w:sz w:val="20"/>
        </w:rPr>
        <w:t>n'est pas garanti</w:t>
      </w:r>
      <w:r>
        <w:rPr>
          <w:sz w:val="20"/>
        </w:rPr>
        <w:t xml:space="preserve"> pour toutes les demandes.</w:t>
      </w:r>
    </w:p>
    <w:p>
      <w:pPr>
        <w:spacing w:before="0" w:after="0"/>
        <w:ind w:left="283"/>
        <w:pBdr>
          <w:left w:val="single" w:sz="18" w:space="6" w:color="0B6B5F"/>
        </w:pBdr>
      </w:pPr>
      <w:r>
        <w:rPr>
          <w:b/>
          <w:sz w:val="20"/>
        </w:rPr>
        <w:t>Capacité financière à déclarer :</w:t>
      </w:r>
      <w:r>
        <w:rPr>
          <w:sz w:val="20"/>
        </w:rPr>
        <w:t xml:space="preserve"> </w:t>
      </w:r>
      <w:r>
        <w:rPr>
          <w:b/>
          <w:sz w:val="20"/>
        </w:rPr>
        <w:t>10 617 $ CAD</w:t>
      </w:r>
      <w:r>
        <w:rPr>
          <w:sz w:val="20"/>
        </w:rPr>
        <w:t xml:space="preserve"> (bourse d'excellence) / </w:t>
      </w:r>
      <w:r>
        <w:rPr>
          <w:b/>
          <w:sz w:val="20"/>
        </w:rPr>
        <w:t>24 617 $ CAD</w:t>
      </w:r>
      <w:r>
        <w:rPr>
          <w:sz w:val="20"/>
        </w:rPr>
        <w:t xml:space="preserve"> (exemption seule).</w:t>
      </w:r>
    </w:p>
    <w:p>
      <w:pPr>
        <w:spacing w:after="40"/>
      </w:pPr>
    </w:p>
    <w:p>
      <w:pPr>
        <w:keepNext/>
        <w:spacing w:before="220" w:after="60"/>
      </w:pPr>
      <w:r>
        <w:rPr>
          <w:b/>
          <w:color w:val="0B6B5F"/>
          <w:sz w:val="23"/>
        </w:rPr>
        <w:t>2.2 Conditions d'admissibilité (toutes obligatoires)</w:t>
      </w:r>
    </w:p>
    <w:p>
      <w:pPr>
        <w:pStyle w:val="ListBullet"/>
        <w:spacing w:after="40"/>
        <w:ind w:left="425"/>
      </w:pPr>
      <w:r>
        <w:t xml:space="preserve">✅ Avoir </w:t>
      </w:r>
      <w:r>
        <w:rPr>
          <w:b/>
        </w:rPr>
        <w:t>18 ans minimum</w:t>
      </w:r>
      <w:r>
        <w:t xml:space="preserve"> — </w:t>
      </w:r>
      <w:r>
        <w:rPr>
          <w:b/>
        </w:rPr>
        <w:t>aucune limite d'âge supérieure</w:t>
      </w:r>
      <w:r>
        <w:t xml:space="preserve"> (l'info « moins de 35 ans » qui circule est fausse)</w:t>
      </w:r>
    </w:p>
    <w:p>
      <w:pPr>
        <w:pStyle w:val="ListBullet"/>
        <w:spacing w:after="40"/>
        <w:ind w:left="425"/>
      </w:pPr>
      <w:r>
        <w:t xml:space="preserve">✅ </w:t>
      </w:r>
      <w:r>
        <w:rPr>
          <w:b/>
        </w:rPr>
        <w:t>Nationalité autre que canadienne ou française</w:t>
      </w:r>
      <w:r>
        <w:t xml:space="preserve"> → le Bénin est éligible</w:t>
      </w:r>
    </w:p>
    <w:p>
      <w:pPr>
        <w:pStyle w:val="ListBullet"/>
        <w:spacing w:after="40"/>
        <w:ind w:left="425"/>
      </w:pPr>
      <w:r>
        <w:t xml:space="preserve">✅ </w:t>
      </w:r>
      <w:r>
        <w:rPr>
          <w:b/>
        </w:rPr>
        <w:t>Ne pas</w:t>
      </w:r>
      <w:r>
        <w:t xml:space="preserve"> avoir la citoyenneté canadienne, ni la résidence permanente, ni être en démarche de RP</w:t>
      </w:r>
    </w:p>
    <w:p>
      <w:pPr>
        <w:pStyle w:val="ListBullet"/>
        <w:spacing w:after="40"/>
        <w:ind w:left="425"/>
      </w:pPr>
      <w:r>
        <w:t xml:space="preserve">✅ </w:t>
      </w:r>
      <w:r>
        <w:rPr>
          <w:b/>
        </w:rPr>
        <w:t>Être hors du Canada</w:t>
      </w:r>
      <w:r>
        <w:t xml:space="preserve"> au dépôt </w:t>
      </w:r>
      <w:r>
        <w:rPr>
          <w:b/>
        </w:rPr>
        <w:t>et jusqu'à l'annonce des résultats</w:t>
      </w:r>
    </w:p>
    <w:p>
      <w:pPr>
        <w:pStyle w:val="ListBullet"/>
        <w:spacing w:after="40"/>
        <w:ind w:left="425"/>
      </w:pPr>
      <w:r>
        <w:t xml:space="preserve">✅ Satisfaire aux </w:t>
      </w:r>
      <w:r>
        <w:rPr>
          <w:b/>
        </w:rPr>
        <w:t>conditions d'admission du programme</w:t>
      </w:r>
      <w:r>
        <w:t xml:space="preserve"> choisi</w:t>
      </w:r>
    </w:p>
    <w:p>
      <w:pPr>
        <w:pStyle w:val="ListBullet"/>
        <w:spacing w:after="40"/>
        <w:ind w:left="425"/>
      </w:pPr>
      <w:r>
        <w:t xml:space="preserve">✅ </w:t>
      </w:r>
      <w:r>
        <w:rPr>
          <w:b/>
        </w:rPr>
        <w:t>Niveau de français</w:t>
      </w:r>
      <w:r>
        <w:t xml:space="preserve"> permettant de réussir la formation</w:t>
      </w:r>
    </w:p>
    <w:p>
      <w:pPr>
        <w:pStyle w:val="ListBullet"/>
        <w:spacing w:after="40"/>
        <w:ind w:left="425"/>
      </w:pPr>
      <w:r>
        <w:t xml:space="preserve">✅ </w:t>
      </w:r>
      <w:r>
        <w:rPr>
          <w:b/>
        </w:rPr>
        <w:t>Ne jamais avoir bénéficié</w:t>
      </w:r>
      <w:r>
        <w:t xml:space="preserve"> d'une bourse pour des études d'un </w:t>
      </w:r>
      <w:r>
        <w:rPr>
          <w:b/>
        </w:rPr>
        <w:t>niveau égal ou supérieur au Québec</w:t>
      </w:r>
      <w:r>
        <w:t xml:space="preserve"> — et </w:t>
      </w:r>
      <w:r>
        <w:rPr>
          <w:b/>
        </w:rPr>
        <w:t>pas de cumul</w:t>
      </w:r>
      <w:r>
        <w:t xml:space="preserve"> de bourses la même année scolaire</w:t>
      </w:r>
    </w:p>
    <w:p>
      <w:pPr>
        <w:pStyle w:val="ListBullet"/>
        <w:spacing w:after="40"/>
        <w:ind w:left="425"/>
      </w:pPr>
      <w:r>
        <w:t>✅ Ne pas avoir déjà été sanctionné pour documents frauduleux</w:t>
      </w:r>
    </w:p>
    <w:p>
      <w:pPr>
        <w:pStyle w:val="ListBullet"/>
        <w:spacing w:after="40"/>
        <w:ind w:left="425"/>
      </w:pPr>
      <w:r>
        <w:t>✅ Pouvoir prouver la capacité financière minimale exigée par IRCC</w:t>
      </w:r>
    </w:p>
    <w:p>
      <w:pPr>
        <w:spacing w:after="0"/>
      </w:pPr>
    </w:p>
    <w:p>
      <w:r>
        <w:rPr>
          <w:b/>
        </w:rPr>
        <w:t>Priorisation (ce n'est pas un critère d'exclusion mais ça compte) :</w:t>
      </w:r>
      <w:r>
        <w:t xml:space="preserve"> candidats des </w:t>
      </w:r>
      <w:r>
        <w:rPr>
          <w:b/>
        </w:rPr>
        <w:t>pays membres de la Francophonie</w:t>
      </w:r>
      <w:r>
        <w:t xml:space="preserve"> (Bénin ✔), de Chine, Corée, Inde, Japon, Brésil, Colombie, États-Unis, Mexique.</w:t>
      </w:r>
    </w:p>
    <w:p>
      <w:pPr>
        <w:keepNext/>
        <w:spacing w:before="220" w:after="60"/>
      </w:pPr>
      <w:r>
        <w:rPr>
          <w:b/>
          <w:color w:val="0B6B5F"/>
          <w:sz w:val="23"/>
        </w:rPr>
        <w:t>2.3 Niveau de français exigé</w:t>
      </w:r>
    </w:p>
    <w:p>
      <w:r>
        <w:t xml:space="preserve">Il faut </w:t>
      </w:r>
      <w:r>
        <w:rPr>
          <w:b/>
        </w:rPr>
        <w:t>un</w:t>
      </w:r>
      <w:r>
        <w:t xml:space="preserve"> des documents suivants (formation en français) :</w:t>
      </w:r>
    </w:p>
    <w:p>
      <w:pPr>
        <w:pStyle w:val="ListNumber"/>
        <w:spacing w:after="40"/>
        <w:ind w:left="425"/>
      </w:pPr>
      <w:r>
        <w:rPr>
          <w:b/>
        </w:rPr>
        <w:t>Test reconnu</w:t>
      </w:r>
      <w:r>
        <w:t xml:space="preserve"> : TFL, TFI, TEF, TEFAQ, Bright Language FIVE STARS, TCF-France, TCF-Canada, TCF-Québec — </w:t>
      </w:r>
      <w:r>
        <w:rPr>
          <w:b/>
        </w:rPr>
        <w:t>daté de moins de 2 ans</w:t>
      </w:r>
      <w:r>
        <w:t xml:space="preserve">, </w:t>
      </w:r>
      <w:r>
        <w:rPr>
          <w:b/>
        </w:rPr>
        <w:t>4 compétences évaluées</w:t>
      </w:r>
      <w:r>
        <w:t xml:space="preserve">, </w:t>
      </w:r>
      <w:r>
        <w:rPr>
          <w:b/>
        </w:rPr>
        <w:t>B2 minimum dans chacune des 4</w:t>
      </w:r>
      <w:r>
        <w:t xml:space="preserve"> ; </w:t>
      </w:r>
      <w:r>
        <w:rPr>
          <w:b/>
        </w:rPr>
        <w:t>ou</w:t>
      </w:r>
    </w:p>
    <w:p>
      <w:pPr>
        <w:pStyle w:val="ListNumber"/>
        <w:spacing w:after="40"/>
        <w:ind w:left="425"/>
      </w:pPr>
      <w:r>
        <w:rPr>
          <w:b/>
        </w:rPr>
        <w:t>Diplôme + relevé d'études supérieures d'au moins 3 ans entièrement faites en français</w:t>
      </w:r>
      <w:r>
        <w:t xml:space="preserve"> délivré par le ministère de l'Enseignement supérieur de votre pays et/ou une université → </w:t>
      </w:r>
      <w:r>
        <w:rPr>
          <w:b/>
        </w:rPr>
        <w:t>votre Licence + M1 + M2 en français suffisent normalement (aucun test à passer)</w:t>
      </w:r>
      <w:r>
        <w:t xml:space="preserve"> ; </w:t>
      </w:r>
      <w:r>
        <w:rPr>
          <w:b/>
        </w:rPr>
        <w:t>ou</w:t>
      </w:r>
    </w:p>
    <w:p>
      <w:pPr>
        <w:pStyle w:val="ListNumber"/>
        <w:spacing w:after="40"/>
        <w:ind w:left="425"/>
      </w:pPr>
      <w:r>
        <w:t xml:space="preserve">Diplôme délivré par la France ou la Belgique francophone ; </w:t>
      </w:r>
      <w:r>
        <w:rPr>
          <w:b/>
        </w:rPr>
        <w:t>ou</w:t>
      </w:r>
    </w:p>
    <w:p>
      <w:pPr>
        <w:pStyle w:val="ListNumber"/>
        <w:spacing w:after="40"/>
        <w:ind w:left="425"/>
      </w:pPr>
      <w:r>
        <w:rPr>
          <w:b/>
        </w:rPr>
        <w:t>Déclaration de passation</w:t>
      </w:r>
      <w:r>
        <w:t xml:space="preserve"> d'un test reconnu, dont le résultat peut être fourni </w:t>
      </w:r>
      <w:r>
        <w:rPr>
          <w:b/>
        </w:rPr>
        <w:t>au plus tard le 20 novembre 2026</w:t>
      </w:r>
      <w:r>
        <w:t>.</w:t>
      </w:r>
    </w:p>
    <w:p>
      <w:pPr>
        <w:spacing w:after="0"/>
      </w:pPr>
    </w:p>
    <w:p>
      <w:pPr>
        <w:spacing w:before="120" w:after="0"/>
        <w:ind w:left="283"/>
        <w:pBdr>
          <w:left w:val="single" w:sz="18" w:space="6" w:color="0B6B5F"/>
        </w:pBdr>
      </w:pPr>
      <w:r>
        <w:rPr>
          <w:sz w:val="20"/>
        </w:rPr>
        <w:t xml:space="preserve">💡 </w:t>
      </w:r>
      <w:r>
        <w:rPr>
          <w:b/>
          <w:sz w:val="20"/>
        </w:rPr>
        <w:t>Astuce :</w:t>
      </w:r>
      <w:r>
        <w:rPr>
          <w:sz w:val="20"/>
        </w:rPr>
        <w:t xml:space="preserve"> le test en ligne </w:t>
      </w:r>
      <w:r>
        <w:rPr>
          <w:b/>
          <w:sz w:val="20"/>
        </w:rPr>
        <w:t>TFL</w:t>
      </w:r>
      <w:r>
        <w:rPr>
          <w:sz w:val="20"/>
        </w:rPr>
        <w:t xml:space="preserve"> de Québec métiers d'avenir (tfl.montfl.com) est accepté et rapide — utile seulement si votre dossier de diplômes en français n'est pas accepté.</w:t>
      </w:r>
    </w:p>
    <w:p>
      <w:pPr>
        <w:spacing w:after="40"/>
      </w:pPr>
    </w:p>
    <w:p>
      <w:pPr>
        <w:keepNext/>
        <w:spacing w:before="220" w:after="60"/>
      </w:pPr>
      <w:r>
        <w:rPr>
          <w:b/>
          <w:color w:val="0B6B5F"/>
          <w:sz w:val="23"/>
        </w:rPr>
        <w:t>2.4 Calendrier officiel 2026-2027</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Étape</w:t>
            </w:r>
          </w:p>
        </w:tc>
        <w:tc>
          <w:tcPr>
            <w:tcW w:type="dxa" w:w="4986"/>
            <w:shd w:val="clear" w:color="auto" w:fill="EEF4F3"/>
          </w:tcPr>
          <w:p>
            <w:pPr>
              <w:spacing w:after="40"/>
            </w:pPr>
            <w:r/>
            <w:r>
              <w:rPr>
                <w:b/>
                <w:color w:val="0D3F4A"/>
                <w:sz w:val="19"/>
              </w:rPr>
              <w:t>Date</w:t>
            </w:r>
          </w:p>
        </w:tc>
      </w:tr>
      <w:tr>
        <w:tc>
          <w:tcPr>
            <w:tcW w:type="dxa" w:w="4986"/>
          </w:tcPr>
          <w:p>
            <w:pPr>
              <w:spacing w:after="40"/>
            </w:pPr>
            <w:r/>
            <w:r>
              <w:rPr>
                <w:sz w:val="19"/>
              </w:rPr>
              <w:t>Ouverture des candidatures</w:t>
            </w:r>
          </w:p>
        </w:tc>
        <w:tc>
          <w:tcPr>
            <w:tcW w:type="dxa" w:w="4986"/>
          </w:tcPr>
          <w:p>
            <w:pPr>
              <w:spacing w:after="40"/>
            </w:pPr>
            <w:r/>
            <w:r>
              <w:rPr>
                <w:b/>
                <w:sz w:val="19"/>
              </w:rPr>
              <w:t>mercredi 16 septembre 2026, 12h00 (heure du Québec)</w:t>
            </w:r>
          </w:p>
        </w:tc>
      </w:tr>
      <w:tr>
        <w:tc>
          <w:tcPr>
            <w:tcW w:type="dxa" w:w="4986"/>
          </w:tcPr>
          <w:p>
            <w:pPr>
              <w:spacing w:after="40"/>
            </w:pPr>
            <w:r/>
            <w:r>
              <w:rPr>
                <w:b/>
                <w:sz w:val="19"/>
              </w:rPr>
              <w:t>Clôture des candidatures</w:t>
            </w:r>
          </w:p>
        </w:tc>
        <w:tc>
          <w:tcPr>
            <w:tcW w:type="dxa" w:w="4986"/>
          </w:tcPr>
          <w:p>
            <w:pPr>
              <w:spacing w:after="40"/>
            </w:pPr>
            <w:r/>
            <w:r>
              <w:rPr>
                <w:b/>
                <w:sz w:val="19"/>
              </w:rPr>
              <w:t>mercredi 28 octobre 2026, 23h59 (heure du Québec)</w:t>
            </w:r>
          </w:p>
        </w:tc>
      </w:tr>
      <w:tr>
        <w:tc>
          <w:tcPr>
            <w:tcW w:type="dxa" w:w="4986"/>
          </w:tcPr>
          <w:p>
            <w:pPr>
              <w:spacing w:after="40"/>
            </w:pPr>
            <w:r/>
            <w:r>
              <w:rPr>
                <w:sz w:val="19"/>
              </w:rPr>
              <w:t>Évaluation des dossiers (centres de formation puis analyse externe)</w:t>
            </w:r>
          </w:p>
        </w:tc>
        <w:tc>
          <w:tcPr>
            <w:tcW w:type="dxa" w:w="4986"/>
          </w:tcPr>
          <w:p>
            <w:pPr>
              <w:spacing w:after="40"/>
            </w:pPr>
            <w:r/>
            <w:r>
              <w:rPr>
                <w:b/>
                <w:sz w:val="19"/>
              </w:rPr>
              <w:t>23 novembre 2026 → 15 janvier 2027</w:t>
            </w:r>
          </w:p>
        </w:tc>
      </w:tr>
      <w:tr>
        <w:tc>
          <w:tcPr>
            <w:tcW w:type="dxa" w:w="4986"/>
          </w:tcPr>
          <w:p>
            <w:pPr>
              <w:spacing w:after="40"/>
            </w:pPr>
            <w:r/>
            <w:r>
              <w:rPr>
                <w:b/>
                <w:sz w:val="19"/>
              </w:rPr>
              <w:t>Annonce tour 1</w:t>
            </w:r>
          </w:p>
        </w:tc>
        <w:tc>
          <w:tcPr>
            <w:tcW w:type="dxa" w:w="4986"/>
          </w:tcPr>
          <w:p>
            <w:pPr>
              <w:spacing w:after="40"/>
            </w:pPr>
            <w:r/>
            <w:r>
              <w:rPr>
                <w:b/>
                <w:sz w:val="19"/>
              </w:rPr>
              <w:t>lundi 25 janvier 2027</w:t>
            </w:r>
            <w:r>
              <w:rPr>
                <w:sz w:val="19"/>
              </w:rPr>
              <w:t xml:space="preserve"> (réponse obligatoire avant le </w:t>
            </w:r>
            <w:r>
              <w:rPr>
                <w:b/>
                <w:sz w:val="19"/>
              </w:rPr>
              <w:t>24 février 2027</w:t>
            </w:r>
            <w:r>
              <w:rPr>
                <w:sz w:val="19"/>
              </w:rPr>
              <w:t>)</w:t>
            </w:r>
          </w:p>
        </w:tc>
      </w:tr>
      <w:tr>
        <w:tc>
          <w:tcPr>
            <w:tcW w:type="dxa" w:w="4986"/>
          </w:tcPr>
          <w:p>
            <w:pPr>
              <w:spacing w:after="40"/>
            </w:pPr>
            <w:r/>
            <w:r>
              <w:rPr>
                <w:b/>
                <w:sz w:val="19"/>
              </w:rPr>
              <w:t>Annonce tour 2</w:t>
            </w:r>
          </w:p>
        </w:tc>
        <w:tc>
          <w:tcPr>
            <w:tcW w:type="dxa" w:w="4986"/>
          </w:tcPr>
          <w:p>
            <w:pPr>
              <w:spacing w:after="40"/>
            </w:pPr>
            <w:r/>
            <w:r>
              <w:rPr>
                <w:b/>
                <w:sz w:val="19"/>
              </w:rPr>
              <w:t>lundi 1er mars 2027</w:t>
            </w:r>
            <w:r>
              <w:rPr>
                <w:sz w:val="19"/>
              </w:rPr>
              <w:t xml:space="preserve"> (réponse avant le </w:t>
            </w:r>
            <w:r>
              <w:rPr>
                <w:b/>
                <w:sz w:val="19"/>
              </w:rPr>
              <w:t>31 mars 2027</w:t>
            </w:r>
            <w:r>
              <w:rPr>
                <w:sz w:val="19"/>
              </w:rPr>
              <w:t>) — les personnes non retenues sont aussi avisées ce jour-là</w:t>
            </w:r>
          </w:p>
        </w:tc>
      </w:tr>
      <w:tr>
        <w:tc>
          <w:tcPr>
            <w:tcW w:type="dxa" w:w="4986"/>
          </w:tcPr>
          <w:p>
            <w:pPr>
              <w:spacing w:after="40"/>
            </w:pPr>
            <w:r/>
            <w:r>
              <w:rPr>
                <w:sz w:val="19"/>
              </w:rPr>
              <w:t>Démarches d'immigration des récipiendaires</w:t>
            </w:r>
          </w:p>
        </w:tc>
        <w:tc>
          <w:tcPr>
            <w:tcW w:type="dxa" w:w="4986"/>
          </w:tcPr>
          <w:p>
            <w:pPr>
              <w:spacing w:after="40"/>
            </w:pPr>
            <w:r/>
            <w:r>
              <w:rPr>
                <w:b/>
                <w:sz w:val="19"/>
              </w:rPr>
              <w:t>à partir de mars 2027</w:t>
            </w:r>
          </w:p>
        </w:tc>
      </w:tr>
      <w:tr>
        <w:tc>
          <w:tcPr>
            <w:tcW w:type="dxa" w:w="4986"/>
          </w:tcPr>
          <w:p>
            <w:pPr>
              <w:spacing w:after="40"/>
            </w:pPr>
            <w:r/>
            <w:r>
              <w:rPr>
                <w:b/>
                <w:sz w:val="19"/>
              </w:rPr>
              <w:t>Arrivée au Québec et début des cours</w:t>
            </w:r>
          </w:p>
        </w:tc>
        <w:tc>
          <w:tcPr>
            <w:tcW w:type="dxa" w:w="4986"/>
          </w:tcPr>
          <w:p>
            <w:pPr>
              <w:spacing w:after="40"/>
            </w:pPr>
            <w:r/>
            <w:r>
              <w:rPr>
                <w:b/>
                <w:sz w:val="19"/>
              </w:rPr>
              <w:t>entre janvier 2028 et décembre 2028</w:t>
            </w:r>
          </w:p>
        </w:tc>
      </w:tr>
    </w:tbl>
    <w:p>
      <w:pPr>
        <w:spacing w:after="0"/>
      </w:pPr>
    </w:p>
    <w:p>
      <w:pPr>
        <w:spacing w:before="120" w:after="0"/>
        <w:ind w:left="283"/>
        <w:pBdr>
          <w:left w:val="single" w:sz="18" w:space="6" w:color="0B6B5F"/>
        </w:pBdr>
      </w:pPr>
      <w:r>
        <w:rPr>
          <w:sz w:val="20"/>
        </w:rPr>
        <w:t xml:space="preserve">⏳ </w:t>
      </w:r>
      <w:r>
        <w:rPr>
          <w:b/>
          <w:sz w:val="20"/>
        </w:rPr>
        <w:t>Conséquence majeure :</w:t>
      </w:r>
      <w:r>
        <w:rPr>
          <w:sz w:val="20"/>
        </w:rPr>
        <w:t xml:space="preserve"> même si vous étiez sélectionnée en janvier 2027, </w:t>
      </w:r>
      <w:r>
        <w:rPr>
          <w:b/>
          <w:sz w:val="20"/>
        </w:rPr>
        <w:t>vous ne commenceriez pas avant 2028</w:t>
      </w:r>
      <w:r>
        <w:rPr>
          <w:sz w:val="20"/>
        </w:rPr>
        <w:t>. Ce n'est pas une option « pour tout de suite ».</w:t>
      </w:r>
    </w:p>
    <w:p>
      <w:pPr>
        <w:spacing w:after="40"/>
      </w:pPr>
    </w:p>
    <w:p>
      <w:pPr>
        <w:keepNext/>
        <w:spacing w:before="220" w:after="60"/>
      </w:pPr>
      <w:r>
        <w:rPr>
          <w:b/>
          <w:color w:val="0B6B5F"/>
          <w:sz w:val="23"/>
        </w:rPr>
        <w:t>2.5 Comment se déroule la sélection (5 étapes)</w:t>
      </w:r>
    </w:p>
    <w:p>
      <w:pPr>
        <w:pStyle w:val="ListNumber"/>
        <w:spacing w:after="40"/>
        <w:ind w:left="425"/>
      </w:pPr>
      <w:r>
        <w:rPr>
          <w:b/>
        </w:rPr>
        <w:t>Les centres de formation professionnelle (CFP)</w:t>
      </w:r>
      <w:r>
        <w:t xml:space="preserve"> déclarent les programmes qu'ils ouvrent au concours (avril-mai 2026).</w:t>
      </w:r>
    </w:p>
    <w:p>
      <w:pPr>
        <w:pStyle w:val="ListNumber"/>
        <w:spacing w:after="40"/>
        <w:ind w:left="425"/>
      </w:pPr>
      <w:r>
        <w:rPr>
          <w:b/>
        </w:rPr>
        <w:t>Vous vous inscrivez</w:t>
      </w:r>
      <w:r>
        <w:t xml:space="preserve"> sur la plateforme dédiée et déposez </w:t>
      </w:r>
      <w:r>
        <w:rPr>
          <w:b/>
        </w:rPr>
        <w:t>un seul dossier</w:t>
      </w:r>
      <w:r>
        <w:t>.</w:t>
      </w:r>
    </w:p>
    <w:p>
      <w:pPr>
        <w:pStyle w:val="ListNumber"/>
        <w:spacing w:after="40"/>
        <w:ind w:left="425"/>
      </w:pPr>
      <w:r>
        <w:rPr>
          <w:b/>
        </w:rPr>
        <w:t>Présélection par le CFP</w:t>
      </w:r>
      <w:r>
        <w:t xml:space="preserve"> (vérification d'admissibilité + documents). </w:t>
      </w:r>
      <w:r>
        <w:rPr>
          <w:i/>
        </w:rPr>
        <w:t>Aucune intervention du MEQ ni de QMA à cette étape.</w:t>
      </w:r>
    </w:p>
    <w:p>
      <w:pPr>
        <w:pStyle w:val="ListNumber"/>
        <w:spacing w:after="40"/>
        <w:ind w:left="425"/>
      </w:pPr>
      <w:r>
        <w:rPr>
          <w:b/>
        </w:rPr>
        <w:t>Sélection finale par Québec métiers d'avenir</w:t>
      </w:r>
      <w:r>
        <w:t xml:space="preserve"> (comité + éventuellement une IA d'analyse qualitative), dans la limite du budget.</w:t>
      </w:r>
    </w:p>
    <w:p>
      <w:pPr>
        <w:pStyle w:val="ListNumber"/>
        <w:spacing w:after="40"/>
        <w:ind w:left="425"/>
      </w:pPr>
      <w:r>
        <w:rPr>
          <w:b/>
        </w:rPr>
        <w:t>Admission, immigration, arrivée, suivi</w:t>
      </w:r>
      <w:r>
        <w:t xml:space="preserve"> (accompagnement par Éducation internationale).</w:t>
      </w:r>
    </w:p>
    <w:p>
      <w:pPr>
        <w:spacing w:after="0"/>
      </w:pPr>
    </w:p>
    <w:p>
      <w:r>
        <w:rPr>
          <w:b/>
        </w:rPr>
        <w:t>Barème de notation (identique aux deux étapes) — c'est ce qui doit guider votre dossier :</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r>
              <w:rPr>
                <w:b/>
                <w:color w:val="0D3F4A"/>
                <w:sz w:val="19"/>
              </w:rPr>
              <w:t>Critère</w:t>
            </w:r>
          </w:p>
        </w:tc>
        <w:tc>
          <w:tcPr>
            <w:tcW w:type="dxa" w:w="3324"/>
            <w:shd w:val="clear" w:color="auto" w:fill="EEF4F3"/>
          </w:tcPr>
          <w:p>
            <w:pPr>
              <w:spacing w:after="40"/>
            </w:pPr>
            <w:r/>
            <w:r>
              <w:rPr>
                <w:b/>
                <w:color w:val="0D3F4A"/>
                <w:sz w:val="19"/>
              </w:rPr>
              <w:t>Pondération</w:t>
            </w:r>
          </w:p>
        </w:tc>
        <w:tc>
          <w:tcPr>
            <w:tcW w:type="dxa" w:w="3324"/>
            <w:shd w:val="clear" w:color="auto" w:fill="EEF4F3"/>
          </w:tcPr>
          <w:p>
            <w:pPr>
              <w:spacing w:after="40"/>
            </w:pPr>
            <w:r/>
            <w:r>
              <w:rPr>
                <w:b/>
                <w:color w:val="0D3F4A"/>
                <w:sz w:val="19"/>
              </w:rPr>
              <w:t>Ce que ça signifie concrètement pour vous</w:t>
            </w:r>
          </w:p>
        </w:tc>
      </w:tr>
      <w:tr>
        <w:tc>
          <w:tcPr>
            <w:tcW w:type="dxa" w:w="3324"/>
          </w:tcPr>
          <w:p>
            <w:pPr>
              <w:spacing w:after="40"/>
            </w:pPr>
            <w:r/>
            <w:r>
              <w:rPr>
                <w:b/>
                <w:sz w:val="19"/>
              </w:rPr>
              <w:t>Motivations et intérêts</w:t>
            </w:r>
          </w:p>
        </w:tc>
        <w:tc>
          <w:tcPr>
            <w:tcW w:type="dxa" w:w="3324"/>
          </w:tcPr>
          <w:p>
            <w:pPr>
              <w:spacing w:after="40"/>
            </w:pPr>
            <w:r/>
            <w:r>
              <w:rPr>
                <w:b/>
                <w:sz w:val="19"/>
              </w:rPr>
              <w:t>30 %</w:t>
            </w:r>
          </w:p>
        </w:tc>
        <w:tc>
          <w:tcPr>
            <w:tcW w:type="dxa" w:w="3324"/>
          </w:tcPr>
          <w:p>
            <w:pPr>
              <w:spacing w:after="40"/>
            </w:pPr>
            <w:r/>
            <w:r>
              <w:rPr>
                <w:sz w:val="19"/>
              </w:rPr>
              <w:t>Pourquoi CE métier, pourquoi le Québec, pourquoi maintenant, projet à 5 ans. Le point le plus discriminant.</w:t>
            </w:r>
          </w:p>
        </w:tc>
      </w:tr>
      <w:tr>
        <w:tc>
          <w:tcPr>
            <w:tcW w:type="dxa" w:w="3324"/>
          </w:tcPr>
          <w:p>
            <w:pPr>
              <w:spacing w:after="40"/>
            </w:pPr>
            <w:r/>
            <w:r>
              <w:rPr>
                <w:b/>
                <w:sz w:val="19"/>
              </w:rPr>
              <w:t>Parcours académique</w:t>
            </w:r>
          </w:p>
        </w:tc>
        <w:tc>
          <w:tcPr>
            <w:tcW w:type="dxa" w:w="3324"/>
          </w:tcPr>
          <w:p>
            <w:pPr>
              <w:spacing w:after="40"/>
            </w:pPr>
            <w:r/>
            <w:r>
              <w:rPr>
                <w:b/>
                <w:sz w:val="19"/>
              </w:rPr>
              <w:t>30 %</w:t>
            </w:r>
          </w:p>
        </w:tc>
        <w:tc>
          <w:tcPr>
            <w:tcW w:type="dxa" w:w="3324"/>
          </w:tcPr>
          <w:p>
            <w:pPr>
              <w:spacing w:after="40"/>
            </w:pPr>
            <w:r/>
            <w:r>
              <w:rPr>
                <w:sz w:val="19"/>
              </w:rPr>
              <w:t xml:space="preserve">Notes, cohérence, progression. Votre parcours est atypique (biologie médicale → nutrition → DEP santé) : </w:t>
            </w:r>
            <w:r>
              <w:rPr>
                <w:b/>
                <w:sz w:val="19"/>
              </w:rPr>
              <w:t>il faut l'expliquer, pas le cacher</w:t>
            </w:r>
            <w:r>
              <w:rPr>
                <w:sz w:val="19"/>
              </w:rPr>
              <w:t>.</w:t>
            </w:r>
          </w:p>
        </w:tc>
      </w:tr>
      <w:tr>
        <w:tc>
          <w:tcPr>
            <w:tcW w:type="dxa" w:w="3324"/>
          </w:tcPr>
          <w:p>
            <w:pPr>
              <w:spacing w:after="40"/>
            </w:pPr>
            <w:r/>
            <w:r>
              <w:rPr>
                <w:b/>
                <w:sz w:val="19"/>
              </w:rPr>
              <w:t>Références</w:t>
            </w:r>
          </w:p>
        </w:tc>
        <w:tc>
          <w:tcPr>
            <w:tcW w:type="dxa" w:w="3324"/>
          </w:tcPr>
          <w:p>
            <w:pPr>
              <w:spacing w:after="40"/>
            </w:pPr>
            <w:r/>
            <w:r>
              <w:rPr>
                <w:b/>
                <w:sz w:val="19"/>
              </w:rPr>
              <w:t>15 %</w:t>
            </w:r>
          </w:p>
        </w:tc>
        <w:tc>
          <w:tcPr>
            <w:tcW w:type="dxa" w:w="3324"/>
          </w:tcPr>
          <w:p>
            <w:pPr>
              <w:spacing w:after="40"/>
            </w:pPr>
            <w:r/>
            <w:r>
              <w:rPr>
                <w:b/>
                <w:sz w:val="19"/>
              </w:rPr>
              <w:t>2 formulaires</w:t>
            </w:r>
            <w:r>
              <w:rPr>
                <w:sz w:val="19"/>
              </w:rPr>
              <w:t xml:space="preserve">, remplis par </w:t>
            </w:r>
            <w:r>
              <w:rPr>
                <w:b/>
                <w:sz w:val="19"/>
              </w:rPr>
              <w:t>2 personnes différentes</w:t>
            </w:r>
            <w:r>
              <w:rPr>
                <w:sz w:val="19"/>
              </w:rPr>
              <w:t xml:space="preserve"> (scolaire ou professionnel). → </w:t>
            </w:r>
            <w:r>
              <w:rPr>
                <w:b/>
                <w:sz w:val="19"/>
              </w:rPr>
              <w:t>Dr Brice Boris LEGBA</w:t>
            </w:r>
            <w:r>
              <w:rPr>
                <w:sz w:val="19"/>
              </w:rPr>
              <w:t xml:space="preserve"> et </w:t>
            </w:r>
            <w:r>
              <w:rPr>
                <w:b/>
                <w:sz w:val="19"/>
              </w:rPr>
              <w:t>Pr Colette AZANDJEME</w:t>
            </w:r>
            <w:r>
              <w:rPr>
                <w:sz w:val="19"/>
              </w:rPr>
              <w:t xml:space="preserve"> sont vos deux référents idéaux.</w:t>
            </w:r>
          </w:p>
        </w:tc>
      </w:tr>
      <w:tr>
        <w:tc>
          <w:tcPr>
            <w:tcW w:type="dxa" w:w="3324"/>
          </w:tcPr>
          <w:p>
            <w:pPr>
              <w:spacing w:after="40"/>
            </w:pPr>
            <w:r/>
            <w:r>
              <w:rPr>
                <w:b/>
                <w:sz w:val="19"/>
              </w:rPr>
              <w:t>Qualité globale de la demande</w:t>
            </w:r>
          </w:p>
        </w:tc>
        <w:tc>
          <w:tcPr>
            <w:tcW w:type="dxa" w:w="3324"/>
          </w:tcPr>
          <w:p>
            <w:pPr>
              <w:spacing w:after="40"/>
            </w:pPr>
            <w:r/>
            <w:r>
              <w:rPr>
                <w:b/>
                <w:sz w:val="19"/>
              </w:rPr>
              <w:t>20 %</w:t>
            </w:r>
          </w:p>
        </w:tc>
        <w:tc>
          <w:tcPr>
            <w:tcW w:type="dxa" w:w="3324"/>
          </w:tcPr>
          <w:p>
            <w:pPr>
              <w:spacing w:after="40"/>
            </w:pPr>
            <w:r/>
            <w:r>
              <w:rPr>
                <w:sz w:val="19"/>
              </w:rPr>
              <w:t>Lisibilité, documents conformes, absence de fautes, dossier complet du premier coup.</w:t>
            </w:r>
          </w:p>
        </w:tc>
      </w:tr>
      <w:tr>
        <w:tc>
          <w:tcPr>
            <w:tcW w:type="dxa" w:w="3324"/>
          </w:tcPr>
          <w:p>
            <w:pPr>
              <w:spacing w:after="40"/>
            </w:pPr>
            <w:r/>
            <w:r>
              <w:rPr>
                <w:b/>
                <w:sz w:val="19"/>
              </w:rPr>
              <w:t>Prix et distinctions</w:t>
            </w:r>
          </w:p>
        </w:tc>
        <w:tc>
          <w:tcPr>
            <w:tcW w:type="dxa" w:w="3324"/>
          </w:tcPr>
          <w:p>
            <w:pPr>
              <w:spacing w:after="40"/>
            </w:pPr>
            <w:r/>
            <w:r>
              <w:rPr>
                <w:b/>
                <w:sz w:val="19"/>
              </w:rPr>
              <w:t>5 %</w:t>
            </w:r>
          </w:p>
        </w:tc>
        <w:tc>
          <w:tcPr>
            <w:tcW w:type="dxa" w:w="3324"/>
          </w:tcPr>
          <w:p>
            <w:pPr>
              <w:spacing w:after="40"/>
            </w:pPr>
            <w:r/>
            <w:r>
              <w:rPr>
                <w:sz w:val="19"/>
              </w:rPr>
              <w:t>Maximum 2, avec preuves.</w:t>
            </w:r>
          </w:p>
        </w:tc>
      </w:tr>
    </w:tbl>
    <w:p>
      <w:pPr>
        <w:spacing w:after="0"/>
      </w:pPr>
    </w:p>
    <w:p>
      <w:pPr>
        <w:keepNext/>
        <w:spacing w:before="220" w:after="60"/>
      </w:pPr>
      <w:r>
        <w:rPr>
          <w:b/>
          <w:color w:val="0B6B5F"/>
          <w:sz w:val="23"/>
        </w:rPr>
        <w:t>2.6 Les documents à soumettre (dossier type)</w:t>
      </w:r>
    </w:p>
    <w:p>
      <w:pPr>
        <w:pStyle w:val="ListBullet"/>
        <w:spacing w:after="40"/>
        <w:ind w:left="425"/>
      </w:pPr>
      <w:r>
        <w:rPr>
          <w:b/>
        </w:rPr>
        <w:t>Identité :</w:t>
      </w:r>
      <w:r>
        <w:t xml:space="preserve"> page d'identification du </w:t>
      </w:r>
      <w:r>
        <w:rPr>
          <w:b/>
        </w:rPr>
        <w:t>passeport</w:t>
      </w:r>
      <w:r>
        <w:t xml:space="preserve"> (ou CNI) + </w:t>
      </w:r>
      <w:r>
        <w:rPr>
          <w:b/>
        </w:rPr>
        <w:t>acte/certificat de naissance</w:t>
      </w:r>
      <w:r>
        <w:t xml:space="preserve"> original</w:t>
      </w:r>
    </w:p>
    <w:p>
      <w:pPr>
        <w:pStyle w:val="ListBullet"/>
        <w:spacing w:after="40"/>
        <w:ind w:left="425"/>
      </w:pPr>
      <w:r>
        <w:rPr>
          <w:b/>
        </w:rPr>
        <w:t>Formulaire de candidature en ligne :</w:t>
      </w:r>
      <w:r>
        <w:t xml:space="preserve"> déclarations d'admissibilité, engagements, </w:t>
      </w:r>
      <w:r>
        <w:rPr>
          <w:b/>
        </w:rPr>
        <w:t>motivations</w:t>
      </w:r>
      <w:r>
        <w:t xml:space="preserve">, </w:t>
      </w:r>
      <w:r>
        <w:rPr>
          <w:b/>
        </w:rPr>
        <w:t>parcours professionnel détaillé</w:t>
      </w:r>
    </w:p>
    <w:p>
      <w:pPr>
        <w:pStyle w:val="ListBullet"/>
        <w:spacing w:after="40"/>
        <w:ind w:left="425"/>
      </w:pPr>
      <w:r>
        <w:rPr>
          <w:b/>
        </w:rPr>
        <w:t>Documents scolaires :</w:t>
      </w:r>
      <w:r>
        <w:t xml:space="preserve"> </w:t>
      </w:r>
      <w:r>
        <w:rPr>
          <w:b/>
        </w:rPr>
        <w:t>tous</w:t>
      </w:r>
      <w:r>
        <w:t xml:space="preserve"> les diplômes (ou attestations de réussite) + </w:t>
      </w:r>
      <w:r>
        <w:rPr>
          <w:b/>
        </w:rPr>
        <w:t>relevés de notes</w:t>
      </w:r>
      <w:r>
        <w:t>, du secondaire au supérieur</w:t>
      </w:r>
    </w:p>
    <w:p>
      <w:pPr>
        <w:pStyle w:val="ListBullet"/>
        <w:spacing w:after="40"/>
        <w:ind w:left="425"/>
      </w:pPr>
      <w:r>
        <w:rPr>
          <w:b/>
        </w:rPr>
        <w:t>Niveau de langue :</w:t>
      </w:r>
      <w:r>
        <w:t xml:space="preserve"> voir §2.3</w:t>
      </w:r>
    </w:p>
    <w:p>
      <w:pPr>
        <w:pStyle w:val="ListBullet"/>
        <w:spacing w:after="40"/>
        <w:ind w:left="425"/>
      </w:pPr>
      <w:r>
        <w:rPr>
          <w:b/>
        </w:rPr>
        <w:t>2 formulaires de référence</w:t>
      </w:r>
      <w:r>
        <w:t xml:space="preserve"> (nouvelle version du formulaire recommandée, téléchargeable sur boursesqma.com)</w:t>
      </w:r>
    </w:p>
    <w:p>
      <w:pPr>
        <w:pStyle w:val="ListBullet"/>
        <w:spacing w:after="40"/>
        <w:ind w:left="425"/>
      </w:pPr>
      <w:r>
        <w:rPr>
          <w:b/>
        </w:rPr>
        <w:t>Prix/distinctions</w:t>
      </w:r>
      <w:r>
        <w:t xml:space="preserve"> (facultatif, max 2 + preuves)</w:t>
      </w:r>
    </w:p>
    <w:p>
      <w:pPr>
        <w:spacing w:after="0"/>
      </w:pPr>
    </w:p>
    <w:p>
      <w:pPr>
        <w:spacing w:before="120" w:after="0"/>
        <w:ind w:left="283"/>
        <w:pBdr>
          <w:left w:val="single" w:sz="18" w:space="6" w:color="0B6B5F"/>
        </w:pBdr>
      </w:pPr>
      <w:r>
        <w:rPr>
          <w:sz w:val="20"/>
        </w:rPr>
        <w:t xml:space="preserve">⚠️ </w:t>
      </w:r>
      <w:r>
        <w:rPr>
          <w:b/>
          <w:sz w:val="20"/>
        </w:rPr>
        <w:t>Aucun document transmis par courriel n'est accepté</w:t>
      </w:r>
      <w:r>
        <w:rPr>
          <w:sz w:val="20"/>
        </w:rPr>
        <w:t xml:space="preserve"> : tout passe par la plateforme. Une </w:t>
      </w:r>
      <w:r>
        <w:rPr>
          <w:b/>
          <w:sz w:val="20"/>
        </w:rPr>
        <w:t>seule candidature par personne</w:t>
      </w:r>
      <w:r>
        <w:rPr>
          <w:sz w:val="20"/>
        </w:rPr>
        <w:t xml:space="preserve"> ; candidater pour plusieurs établissements = </w:t>
      </w:r>
      <w:r>
        <w:rPr>
          <w:b/>
          <w:sz w:val="20"/>
        </w:rPr>
        <w:t>rejet</w:t>
      </w:r>
      <w:r>
        <w:rPr>
          <w:sz w:val="20"/>
        </w:rPr>
        <w:t xml:space="preserve">. Le dépôt est </w:t>
      </w:r>
      <w:r>
        <w:rPr>
          <w:b/>
          <w:sz w:val="20"/>
        </w:rPr>
        <w:t>gratuit</w:t>
      </w:r>
      <w:r>
        <w:rPr>
          <w:sz w:val="20"/>
        </w:rPr>
        <w:t xml:space="preserve"> et </w:t>
      </w:r>
      <w:r>
        <w:rPr>
          <w:b/>
          <w:sz w:val="20"/>
        </w:rPr>
        <w:t>doit être fait par vous-même</w:t>
      </w:r>
      <w:r>
        <w:rPr>
          <w:sz w:val="20"/>
        </w:rPr>
        <w:t xml:space="preserve"> — Éducation internationale peut </w:t>
      </w:r>
      <w:r>
        <w:rPr>
          <w:b/>
          <w:sz w:val="20"/>
        </w:rPr>
        <w:t>refuser</w:t>
      </w:r>
      <w:r>
        <w:rPr>
          <w:sz w:val="20"/>
        </w:rPr>
        <w:t xml:space="preserve"> un dossier déposé par un intermédiaire payant.</w:t>
      </w:r>
    </w:p>
    <w:p>
      <w:pPr>
        <w:spacing w:after="40"/>
      </w:pPr>
    </w:p>
    <w:p>
      <w:pPr>
        <w:keepNext/>
        <w:spacing w:before="220" w:after="60"/>
      </w:pPr>
      <w:r>
        <w:rPr>
          <w:b/>
          <w:color w:val="0B6B5F"/>
          <w:sz w:val="23"/>
        </w:rPr>
        <w:t>2.7 Formations priorisées 2026-2027 (au moins 50 % des bourses y sont réservées)</w:t>
      </w:r>
    </w:p>
    <w:p>
      <w:r>
        <w:rPr>
          <w:b/>
        </w:rPr>
        <w:t>Secteur santé</w:t>
      </w:r>
      <w:r>
        <w:t xml:space="preserve"> (le vôtre) :</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Code</w:t>
            </w:r>
          </w:p>
        </w:tc>
        <w:tc>
          <w:tcPr>
            <w:tcW w:type="dxa" w:w="2493"/>
            <w:shd w:val="clear" w:color="auto" w:fill="EEF4F3"/>
          </w:tcPr>
          <w:p>
            <w:pPr>
              <w:spacing w:after="40"/>
            </w:pPr>
            <w:r/>
            <w:r>
              <w:rPr>
                <w:b/>
                <w:color w:val="0D3F4A"/>
                <w:sz w:val="19"/>
              </w:rPr>
              <w:t>Formation</w:t>
            </w:r>
          </w:p>
        </w:tc>
        <w:tc>
          <w:tcPr>
            <w:tcW w:type="dxa" w:w="2493"/>
            <w:shd w:val="clear" w:color="auto" w:fill="EEF4F3"/>
          </w:tcPr>
          <w:p>
            <w:pPr>
              <w:spacing w:after="40"/>
            </w:pPr>
            <w:r/>
            <w:r>
              <w:rPr>
                <w:b/>
                <w:color w:val="0D3F4A"/>
                <w:sz w:val="19"/>
              </w:rPr>
              <w:t>Durée</w:t>
            </w:r>
          </w:p>
        </w:tc>
        <w:tc>
          <w:tcPr>
            <w:tcW w:type="dxa" w:w="2493"/>
            <w:shd w:val="clear" w:color="auto" w:fill="EEF4F3"/>
          </w:tcPr>
          <w:p>
            <w:pPr>
              <w:spacing w:after="40"/>
            </w:pPr>
            <w:r/>
            <w:r>
              <w:rPr>
                <w:b/>
                <w:color w:val="0D3F4A"/>
                <w:sz w:val="19"/>
              </w:rPr>
              <w:t>Offerte au concours 2026-27</w:t>
            </w:r>
          </w:p>
        </w:tc>
      </w:tr>
      <w:tr>
        <w:tc>
          <w:tcPr>
            <w:tcW w:type="dxa" w:w="2493"/>
          </w:tcPr>
          <w:p>
            <w:pPr>
              <w:spacing w:after="40"/>
            </w:pPr>
            <w:r/>
            <w:r>
              <w:rPr>
                <w:b/>
                <w:sz w:val="19"/>
              </w:rPr>
              <w:t>5325</w:t>
            </w:r>
          </w:p>
        </w:tc>
        <w:tc>
          <w:tcPr>
            <w:tcW w:type="dxa" w:w="2493"/>
          </w:tcPr>
          <w:p>
            <w:pPr>
              <w:spacing w:after="40"/>
            </w:pPr>
            <w:r/>
            <w:r>
              <w:rPr>
                <w:b/>
                <w:sz w:val="19"/>
              </w:rPr>
              <w:t>Santé, assistance et soins infirmiers</w:t>
            </w:r>
            <w:r>
              <w:rPr>
                <w:sz w:val="19"/>
              </w:rPr>
              <w:t xml:space="preserve"> (devenir </w:t>
            </w:r>
            <w:r>
              <w:rPr>
                <w:b/>
                <w:sz w:val="19"/>
              </w:rPr>
              <w:t>infirmière auxiliaire</w:t>
            </w:r>
            <w:r>
              <w:rPr>
                <w:sz w:val="19"/>
              </w:rPr>
              <w:t>)</w:t>
            </w:r>
          </w:p>
        </w:tc>
        <w:tc>
          <w:tcPr>
            <w:tcW w:type="dxa" w:w="2493"/>
          </w:tcPr>
          <w:p>
            <w:pPr>
              <w:spacing w:after="40"/>
            </w:pPr>
            <w:r/>
            <w:r>
              <w:rPr>
                <w:b/>
                <w:sz w:val="19"/>
              </w:rPr>
              <w:t>1 800 h</w:t>
            </w:r>
          </w:p>
        </w:tc>
        <w:tc>
          <w:tcPr>
            <w:tcW w:type="dxa" w:w="2493"/>
          </w:tcPr>
          <w:p>
            <w:pPr>
              <w:spacing w:after="40"/>
            </w:pPr>
            <w:r/>
            <w:r>
              <w:rPr>
                <w:sz w:val="19"/>
              </w:rPr>
              <w:t>✅ Oui (FR et EN)</w:t>
            </w:r>
          </w:p>
        </w:tc>
      </w:tr>
      <w:tr>
        <w:tc>
          <w:tcPr>
            <w:tcW w:type="dxa" w:w="2493"/>
          </w:tcPr>
          <w:p>
            <w:pPr>
              <w:spacing w:after="40"/>
            </w:pPr>
            <w:r/>
            <w:r>
              <w:rPr>
                <w:b/>
                <w:sz w:val="19"/>
              </w:rPr>
              <w:t>5394</w:t>
            </w:r>
          </w:p>
        </w:tc>
        <w:tc>
          <w:tcPr>
            <w:tcW w:type="dxa" w:w="2493"/>
          </w:tcPr>
          <w:p>
            <w:pPr>
              <w:spacing w:after="40"/>
            </w:pPr>
            <w:r/>
            <w:r>
              <w:rPr>
                <w:b/>
                <w:sz w:val="19"/>
              </w:rPr>
              <w:t>Assistance technique en pharmacie</w:t>
            </w:r>
          </w:p>
        </w:tc>
        <w:tc>
          <w:tcPr>
            <w:tcW w:type="dxa" w:w="2493"/>
          </w:tcPr>
          <w:p>
            <w:pPr>
              <w:spacing w:after="40"/>
            </w:pPr>
            <w:r/>
            <w:r>
              <w:rPr>
                <w:b/>
                <w:sz w:val="19"/>
              </w:rPr>
              <w:t>1 590 h</w:t>
            </w:r>
          </w:p>
        </w:tc>
        <w:tc>
          <w:tcPr>
            <w:tcW w:type="dxa" w:w="2493"/>
          </w:tcPr>
          <w:p>
            <w:pPr>
              <w:spacing w:after="40"/>
            </w:pPr>
            <w:r/>
            <w:r>
              <w:rPr>
                <w:sz w:val="19"/>
              </w:rPr>
              <w:t>✅ Oui (FR)</w:t>
            </w:r>
          </w:p>
        </w:tc>
      </w:tr>
      <w:tr>
        <w:tc>
          <w:tcPr>
            <w:tcW w:type="dxa" w:w="2493"/>
          </w:tcPr>
          <w:p>
            <w:pPr>
              <w:spacing w:after="40"/>
            </w:pPr>
            <w:r/>
            <w:r>
              <w:rPr>
                <w:b/>
                <w:sz w:val="19"/>
              </w:rPr>
              <w:t>5380</w:t>
            </w:r>
          </w:p>
        </w:tc>
        <w:tc>
          <w:tcPr>
            <w:tcW w:type="dxa" w:w="2493"/>
          </w:tcPr>
          <w:p>
            <w:pPr>
              <w:spacing w:after="40"/>
            </w:pPr>
            <w:r/>
            <w:r>
              <w:rPr>
                <w:b/>
                <w:sz w:val="19"/>
              </w:rPr>
              <w:t>Retraitement des dispositifs médicaux</w:t>
            </w:r>
          </w:p>
        </w:tc>
        <w:tc>
          <w:tcPr>
            <w:tcW w:type="dxa" w:w="2493"/>
          </w:tcPr>
          <w:p>
            <w:pPr>
              <w:spacing w:after="40"/>
            </w:pPr>
            <w:r/>
            <w:r>
              <w:rPr>
                <w:b/>
                <w:sz w:val="19"/>
              </w:rPr>
              <w:t>1 080 h</w:t>
            </w:r>
          </w:p>
        </w:tc>
        <w:tc>
          <w:tcPr>
            <w:tcW w:type="dxa" w:w="2493"/>
          </w:tcPr>
          <w:p>
            <w:pPr>
              <w:spacing w:after="40"/>
            </w:pPr>
            <w:r/>
            <w:r>
              <w:rPr>
                <w:sz w:val="19"/>
              </w:rPr>
              <w:t>✅ Oui (FR)</w:t>
            </w:r>
          </w:p>
        </w:tc>
      </w:tr>
      <w:tr>
        <w:tc>
          <w:tcPr>
            <w:tcW w:type="dxa" w:w="2493"/>
          </w:tcPr>
          <w:p>
            <w:pPr>
              <w:spacing w:after="40"/>
            </w:pPr>
            <w:r/>
            <w:r>
              <w:rPr>
                <w:sz w:val="19"/>
              </w:rPr>
              <w:t>5358</w:t>
            </w:r>
          </w:p>
        </w:tc>
        <w:tc>
          <w:tcPr>
            <w:tcW w:type="dxa" w:w="2493"/>
          </w:tcPr>
          <w:p>
            <w:pPr>
              <w:spacing w:after="40"/>
            </w:pPr>
            <w:r/>
            <w:r>
              <w:rPr>
                <w:sz w:val="19"/>
              </w:rPr>
              <w:t>Assistance à la personne en établissement et à domicile</w:t>
            </w:r>
          </w:p>
        </w:tc>
        <w:tc>
          <w:tcPr>
            <w:tcW w:type="dxa" w:w="2493"/>
          </w:tcPr>
          <w:p>
            <w:pPr>
              <w:spacing w:after="40"/>
            </w:pPr>
            <w:r/>
            <w:r>
              <w:rPr>
                <w:sz w:val="19"/>
              </w:rPr>
              <w:t>870 h</w:t>
            </w:r>
          </w:p>
        </w:tc>
        <w:tc>
          <w:tcPr>
            <w:tcW w:type="dxa" w:w="2493"/>
          </w:tcPr>
          <w:p>
            <w:pPr>
              <w:spacing w:after="40"/>
            </w:pPr>
            <w:r/>
            <w:r>
              <w:rPr>
                <w:sz w:val="19"/>
              </w:rPr>
              <w:t>❌ Non</w:t>
            </w:r>
          </w:p>
        </w:tc>
      </w:tr>
    </w:tbl>
    <w:p>
      <w:pPr>
        <w:spacing w:after="0"/>
      </w:pPr>
    </w:p>
    <w:p>
      <w:r>
        <w:rPr>
          <w:i/>
        </w:rPr>
        <w:t>Autres secteurs priorisés : construction (électricité 1800 h, plomberie-chauffage 1680 h, soudage 1800 h, charpenterie 1350 h…), industrie/batteries (électromécanique 1800 h, mécanique industrielle 1800 h, usinage 1800 h…), aérospatiale, mécanique automobile/poids lourds, traitement de l'eau.</w:t>
      </w:r>
    </w:p>
    <w:p>
      <w:r>
        <w:rPr>
          <w:b/>
        </w:rPr>
        <w:t>Régions administratives priorisées</w:t>
      </w:r>
      <w:r>
        <w:t xml:space="preserve"> (au moins 50 % des bourses y sont réservées) : Bas-Saint-Laurent (01), Saguenay-Lac-Saint-Jean (02), Estrie (05), Abitibi-Témiscamingue (08), Côte-Nord (09), Nord-du-Québec (10), Gaspésie-Îles-de-la-Madeleine (11), Chaudière-Appalaches (12), Centre-du-Québec (17). </w:t>
      </w:r>
      <w:r>
        <w:rPr>
          <w:i/>
        </w:rPr>
        <w:t>(Mauricie non représentée.)</w:t>
      </w:r>
    </w:p>
    <w:p>
      <w:pPr>
        <w:spacing w:before="120" w:after="0"/>
        <w:ind w:left="283"/>
        <w:pBdr>
          <w:left w:val="single" w:sz="18" w:space="6" w:color="0B6B5F"/>
        </w:pBdr>
      </w:pPr>
      <w:r>
        <w:rPr>
          <w:sz w:val="20"/>
        </w:rPr>
        <w:t xml:space="preserve">💡 </w:t>
      </w:r>
      <w:r>
        <w:rPr>
          <w:b/>
          <w:sz w:val="20"/>
        </w:rPr>
        <w:t>Stratégie :</w:t>
      </w:r>
      <w:r>
        <w:rPr>
          <w:sz w:val="20"/>
        </w:rPr>
        <w:t xml:space="preserve"> viser </w:t>
      </w:r>
      <w:r>
        <w:rPr>
          <w:b/>
          <w:sz w:val="20"/>
        </w:rPr>
        <w:t>une formation priorisée + une région priorisée</w:t>
      </w:r>
      <w:r>
        <w:rPr>
          <w:sz w:val="20"/>
        </w:rPr>
        <w:t xml:space="preserve"> augmente statistiquement vos chances, car la moitié des bourses est fléchée sur chacun de ces deux critères.</w:t>
      </w:r>
    </w:p>
    <w:p>
      <w:pPr>
        <w:spacing w:after="40"/>
      </w:pPr>
    </w:p>
    <w:p>
      <w:pPr>
        <w:keepNext/>
        <w:spacing w:before="220" w:after="60"/>
      </w:pPr>
      <w:r>
        <w:rPr>
          <w:b/>
          <w:color w:val="0B6B5F"/>
          <w:sz w:val="23"/>
        </w:rPr>
        <w:t>2.8 Après la sélection (partie immigration — à ne pas sous-estimer)</w:t>
      </w:r>
    </w:p>
    <w:p>
      <w:pPr>
        <w:pStyle w:val="ListNumber"/>
        <w:spacing w:after="40"/>
        <w:ind w:left="425"/>
      </w:pPr>
      <w:r>
        <w:rPr>
          <w:b/>
        </w:rPr>
        <w:t>CAQ (Certificat d'acceptation du Québec)</w:t>
      </w:r>
      <w:r>
        <w:t xml:space="preserve"> — obligatoire avant le permis d'études ; </w:t>
      </w:r>
      <w:r>
        <w:rPr>
          <w:b/>
        </w:rPr>
        <w:t>capacité financière exigée : 24 617 $ CAD</w:t>
      </w:r>
      <w:r>
        <w:t xml:space="preserve"> pour une personne seule (depuis le </w:t>
      </w:r>
      <w:r>
        <w:rPr>
          <w:b/>
        </w:rPr>
        <w:t>1er janvier 2026</w:t>
      </w:r>
      <w:r>
        <w:t xml:space="preserve">) ; frais de traitement ≈ </w:t>
      </w:r>
      <w:r>
        <w:rPr>
          <w:b/>
        </w:rPr>
        <w:t>127–135 $ CAD</w:t>
      </w:r>
      <w:r>
        <w:t xml:space="preserve">. </w:t>
      </w:r>
      <w:r>
        <w:rPr>
          <w:i/>
        </w:rPr>
        <w:t xml:space="preserve">Pour les récipiendaires QMA, la capacité à déclarer est abaissée à </w:t>
      </w:r>
      <w:r>
        <w:rPr>
          <w:i/>
        </w:rPr>
        <w:t>10 617 $ CAD</w:t>
      </w:r>
      <w:r>
        <w:rPr>
          <w:i/>
        </w:rPr>
        <w:t xml:space="preserve"> (bourse d'excellence).</w:t>
      </w:r>
    </w:p>
    <w:p>
      <w:pPr>
        <w:pStyle w:val="ListNumber"/>
        <w:spacing w:after="40"/>
        <w:ind w:left="425"/>
      </w:pPr>
      <w:r>
        <w:rPr>
          <w:b/>
        </w:rPr>
        <w:t>Permis d'études (IRCC)</w:t>
      </w:r>
      <w:r>
        <w:t xml:space="preserve"> : trousse ≈ </w:t>
      </w:r>
      <w:r>
        <w:rPr>
          <w:b/>
        </w:rPr>
        <w:t>150 $ CAD</w:t>
      </w:r>
      <w:r>
        <w:t xml:space="preserve"> + </w:t>
      </w:r>
      <w:r>
        <w:rPr>
          <w:b/>
        </w:rPr>
        <w:t>biométrie 85 $ CAD</w:t>
      </w:r>
      <w:r>
        <w:t xml:space="preserve"> ; preuve de fonds ; le CAQ fait office de lettre d'attestation provinciale (PAL).</w:t>
      </w:r>
    </w:p>
    <w:p>
      <w:pPr>
        <w:pStyle w:val="ListNumber"/>
        <w:spacing w:after="40"/>
        <w:ind w:left="425"/>
      </w:pPr>
      <w:r>
        <w:rPr>
          <w:b/>
        </w:rPr>
        <w:t>Travail pendant les études :</w:t>
      </w:r>
      <w:r>
        <w:t xml:space="preserve"> </w:t>
      </w:r>
      <w:r>
        <w:rPr>
          <w:b/>
        </w:rPr>
        <w:t>24 h/semaine maximum</w:t>
      </w:r>
      <w:r>
        <w:t xml:space="preserve"> hors campus pendant les semaines de cours, </w:t>
      </w:r>
      <w:r>
        <w:rPr>
          <w:b/>
        </w:rPr>
        <w:t>temps plein pendant les congés scolaires</w:t>
      </w:r>
      <w:r>
        <w:t xml:space="preserve"> (règle confirmée dans la FAQ officielle 2026-2027).</w:t>
      </w:r>
    </w:p>
    <w:p>
      <w:pPr>
        <w:pStyle w:val="ListNumber"/>
        <w:spacing w:after="40"/>
        <w:ind w:left="425"/>
      </w:pPr>
      <w:r>
        <w:rPr>
          <w:b/>
        </w:rPr>
        <w:t>Permis de travail postdiplôme (PTPD/PGWP) :</w:t>
      </w:r>
      <w:r>
        <w:t xml:space="preserve"> ⚠️ </w:t>
      </w:r>
      <w:r>
        <w:rPr>
          <w:b/>
        </w:rPr>
        <w:t>attention</w:t>
      </w:r>
      <w:r>
        <w:t xml:space="preserve">, il n'est </w:t>
      </w:r>
      <w:r>
        <w:rPr>
          <w:b/>
        </w:rPr>
        <w:t>pas automatique</w:t>
      </w:r>
      <w:r>
        <w:t xml:space="preserve"> pour tous les DEP. Depuis 2024, il faut un </w:t>
      </w:r>
      <w:r>
        <w:rPr>
          <w:b/>
        </w:rPr>
        <w:t>domaine d'études admissible</w:t>
      </w:r>
      <w:r>
        <w:t xml:space="preserve">. Le </w:t>
      </w:r>
      <w:r>
        <w:rPr>
          <w:b/>
        </w:rPr>
        <w:t>DEP 5325 « Santé, assistance et soins infirmiers »</w:t>
      </w:r>
      <w:r>
        <w:t xml:space="preserve"> est dans le champ « santé » généralement admissible ; les programmes trop courts (ex. 870 h) ne le sont </w:t>
      </w:r>
      <w:r>
        <w:rPr>
          <w:b/>
        </w:rPr>
        <w:t>pas</w:t>
      </w:r>
      <w:r>
        <w:t xml:space="preserve">. → </w:t>
      </w:r>
      <w:r>
        <w:rPr>
          <w:b/>
        </w:rPr>
        <w:t>Vérifiez le tableau officiel des domaines admissibles avant de choisir votre DEP.</w:t>
      </w:r>
    </w:p>
    <w:p>
      <w:pPr>
        <w:pStyle w:val="ListNumber"/>
        <w:spacing w:after="40"/>
        <w:ind w:left="425"/>
      </w:pPr>
      <w:r>
        <w:rPr>
          <w:b/>
        </w:rPr>
        <w:t>Résidence permanente :</w:t>
      </w:r>
      <w:r>
        <w:t xml:space="preserve"> le Québec a ses propres programmes (PEQ / PSTQ) et le fédéral a Entrée express (catégories </w:t>
      </w:r>
      <w:r>
        <w:rPr>
          <w:b/>
        </w:rPr>
        <w:t>santé</w:t>
      </w:r>
      <w:r>
        <w:t xml:space="preserve"> et </w:t>
      </w:r>
      <w:r>
        <w:rPr>
          <w:b/>
        </w:rPr>
        <w:t>maîtrise du français</w:t>
      </w:r>
      <w:r>
        <w:t xml:space="preserve"> très favorables — seuils parfois ~390-475 points). Votre français natif + un métier de la santé = profil objectivement fort.</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3. VOTRE PROFIL FACE AU CONCOURS QMA : ANALYSE HONNÊTE</w:t>
      </w:r>
    </w:p>
    <w:p>
      <w:pPr>
        <w:keepNext/>
        <w:spacing w:before="220" w:after="60"/>
      </w:pPr>
      <w:r>
        <w:rPr>
          <w:b/>
          <w:color w:val="0B6B5F"/>
          <w:sz w:val="23"/>
        </w:rPr>
        <w:t>✅ Vos atouts réels (ce que le jury va valoriser)</w:t>
      </w:r>
    </w:p>
    <w:p>
      <w:pPr>
        <w:pStyle w:val="ListBullet"/>
        <w:spacing w:after="40"/>
        <w:ind w:left="425"/>
      </w:pPr>
      <w:r>
        <w:rPr>
          <w:b/>
        </w:rPr>
        <w:t>Français langue maternelle</w:t>
      </w:r>
      <w:r>
        <w:t xml:space="preserve"> → aucun obstacle linguistique (et dossier de diplômes en français = dispense de test)</w:t>
      </w:r>
    </w:p>
    <w:p>
      <w:pPr>
        <w:pStyle w:val="ListBullet"/>
        <w:spacing w:after="40"/>
        <w:ind w:left="425"/>
      </w:pPr>
      <w:r>
        <w:rPr>
          <w:b/>
        </w:rPr>
        <w:t>Profil scientifique + santé publique + nutrition</w:t>
      </w:r>
      <w:r>
        <w:t xml:space="preserve"> = parfaitement aligné avec le </w:t>
      </w:r>
      <w:r>
        <w:rPr>
          <w:b/>
        </w:rPr>
        <w:t>secteur santé priorisé</w:t>
      </w:r>
    </w:p>
    <w:p>
      <w:pPr>
        <w:pStyle w:val="ListBullet"/>
        <w:spacing w:after="40"/>
        <w:ind w:left="425"/>
      </w:pPr>
      <w:r>
        <w:rPr>
          <w:b/>
        </w:rPr>
        <w:t>Expérience de terrain documentée</w:t>
      </w:r>
      <w:r>
        <w:t xml:space="preserve"> : 3 stages académiques (DDS Littoral, zone ADD, So-Ava), URMAPHA (microbiologie moléculaire), enquêtes, DHIS2, KoboCollect, Epi Info, Stata → rare chez un candidat DEP</w:t>
      </w:r>
    </w:p>
    <w:p>
      <w:pPr>
        <w:pStyle w:val="ListBullet"/>
        <w:spacing w:after="40"/>
        <w:ind w:left="425"/>
      </w:pPr>
      <w:r>
        <w:rPr>
          <w:b/>
        </w:rPr>
        <w:t>2 référents crédibles</w:t>
      </w:r>
      <w:r>
        <w:t xml:space="preserve"> (Dr Legba, PhD ; Pr Azandjeme, MCA en santé publique)</w:t>
      </w:r>
    </w:p>
    <w:p>
      <w:pPr>
        <w:pStyle w:val="ListBullet"/>
        <w:spacing w:after="40"/>
        <w:ind w:left="425"/>
      </w:pPr>
      <w:r>
        <w:rPr>
          <w:b/>
        </w:rPr>
        <w:t>Certification OMS</w:t>
      </w:r>
      <w:r>
        <w:t>, DU Université Senghor, expérience associative/leadership scientifique</w:t>
      </w:r>
    </w:p>
    <w:p>
      <w:pPr>
        <w:pStyle w:val="ListBullet"/>
        <w:spacing w:after="40"/>
        <w:ind w:left="425"/>
      </w:pPr>
      <w:r>
        <w:rPr>
          <w:b/>
        </w:rPr>
        <w:t>Béninoise</w:t>
      </w:r>
      <w:r>
        <w:t xml:space="preserve"> = pays francophone priorisé, et </w:t>
      </w:r>
      <w:r>
        <w:rPr>
          <w:b/>
        </w:rPr>
        <w:t>aucune limite d'âge</w:t>
      </w:r>
      <w:r>
        <w:t xml:space="preserve"> ne vous pénalise</w:t>
      </w:r>
    </w:p>
    <w:p>
      <w:pPr>
        <w:spacing w:after="0"/>
      </w:pPr>
    </w:p>
    <w:p>
      <w:pPr>
        <w:keepNext/>
        <w:spacing w:before="220" w:after="60"/>
      </w:pPr>
      <w:r>
        <w:rPr>
          <w:b/>
          <w:color w:val="0B6B5F"/>
          <w:sz w:val="23"/>
        </w:rPr>
        <w:t>⚠️ Les 4 points de vigilance (à assumer consciemment)</w:t>
      </w:r>
    </w:p>
    <w:p>
      <w:pPr>
        <w:pStyle w:val="ListNumber"/>
        <w:spacing w:after="40"/>
        <w:ind w:left="425"/>
      </w:pPr>
      <w:r>
        <w:rPr>
          <w:b/>
        </w:rPr>
        <w:t>Rétrogradation de niveau.</w:t>
      </w:r>
      <w:r>
        <w:t xml:space="preserve"> Vous avez (bientôt) un </w:t>
      </w:r>
      <w:r>
        <w:rPr>
          <w:b/>
        </w:rPr>
        <w:t>M2</w:t>
      </w:r>
      <w:r>
        <w:t xml:space="preserve"> ; le DEP est un diplôme </w:t>
      </w:r>
      <w:r>
        <w:rPr>
          <w:b/>
        </w:rPr>
        <w:t>secondaire professionnel</w:t>
      </w:r>
      <w:r>
        <w:t xml:space="preserve">. Le jury peut douter de la cohérence : « pourquoi une ingénieure + master retourne-t-elle sur les bancs d'un DEP ? ». Il faudra une </w:t>
      </w:r>
      <w:r>
        <w:rPr>
          <w:b/>
        </w:rPr>
        <w:t>justification professionnelle solide</w:t>
      </w:r>
      <w:r>
        <w:t xml:space="preserve"> (ex. : « je veux le titre d'infirmière auxiliaire pour pratiquer le soin au Québec, mon master béninois n'est pas reconnu pour l'exercice infirmier »). C'est défendable, mais ce doit être </w:t>
      </w:r>
      <w:r>
        <w:rPr>
          <w:b/>
        </w:rPr>
        <w:t>écrit noir sur blanc</w:t>
      </w:r>
      <w:r>
        <w:t>.</w:t>
      </w:r>
    </w:p>
    <w:p>
      <w:pPr>
        <w:pStyle w:val="ListNumber"/>
        <w:spacing w:after="40"/>
        <w:ind w:left="425"/>
      </w:pPr>
      <w:r>
        <w:rPr>
          <w:b/>
        </w:rPr>
        <w:t>Décalage temporel</w:t>
      </w:r>
      <w:r>
        <w:t xml:space="preserve"> : dépôt oct. 2026 → arrivée </w:t>
      </w:r>
      <w:r>
        <w:rPr>
          <w:b/>
        </w:rPr>
        <w:t>2028</w:t>
      </w:r>
      <w:r>
        <w:t>. Vous aurez alors un M2 depuis 2 ans.</w:t>
      </w:r>
    </w:p>
    <w:p>
      <w:pPr>
        <w:pStyle w:val="ListNumber"/>
        <w:spacing w:after="40"/>
        <w:ind w:left="425"/>
      </w:pPr>
      <w:r>
        <w:rPr>
          <w:b/>
        </w:rPr>
        <w:t>Vous ne pourrez plus changer</w:t>
      </w:r>
      <w:r>
        <w:t xml:space="preserve"> de formation </w:t>
      </w:r>
      <w:r>
        <w:rPr>
          <w:b/>
        </w:rPr>
        <w:t>ni</w:t>
      </w:r>
      <w:r>
        <w:t xml:space="preserve"> de centre de formation après sélection (règle explicite).</w:t>
      </w:r>
    </w:p>
    <w:p>
      <w:pPr>
        <w:pStyle w:val="ListNumber"/>
        <w:spacing w:after="40"/>
        <w:ind w:left="425"/>
      </w:pPr>
      <w:r>
        <w:rPr>
          <w:b/>
        </w:rPr>
        <w:t>Budget</w:t>
      </w:r>
      <w:r>
        <w:t xml:space="preserve"> : la bourse couvre la subsistance, </w:t>
      </w:r>
      <w:r>
        <w:rPr>
          <w:b/>
        </w:rPr>
        <w:t>pas</w:t>
      </w:r>
      <w:r>
        <w:t xml:space="preserve"> le billet, l'immigration, le matériel. Et il faut </w:t>
      </w:r>
      <w:r>
        <w:rPr>
          <w:b/>
        </w:rPr>
        <w:t>déclarer 10 617 $ CAD disponibles</w:t>
      </w:r>
      <w:r>
        <w:t>.</w:t>
      </w:r>
    </w:p>
    <w:p>
      <w:pPr>
        <w:spacing w:after="0"/>
      </w:pPr>
    </w:p>
    <w:p>
      <w:pPr>
        <w:keepNext/>
        <w:spacing w:before="220" w:after="60"/>
      </w:pPr>
      <w:r>
        <w:rPr>
          <w:b/>
          <w:color w:val="0B6B5F"/>
          <w:sz w:val="23"/>
        </w:rPr>
        <w:t>🎯 Deux DEP à cibler si vous y allez</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Choix</w:t>
            </w:r>
          </w:p>
        </w:tc>
        <w:tc>
          <w:tcPr>
            <w:tcW w:type="dxa" w:w="2493"/>
            <w:shd w:val="clear" w:color="auto" w:fill="EEF4F3"/>
          </w:tcPr>
          <w:p>
            <w:pPr>
              <w:spacing w:after="40"/>
            </w:pPr>
            <w:r/>
            <w:r>
              <w:rPr>
                <w:b/>
                <w:color w:val="0D3F4A"/>
                <w:sz w:val="19"/>
              </w:rPr>
              <w:t>Pourquoi</w:t>
            </w:r>
          </w:p>
        </w:tc>
        <w:tc>
          <w:tcPr>
            <w:tcW w:type="dxa" w:w="2493"/>
            <w:shd w:val="clear" w:color="auto" w:fill="EEF4F3"/>
          </w:tcPr>
          <w:p>
            <w:pPr>
              <w:spacing w:after="40"/>
            </w:pPr>
            <w:r/>
            <w:r>
              <w:rPr>
                <w:b/>
                <w:color w:val="0D3F4A"/>
                <w:sz w:val="19"/>
              </w:rPr>
              <w:t>Durée</w:t>
            </w:r>
          </w:p>
        </w:tc>
        <w:tc>
          <w:tcPr>
            <w:tcW w:type="dxa" w:w="2493"/>
            <w:shd w:val="clear" w:color="auto" w:fill="EEF4F3"/>
          </w:tcPr>
          <w:p>
            <w:pPr>
              <w:spacing w:after="40"/>
            </w:pPr>
            <w:r/>
            <w:r>
              <w:rPr>
                <w:b/>
                <w:color w:val="0D3F4A"/>
                <w:sz w:val="19"/>
              </w:rPr>
              <w:t>Débouché</w:t>
            </w:r>
          </w:p>
        </w:tc>
      </w:tr>
      <w:tr>
        <w:tc>
          <w:tcPr>
            <w:tcW w:type="dxa" w:w="2493"/>
          </w:tcPr>
          <w:p>
            <w:pPr>
              <w:spacing w:after="40"/>
            </w:pPr>
            <w:r/>
            <w:r>
              <w:rPr>
                <w:b/>
                <w:sz w:val="19"/>
              </w:rPr>
              <w:t>5325 — Santé, assistance et soins infirmiers</w:t>
            </w:r>
          </w:p>
        </w:tc>
        <w:tc>
          <w:tcPr>
            <w:tcW w:type="dxa" w:w="2493"/>
          </w:tcPr>
          <w:p>
            <w:pPr>
              <w:spacing w:after="40"/>
            </w:pPr>
            <w:r/>
            <w:r>
              <w:rPr>
                <w:sz w:val="19"/>
              </w:rPr>
              <w:t xml:space="preserve">Le plus reconnu, </w:t>
            </w:r>
            <w:r>
              <w:rPr>
                <w:b/>
                <w:sz w:val="19"/>
              </w:rPr>
              <w:t>admissible au PGWP</w:t>
            </w:r>
            <w:r>
              <w:rPr>
                <w:sz w:val="19"/>
              </w:rPr>
              <w:t>, pénurie durable, salaire correct, pont possible vers l'exercice infirmier</w:t>
            </w:r>
          </w:p>
        </w:tc>
        <w:tc>
          <w:tcPr>
            <w:tcW w:type="dxa" w:w="2493"/>
          </w:tcPr>
          <w:p>
            <w:pPr>
              <w:spacing w:after="40"/>
            </w:pPr>
            <w:r/>
            <w:r>
              <w:rPr>
                <w:sz w:val="19"/>
              </w:rPr>
              <w:t>1 800 h (~1,5–2 ans)</w:t>
            </w:r>
          </w:p>
        </w:tc>
        <w:tc>
          <w:tcPr>
            <w:tcW w:type="dxa" w:w="2493"/>
          </w:tcPr>
          <w:p>
            <w:pPr>
              <w:spacing w:after="40"/>
            </w:pPr>
            <w:r/>
            <w:r>
              <w:rPr>
                <w:b/>
                <w:sz w:val="19"/>
              </w:rPr>
              <w:t>Infirmière auxiliaire</w:t>
            </w:r>
          </w:p>
        </w:tc>
      </w:tr>
      <w:tr>
        <w:tc>
          <w:tcPr>
            <w:tcW w:type="dxa" w:w="2493"/>
          </w:tcPr>
          <w:p>
            <w:pPr>
              <w:spacing w:after="40"/>
            </w:pPr>
            <w:r/>
            <w:r>
              <w:rPr>
                <w:b/>
                <w:sz w:val="19"/>
              </w:rPr>
              <w:t>5394 — Assistance technique en pharmacie</w:t>
            </w:r>
          </w:p>
        </w:tc>
        <w:tc>
          <w:tcPr>
            <w:tcW w:type="dxa" w:w="2493"/>
          </w:tcPr>
          <w:p>
            <w:pPr>
              <w:spacing w:after="40"/>
            </w:pPr>
            <w:r/>
            <w:r>
              <w:rPr>
                <w:sz w:val="19"/>
              </w:rPr>
              <w:t>Plus court, moins physique, complémentaire de votre profil biologie médicale</w:t>
            </w:r>
          </w:p>
        </w:tc>
        <w:tc>
          <w:tcPr>
            <w:tcW w:type="dxa" w:w="2493"/>
          </w:tcPr>
          <w:p>
            <w:pPr>
              <w:spacing w:after="40"/>
            </w:pPr>
            <w:r/>
            <w:r>
              <w:rPr>
                <w:sz w:val="19"/>
              </w:rPr>
              <w:t>1 590 h</w:t>
            </w:r>
          </w:p>
        </w:tc>
        <w:tc>
          <w:tcPr>
            <w:tcW w:type="dxa" w:w="2493"/>
          </w:tcPr>
          <w:p>
            <w:pPr>
              <w:spacing w:after="40"/>
            </w:pPr>
            <w:r/>
            <w:r>
              <w:rPr>
                <w:sz w:val="19"/>
              </w:rPr>
              <w:t>Technicienne en pharmacie</w:t>
            </w:r>
          </w:p>
        </w:tc>
      </w:tr>
    </w:tbl>
    <w:p>
      <w:pPr>
        <w:spacing w:after="0"/>
      </w:pPr>
    </w:p>
    <w:p>
      <w:r>
        <w:rPr>
          <w:i/>
        </w:rPr>
        <w:t xml:space="preserve">Dans les deux cas : choisissez un CFP dans une </w:t>
      </w:r>
      <w:r>
        <w:rPr>
          <w:i/>
        </w:rPr>
        <w:t>région priorisée</w:t>
      </w:r>
      <w:r>
        <w:rPr>
          <w:i/>
        </w:rPr>
        <w:t xml:space="preserve"> (ex. Saguenay-Lac-Saint-Jean, Abitibi, Gaspésie, Chaudière-Appalaches) pour maximiser vos chances.</w:t>
      </w:r>
    </w:p>
    <w:p>
      <w:pPr>
        <w:keepNext/>
        <w:spacing w:before="220" w:after="60"/>
      </w:pPr>
      <w:r>
        <w:rPr>
          <w:b/>
          <w:color w:val="0B6B5F"/>
          <w:sz w:val="23"/>
        </w:rPr>
        <w:t>🔔 Faut-il déposer ce soir (28 octobre 2026) ?</w:t>
      </w:r>
    </w:p>
    <w:p>
      <w:r>
        <w:rPr>
          <w:b/>
        </w:rPr>
        <w:t>Oui, si les trois conditions suivantes sont réunies</w:t>
      </w:r>
      <w:r>
        <w:t xml:space="preserve"> : (a) passeport valide sous la main, (b) tous vos diplômes/relevés scannés, (c) vous pouvez écrire en 2 heures un texte de motivation convaincant </w:t>
      </w:r>
      <w:r>
        <w:rPr>
          <w:b/>
        </w:rPr>
        <w:t>et</w:t>
      </w:r>
      <w:r>
        <w:t xml:space="preserve"> faire remplir 2 formulaires de référence (les référents peuvent souvent signer dans la journée). C'est </w:t>
      </w:r>
      <w:r>
        <w:rPr>
          <w:b/>
        </w:rPr>
        <w:t>gratuit</w:t>
      </w:r>
      <w:r>
        <w:t xml:space="preserve">, une seule candidature par vie de candidat·e, et un refus ne vous ferme </w:t>
      </w:r>
      <w:r>
        <w:rPr>
          <w:b/>
        </w:rPr>
        <w:t>aucune</w:t>
      </w:r>
      <w:r>
        <w:t xml:space="preserve"> porte (le concours est indépendant de Campus France et de PBEEE).</w:t>
      </w:r>
    </w:p>
    <w:p>
      <w:r>
        <w:rPr>
          <w:b/>
        </w:rPr>
        <w:t>Non (ou plutôt : pas dans la panique), si</w:t>
      </w:r>
      <w:r>
        <w:t xml:space="preserve"> vous n'avez ni les scans ni les références : un dossier bâclé noté sur 100 avec 20 % de « qualité globale » sera de toute façon éliminé. </w:t>
      </w:r>
      <w:r>
        <w:rPr>
          <w:b/>
        </w:rPr>
        <w:t>Dans ce cas, visez le concours 2027-2028 (dépôt vers sept.–oct. 2027, arrivée 2029)</w:t>
      </w:r>
      <w:r>
        <w:t xml:space="preserve"> et concentrez-vous sur Campus France (§6) et PBEEE (§4).</w:t>
      </w:r>
    </w:p>
    <w:p>
      <w:pPr>
        <w:pBdr>
          <w:bottom w:val="single" w:sz="6" w:space="1" w:color="DDE5EC"/>
        </w:pBdr>
        <w:spacing w:before="160" w:after="160"/>
      </w:pPr>
    </w:p>
    <w:p>
      <w:pPr>
        <w:spacing w:before="280" w:after="80"/>
        <w:keepNext/>
        <w:pBdr>
          <w:bottom w:val="single" w:sz="4" w:space="2" w:color="DDE5EC"/>
        </w:pBdr>
      </w:pPr>
      <w:r>
        <w:rPr>
          <w:b/>
          <w:color w:val="0D3F4A"/>
          <w:sz w:val="28"/>
        </w:rPr>
        <w:t>4. LES BOURSES CANADIENNES QUI CORRESPONDENT VRAIMENT À VOTRE PROFIL</w:t>
      </w:r>
    </w:p>
    <w:p>
      <w:pPr>
        <w:keepNext/>
        <w:spacing w:before="220" w:after="60"/>
      </w:pPr>
      <w:r>
        <w:rPr>
          <w:b/>
          <w:color w:val="0B6B5F"/>
          <w:sz w:val="23"/>
        </w:rPr>
        <w:t>4.1 PBEEE — Bourses d'excellence pour étudiantes et étudiants étrangers (FRQ / MES Québec) ⭐ priorité n°1 Canada</w:t>
      </w:r>
    </w:p>
    <w:p>
      <w:r>
        <w:rPr>
          <w:b/>
        </w:rPr>
        <w:t>C'est LA bourse québécoise pour un master de recherche ou un doctorat.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r>
              <w:rPr>
                <w:b/>
                <w:color w:val="0D3F4A"/>
                <w:sz w:val="19"/>
              </w:rPr>
              <w:t>Volet</w:t>
            </w:r>
          </w:p>
        </w:tc>
        <w:tc>
          <w:tcPr>
            <w:tcW w:type="dxa" w:w="3324"/>
            <w:shd w:val="clear" w:color="auto" w:fill="EEF4F3"/>
          </w:tcPr>
          <w:p>
            <w:pPr>
              <w:spacing w:after="40"/>
            </w:pPr>
            <w:r/>
            <w:r>
              <w:rPr>
                <w:b/>
                <w:color w:val="0D3F4A"/>
                <w:sz w:val="19"/>
              </w:rPr>
              <w:t>Montant</w:t>
            </w:r>
          </w:p>
        </w:tc>
        <w:tc>
          <w:tcPr>
            <w:tcW w:type="dxa" w:w="3324"/>
            <w:shd w:val="clear" w:color="auto" w:fill="EEF4F3"/>
          </w:tcPr>
          <w:p>
            <w:pPr>
              <w:spacing w:after="40"/>
            </w:pPr>
            <w:r/>
            <w:r>
              <w:rPr>
                <w:b/>
                <w:color w:val="0D3F4A"/>
                <w:sz w:val="19"/>
              </w:rPr>
              <w:t>Durée max</w:t>
            </w:r>
          </w:p>
        </w:tc>
      </w:tr>
      <w:tr>
        <w:tc>
          <w:tcPr>
            <w:tcW w:type="dxa" w:w="3324"/>
          </w:tcPr>
          <w:p>
            <w:pPr>
              <w:spacing w:after="40"/>
            </w:pPr>
            <w:r/>
            <w:r>
              <w:rPr>
                <w:b/>
                <w:sz w:val="19"/>
              </w:rPr>
              <w:t>Maîtrise de recherche (VM)</w:t>
            </w:r>
          </w:p>
        </w:tc>
        <w:tc>
          <w:tcPr>
            <w:tcW w:type="dxa" w:w="3324"/>
          </w:tcPr>
          <w:p>
            <w:pPr>
              <w:spacing w:after="40"/>
            </w:pPr>
            <w:r/>
            <w:r>
              <w:rPr>
                <w:b/>
                <w:sz w:val="19"/>
              </w:rPr>
              <w:t>20 000 $ CAD / an</w:t>
            </w:r>
          </w:p>
        </w:tc>
        <w:tc>
          <w:tcPr>
            <w:tcW w:type="dxa" w:w="3324"/>
          </w:tcPr>
          <w:p>
            <w:pPr>
              <w:spacing w:after="40"/>
            </w:pPr>
            <w:r/>
            <w:r>
              <w:rPr>
                <w:sz w:val="19"/>
              </w:rPr>
              <w:t>2 ans (</w:t>
            </w:r>
            <w:r>
              <w:rPr>
                <w:b/>
                <w:sz w:val="19"/>
              </w:rPr>
              <w:t>40 000 $</w:t>
            </w:r>
            <w:r>
              <w:rPr>
                <w:sz w:val="19"/>
              </w:rPr>
              <w:t>)</w:t>
            </w:r>
          </w:p>
        </w:tc>
      </w:tr>
      <w:tr>
        <w:tc>
          <w:tcPr>
            <w:tcW w:type="dxa" w:w="3324"/>
          </w:tcPr>
          <w:p>
            <w:pPr>
              <w:spacing w:after="40"/>
            </w:pPr>
            <w:r/>
            <w:r>
              <w:rPr>
                <w:b/>
                <w:sz w:val="19"/>
              </w:rPr>
              <w:t>Doctorat en recherche (V1…)</w:t>
            </w:r>
          </w:p>
        </w:tc>
        <w:tc>
          <w:tcPr>
            <w:tcW w:type="dxa" w:w="3324"/>
          </w:tcPr>
          <w:p>
            <w:pPr>
              <w:spacing w:after="40"/>
            </w:pPr>
            <w:r/>
            <w:r>
              <w:rPr>
                <w:b/>
                <w:sz w:val="19"/>
              </w:rPr>
              <w:t>25 000 $ CAD / an</w:t>
            </w:r>
          </w:p>
        </w:tc>
        <w:tc>
          <w:tcPr>
            <w:tcW w:type="dxa" w:w="3324"/>
          </w:tcPr>
          <w:p>
            <w:pPr>
              <w:spacing w:after="40"/>
            </w:pPr>
            <w:r/>
            <w:r>
              <w:rPr>
                <w:sz w:val="19"/>
              </w:rPr>
              <w:t>12 sessions (</w:t>
            </w:r>
            <w:r>
              <w:rPr>
                <w:b/>
                <w:sz w:val="19"/>
              </w:rPr>
              <w:t>100 000 $</w:t>
            </w:r>
            <w:r>
              <w:rPr>
                <w:sz w:val="19"/>
              </w:rPr>
              <w:t>)</w:t>
            </w:r>
          </w:p>
        </w:tc>
      </w:tr>
      <w:tr>
        <w:tc>
          <w:tcPr>
            <w:tcW w:type="dxa" w:w="3324"/>
          </w:tcPr>
          <w:p>
            <w:pPr>
              <w:spacing w:after="40"/>
            </w:pPr>
            <w:r/>
            <w:r>
              <w:rPr>
                <w:sz w:val="19"/>
              </w:rPr>
              <w:t>Stage postdoctoral</w:t>
            </w:r>
          </w:p>
        </w:tc>
        <w:tc>
          <w:tcPr>
            <w:tcW w:type="dxa" w:w="3324"/>
          </w:tcPr>
          <w:p>
            <w:pPr>
              <w:spacing w:after="40"/>
            </w:pPr>
            <w:r/>
            <w:r>
              <w:rPr>
                <w:sz w:val="19"/>
              </w:rPr>
              <w:t>35 000 $ / an</w:t>
            </w:r>
          </w:p>
        </w:tc>
        <w:tc>
          <w:tcPr>
            <w:tcW w:type="dxa" w:w="3324"/>
          </w:tcPr>
          <w:p>
            <w:pPr>
              <w:spacing w:after="40"/>
            </w:pPr>
            <w:r/>
            <w:r>
              <w:rPr>
                <w:sz w:val="19"/>
              </w:rPr>
              <w:t>1 an</w:t>
            </w:r>
          </w:p>
        </w:tc>
      </w:tr>
      <w:tr>
        <w:tc>
          <w:tcPr>
            <w:tcW w:type="dxa" w:w="3324"/>
          </w:tcPr>
          <w:p>
            <w:pPr>
              <w:spacing w:after="40"/>
            </w:pPr>
            <w:r/>
            <w:r>
              <w:rPr>
                <w:sz w:val="19"/>
              </w:rPr>
              <w:t>Court séjour de recherche</w:t>
            </w:r>
          </w:p>
        </w:tc>
        <w:tc>
          <w:tcPr>
            <w:tcW w:type="dxa" w:w="3324"/>
          </w:tcPr>
          <w:p>
            <w:pPr>
              <w:spacing w:after="40"/>
            </w:pPr>
            <w:r/>
            <w:r>
              <w:rPr>
                <w:sz w:val="19"/>
              </w:rPr>
              <w:t>3 000 $ / mois</w:t>
            </w:r>
          </w:p>
        </w:tc>
        <w:tc>
          <w:tcPr>
            <w:tcW w:type="dxa" w:w="3324"/>
          </w:tcPr>
          <w:p>
            <w:pPr>
              <w:spacing w:after="40"/>
            </w:pPr>
            <w:r/>
            <w:r>
              <w:rPr>
                <w:sz w:val="19"/>
              </w:rPr>
              <w:t>4 mois (12 000 $)</w:t>
            </w:r>
          </w:p>
        </w:tc>
      </w:tr>
    </w:tbl>
    <w:p>
      <w:pPr>
        <w:spacing w:after="0"/>
      </w:pPr>
    </w:p>
    <w:p>
      <w:r>
        <w:rPr>
          <w:b/>
        </w:rPr>
        <w:t>En plus de la bourse :</w:t>
      </w:r>
      <w:r>
        <w:t xml:space="preserve"> </w:t>
      </w:r>
      <w:r>
        <w:rPr>
          <w:b/>
        </w:rPr>
        <w:t>exemption des droits de scolarité majorés</w:t>
      </w:r>
      <w:r>
        <w:t xml:space="preserve"> (les frais « internationaux ») </w:t>
      </w:r>
      <w:r>
        <w:rPr>
          <w:b/>
        </w:rPr>
        <w:t>+ couverture RAMQ</w:t>
      </w:r>
      <w:r>
        <w:t xml:space="preserve"> pour la période financée. </w:t>
      </w:r>
      <w:r>
        <w:rPr>
          <w:b/>
        </w:rPr>
        <w:t>Secteurs :</w:t>
      </w:r>
      <w:r>
        <w:t xml:space="preserve"> tous (nature et technologies, </w:t>
      </w:r>
      <w:r>
        <w:rPr>
          <w:b/>
        </w:rPr>
        <w:t>santé</w:t>
      </w:r>
      <w:r>
        <w:t xml:space="preserve">, société et culture) → la </w:t>
      </w:r>
      <w:r>
        <w:rPr>
          <w:b/>
        </w:rPr>
        <w:t>santé publique / nutrition / épidémiologie</w:t>
      </w:r>
      <w:r>
        <w:t xml:space="preserve"> est éligible. </w:t>
      </w:r>
      <w:r>
        <w:rPr>
          <w:b/>
        </w:rPr>
        <w:t>Conditions clés :</w:t>
      </w:r>
      <w:r>
        <w:t xml:space="preserve"> ne pas avoir la citoyenneté canadienne ni la RP ; ne pas être en démarche de RP ; </w:t>
      </w:r>
      <w:r>
        <w:rPr>
          <w:b/>
        </w:rPr>
        <w:t>ne jamais avoir eu le PBEEE</w:t>
      </w:r>
      <w:r>
        <w:t xml:space="preserve"> ; être </w:t>
      </w:r>
      <w:r>
        <w:rPr>
          <w:b/>
        </w:rPr>
        <w:t>présélectionnée par une université québécoise</w:t>
      </w:r>
      <w:r>
        <w:t xml:space="preserve"> (= il faut un </w:t>
      </w:r>
      <w:r>
        <w:rPr>
          <w:b/>
        </w:rPr>
        <w:t>directeur de recherche</w:t>
      </w:r>
      <w:r>
        <w:t xml:space="preserve"> qui vous accepte). </w:t>
      </w:r>
      <w:r>
        <w:rPr>
          <w:b/>
        </w:rPr>
        <w:t>Calendrier du concours 2027-2028 :</w:t>
      </w:r>
    </w:p>
    <w:p>
      <w:pPr>
        <w:pStyle w:val="ListBullet"/>
        <w:spacing w:after="40"/>
        <w:ind w:left="425"/>
      </w:pPr>
      <w:r>
        <w:t xml:space="preserve">Lancement : </w:t>
      </w:r>
      <w:r>
        <w:rPr>
          <w:b/>
        </w:rPr>
        <w:t>juillet 2026</w:t>
      </w:r>
    </w:p>
    <w:p>
      <w:pPr>
        <w:pStyle w:val="ListBullet"/>
        <w:spacing w:after="40"/>
        <w:ind w:left="425"/>
      </w:pPr>
      <w:r>
        <w:rPr>
          <w:b/>
        </w:rPr>
        <w:t>Transmission des candidatures présélectionnées par les universités au FRQ : 27 octobre 2026, 16 h</w:t>
      </w:r>
      <w:r>
        <w:t xml:space="preserve"> ⛔ </w:t>
      </w:r>
      <w:r>
        <w:rPr>
          <w:i/>
        </w:rPr>
        <w:t>(passé)</w:t>
      </w:r>
    </w:p>
    <w:p>
      <w:pPr>
        <w:pStyle w:val="ListBullet"/>
        <w:spacing w:after="40"/>
        <w:ind w:left="425"/>
      </w:pPr>
      <w:r>
        <w:rPr>
          <w:b/>
        </w:rPr>
        <w:t>Dépôt par la personne candidate présélectionnée au FRQ : 2 décembre 2026, 16 h (HNE)</w:t>
      </w:r>
    </w:p>
    <w:p>
      <w:pPr>
        <w:pStyle w:val="ListBullet"/>
        <w:spacing w:after="40"/>
        <w:ind w:left="425"/>
      </w:pPr>
      <w:r>
        <w:t xml:space="preserve">Entrée en vigueur de la bourse : </w:t>
      </w:r>
      <w:r>
        <w:rPr>
          <w:b/>
        </w:rPr>
        <w:t>entre le 1er mai 2027 et le 15 janvier 2028</w:t>
      </w:r>
    </w:p>
    <w:p>
      <w:pPr>
        <w:pStyle w:val="ListBullet"/>
        <w:spacing w:after="40"/>
        <w:ind w:left="425"/>
      </w:pPr>
      <w:r>
        <w:t xml:space="preserve">Exemple de date interne : </w:t>
      </w:r>
      <w:r>
        <w:rPr>
          <w:b/>
        </w:rPr>
        <w:t>UQTR = 28 septembre 2026, 23 h 59</w:t>
      </w:r>
    </w:p>
    <w:p>
      <w:pPr>
        <w:spacing w:after="0"/>
      </w:pPr>
    </w:p>
    <w:p>
      <w:r>
        <w:t xml:space="preserve">➡️ </w:t>
      </w:r>
      <w:r>
        <w:rPr>
          <w:b/>
        </w:rPr>
        <w:t>Conclusion pratique :</w:t>
      </w:r>
      <w:r>
        <w:t xml:space="preserve"> pour 2027-2028, la fenêtre de présélection est fermée dans la plupart des universités. </w:t>
      </w:r>
      <w:r>
        <w:rPr>
          <w:b/>
        </w:rPr>
        <w:t>Ne perdez pas de temps : préparez le concours suivant (lancement juillet 2027, dates internes sept.–oct. 2027, dépôt FRQ début déc. 2027)</w:t>
      </w:r>
      <w:r>
        <w:t xml:space="preserve"> et, dès maintenant, </w:t>
      </w:r>
      <w:r>
        <w:rPr>
          <w:b/>
        </w:rPr>
        <w:t>écrivez à des professeurs</w:t>
      </w:r>
      <w:r>
        <w:t xml:space="preserve"> (§8.1). Un directeur de recherche qui vous veut dans son labo, c'est 70 % du travail.</w:t>
      </w:r>
    </w:p>
    <w:p>
      <w:pPr>
        <w:keepNext/>
        <w:spacing w:before="220" w:after="60"/>
      </w:pPr>
      <w:r>
        <w:rPr>
          <w:b/>
          <w:color w:val="0B6B5F"/>
          <w:sz w:val="23"/>
        </w:rPr>
        <w:t>4.2 Bourses d'excellence universitaires gérées par les universités elles-mêmes</w:t>
      </w:r>
    </w:p>
    <w:p>
      <w:r>
        <w:t>Les universités québécoises financent aussi les étudiants internationaux de 2e/3e cycle :</w:t>
      </w:r>
    </w:p>
    <w:p>
      <w:pPr>
        <w:pStyle w:val="ListBullet"/>
        <w:spacing w:after="40"/>
        <w:ind w:left="425"/>
      </w:pPr>
      <w:r>
        <w:rPr>
          <w:b/>
        </w:rPr>
        <w:t>Exemption des droits de scolarité majorés</w:t>
      </w:r>
      <w:r>
        <w:t xml:space="preserve"> (souvent accordée automatiquement si vous êtes financée par un professeur, un FRQ ou une chaire)</w:t>
      </w:r>
    </w:p>
    <w:p>
      <w:pPr>
        <w:pStyle w:val="ListBullet"/>
        <w:spacing w:after="40"/>
        <w:ind w:left="425"/>
      </w:pPr>
      <w:r>
        <w:rPr>
          <w:b/>
        </w:rPr>
        <w:t>Bourses d'admission / d'excellence de cycles supérieurs</w:t>
      </w:r>
      <w:r>
        <w:t xml:space="preserve"> (montants variables, souvent 5 000–20 000 $/an)</w:t>
      </w:r>
    </w:p>
    <w:p>
      <w:pPr>
        <w:pStyle w:val="ListBullet"/>
        <w:spacing w:after="40"/>
        <w:ind w:left="425"/>
      </w:pPr>
      <w:r>
        <w:rPr>
          <w:b/>
        </w:rPr>
        <w:t>Postes d'auxiliaire d'enseignement ou de recherche</w:t>
      </w:r>
      <w:r>
        <w:t xml:space="preserve"> (rémunérés, 15–25 h/semaine)</w:t>
      </w:r>
    </w:p>
    <w:p>
      <w:pPr>
        <w:spacing w:after="0"/>
      </w:pPr>
    </w:p>
    <w:p>
      <w:r>
        <w:rPr>
          <w:b/>
        </w:rPr>
        <w:t>Universités à cibler pour nutrition / santé publique / épidémiologie :</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r>
              <w:rPr>
                <w:b/>
                <w:color w:val="0D3F4A"/>
                <w:sz w:val="19"/>
              </w:rPr>
              <w:t>Université</w:t>
            </w:r>
          </w:p>
        </w:tc>
        <w:tc>
          <w:tcPr>
            <w:tcW w:type="dxa" w:w="3324"/>
            <w:shd w:val="clear" w:color="auto" w:fill="EEF4F3"/>
          </w:tcPr>
          <w:p>
            <w:pPr>
              <w:spacing w:after="40"/>
            </w:pPr>
            <w:r/>
            <w:r>
              <w:rPr>
                <w:b/>
                <w:color w:val="0D3F4A"/>
                <w:sz w:val="19"/>
              </w:rPr>
              <w:t>Programmes pertinents</w:t>
            </w:r>
          </w:p>
        </w:tc>
        <w:tc>
          <w:tcPr>
            <w:tcW w:type="dxa" w:w="3324"/>
            <w:shd w:val="clear" w:color="auto" w:fill="EEF4F3"/>
          </w:tcPr>
          <w:p>
            <w:pPr>
              <w:spacing w:after="40"/>
            </w:pPr>
            <w:r/>
            <w:r>
              <w:rPr>
                <w:b/>
                <w:color w:val="0D3F4A"/>
                <w:sz w:val="19"/>
              </w:rPr>
              <w:t>Pourquoi</w:t>
            </w:r>
          </w:p>
        </w:tc>
      </w:tr>
      <w:tr>
        <w:tc>
          <w:tcPr>
            <w:tcW w:type="dxa" w:w="3324"/>
          </w:tcPr>
          <w:p>
            <w:pPr>
              <w:spacing w:after="40"/>
            </w:pPr>
            <w:r/>
            <w:r>
              <w:rPr>
                <w:b/>
                <w:sz w:val="19"/>
              </w:rPr>
              <w:t>Université Laval</w:t>
            </w:r>
            <w:r>
              <w:rPr>
                <w:sz w:val="19"/>
              </w:rPr>
              <w:t xml:space="preserve"> (Québec)</w:t>
            </w:r>
          </w:p>
        </w:tc>
        <w:tc>
          <w:tcPr>
            <w:tcW w:type="dxa" w:w="3324"/>
          </w:tcPr>
          <w:p>
            <w:pPr>
              <w:spacing w:after="40"/>
            </w:pPr>
            <w:r/>
            <w:r>
              <w:rPr>
                <w:sz w:val="19"/>
              </w:rPr>
              <w:t xml:space="preserve">Maîtrise/doctorat en </w:t>
            </w:r>
            <w:r>
              <w:rPr>
                <w:b/>
                <w:sz w:val="19"/>
              </w:rPr>
              <w:t>nutrition</w:t>
            </w:r>
            <w:r>
              <w:rPr>
                <w:sz w:val="19"/>
              </w:rPr>
              <w:t xml:space="preserve"> (INAF), </w:t>
            </w:r>
            <w:r>
              <w:rPr>
                <w:b/>
                <w:sz w:val="19"/>
              </w:rPr>
              <w:t>épidémiologie</w:t>
            </w:r>
            <w:r>
              <w:rPr>
                <w:sz w:val="19"/>
              </w:rPr>
              <w:t xml:space="preserve">, </w:t>
            </w:r>
            <w:r>
              <w:rPr>
                <w:b/>
                <w:sz w:val="19"/>
              </w:rPr>
              <w:t>santé publique</w:t>
            </w:r>
          </w:p>
        </w:tc>
        <w:tc>
          <w:tcPr>
            <w:tcW w:type="dxa" w:w="3324"/>
          </w:tcPr>
          <w:p>
            <w:pPr>
              <w:spacing w:after="40"/>
            </w:pPr>
            <w:r/>
            <w:r>
              <w:rPr>
                <w:sz w:val="19"/>
              </w:rPr>
              <w:t>Pôle nutrition/santé des populations le plus ancien au Canada</w:t>
            </w:r>
          </w:p>
        </w:tc>
      </w:tr>
      <w:tr>
        <w:tc>
          <w:tcPr>
            <w:tcW w:type="dxa" w:w="3324"/>
          </w:tcPr>
          <w:p>
            <w:pPr>
              <w:spacing w:after="40"/>
            </w:pPr>
            <w:r/>
            <w:r>
              <w:rPr>
                <w:b/>
                <w:sz w:val="19"/>
              </w:rPr>
              <w:t>Université de Montréal</w:t>
            </w:r>
            <w:r>
              <w:rPr>
                <w:sz w:val="19"/>
              </w:rPr>
              <w:t xml:space="preserve"> (ESPUM)</w:t>
            </w:r>
          </w:p>
        </w:tc>
        <w:tc>
          <w:tcPr>
            <w:tcW w:type="dxa" w:w="3324"/>
          </w:tcPr>
          <w:p>
            <w:pPr>
              <w:spacing w:after="40"/>
            </w:pPr>
            <w:r/>
            <w:r>
              <w:rPr>
                <w:b/>
                <w:sz w:val="19"/>
              </w:rPr>
              <w:t>Santé publique</w:t>
            </w:r>
            <w:r>
              <w:rPr>
                <w:sz w:val="19"/>
              </w:rPr>
              <w:t xml:space="preserve">, </w:t>
            </w:r>
            <w:r>
              <w:rPr>
                <w:b/>
                <w:sz w:val="19"/>
              </w:rPr>
              <w:t>nutrition</w:t>
            </w:r>
            <w:r>
              <w:rPr>
                <w:sz w:val="19"/>
              </w:rPr>
              <w:t xml:space="preserve">, </w:t>
            </w:r>
            <w:r>
              <w:rPr>
                <w:b/>
                <w:sz w:val="19"/>
              </w:rPr>
              <w:t>épidémiologie</w:t>
            </w:r>
          </w:p>
        </w:tc>
        <w:tc>
          <w:tcPr>
            <w:tcW w:type="dxa" w:w="3324"/>
          </w:tcPr>
          <w:p>
            <w:pPr>
              <w:spacing w:after="40"/>
            </w:pPr>
            <w:r/>
            <w:r>
              <w:rPr>
                <w:sz w:val="19"/>
              </w:rPr>
              <w:t>École de santé publique de référence francophone</w:t>
            </w:r>
          </w:p>
        </w:tc>
      </w:tr>
      <w:tr>
        <w:tc>
          <w:tcPr>
            <w:tcW w:type="dxa" w:w="3324"/>
          </w:tcPr>
          <w:p>
            <w:pPr>
              <w:spacing w:after="40"/>
            </w:pPr>
            <w:r/>
            <w:r>
              <w:rPr>
                <w:b/>
                <w:sz w:val="19"/>
              </w:rPr>
              <w:t>Université de Sherbrooke / UQTR / UQAC / UQO</w:t>
            </w:r>
          </w:p>
        </w:tc>
        <w:tc>
          <w:tcPr>
            <w:tcW w:type="dxa" w:w="3324"/>
          </w:tcPr>
          <w:p>
            <w:pPr>
              <w:spacing w:after="40"/>
            </w:pPr>
            <w:r/>
            <w:r>
              <w:rPr>
                <w:sz w:val="19"/>
              </w:rPr>
              <w:t>Santé publique, sciences de la santé, épidémiologie appliquée</w:t>
            </w:r>
          </w:p>
        </w:tc>
        <w:tc>
          <w:tcPr>
            <w:tcW w:type="dxa" w:w="3324"/>
          </w:tcPr>
          <w:p>
            <w:pPr>
              <w:spacing w:after="40"/>
            </w:pPr>
            <w:r/>
            <w:r>
              <w:rPr>
                <w:sz w:val="19"/>
              </w:rPr>
              <w:t>Quotas PBEEE souvent moins disputés, régions priorisées</w:t>
            </w:r>
          </w:p>
        </w:tc>
      </w:tr>
      <w:tr>
        <w:tc>
          <w:tcPr>
            <w:tcW w:type="dxa" w:w="3324"/>
          </w:tcPr>
          <w:p>
            <w:pPr>
              <w:spacing w:after="40"/>
            </w:pPr>
            <w:r/>
            <w:r>
              <w:rPr>
                <w:b/>
                <w:sz w:val="19"/>
              </w:rPr>
              <w:t>McGill</w:t>
            </w:r>
          </w:p>
        </w:tc>
        <w:tc>
          <w:tcPr>
            <w:tcW w:type="dxa" w:w="3324"/>
          </w:tcPr>
          <w:p>
            <w:pPr>
              <w:spacing w:after="40"/>
            </w:pPr>
            <w:r/>
            <w:r>
              <w:rPr>
                <w:sz w:val="19"/>
              </w:rPr>
              <w:t>MSc Public Health, Nutrition</w:t>
            </w:r>
          </w:p>
        </w:tc>
        <w:tc>
          <w:tcPr>
            <w:tcW w:type="dxa" w:w="3324"/>
          </w:tcPr>
          <w:p>
            <w:pPr>
              <w:spacing w:after="40"/>
            </w:pPr>
            <w:r/>
            <w:r>
              <w:rPr>
                <w:sz w:val="19"/>
              </w:rPr>
              <w:t>Anglophone, coûts plus élevés, autres circuits de bourses</w:t>
            </w:r>
          </w:p>
        </w:tc>
      </w:tr>
    </w:tbl>
    <w:p>
      <w:pPr>
        <w:spacing w:after="0"/>
      </w:pPr>
    </w:p>
    <w:p>
      <w:pPr>
        <w:keepNext/>
        <w:spacing w:before="220" w:after="60"/>
      </w:pPr>
      <w:r>
        <w:rPr>
          <w:b/>
          <w:color w:val="0B6B5F"/>
          <w:sz w:val="23"/>
        </w:rPr>
        <w:t>4.3 Autres financements canadiens (à connaître, moins probables pour vous)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Programme</w:t>
            </w:r>
          </w:p>
        </w:tc>
        <w:tc>
          <w:tcPr>
            <w:tcW w:type="dxa" w:w="2493"/>
            <w:shd w:val="clear" w:color="auto" w:fill="EEF4F3"/>
          </w:tcPr>
          <w:p>
            <w:pPr>
              <w:spacing w:after="40"/>
            </w:pPr>
            <w:r/>
            <w:r>
              <w:rPr>
                <w:b/>
                <w:color w:val="0D3F4A"/>
                <w:sz w:val="19"/>
              </w:rPr>
              <w:t>Montant</w:t>
            </w:r>
          </w:p>
        </w:tc>
        <w:tc>
          <w:tcPr>
            <w:tcW w:type="dxa" w:w="2493"/>
            <w:shd w:val="clear" w:color="auto" w:fill="EEF4F3"/>
          </w:tcPr>
          <w:p>
            <w:pPr>
              <w:spacing w:after="40"/>
            </w:pPr>
            <w:r/>
            <w:r>
              <w:rPr>
                <w:b/>
                <w:color w:val="0D3F4A"/>
                <w:sz w:val="19"/>
              </w:rPr>
              <w:t>Niveau</w:t>
            </w:r>
          </w:p>
        </w:tc>
        <w:tc>
          <w:tcPr>
            <w:tcW w:type="dxa" w:w="2493"/>
            <w:shd w:val="clear" w:color="auto" w:fill="EEF4F3"/>
          </w:tcPr>
          <w:p>
            <w:pPr>
              <w:spacing w:after="40"/>
            </w:pPr>
            <w:r/>
            <w:r>
              <w:rPr>
                <w:b/>
                <w:color w:val="0D3F4A"/>
                <w:sz w:val="19"/>
              </w:rPr>
              <w:t>Remarque</w:t>
            </w:r>
          </w:p>
        </w:tc>
      </w:tr>
      <w:tr>
        <w:tc>
          <w:tcPr>
            <w:tcW w:type="dxa" w:w="2493"/>
          </w:tcPr>
          <w:p>
            <w:pPr>
              <w:spacing w:after="40"/>
            </w:pPr>
            <w:r/>
            <w:r>
              <w:rPr>
                <w:b/>
                <w:sz w:val="19"/>
              </w:rPr>
              <w:t>Vanier Canada Graduate Scholarships</w:t>
            </w:r>
          </w:p>
        </w:tc>
        <w:tc>
          <w:tcPr>
            <w:tcW w:type="dxa" w:w="2493"/>
          </w:tcPr>
          <w:p>
            <w:pPr>
              <w:spacing w:after="40"/>
            </w:pPr>
            <w:r/>
            <w:r>
              <w:rPr>
                <w:sz w:val="19"/>
              </w:rPr>
              <w:t>50 000 $ / an × 3 ans</w:t>
            </w:r>
          </w:p>
        </w:tc>
        <w:tc>
          <w:tcPr>
            <w:tcW w:type="dxa" w:w="2493"/>
          </w:tcPr>
          <w:p>
            <w:pPr>
              <w:spacing w:after="40"/>
            </w:pPr>
            <w:r/>
            <w:r>
              <w:rPr>
                <w:b/>
                <w:sz w:val="19"/>
              </w:rPr>
              <w:t>Doctorat</w:t>
            </w:r>
            <w:r>
              <w:rPr>
                <w:sz w:val="19"/>
              </w:rPr>
              <w:t xml:space="preserve"> seulement</w:t>
            </w:r>
          </w:p>
        </w:tc>
        <w:tc>
          <w:tcPr>
            <w:tcW w:type="dxa" w:w="2493"/>
          </w:tcPr>
          <w:p>
            <w:pPr>
              <w:spacing w:after="40"/>
            </w:pPr>
            <w:r/>
            <w:r>
              <w:rPr>
                <w:sz w:val="19"/>
              </w:rPr>
              <w:t>Excellent si vous vous engagez en thèse</w:t>
            </w:r>
          </w:p>
        </w:tc>
      </w:tr>
      <w:tr>
        <w:tc>
          <w:tcPr>
            <w:tcW w:type="dxa" w:w="2493"/>
          </w:tcPr>
          <w:p>
            <w:pPr>
              <w:spacing w:after="40"/>
            </w:pPr>
            <w:r/>
            <w:r>
              <w:rPr>
                <w:b/>
                <w:sz w:val="19"/>
              </w:rPr>
              <w:t>Banting (postdoc)</w:t>
            </w:r>
          </w:p>
        </w:tc>
        <w:tc>
          <w:tcPr>
            <w:tcW w:type="dxa" w:w="2493"/>
          </w:tcPr>
          <w:p>
            <w:pPr>
              <w:spacing w:after="40"/>
            </w:pPr>
            <w:r/>
            <w:r>
              <w:rPr>
                <w:sz w:val="19"/>
              </w:rPr>
              <w:t>70 000 $ / an × 2</w:t>
            </w:r>
          </w:p>
        </w:tc>
        <w:tc>
          <w:tcPr>
            <w:tcW w:type="dxa" w:w="2493"/>
          </w:tcPr>
          <w:p>
            <w:pPr>
              <w:spacing w:after="40"/>
            </w:pPr>
            <w:r/>
            <w:r>
              <w:rPr>
                <w:sz w:val="19"/>
              </w:rPr>
              <w:t>Postdoc</w:t>
            </w:r>
          </w:p>
        </w:tc>
        <w:tc>
          <w:tcPr>
            <w:tcW w:type="dxa" w:w="2493"/>
          </w:tcPr>
          <w:p>
            <w:pPr>
              <w:spacing w:after="40"/>
            </w:pPr>
            <w:r/>
            <w:r>
              <w:rPr>
                <w:sz w:val="19"/>
              </w:rPr>
              <w:t>Plus tard</w:t>
            </w:r>
          </w:p>
        </w:tc>
      </w:tr>
      <w:tr>
        <w:tc>
          <w:tcPr>
            <w:tcW w:type="dxa" w:w="2493"/>
          </w:tcPr>
          <w:p>
            <w:pPr>
              <w:spacing w:after="40"/>
            </w:pPr>
            <w:r/>
            <w:r>
              <w:rPr>
                <w:b/>
                <w:sz w:val="19"/>
              </w:rPr>
              <w:t>McCall MacBain (McGill)</w:t>
            </w:r>
          </w:p>
        </w:tc>
        <w:tc>
          <w:tcPr>
            <w:tcW w:type="dxa" w:w="2493"/>
          </w:tcPr>
          <w:p>
            <w:pPr>
              <w:spacing w:after="40"/>
            </w:pPr>
            <w:r/>
            <w:r>
              <w:rPr>
                <w:sz w:val="19"/>
              </w:rPr>
              <w:t>Master entièrement financé + leadership</w:t>
            </w:r>
          </w:p>
        </w:tc>
        <w:tc>
          <w:tcPr>
            <w:tcW w:type="dxa" w:w="2493"/>
          </w:tcPr>
          <w:p>
            <w:pPr>
              <w:spacing w:after="40"/>
            </w:pPr>
            <w:r/>
            <w:r>
              <w:rPr>
                <w:sz w:val="19"/>
              </w:rPr>
              <w:t>Master</w:t>
            </w:r>
          </w:p>
        </w:tc>
        <w:tc>
          <w:tcPr>
            <w:tcW w:type="dxa" w:w="2493"/>
          </w:tcPr>
          <w:p>
            <w:pPr>
              <w:spacing w:after="40"/>
            </w:pPr>
            <w:r/>
            <w:r>
              <w:rPr>
                <w:sz w:val="19"/>
              </w:rPr>
              <w:t>Très sélectif, candidature autonome (échéance annuelle vers août)</w:t>
            </w:r>
          </w:p>
        </w:tc>
      </w:tr>
      <w:tr>
        <w:tc>
          <w:tcPr>
            <w:tcW w:type="dxa" w:w="2493"/>
          </w:tcPr>
          <w:p>
            <w:pPr>
              <w:spacing w:after="40"/>
            </w:pPr>
            <w:r/>
            <w:r>
              <w:rPr>
                <w:b/>
                <w:sz w:val="19"/>
              </w:rPr>
              <w:t>Bourses d'excellence MEQ collégial</w:t>
            </w:r>
          </w:p>
        </w:tc>
        <w:tc>
          <w:tcPr>
            <w:tcW w:type="dxa" w:w="2493"/>
          </w:tcPr>
          <w:p>
            <w:pPr>
              <w:spacing w:after="40"/>
            </w:pPr>
            <w:r/>
            <w:r>
              <w:rPr>
                <w:sz w:val="19"/>
              </w:rPr>
              <w:t>14 000 $ / an + exemption</w:t>
            </w:r>
          </w:p>
        </w:tc>
        <w:tc>
          <w:tcPr>
            <w:tcW w:type="dxa" w:w="2493"/>
          </w:tcPr>
          <w:p>
            <w:pPr>
              <w:spacing w:after="40"/>
            </w:pPr>
            <w:r/>
            <w:r>
              <w:rPr>
                <w:sz w:val="19"/>
              </w:rPr>
              <w:t>DEC technique</w:t>
            </w:r>
          </w:p>
        </w:tc>
        <w:tc>
          <w:tcPr>
            <w:tcW w:type="dxa" w:w="2493"/>
          </w:tcPr>
          <w:p>
            <w:pPr>
              <w:spacing w:after="40"/>
            </w:pPr>
            <w:r/>
            <w:r>
              <w:rPr>
                <w:sz w:val="19"/>
              </w:rPr>
              <w:t>Non pertinent à votre niveau</w:t>
            </w:r>
          </w:p>
        </w:tc>
      </w:tr>
      <w:tr>
        <w:tc>
          <w:tcPr>
            <w:tcW w:type="dxa" w:w="2493"/>
          </w:tcPr>
          <w:p>
            <w:pPr>
              <w:spacing w:after="40"/>
            </w:pPr>
            <w:r/>
            <w:r>
              <w:rPr>
                <w:b/>
                <w:sz w:val="19"/>
              </w:rPr>
              <w:t>Lester B. Pearson (Toronto)</w:t>
            </w:r>
          </w:p>
        </w:tc>
        <w:tc>
          <w:tcPr>
            <w:tcW w:type="dxa" w:w="2493"/>
          </w:tcPr>
          <w:p>
            <w:pPr>
              <w:spacing w:after="40"/>
            </w:pPr>
            <w:r/>
            <w:r>
              <w:rPr>
                <w:sz w:val="19"/>
              </w:rPr>
              <w:t>Licence complète</w:t>
            </w:r>
          </w:p>
        </w:tc>
        <w:tc>
          <w:tcPr>
            <w:tcW w:type="dxa" w:w="2493"/>
          </w:tcPr>
          <w:p>
            <w:pPr>
              <w:spacing w:after="40"/>
            </w:pPr>
            <w:r/>
            <w:r>
              <w:rPr>
                <w:sz w:val="19"/>
              </w:rPr>
              <w:t>Licence 1</w:t>
            </w:r>
          </w:p>
        </w:tc>
        <w:tc>
          <w:tcPr>
            <w:tcW w:type="dxa" w:w="2493"/>
          </w:tcPr>
          <w:p>
            <w:pPr>
              <w:spacing w:after="40"/>
            </w:pPr>
            <w:r/>
            <w:r>
              <w:rPr>
                <w:sz w:val="19"/>
              </w:rPr>
              <w:t>Non applicable</w:t>
            </w:r>
          </w:p>
        </w:tc>
      </w:tr>
      <w:tr>
        <w:tc>
          <w:tcPr>
            <w:tcW w:type="dxa" w:w="2493"/>
          </w:tcPr>
          <w:p>
            <w:pPr>
              <w:spacing w:after="40"/>
            </w:pPr>
            <w:r/>
            <w:r>
              <w:rPr>
                <w:b/>
                <w:sz w:val="19"/>
              </w:rPr>
              <w:t>OIF, AUF, BAD, IDB, Mastercard Foundation</w:t>
            </w:r>
          </w:p>
        </w:tc>
        <w:tc>
          <w:tcPr>
            <w:tcW w:type="dxa" w:w="2493"/>
          </w:tcPr>
          <w:p>
            <w:pPr>
              <w:spacing w:after="40"/>
            </w:pPr>
            <w:r/>
            <w:r>
              <w:rPr>
                <w:sz w:val="19"/>
              </w:rPr>
              <w:t>Variables</w:t>
            </w:r>
          </w:p>
        </w:tc>
        <w:tc>
          <w:tcPr>
            <w:tcW w:type="dxa" w:w="2493"/>
          </w:tcPr>
          <w:p>
            <w:pPr>
              <w:spacing w:after="40"/>
            </w:pPr>
            <w:r/>
            <w:r>
              <w:rPr>
                <w:sz w:val="19"/>
              </w:rPr>
              <w:t>Master/doctorat</w:t>
            </w:r>
          </w:p>
        </w:tc>
        <w:tc>
          <w:tcPr>
            <w:tcW w:type="dxa" w:w="2493"/>
          </w:tcPr>
          <w:p>
            <w:pPr>
              <w:spacing w:after="40"/>
            </w:pPr>
            <w:r/>
            <w:r>
              <w:rPr>
                <w:sz w:val="19"/>
              </w:rPr>
              <w:t>À surveiller, souvent en partenariat avec des universités</w:t>
            </w:r>
          </w:p>
        </w:tc>
      </w:tr>
    </w:tbl>
    <w:p>
      <w:pPr>
        <w:spacing w:after="0"/>
      </w:pPr>
    </w:p>
    <w:p>
      <w:pPr>
        <w:spacing w:before="120" w:after="0"/>
        <w:ind w:left="283"/>
        <w:pBdr>
          <w:left w:val="single" w:sz="18" w:space="6" w:color="0B6B5F"/>
        </w:pBdr>
      </w:pPr>
      <w:r>
        <w:rPr>
          <w:sz w:val="20"/>
        </w:rPr>
        <w:t xml:space="preserve">🧭 </w:t>
      </w:r>
      <w:r>
        <w:rPr>
          <w:b/>
          <w:sz w:val="20"/>
        </w:rPr>
        <w:t>Le vrai calcul économique au Canada :</w:t>
      </w:r>
      <w:r>
        <w:rPr>
          <w:sz w:val="20"/>
        </w:rPr>
        <w:t xml:space="preserve"> les droits de scolarité « internationaux » au Québec tournent autour de </w:t>
      </w:r>
      <w:r>
        <w:rPr>
          <w:b/>
          <w:sz w:val="20"/>
        </w:rPr>
        <w:t>20 000–30 000 $ CAD/an</w:t>
      </w:r>
      <w:r>
        <w:rPr>
          <w:sz w:val="20"/>
        </w:rPr>
        <w:t xml:space="preserve"> en maîtrise. Sans </w:t>
      </w:r>
      <w:r>
        <w:rPr>
          <w:b/>
          <w:sz w:val="20"/>
        </w:rPr>
        <w:t>exemption</w:t>
      </w:r>
      <w:r>
        <w:rPr>
          <w:sz w:val="20"/>
        </w:rPr>
        <w:t xml:space="preserve"> ni bourse, c'est hors de portée sans garant solide. </w:t>
      </w:r>
      <w:r>
        <w:rPr>
          <w:b/>
          <w:sz w:val="20"/>
        </w:rPr>
        <w:t>Ne visez donc que des programmes où l'exemption + une bourse sont acquises ou très probables</w:t>
      </w:r>
      <w:r>
        <w:rPr>
          <w:sz w:val="20"/>
        </w:rPr>
        <w:t xml:space="preserve"> (c'est-à-dire : uniquement si un professeur vous prend dans son projet financé).</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5. CANADA vs FRANCE POUR VOTRE PROFIL — LE TABLEAU QUI TRANCHE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Critère</w:t>
            </w:r>
          </w:p>
        </w:tc>
        <w:tc>
          <w:tcPr>
            <w:tcW w:type="dxa" w:w="2493"/>
            <w:shd w:val="clear" w:color="auto" w:fill="EEF4F3"/>
          </w:tcPr>
          <w:p>
            <w:pPr>
              <w:spacing w:after="40"/>
            </w:pPr>
            <w:r/>
            <w:r>
              <w:rPr>
                <w:b/>
                <w:color w:val="0D3F4A"/>
                <w:sz w:val="19"/>
              </w:rPr>
              <w:t>🇨🇦 Canada / Québec (voie universitaire)</w:t>
            </w:r>
          </w:p>
        </w:tc>
        <w:tc>
          <w:tcPr>
            <w:tcW w:type="dxa" w:w="2493"/>
            <w:shd w:val="clear" w:color="auto" w:fill="EEF4F3"/>
          </w:tcPr>
          <w:p>
            <w:pPr>
              <w:spacing w:after="40"/>
            </w:pPr>
            <w:r/>
            <w:r>
              <w:rPr>
                <w:b/>
                <w:color w:val="0D3F4A"/>
                <w:sz w:val="19"/>
              </w:rPr>
              <w:t>🇨🇦 Québec (voie DEP QMA)</w:t>
            </w:r>
          </w:p>
        </w:tc>
        <w:tc>
          <w:tcPr>
            <w:tcW w:type="dxa" w:w="2493"/>
            <w:shd w:val="clear" w:color="auto" w:fill="EEF4F3"/>
          </w:tcPr>
          <w:p>
            <w:pPr>
              <w:spacing w:after="40"/>
            </w:pPr>
            <w:r/>
            <w:r>
              <w:rPr>
                <w:b/>
                <w:color w:val="0D3F4A"/>
                <w:sz w:val="19"/>
              </w:rPr>
              <w:t>🇫🇷 France (master/doctorat)</w:t>
            </w:r>
          </w:p>
        </w:tc>
      </w:tr>
      <w:tr>
        <w:tc>
          <w:tcPr>
            <w:tcW w:type="dxa" w:w="2493"/>
          </w:tcPr>
          <w:p>
            <w:pPr>
              <w:spacing w:after="40"/>
            </w:pPr>
            <w:r/>
            <w:r>
              <w:rPr>
                <w:b/>
                <w:sz w:val="19"/>
              </w:rPr>
              <w:t>Bourse accessible maintenant</w:t>
            </w:r>
          </w:p>
        </w:tc>
        <w:tc>
          <w:tcPr>
            <w:tcW w:type="dxa" w:w="2493"/>
          </w:tcPr>
          <w:p>
            <w:pPr>
              <w:spacing w:after="40"/>
            </w:pPr>
            <w:r/>
            <w:r>
              <w:rPr>
                <w:sz w:val="19"/>
              </w:rPr>
              <w:t>❌ (PBEEE fermé pour 2027-2028 ; viser 2028-2029)</w:t>
            </w:r>
          </w:p>
        </w:tc>
        <w:tc>
          <w:tcPr>
            <w:tcW w:type="dxa" w:w="2493"/>
          </w:tcPr>
          <w:p>
            <w:pPr>
              <w:spacing w:after="40"/>
            </w:pPr>
            <w:r/>
            <w:r>
              <w:rPr>
                <w:sz w:val="19"/>
              </w:rPr>
              <w:t>✅ (si dépôt ce soir, réponse janv./mars 2027)</w:t>
            </w:r>
          </w:p>
        </w:tc>
        <w:tc>
          <w:tcPr>
            <w:tcW w:type="dxa" w:w="2493"/>
          </w:tcPr>
          <w:p>
            <w:pPr>
              <w:spacing w:after="40"/>
            </w:pPr>
            <w:r/>
            <w:r>
              <w:rPr>
                <w:sz w:val="19"/>
              </w:rPr>
              <w:t>✅ Oui : BGF, Eiffel, exonérations, Erasmus Mundus</w:t>
            </w:r>
          </w:p>
        </w:tc>
      </w:tr>
      <w:tr>
        <w:tc>
          <w:tcPr>
            <w:tcW w:type="dxa" w:w="2493"/>
          </w:tcPr>
          <w:p>
            <w:pPr>
              <w:spacing w:after="40"/>
            </w:pPr>
            <w:r/>
            <w:r>
              <w:rPr>
                <w:b/>
                <w:sz w:val="19"/>
              </w:rPr>
              <w:t>Démarrage possible</w:t>
            </w:r>
          </w:p>
        </w:tc>
        <w:tc>
          <w:tcPr>
            <w:tcW w:type="dxa" w:w="2493"/>
          </w:tcPr>
          <w:p>
            <w:pPr>
              <w:spacing w:after="40"/>
            </w:pPr>
            <w:r/>
            <w:r>
              <w:rPr>
                <w:sz w:val="19"/>
              </w:rPr>
              <w:t>sept. 2027 (autofinancé) ou 2028-2029 (boursier)</w:t>
            </w:r>
          </w:p>
        </w:tc>
        <w:tc>
          <w:tcPr>
            <w:tcW w:type="dxa" w:w="2493"/>
          </w:tcPr>
          <w:p>
            <w:pPr>
              <w:spacing w:after="40"/>
            </w:pPr>
            <w:r/>
            <w:r>
              <w:rPr>
                <w:b/>
                <w:sz w:val="19"/>
              </w:rPr>
              <w:t>2028</w:t>
            </w:r>
          </w:p>
        </w:tc>
        <w:tc>
          <w:tcPr>
            <w:tcW w:type="dxa" w:w="2493"/>
          </w:tcPr>
          <w:p>
            <w:pPr>
              <w:spacing w:after="40"/>
            </w:pPr>
            <w:r/>
            <w:r>
              <w:rPr>
                <w:b/>
                <w:sz w:val="19"/>
              </w:rPr>
              <w:t>septembre 2027</w:t>
            </w:r>
          </w:p>
        </w:tc>
      </w:tr>
      <w:tr>
        <w:tc>
          <w:tcPr>
            <w:tcW w:type="dxa" w:w="2493"/>
          </w:tcPr>
          <w:p>
            <w:pPr>
              <w:spacing w:after="40"/>
            </w:pPr>
            <w:r/>
            <w:r>
              <w:rPr>
                <w:b/>
                <w:sz w:val="19"/>
              </w:rPr>
              <w:t>Coût annuel si non boursier</w:t>
            </w:r>
          </w:p>
        </w:tc>
        <w:tc>
          <w:tcPr>
            <w:tcW w:type="dxa" w:w="2493"/>
          </w:tcPr>
          <w:p>
            <w:pPr>
              <w:spacing w:after="40"/>
            </w:pPr>
            <w:r/>
            <w:r>
              <w:rPr>
                <w:sz w:val="19"/>
              </w:rPr>
              <w:t>20 000–30 000 $ + 24 617 $ de subsistance</w:t>
            </w:r>
          </w:p>
        </w:tc>
        <w:tc>
          <w:tcPr>
            <w:tcW w:type="dxa" w:w="2493"/>
          </w:tcPr>
          <w:p>
            <w:pPr>
              <w:spacing w:after="40"/>
            </w:pPr>
            <w:r/>
            <w:r>
              <w:rPr>
                <w:sz w:val="19"/>
              </w:rPr>
              <w:t>—</w:t>
            </w:r>
          </w:p>
        </w:tc>
        <w:tc>
          <w:tcPr>
            <w:tcW w:type="dxa" w:w="2493"/>
          </w:tcPr>
          <w:p>
            <w:pPr>
              <w:spacing w:after="40"/>
            </w:pPr>
            <w:r/>
            <w:r>
              <w:rPr>
                <w:sz w:val="19"/>
              </w:rPr>
              <w:t>3 770 € de droits (souvent exonérés) + ~9 000–11 000 € de vie</w:t>
            </w:r>
          </w:p>
        </w:tc>
      </w:tr>
      <w:tr>
        <w:tc>
          <w:tcPr>
            <w:tcW w:type="dxa" w:w="2493"/>
          </w:tcPr>
          <w:p>
            <w:pPr>
              <w:spacing w:after="40"/>
            </w:pPr>
            <w:r/>
            <w:r>
              <w:rPr>
                <w:b/>
                <w:sz w:val="19"/>
              </w:rPr>
              <w:t>Probabilité de financement</w:t>
            </w:r>
          </w:p>
        </w:tc>
        <w:tc>
          <w:tcPr>
            <w:tcW w:type="dxa" w:w="2493"/>
          </w:tcPr>
          <w:p>
            <w:pPr>
              <w:spacing w:after="40"/>
            </w:pPr>
            <w:r/>
            <w:r>
              <w:rPr>
                <w:sz w:val="19"/>
              </w:rPr>
              <w:t>Moyenne (dépend du professeur)</w:t>
            </w:r>
          </w:p>
        </w:tc>
        <w:tc>
          <w:tcPr>
            <w:tcW w:type="dxa" w:w="2493"/>
          </w:tcPr>
          <w:p>
            <w:pPr>
              <w:spacing w:after="40"/>
            </w:pPr>
            <w:r/>
            <w:r>
              <w:rPr>
                <w:sz w:val="19"/>
              </w:rPr>
              <w:t>Faible-moyenne (60–90 bourses pour des milliers de candidats)</w:t>
            </w:r>
          </w:p>
        </w:tc>
        <w:tc>
          <w:tcPr>
            <w:tcW w:type="dxa" w:w="2493"/>
          </w:tcPr>
          <w:p>
            <w:pPr>
              <w:spacing w:after="40"/>
            </w:pPr>
            <w:r/>
            <w:r>
              <w:rPr>
                <w:sz w:val="19"/>
              </w:rPr>
              <w:t>Moyenne-bonne (BGF + exonérations + Eiffel)</w:t>
            </w:r>
          </w:p>
        </w:tc>
      </w:tr>
      <w:tr>
        <w:tc>
          <w:tcPr>
            <w:tcW w:type="dxa" w:w="2493"/>
          </w:tcPr>
          <w:p>
            <w:pPr>
              <w:spacing w:after="40"/>
            </w:pPr>
            <w:r/>
            <w:r>
              <w:rPr>
                <w:b/>
                <w:sz w:val="19"/>
              </w:rPr>
              <w:t>Cohérence avec votre diplôme</w:t>
            </w:r>
          </w:p>
        </w:tc>
        <w:tc>
          <w:tcPr>
            <w:tcW w:type="dxa" w:w="2493"/>
          </w:tcPr>
          <w:p>
            <w:pPr>
              <w:spacing w:after="40"/>
            </w:pPr>
            <w:r/>
            <w:r>
              <w:rPr>
                <w:sz w:val="19"/>
              </w:rPr>
              <w:t>✅✅ Excellence</w:t>
            </w:r>
          </w:p>
        </w:tc>
        <w:tc>
          <w:tcPr>
            <w:tcW w:type="dxa" w:w="2493"/>
          </w:tcPr>
          <w:p>
            <w:pPr>
              <w:spacing w:after="40"/>
            </w:pPr>
            <w:r/>
            <w:r>
              <w:rPr>
                <w:sz w:val="19"/>
              </w:rPr>
              <w:t>⚠️ Descente de niveau</w:t>
            </w:r>
          </w:p>
        </w:tc>
        <w:tc>
          <w:tcPr>
            <w:tcW w:type="dxa" w:w="2493"/>
          </w:tcPr>
          <w:p>
            <w:pPr>
              <w:spacing w:after="40"/>
            </w:pPr>
            <w:r/>
            <w:r>
              <w:rPr>
                <w:sz w:val="19"/>
              </w:rPr>
              <w:t>✅✅ Poursuite logique</w:t>
            </w:r>
          </w:p>
        </w:tc>
      </w:tr>
      <w:tr>
        <w:tc>
          <w:tcPr>
            <w:tcW w:type="dxa" w:w="2493"/>
          </w:tcPr>
          <w:p>
            <w:pPr>
              <w:spacing w:after="40"/>
            </w:pPr>
            <w:r/>
            <w:r>
              <w:rPr>
                <w:b/>
                <w:sz w:val="19"/>
              </w:rPr>
              <w:t>Accès au marché du travail ensuite</w:t>
            </w:r>
          </w:p>
        </w:tc>
        <w:tc>
          <w:tcPr>
            <w:tcW w:type="dxa" w:w="2493"/>
          </w:tcPr>
          <w:p>
            <w:pPr>
              <w:spacing w:after="40"/>
            </w:pPr>
            <w:r/>
            <w:r>
              <w:rPr>
                <w:sz w:val="19"/>
              </w:rPr>
              <w:t>PGWP 3 ans + RP possible</w:t>
            </w:r>
          </w:p>
        </w:tc>
        <w:tc>
          <w:tcPr>
            <w:tcW w:type="dxa" w:w="2493"/>
          </w:tcPr>
          <w:p>
            <w:pPr>
              <w:spacing w:after="40"/>
            </w:pPr>
            <w:r/>
            <w:r>
              <w:rPr>
                <w:sz w:val="19"/>
              </w:rPr>
              <w:t>PGWP si DEP admissible + RP</w:t>
            </w:r>
          </w:p>
        </w:tc>
        <w:tc>
          <w:tcPr>
            <w:tcW w:type="dxa" w:w="2493"/>
          </w:tcPr>
          <w:p>
            <w:pPr>
              <w:spacing w:after="40"/>
            </w:pPr>
            <w:r/>
            <w:r>
              <w:rPr>
                <w:sz w:val="19"/>
              </w:rPr>
              <w:t>APS 12 mois (master) + passeport talent possible</w:t>
            </w:r>
          </w:p>
        </w:tc>
      </w:tr>
      <w:tr>
        <w:tc>
          <w:tcPr>
            <w:tcW w:type="dxa" w:w="2493"/>
          </w:tcPr>
          <w:p>
            <w:pPr>
              <w:spacing w:after="40"/>
            </w:pPr>
            <w:r/>
            <w:r>
              <w:rPr>
                <w:b/>
                <w:sz w:val="19"/>
              </w:rPr>
              <w:t>Effort administratif</w:t>
            </w:r>
          </w:p>
        </w:tc>
        <w:tc>
          <w:tcPr>
            <w:tcW w:type="dxa" w:w="2493"/>
          </w:tcPr>
          <w:p>
            <w:pPr>
              <w:spacing w:after="40"/>
            </w:pPr>
            <w:r/>
            <w:r>
              <w:rPr>
                <w:sz w:val="19"/>
              </w:rPr>
              <w:t>Élevé (CAQ, permis, PAL, IRCC)</w:t>
            </w:r>
          </w:p>
        </w:tc>
        <w:tc>
          <w:tcPr>
            <w:tcW w:type="dxa" w:w="2493"/>
          </w:tcPr>
          <w:p>
            <w:pPr>
              <w:spacing w:after="40"/>
            </w:pPr>
            <w:r/>
            <w:r>
              <w:rPr>
                <w:sz w:val="19"/>
              </w:rPr>
              <w:t>Élevé</w:t>
            </w:r>
          </w:p>
        </w:tc>
        <w:tc>
          <w:tcPr>
            <w:tcW w:type="dxa" w:w="2493"/>
          </w:tcPr>
          <w:p>
            <w:pPr>
              <w:spacing w:after="40"/>
            </w:pPr>
            <w:r/>
            <w:r>
              <w:rPr>
                <w:sz w:val="19"/>
              </w:rPr>
              <w:t>Moyen (Études en France, visa)</w:t>
            </w:r>
          </w:p>
        </w:tc>
      </w:tr>
      <w:tr>
        <w:tc>
          <w:tcPr>
            <w:tcW w:type="dxa" w:w="2493"/>
          </w:tcPr>
          <w:p>
            <w:pPr>
              <w:spacing w:after="40"/>
            </w:pPr>
            <w:r/>
            <w:r>
              <w:rPr>
                <w:b/>
                <w:sz w:val="19"/>
              </w:rPr>
              <w:t>Délai le plus court</w:t>
            </w:r>
          </w:p>
        </w:tc>
        <w:tc>
          <w:tcPr>
            <w:tcW w:type="dxa" w:w="2493"/>
          </w:tcPr>
          <w:p>
            <w:pPr>
              <w:spacing w:after="40"/>
            </w:pPr>
            <w:r/>
            <w:r>
              <w:rPr>
                <w:sz w:val="19"/>
              </w:rPr>
              <w:t>1 an</w:t>
            </w:r>
          </w:p>
        </w:tc>
        <w:tc>
          <w:tcPr>
            <w:tcW w:type="dxa" w:w="2493"/>
          </w:tcPr>
          <w:p>
            <w:pPr>
              <w:spacing w:after="40"/>
            </w:pPr>
            <w:r/>
            <w:r>
              <w:rPr>
                <w:sz w:val="19"/>
              </w:rPr>
              <w:t>~18 mois</w:t>
            </w:r>
          </w:p>
        </w:tc>
        <w:tc>
          <w:tcPr>
            <w:tcW w:type="dxa" w:w="2493"/>
          </w:tcPr>
          <w:p>
            <w:pPr>
              <w:spacing w:after="40"/>
            </w:pPr>
            <w:r/>
            <w:r>
              <w:rPr>
                <w:b/>
                <w:sz w:val="19"/>
              </w:rPr>
              <w:t>10 mois</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6. CAMPUS FRANCE BÉNIN — LA PROCÉDURE COMPLÈTE (RENTRÉE SEPTEMBRE 2027)</w:t>
      </w:r>
    </w:p>
    <w:p>
      <w:pPr>
        <w:keepNext/>
        <w:spacing w:before="220" w:after="60"/>
      </w:pPr>
      <w:r>
        <w:rPr>
          <w:b/>
          <w:color w:val="0B6B5F"/>
          <w:sz w:val="23"/>
        </w:rPr>
        <w:t>6.1 Suis-je concernée ?</w:t>
      </w:r>
    </w:p>
    <w:p>
      <w:r>
        <w:rPr>
          <w:b/>
        </w:rPr>
        <w:t>Oui.</w:t>
      </w:r>
      <w:r>
        <w:t xml:space="preserve"> Le Bénin fait partie des pays où la procédure </w:t>
      </w:r>
      <w:r>
        <w:rPr>
          <w:b/>
        </w:rPr>
        <w:t>« Études en France » est obligatoire</w:t>
      </w:r>
      <w:r>
        <w:t xml:space="preserve"> pour candidater dans les </w:t>
      </w:r>
      <w:r>
        <w:rPr>
          <w:b/>
        </w:rPr>
        <w:t>350+ établissements français connectés</w:t>
      </w:r>
      <w:r>
        <w:t xml:space="preserve"> (universités publiques, écoles d'ingénieurs, etc.). Pour un </w:t>
      </w:r>
      <w:r>
        <w:rPr>
          <w:b/>
        </w:rPr>
        <w:t>master (M1/M2)</w:t>
      </w:r>
      <w:r>
        <w:t xml:space="preserve">, c'est la </w:t>
      </w:r>
      <w:r>
        <w:rPr>
          <w:b/>
        </w:rPr>
        <w:t>procédure de candidatures classiques</w:t>
      </w:r>
      <w:r>
        <w:t>.</w:t>
      </w:r>
    </w:p>
    <w:p>
      <w:r>
        <w:t xml:space="preserve">Les </w:t>
      </w:r>
      <w:r>
        <w:rPr>
          <w:b/>
        </w:rPr>
        <w:t>3 procédures</w:t>
      </w:r>
      <w:r>
        <w:t xml:space="preserve"> existant au Bénin :</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Votre situation</w:t>
            </w:r>
          </w:p>
        </w:tc>
        <w:tc>
          <w:tcPr>
            <w:tcW w:type="dxa" w:w="4986"/>
            <w:shd w:val="clear" w:color="auto" w:fill="EEF4F3"/>
          </w:tcPr>
          <w:p>
            <w:pPr>
              <w:spacing w:after="40"/>
            </w:pPr>
            <w:r/>
            <w:r>
              <w:rPr>
                <w:b/>
                <w:color w:val="0D3F4A"/>
                <w:sz w:val="19"/>
              </w:rPr>
              <w:t>Procédure</w:t>
            </w:r>
          </w:p>
        </w:tc>
      </w:tr>
      <w:tr>
        <w:tc>
          <w:tcPr>
            <w:tcW w:type="dxa" w:w="4986"/>
          </w:tcPr>
          <w:p>
            <w:pPr>
              <w:spacing w:after="40"/>
            </w:pPr>
            <w:r/>
            <w:r>
              <w:rPr>
                <w:b/>
                <w:sz w:val="19"/>
              </w:rPr>
              <w:t>Licence, Master, DUT, écoles d'architecture</w:t>
            </w:r>
            <w:r>
              <w:rPr>
                <w:sz w:val="19"/>
              </w:rPr>
              <w:t xml:space="preserve"> dans un établissement </w:t>
            </w:r>
            <w:r>
              <w:rPr>
                <w:b/>
                <w:sz w:val="19"/>
              </w:rPr>
              <w:t>public connecté</w:t>
            </w:r>
          </w:p>
        </w:tc>
        <w:tc>
          <w:tcPr>
            <w:tcW w:type="dxa" w:w="4986"/>
          </w:tcPr>
          <w:p>
            <w:pPr>
              <w:spacing w:after="40"/>
            </w:pPr>
            <w:r/>
            <w:r>
              <w:rPr>
                <w:sz w:val="19"/>
              </w:rPr>
              <w:t xml:space="preserve">✅ </w:t>
            </w:r>
            <w:r>
              <w:rPr>
                <w:b/>
                <w:sz w:val="19"/>
              </w:rPr>
              <w:t>Procédure classique « Études en France »</w:t>
            </w:r>
            <w:r>
              <w:rPr>
                <w:sz w:val="19"/>
              </w:rPr>
              <w:t xml:space="preserve"> ← votre cas</w:t>
            </w:r>
          </w:p>
        </w:tc>
      </w:tr>
      <w:tr>
        <w:tc>
          <w:tcPr>
            <w:tcW w:type="dxa" w:w="4986"/>
          </w:tcPr>
          <w:p>
            <w:pPr>
              <w:spacing w:after="40"/>
            </w:pPr>
            <w:r/>
            <w:r>
              <w:rPr>
                <w:b/>
                <w:sz w:val="19"/>
              </w:rPr>
              <w:t>BTS, CPGE, DCG</w:t>
            </w:r>
          </w:p>
        </w:tc>
        <w:tc>
          <w:tcPr>
            <w:tcW w:type="dxa" w:w="4986"/>
          </w:tcPr>
          <w:p>
            <w:pPr>
              <w:spacing w:after="40"/>
            </w:pPr>
            <w:r/>
            <w:r>
              <w:rPr>
                <w:sz w:val="19"/>
              </w:rPr>
              <w:t xml:space="preserve">Parcoursup, </w:t>
            </w:r>
            <w:r>
              <w:rPr>
                <w:b/>
                <w:sz w:val="19"/>
              </w:rPr>
              <w:t>puis</w:t>
            </w:r>
            <w:r>
              <w:rPr>
                <w:sz w:val="19"/>
              </w:rPr>
              <w:t xml:space="preserve"> procédure préconsulaire « je suis accepté »</w:t>
            </w:r>
          </w:p>
        </w:tc>
      </w:tr>
      <w:tr>
        <w:tc>
          <w:tcPr>
            <w:tcW w:type="dxa" w:w="4986"/>
          </w:tcPr>
          <w:p>
            <w:pPr>
              <w:spacing w:after="40"/>
            </w:pPr>
            <w:r/>
            <w:r>
              <w:rPr>
                <w:b/>
                <w:sz w:val="19"/>
              </w:rPr>
              <w:t>École privée</w:t>
            </w:r>
            <w:r>
              <w:rPr>
                <w:sz w:val="19"/>
              </w:rPr>
              <w:t xml:space="preserve"> (acceptation reçue directement) ou formation non connectée</w:t>
            </w:r>
          </w:p>
        </w:tc>
        <w:tc>
          <w:tcPr>
            <w:tcW w:type="dxa" w:w="4986"/>
          </w:tcPr>
          <w:p>
            <w:pPr>
              <w:spacing w:after="40"/>
            </w:pPr>
            <w:r/>
            <w:r>
              <w:rPr>
                <w:b/>
                <w:sz w:val="19"/>
              </w:rPr>
              <w:t>Procédure préconsulaire « acceptation papier / je suis accepté »</w:t>
            </w:r>
            <w:r>
              <w:rPr>
                <w:sz w:val="19"/>
              </w:rPr>
              <w:t xml:space="preserve"> (obligatoire avant le visa)</w:t>
            </w:r>
          </w:p>
        </w:tc>
      </w:tr>
      <w:tr>
        <w:tc>
          <w:tcPr>
            <w:tcW w:type="dxa" w:w="4986"/>
          </w:tcPr>
          <w:p>
            <w:pPr>
              <w:spacing w:after="40"/>
            </w:pPr>
            <w:r/>
            <w:r>
              <w:rPr>
                <w:b/>
                <w:sz w:val="19"/>
              </w:rPr>
              <w:t>Doctorat</w:t>
            </w:r>
          </w:p>
        </w:tc>
        <w:tc>
          <w:tcPr>
            <w:tcW w:type="dxa" w:w="4986"/>
          </w:tcPr>
          <w:p>
            <w:pPr>
              <w:spacing w:after="40"/>
            </w:pPr>
            <w:r/>
            <w:r>
              <w:rPr>
                <w:sz w:val="19"/>
              </w:rPr>
              <w:t>Contact direct avec l'école doctorale (hors Études en France), puis préconsulaire</w:t>
            </w:r>
          </w:p>
        </w:tc>
      </w:tr>
    </w:tbl>
    <w:p>
      <w:pPr>
        <w:spacing w:after="0"/>
      </w:pPr>
    </w:p>
    <w:p>
      <w:pPr>
        <w:keepNext/>
        <w:spacing w:before="220" w:after="60"/>
      </w:pPr>
      <w:r>
        <w:rPr>
          <w:b/>
          <w:color w:val="0B6B5F"/>
          <w:sz w:val="23"/>
        </w:rPr>
        <w:t>6.2 Calendrier Bénin 2026-2027 (rentrée 2027) — À AFFICHER AU MUR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r>
              <w:rPr>
                <w:b/>
                <w:color w:val="0D3F4A"/>
                <w:sz w:val="19"/>
              </w:rPr>
              <w:t>Date</w:t>
            </w:r>
          </w:p>
        </w:tc>
        <w:tc>
          <w:tcPr>
            <w:tcW w:type="dxa" w:w="3324"/>
            <w:shd w:val="clear" w:color="auto" w:fill="EEF4F3"/>
          </w:tcPr>
          <w:p>
            <w:pPr>
              <w:spacing w:after="40"/>
            </w:pPr>
            <w:r/>
            <w:r>
              <w:rPr>
                <w:b/>
                <w:color w:val="0D3F4A"/>
                <w:sz w:val="19"/>
              </w:rPr>
              <w:t>Étape</w:t>
            </w:r>
          </w:p>
        </w:tc>
        <w:tc>
          <w:tcPr>
            <w:tcW w:type="dxa" w:w="3324"/>
            <w:shd w:val="clear" w:color="auto" w:fill="EEF4F3"/>
          </w:tcPr>
          <w:p>
            <w:pPr>
              <w:spacing w:after="40"/>
            </w:pPr>
            <w:r/>
            <w:r>
              <w:rPr>
                <w:b/>
                <w:color w:val="0D3F4A"/>
                <w:sz w:val="19"/>
              </w:rPr>
              <w:t>Où / combien</w:t>
            </w:r>
          </w:p>
        </w:tc>
      </w:tr>
      <w:tr>
        <w:tc>
          <w:tcPr>
            <w:tcW w:type="dxa" w:w="3324"/>
          </w:tcPr>
          <w:p>
            <w:pPr>
              <w:spacing w:after="40"/>
            </w:pPr>
            <w:r/>
            <w:r>
              <w:rPr>
                <w:b/>
                <w:sz w:val="19"/>
              </w:rPr>
              <w:t>1er octobre 2026</w:t>
            </w:r>
          </w:p>
        </w:tc>
        <w:tc>
          <w:tcPr>
            <w:tcW w:type="dxa" w:w="3324"/>
          </w:tcPr>
          <w:p>
            <w:pPr>
              <w:spacing w:after="40"/>
            </w:pPr>
            <w:r/>
            <w:r>
              <w:rPr>
                <w:sz w:val="19"/>
              </w:rPr>
              <w:t xml:space="preserve">Ouverture de la plateforme </w:t>
            </w:r>
            <w:r>
              <w:rPr>
                <w:b/>
                <w:sz w:val="19"/>
              </w:rPr>
              <w:t>Études en France</w:t>
            </w:r>
          </w:p>
        </w:tc>
        <w:tc>
          <w:tcPr>
            <w:tcW w:type="dxa" w:w="3324"/>
          </w:tcPr>
          <w:p>
            <w:pPr>
              <w:spacing w:after="40"/>
            </w:pPr>
            <w:r/>
            <w:r>
              <w:rPr>
                <w:sz w:val="19"/>
              </w:rPr>
              <w:t>etudesenfrance.diplomatie.gouv.fr</w:t>
            </w:r>
          </w:p>
        </w:tc>
      </w:tr>
      <w:tr>
        <w:tc>
          <w:tcPr>
            <w:tcW w:type="dxa" w:w="3324"/>
          </w:tcPr>
          <w:p>
            <w:pPr>
              <w:spacing w:after="40"/>
            </w:pPr>
            <w:r/>
            <w:r>
              <w:rPr>
                <w:b/>
                <w:sz w:val="19"/>
              </w:rPr>
              <w:t>15 novembre 2026</w:t>
            </w:r>
          </w:p>
        </w:tc>
        <w:tc>
          <w:tcPr>
            <w:tcW w:type="dxa" w:w="3324"/>
          </w:tcPr>
          <w:p>
            <w:pPr>
              <w:spacing w:after="40"/>
            </w:pPr>
            <w:r/>
            <w:r>
              <w:rPr>
                <w:b/>
                <w:sz w:val="19"/>
              </w:rPr>
              <w:t>Date limite de paiement des frais de gestion de dossier</w:t>
            </w:r>
          </w:p>
        </w:tc>
        <w:tc>
          <w:tcPr>
            <w:tcW w:type="dxa" w:w="3324"/>
          </w:tcPr>
          <w:p>
            <w:pPr>
              <w:spacing w:after="40"/>
            </w:pPr>
            <w:r/>
            <w:r>
              <w:rPr>
                <w:b/>
                <w:sz w:val="19"/>
              </w:rPr>
              <w:t>70 000 F CFA</w:t>
            </w:r>
            <w:r>
              <w:rPr>
                <w:sz w:val="19"/>
              </w:rPr>
              <w:t xml:space="preserve">, Société Générale du Bénin (compte 502) — </w:t>
            </w:r>
            <w:r>
              <w:rPr>
                <w:b/>
                <w:sz w:val="19"/>
              </w:rPr>
              <w:t>Orabank</w:t>
            </w:r>
            <w:r>
              <w:rPr>
                <w:sz w:val="19"/>
              </w:rPr>
              <w:t xml:space="preserve"> pour Parakou</w:t>
            </w:r>
          </w:p>
        </w:tc>
      </w:tr>
      <w:tr>
        <w:tc>
          <w:tcPr>
            <w:tcW w:type="dxa" w:w="3324"/>
          </w:tcPr>
          <w:p>
            <w:pPr>
              <w:spacing w:after="40"/>
            </w:pPr>
            <w:r/>
            <w:r>
              <w:rPr>
                <w:b/>
                <w:sz w:val="19"/>
              </w:rPr>
              <w:t>20 novembre 2026</w:t>
            </w:r>
          </w:p>
        </w:tc>
        <w:tc>
          <w:tcPr>
            <w:tcW w:type="dxa" w:w="3324"/>
          </w:tcPr>
          <w:p>
            <w:pPr>
              <w:spacing w:after="40"/>
            </w:pPr>
            <w:r/>
            <w:r>
              <w:rPr>
                <w:b/>
                <w:sz w:val="19"/>
              </w:rPr>
              <w:t>1re soumission en ligne du dossier</w:t>
            </w:r>
          </w:p>
        </w:tc>
        <w:tc>
          <w:tcPr>
            <w:tcW w:type="dxa" w:w="3324"/>
          </w:tcPr>
          <w:p>
            <w:pPr>
              <w:spacing w:after="40"/>
            </w:pPr>
            <w:r/>
            <w:r>
              <w:rPr>
                <w:sz w:val="19"/>
              </w:rPr>
              <w:t>Plateforme</w:t>
            </w:r>
          </w:p>
        </w:tc>
      </w:tr>
      <w:tr>
        <w:tc>
          <w:tcPr>
            <w:tcW w:type="dxa" w:w="3324"/>
          </w:tcPr>
          <w:p>
            <w:pPr>
              <w:spacing w:after="40"/>
            </w:pPr>
            <w:r/>
            <w:r>
              <w:rPr>
                <w:b/>
                <w:sz w:val="19"/>
              </w:rPr>
              <w:t>10 → 15 décembre 2026</w:t>
            </w:r>
          </w:p>
        </w:tc>
        <w:tc>
          <w:tcPr>
            <w:tcW w:type="dxa" w:w="3324"/>
          </w:tcPr>
          <w:p>
            <w:pPr>
              <w:spacing w:after="40"/>
            </w:pPr>
            <w:r/>
            <w:r>
              <w:rPr>
                <w:b/>
                <w:sz w:val="19"/>
              </w:rPr>
              <w:t>Dernière soumission après corrections</w:t>
            </w:r>
            <w:r>
              <w:rPr>
                <w:sz w:val="19"/>
              </w:rPr>
              <w:t xml:space="preserve"> (le calendrier officiel PDF indique le 10 décembre ; plusieurs visuels/guides annoncent le 15 décembre → </w:t>
            </w:r>
            <w:r>
              <w:rPr>
                <w:b/>
                <w:sz w:val="19"/>
              </w:rPr>
              <w:t>traitez le 10 décembre comme votre date</w:t>
            </w:r>
            <w:r>
              <w:rPr>
                <w:sz w:val="19"/>
              </w:rPr>
              <w:t>)</w:t>
            </w:r>
          </w:p>
        </w:tc>
        <w:tc>
          <w:tcPr>
            <w:tcW w:type="dxa" w:w="3324"/>
          </w:tcPr>
          <w:p>
            <w:pPr>
              <w:spacing w:after="40"/>
            </w:pPr>
            <w:r/>
            <w:r>
              <w:rPr>
                <w:sz w:val="19"/>
              </w:rPr>
              <w:t>Plateforme</w:t>
            </w:r>
          </w:p>
        </w:tc>
      </w:tr>
      <w:tr>
        <w:tc>
          <w:tcPr>
            <w:tcW w:type="dxa" w:w="3324"/>
          </w:tcPr>
          <w:p>
            <w:pPr>
              <w:spacing w:after="40"/>
            </w:pPr>
            <w:r/>
            <w:r>
              <w:rPr>
                <w:b/>
                <w:sz w:val="19"/>
              </w:rPr>
              <w:t>jusqu'au 15 mars 2027</w:t>
            </w:r>
          </w:p>
        </w:tc>
        <w:tc>
          <w:tcPr>
            <w:tcW w:type="dxa" w:w="3324"/>
          </w:tcPr>
          <w:p>
            <w:pPr>
              <w:spacing w:after="40"/>
            </w:pPr>
            <w:r/>
            <w:r>
              <w:rPr>
                <w:b/>
                <w:sz w:val="19"/>
              </w:rPr>
              <w:t>Entretiens individuels</w:t>
            </w:r>
            <w:r>
              <w:rPr>
                <w:sz w:val="19"/>
              </w:rPr>
              <w:t xml:space="preserve"> (convoqué après dossier complet)</w:t>
            </w:r>
          </w:p>
        </w:tc>
        <w:tc>
          <w:tcPr>
            <w:tcW w:type="dxa" w:w="3324"/>
          </w:tcPr>
          <w:p>
            <w:pPr>
              <w:spacing w:after="40"/>
            </w:pPr>
            <w:r/>
            <w:r>
              <w:rPr>
                <w:sz w:val="19"/>
              </w:rPr>
              <w:t>Espace Campus France, Cotonou</w:t>
            </w:r>
          </w:p>
        </w:tc>
      </w:tr>
      <w:tr>
        <w:tc>
          <w:tcPr>
            <w:tcW w:type="dxa" w:w="3324"/>
          </w:tcPr>
          <w:p>
            <w:pPr>
              <w:spacing w:after="40"/>
            </w:pPr>
            <w:r/>
            <w:r>
              <w:rPr>
                <w:b/>
                <w:sz w:val="19"/>
              </w:rPr>
              <w:t>~30 avril 2027</w:t>
            </w:r>
          </w:p>
        </w:tc>
        <w:tc>
          <w:tcPr>
            <w:tcW w:type="dxa" w:w="3324"/>
          </w:tcPr>
          <w:p>
            <w:pPr>
              <w:spacing w:after="40"/>
            </w:pPr>
            <w:r/>
            <w:r>
              <w:rPr>
                <w:sz w:val="19"/>
              </w:rPr>
              <w:t>Réponses des établissements</w:t>
            </w:r>
          </w:p>
        </w:tc>
        <w:tc>
          <w:tcPr>
            <w:tcW w:type="dxa" w:w="3324"/>
          </w:tcPr>
          <w:p>
            <w:pPr>
              <w:spacing w:after="40"/>
            </w:pPr>
            <w:r/>
            <w:r>
              <w:rPr>
                <w:sz w:val="19"/>
              </w:rPr>
              <w:t>Plateforme</w:t>
            </w:r>
          </w:p>
        </w:tc>
      </w:tr>
      <w:tr>
        <w:tc>
          <w:tcPr>
            <w:tcW w:type="dxa" w:w="3324"/>
          </w:tcPr>
          <w:p>
            <w:pPr>
              <w:spacing w:after="40"/>
            </w:pPr>
            <w:r/>
            <w:r>
              <w:rPr>
                <w:b/>
                <w:sz w:val="19"/>
              </w:rPr>
              <w:t>31 mai 2027</w:t>
            </w:r>
          </w:p>
        </w:tc>
        <w:tc>
          <w:tcPr>
            <w:tcW w:type="dxa" w:w="3324"/>
          </w:tcPr>
          <w:p>
            <w:pPr>
              <w:spacing w:after="40"/>
            </w:pPr>
            <w:r/>
            <w:r>
              <w:rPr>
                <w:b/>
                <w:sz w:val="19"/>
              </w:rPr>
              <w:t>Choix définitif</w:t>
            </w:r>
            <w:r>
              <w:rPr>
                <w:sz w:val="19"/>
              </w:rPr>
              <w:t xml:space="preserve"> (une proposition sans réponse = refusée) + téléchargement de l'</w:t>
            </w:r>
            <w:r>
              <w:rPr>
                <w:b/>
                <w:sz w:val="19"/>
              </w:rPr>
              <w:t>API</w:t>
            </w:r>
          </w:p>
        </w:tc>
        <w:tc>
          <w:tcPr>
            <w:tcW w:type="dxa" w:w="3324"/>
          </w:tcPr>
          <w:p>
            <w:pPr>
              <w:spacing w:after="40"/>
            </w:pPr>
            <w:r/>
            <w:r>
              <w:rPr>
                <w:sz w:val="19"/>
              </w:rPr>
              <w:t>Plateforme</w:t>
            </w:r>
          </w:p>
        </w:tc>
      </w:tr>
      <w:tr>
        <w:tc>
          <w:tcPr>
            <w:tcW w:type="dxa" w:w="3324"/>
          </w:tcPr>
          <w:p>
            <w:pPr>
              <w:spacing w:after="40"/>
            </w:pPr>
            <w:r/>
            <w:r>
              <w:rPr>
                <w:b/>
                <w:sz w:val="19"/>
              </w:rPr>
              <w:t>15 juin 2027</w:t>
            </w:r>
          </w:p>
        </w:tc>
        <w:tc>
          <w:tcPr>
            <w:tcW w:type="dxa" w:w="3324"/>
          </w:tcPr>
          <w:p>
            <w:pPr>
              <w:spacing w:after="40"/>
            </w:pPr>
            <w:r/>
            <w:r>
              <w:rPr>
                <w:sz w:val="19"/>
              </w:rPr>
              <w:t xml:space="preserve">Fin de la procédure </w:t>
            </w:r>
            <w:r>
              <w:rPr>
                <w:b/>
                <w:sz w:val="19"/>
              </w:rPr>
              <w:t>préconsulaire « je suis accepté »</w:t>
            </w:r>
          </w:p>
        </w:tc>
        <w:tc>
          <w:tcPr>
            <w:tcW w:type="dxa" w:w="3324"/>
          </w:tcPr>
          <w:p>
            <w:pPr>
              <w:spacing w:after="40"/>
            </w:pPr>
            <w:r/>
            <w:r>
              <w:rPr>
                <w:sz w:val="19"/>
              </w:rPr>
              <w:t>Plateforme</w:t>
            </w:r>
          </w:p>
        </w:tc>
      </w:tr>
      <w:tr>
        <w:tc>
          <w:tcPr>
            <w:tcW w:type="dxa" w:w="3324"/>
          </w:tcPr>
          <w:p>
            <w:pPr>
              <w:spacing w:after="40"/>
            </w:pPr>
            <w:r/>
            <w:r>
              <w:rPr>
                <w:b/>
                <w:sz w:val="19"/>
              </w:rPr>
              <w:t>printemps-été 2027</w:t>
            </w:r>
          </w:p>
        </w:tc>
        <w:tc>
          <w:tcPr>
            <w:tcW w:type="dxa" w:w="3324"/>
          </w:tcPr>
          <w:p>
            <w:pPr>
              <w:spacing w:after="40"/>
            </w:pPr>
            <w:r/>
            <w:r>
              <w:rPr>
                <w:b/>
                <w:sz w:val="19"/>
              </w:rPr>
              <w:t>Visa</w:t>
            </w:r>
            <w:r>
              <w:rPr>
                <w:sz w:val="19"/>
              </w:rPr>
              <w:t xml:space="preserve"> : France-Visas puis rendez-vous </w:t>
            </w:r>
            <w:r>
              <w:rPr>
                <w:b/>
                <w:sz w:val="19"/>
              </w:rPr>
              <w:t>Capago</w:t>
            </w:r>
            <w:r>
              <w:rPr>
                <w:sz w:val="19"/>
              </w:rPr>
              <w:t xml:space="preserve"> (Cotonou)</w:t>
            </w:r>
          </w:p>
        </w:tc>
        <w:tc>
          <w:tcPr>
            <w:tcW w:type="dxa" w:w="3324"/>
          </w:tcPr>
          <w:p>
            <w:pPr>
              <w:spacing w:after="40"/>
            </w:pPr>
            <w:r/>
            <w:r>
              <w:rPr>
                <w:sz w:val="19"/>
              </w:rPr>
              <w:t>france-visas.gouv.fr</w:t>
            </w:r>
          </w:p>
        </w:tc>
      </w:tr>
    </w:tbl>
    <w:p>
      <w:pPr>
        <w:spacing w:after="0"/>
      </w:pPr>
    </w:p>
    <w:p>
      <w:pPr>
        <w:keepNext/>
        <w:spacing w:before="220" w:after="60"/>
      </w:pPr>
      <w:r>
        <w:rPr>
          <w:b/>
          <w:color w:val="0B6B5F"/>
          <w:sz w:val="23"/>
        </w:rPr>
        <w:t>6.3 Les 9 étapes officielles, expliquées pour vous</w:t>
      </w:r>
    </w:p>
    <w:p>
      <w:r>
        <w:rPr>
          <w:b/>
        </w:rPr>
        <w:t>Étape 1 — Vérifier votre profil</w:t>
      </w:r>
      <w:r>
        <w:t xml:space="preserve"> (les « critères de recommandation » de Campus France Bénin)</w:t>
      </w:r>
    </w:p>
    <w:p>
      <w:pPr>
        <w:pStyle w:val="ListBullet"/>
        <w:spacing w:after="40"/>
        <w:ind w:left="425"/>
      </w:pPr>
      <w:r>
        <w:rPr>
          <w:b/>
        </w:rPr>
        <w:t>Rétrogradation</w:t>
      </w:r>
      <w:r>
        <w:t xml:space="preserve"> : plus d'un niveau en dessous n'est </w:t>
      </w:r>
      <w:r>
        <w:rPr>
          <w:b/>
        </w:rPr>
        <w:t>pas recommandé</w:t>
      </w:r>
      <w:r>
        <w:t xml:space="preserve">. Avec un M2 : vous pouvez viser </w:t>
      </w:r>
      <w:r>
        <w:rPr>
          <w:b/>
        </w:rPr>
        <w:t>M2 ou M1</w:t>
      </w:r>
      <w:r>
        <w:t>, pas de licence (sauf L3, toléré à un niveau d'écart).</w:t>
      </w:r>
    </w:p>
    <w:p>
      <w:pPr>
        <w:pStyle w:val="ListBullet"/>
        <w:spacing w:after="40"/>
        <w:ind w:left="425"/>
      </w:pPr>
      <w:r>
        <w:rPr>
          <w:b/>
        </w:rPr>
        <w:t>Redoublement</w:t>
      </w:r>
      <w:r>
        <w:t xml:space="preserve"> : </w:t>
      </w:r>
      <w:r>
        <w:rPr>
          <w:b/>
        </w:rPr>
        <w:t>1 maximum par cycle</w:t>
      </w:r>
      <w:r>
        <w:t>.</w:t>
      </w:r>
    </w:p>
    <w:p>
      <w:pPr>
        <w:pStyle w:val="ListBullet"/>
        <w:spacing w:after="40"/>
        <w:ind w:left="425"/>
      </w:pPr>
      <w:r>
        <w:rPr>
          <w:b/>
        </w:rPr>
        <w:t>Accès au Master</w:t>
      </w:r>
      <w:r>
        <w:t xml:space="preserve"> : il faut le </w:t>
      </w:r>
      <w:r>
        <w:rPr>
          <w:b/>
        </w:rPr>
        <w:t>diplôme national de Licence</w:t>
      </w:r>
      <w:r>
        <w:t xml:space="preserve"> (le vôtre : Licence en biologie médicale, IRGIB Africa — vérifiez qu'elle est bien reconnue/délivrée comme diplôme national ; sinon, appuyez-vous sur le M1/M2 de l'IRSP/UAC).</w:t>
      </w:r>
    </w:p>
    <w:p>
      <w:pPr>
        <w:pStyle w:val="ListBullet"/>
        <w:spacing w:after="40"/>
        <w:ind w:left="425"/>
      </w:pPr>
      <w:r>
        <w:rPr>
          <w:b/>
        </w:rPr>
        <w:t>Nombre de procédures</w:t>
      </w:r>
      <w:r>
        <w:t xml:space="preserve"> : </w:t>
      </w:r>
      <w:r>
        <w:rPr>
          <w:b/>
        </w:rPr>
        <w:t>3 procédures maximum</w:t>
      </w:r>
      <w:r>
        <w:t xml:space="preserve"> dans votre vie.</w:t>
      </w:r>
    </w:p>
    <w:p>
      <w:pPr>
        <w:pStyle w:val="ListBullet"/>
        <w:spacing w:after="40"/>
        <w:ind w:left="425"/>
      </w:pPr>
      <w:r>
        <w:rPr>
          <w:b/>
        </w:rPr>
        <w:t>Authentification des bulletins</w:t>
      </w:r>
      <w:r>
        <w:t xml:space="preserve"> : tout bulletin </w:t>
      </w:r>
      <w:r>
        <w:rPr>
          <w:b/>
        </w:rPr>
        <w:t>postérieur à 2019</w:t>
      </w:r>
      <w:r>
        <w:t xml:space="preserve"> doit être vérifiable sur </w:t>
      </w:r>
      <w:r>
        <w:rPr>
          <w:b/>
        </w:rPr>
        <w:t>Educmaster</w:t>
      </w:r>
      <w:r>
        <w:t xml:space="preserve"> → </w:t>
      </w:r>
      <w:r>
        <w:rPr>
          <w:b/>
        </w:rPr>
        <w:t>vérifiez dès cette semaine</w:t>
      </w:r>
      <w:r>
        <w:t xml:space="preserve"> que votre cursus et vos bulletins y figurent, c'est un motif classique de blocage.</w:t>
      </w:r>
    </w:p>
    <w:p>
      <w:pPr>
        <w:pStyle w:val="ListBullet"/>
        <w:spacing w:after="40"/>
        <w:ind w:left="425"/>
      </w:pPr>
      <w:r>
        <w:t xml:space="preserve">🛠️ </w:t>
      </w:r>
      <w:r>
        <w:rPr>
          <w:b/>
        </w:rPr>
        <w:t>Outil officiel d'autoévaluation : CFB Recommandation</w:t>
      </w:r>
      <w:r>
        <w:t xml:space="preserve"> → </w:t>
      </w:r>
      <w:hyperlink r:id="rId9">
        <w:r>
          <w:rPr>
            <w:color w:val="0B6B5F"/>
            <w:u w:val="single"/>
          </w:rPr>
          <w:t xml:space="preserve">https://cfb-recommandation.pages.dev/</w:t>
        </w:r>
      </w:hyperlink>
    </w:p>
    <w:p>
      <w:pPr>
        <w:spacing w:after="0"/>
      </w:pPr>
    </w:p>
    <w:p>
      <w:r>
        <w:rPr>
          <w:b/>
        </w:rPr>
        <w:t>Étape 2 — Construire votre projet d'études</w:t>
      </w:r>
    </w:p>
    <w:p>
      <w:pPr>
        <w:pStyle w:val="ListBullet"/>
        <w:spacing w:after="40"/>
        <w:ind w:left="425"/>
      </w:pPr>
      <w:r>
        <w:t xml:space="preserve">S'appuyer sur </w:t>
      </w:r>
      <w:r>
        <w:rPr>
          <w:b/>
        </w:rPr>
        <w:t>ONISEP</w:t>
      </w:r>
      <w:r>
        <w:t xml:space="preserve"> (onisep.fr) pour trouver les formations, sur le catalogue Études en France, et sur </w:t>
      </w:r>
      <w:r>
        <w:rPr>
          <w:b/>
        </w:rPr>
        <w:t>CFB Recommandation</w:t>
      </w:r>
      <w:r>
        <w:t>.</w:t>
      </w:r>
    </w:p>
    <w:p>
      <w:pPr>
        <w:pStyle w:val="ListBullet"/>
        <w:spacing w:after="40"/>
        <w:ind w:left="425"/>
      </w:pPr>
      <w:r>
        <w:rPr>
          <w:b/>
        </w:rPr>
        <w:t>Prendre un RDV d'orientation gratuit</w:t>
      </w:r>
      <w:r>
        <w:t xml:space="preserve"> avec un conseiller Campus France Bénin, via votre compte sur la plateforme. ⚠️ Ces RDV ont lieu </w:t>
      </w:r>
      <w:r>
        <w:rPr>
          <w:b/>
        </w:rPr>
        <w:t>d'avril à octobre</w:t>
      </w:r>
      <w:r>
        <w:t xml:space="preserve"> (d'octobre à mars, les conseillers font les entretiens) → </w:t>
      </w:r>
      <w:r>
        <w:rPr>
          <w:b/>
        </w:rPr>
        <w:t>prenez-le maintenant, en octobre</w:t>
      </w:r>
      <w:r>
        <w:t>.</w:t>
      </w:r>
    </w:p>
    <w:p>
      <w:pPr>
        <w:pStyle w:val="ListBullet"/>
        <w:spacing w:after="40"/>
        <w:ind w:left="425"/>
      </w:pPr>
      <w:r>
        <w:rPr>
          <w:b/>
        </w:rPr>
        <w:t>Réunir tous les originaux</w:t>
      </w:r>
      <w:r>
        <w:t xml:space="preserve"> : relevés de notes, diplômes, attestations de stage/travail.</w:t>
      </w:r>
    </w:p>
    <w:p>
      <w:pPr>
        <w:spacing w:after="0"/>
      </w:pPr>
    </w:p>
    <w:p>
      <w:r>
        <w:rPr>
          <w:b/>
        </w:rPr>
        <w:t>Étape 3 — Créer votre compte Études en France</w:t>
      </w:r>
    </w:p>
    <w:p>
      <w:pPr>
        <w:pStyle w:val="ListBullet"/>
        <w:spacing w:after="40"/>
        <w:ind w:left="425"/>
      </w:pPr>
      <w:r>
        <w:t xml:space="preserve">Vous pouvez créer le compte </w:t>
      </w:r>
      <w:r>
        <w:rPr>
          <w:b/>
        </w:rPr>
        <w:t>à tout moment de l'année</w:t>
      </w:r>
      <w:r>
        <w:t xml:space="preserve">. Espace </w:t>
      </w:r>
      <w:r>
        <w:rPr>
          <w:b/>
        </w:rPr>
        <w:t>Campus France Bénin</w:t>
      </w:r>
      <w:r>
        <w:t>.</w:t>
      </w:r>
    </w:p>
    <w:p>
      <w:pPr>
        <w:pStyle w:val="ListBullet"/>
        <w:spacing w:after="40"/>
        <w:ind w:left="425"/>
      </w:pPr>
      <w:r>
        <w:rPr>
          <w:b/>
        </w:rPr>
        <w:t>Un seul compte</w:t>
      </w:r>
      <w:r>
        <w:t xml:space="preserve"> (si vous en avez déjà un, ne pas en recréer).</w:t>
      </w:r>
    </w:p>
    <w:p>
      <w:pPr>
        <w:pStyle w:val="ListBullet"/>
        <w:spacing w:after="40"/>
        <w:ind w:left="425"/>
      </w:pPr>
      <w:r>
        <w:rPr>
          <w:b/>
        </w:rPr>
        <w:t>Conservez votre numéro BJ (BJXX-XXXXX)</w:t>
      </w:r>
      <w:r>
        <w:t xml:space="preserve"> : c'est votre identifiant partout.</w:t>
      </w:r>
    </w:p>
    <w:p>
      <w:pPr>
        <w:pStyle w:val="ListBullet"/>
        <w:spacing w:after="40"/>
        <w:ind w:left="425"/>
      </w:pPr>
      <w:r>
        <w:t>Guides et vidéos : « Études en poche » sur le site Bénin + tutos vidéo.</w:t>
      </w:r>
    </w:p>
    <w:p>
      <w:pPr>
        <w:spacing w:after="0"/>
      </w:pPr>
    </w:p>
    <w:p>
      <w:r>
        <w:rPr>
          <w:b/>
        </w:rPr>
        <w:t>Étape 4 — Payer les frais</w:t>
      </w:r>
    </w:p>
    <w:p>
      <w:pPr>
        <w:pStyle w:val="ListBullet"/>
        <w:spacing w:after="40"/>
        <w:ind w:left="425"/>
      </w:pPr>
      <w:r>
        <w:rPr>
          <w:b/>
        </w:rPr>
        <w:t>70 000 F CFA</w:t>
      </w:r>
      <w:r>
        <w:t xml:space="preserve"> à la </w:t>
      </w:r>
      <w:r>
        <w:rPr>
          <w:b/>
        </w:rPr>
        <w:t>Société Générale du Bénin</w:t>
      </w:r>
      <w:r>
        <w:t xml:space="preserve"> (compte 502), avec </w:t>
      </w:r>
      <w:r>
        <w:rPr>
          <w:b/>
        </w:rPr>
        <w:t>numéro BJ + pièce d'identité</w:t>
      </w:r>
      <w:r>
        <w:t xml:space="preserve"> ; </w:t>
      </w:r>
      <w:r>
        <w:rPr>
          <w:b/>
        </w:rPr>
        <w:t>Orabank</w:t>
      </w:r>
      <w:r>
        <w:t xml:space="preserve"> à Parakou.</w:t>
      </w:r>
    </w:p>
    <w:p>
      <w:pPr>
        <w:pStyle w:val="ListBullet"/>
        <w:spacing w:after="40"/>
        <w:ind w:left="425"/>
      </w:pPr>
      <w:r>
        <w:rPr>
          <w:b/>
        </w:rPr>
        <w:t>Avant le 15 novembre 2026</w:t>
      </w:r>
      <w:r>
        <w:t xml:space="preserve">. Gardez la </w:t>
      </w:r>
      <w:r>
        <w:rPr>
          <w:b/>
        </w:rPr>
        <w:t>quittance</w:t>
      </w:r>
      <w:r>
        <w:t xml:space="preserve"> : elle doit être scannée dans « Cursus » via une ligne « Autre activité – quittance de paiement ».</w:t>
      </w:r>
    </w:p>
    <w:p>
      <w:pPr>
        <w:spacing w:after="0"/>
      </w:pPr>
    </w:p>
    <w:p>
      <w:r>
        <w:rPr>
          <w:b/>
        </w:rPr>
        <w:t>Étape 5 — Choisir vos formations et soumettre</w:t>
      </w:r>
    </w:p>
    <w:p>
      <w:pPr>
        <w:pStyle w:val="ListBullet"/>
        <w:spacing w:after="40"/>
        <w:ind w:left="425"/>
      </w:pPr>
      <w:r>
        <w:t xml:space="preserve">À partir du 1er octobre 2026 : </w:t>
      </w:r>
      <w:r>
        <w:rPr>
          <w:b/>
        </w:rPr>
        <w:t>panier de formation</w:t>
      </w:r>
      <w:r>
        <w:t xml:space="preserve"> (généralement </w:t>
      </w:r>
      <w:r>
        <w:rPr>
          <w:b/>
        </w:rPr>
        <w:t>jusqu'à 7 formations</w:t>
      </w:r>
      <w:r>
        <w:t xml:space="preserve">, une motivation </w:t>
      </w:r>
      <w:r>
        <w:rPr>
          <w:b/>
        </w:rPr>
        <w:t>par formation</w:t>
      </w:r>
      <w:r>
        <w:t>).</w:t>
      </w:r>
    </w:p>
    <w:p>
      <w:pPr>
        <w:pStyle w:val="ListBullet"/>
        <w:spacing w:after="40"/>
        <w:ind w:left="425"/>
      </w:pPr>
      <w:r>
        <w:rPr>
          <w:b/>
        </w:rPr>
        <w:t>1re soumission avant le 20 novembre 2026</w:t>
      </w:r>
      <w:r>
        <w:t>.</w:t>
      </w:r>
    </w:p>
    <w:p>
      <w:pPr>
        <w:spacing w:after="0"/>
      </w:pPr>
    </w:p>
    <w:p>
      <w:r>
        <w:rPr>
          <w:b/>
        </w:rPr>
        <w:t>Étape 6 — Répondre aux demandes de correction</w:t>
      </w:r>
    </w:p>
    <w:p>
      <w:pPr>
        <w:pStyle w:val="ListBullet"/>
        <w:spacing w:after="40"/>
        <w:ind w:left="425"/>
      </w:pPr>
      <w:r>
        <w:t xml:space="preserve">Un conseiller vérifie votre dossier et peut demander des corrections/compléments. </w:t>
      </w:r>
      <w:r>
        <w:rPr>
          <w:b/>
        </w:rPr>
        <w:t>Consultez votre compte tous les 2 jours</w:t>
      </w:r>
      <w:r>
        <w:t xml:space="preserve"> et respectez la date limite locale (10–15 décembre 2026).</w:t>
      </w:r>
    </w:p>
    <w:p>
      <w:pPr>
        <w:spacing w:after="0"/>
      </w:pPr>
    </w:p>
    <w:p>
      <w:r>
        <w:rPr>
          <w:b/>
        </w:rPr>
        <w:t>Étape 7 — L'entretien individuel</w:t>
      </w:r>
      <w:r>
        <w:t xml:space="preserve"> (jusqu'au 15 mars 2027)</w:t>
      </w:r>
    </w:p>
    <w:p>
      <w:pPr>
        <w:pStyle w:val="ListBullet"/>
        <w:spacing w:after="40"/>
        <w:ind w:left="425"/>
      </w:pPr>
      <w:r>
        <w:t xml:space="preserve">Vous apportez </w:t>
      </w:r>
      <w:r>
        <w:rPr>
          <w:b/>
        </w:rPr>
        <w:t>tous les originaux</w:t>
      </w:r>
      <w:r>
        <w:t xml:space="preserve"> : ils sont vérifiés.</w:t>
      </w:r>
    </w:p>
    <w:p>
      <w:pPr>
        <w:pStyle w:val="ListBullet"/>
        <w:spacing w:after="40"/>
        <w:ind w:left="425"/>
      </w:pPr>
      <w:r>
        <w:t xml:space="preserve">Vous présentez </w:t>
      </w:r>
      <w:r>
        <w:rPr>
          <w:b/>
        </w:rPr>
        <w:t>parcours + projet d'études</w:t>
      </w:r>
      <w:r>
        <w:t xml:space="preserve"> ; le conseiller teste la </w:t>
      </w:r>
      <w:r>
        <w:rPr>
          <w:b/>
        </w:rPr>
        <w:t>maîtrise et la cohérence</w:t>
      </w:r>
      <w:r>
        <w:t xml:space="preserve"> du projet, vos motivations, votre niveau académique. (§8.3 : les questions qui tombent)</w:t>
      </w:r>
    </w:p>
    <w:p>
      <w:pPr>
        <w:spacing w:after="0"/>
      </w:pPr>
    </w:p>
    <w:p>
      <w:r>
        <w:rPr>
          <w:b/>
        </w:rPr>
        <w:t>Étape 8 — Réponses / choix définitif / API</w:t>
      </w:r>
    </w:p>
    <w:p>
      <w:pPr>
        <w:pStyle w:val="ListBullet"/>
        <w:spacing w:after="40"/>
        <w:ind w:left="425"/>
      </w:pPr>
      <w:r>
        <w:t xml:space="preserve">Alertes par mail. Si </w:t>
      </w:r>
      <w:r>
        <w:rPr>
          <w:b/>
        </w:rPr>
        <w:t>uniquement des refus</w:t>
      </w:r>
      <w:r>
        <w:t xml:space="preserve"> : fin de la procédure.</w:t>
      </w:r>
    </w:p>
    <w:p>
      <w:pPr>
        <w:pStyle w:val="ListBullet"/>
        <w:spacing w:after="40"/>
        <w:ind w:left="425"/>
      </w:pPr>
      <w:r>
        <w:t xml:space="preserve">Si acceptation(s) : </w:t>
      </w:r>
      <w:r>
        <w:rPr>
          <w:b/>
        </w:rPr>
        <w:t>valider le choix définitif</w:t>
      </w:r>
      <w:r>
        <w:t xml:space="preserve"> dans « Je suis accepté » et télécharger l'</w:t>
      </w:r>
      <w:r>
        <w:rPr>
          <w:b/>
        </w:rPr>
        <w:t>API (Accord Préalable d'Inscription)</w:t>
      </w:r>
      <w:r>
        <w:t xml:space="preserve"> — </w:t>
      </w:r>
      <w:r>
        <w:rPr>
          <w:b/>
        </w:rPr>
        <w:t>qui doit être signée et tamponnée par Campus France Bénin avant la demande de visa</w:t>
      </w:r>
      <w:r>
        <w:t>.</w:t>
      </w:r>
    </w:p>
    <w:p>
      <w:pPr>
        <w:spacing w:after="0"/>
      </w:pPr>
    </w:p>
    <w:p>
      <w:r>
        <w:rPr>
          <w:b/>
        </w:rPr>
        <w:t>Étape 9 — Visa et départ</w:t>
      </w:r>
    </w:p>
    <w:p>
      <w:pPr>
        <w:pStyle w:val="ListBullet"/>
        <w:spacing w:after="40"/>
        <w:ind w:left="425"/>
      </w:pPr>
      <w:r>
        <w:rPr>
          <w:b/>
        </w:rPr>
        <w:t>France-Visas</w:t>
      </w:r>
      <w:r>
        <w:t xml:space="preserve"> → création de compte → </w:t>
      </w:r>
      <w:r>
        <w:rPr>
          <w:b/>
        </w:rPr>
        <w:t>rendez-vous Capago</w:t>
      </w:r>
      <w:r>
        <w:t xml:space="preserve"> pour le dépôt.</w:t>
      </w:r>
    </w:p>
    <w:p>
      <w:pPr>
        <w:pStyle w:val="ListBullet"/>
        <w:spacing w:after="40"/>
        <w:ind w:left="425"/>
      </w:pPr>
      <w:r>
        <w:rPr>
          <w:b/>
        </w:rPr>
        <w:t>Justificatifs financiers : 877,50 €/mois minimum</w:t>
      </w:r>
      <w:r>
        <w:t xml:space="preserve"> (soit </w:t>
      </w:r>
      <w:r>
        <w:rPr>
          <w:b/>
        </w:rPr>
        <w:t>10 530 €/an</w:t>
      </w:r>
      <w:r>
        <w:t xml:space="preserve">) — nouveau seuil depuis le </w:t>
      </w:r>
      <w:r>
        <w:rPr>
          <w:b/>
        </w:rPr>
        <w:t>1er août 2026</w:t>
      </w:r>
      <w:r>
        <w:t xml:space="preserve"> (décret n° 2026-526 : 47 % du SMIC brut). </w:t>
      </w:r>
      <w:r>
        <w:rPr>
          <w:i/>
        </w:rPr>
        <w:t>Les pages Campus France Bénin affichent encore parfois 615 € : c'est l'ancien montant, prévoyez 877,50 €.</w:t>
      </w:r>
    </w:p>
    <w:p>
      <w:pPr>
        <w:pStyle w:val="ListBullet"/>
        <w:spacing w:after="40"/>
        <w:ind w:left="425"/>
      </w:pPr>
      <w:r>
        <w:rPr>
          <w:b/>
        </w:rPr>
        <w:t>Attention hébergement et garant financier</w:t>
      </w:r>
      <w:r>
        <w:t xml:space="preserve"> : ce sont les deux motifs de refus les plus fréquents. Une </w:t>
      </w:r>
      <w:r>
        <w:rPr>
          <w:b/>
        </w:rPr>
        <w:t>attestation de prise en charge</w:t>
      </w:r>
      <w:r>
        <w:t xml:space="preserve"> doit indiquer identité du garant, lien, montant mensuel ≥ 877,50 €, durée, modalités, date et signature.</w:t>
      </w:r>
    </w:p>
    <w:p>
      <w:pPr>
        <w:pStyle w:val="ListBullet"/>
        <w:spacing w:after="40"/>
        <w:ind w:left="425"/>
      </w:pPr>
      <w:r>
        <w:t>Participez aux sessions Campus France : logement, démarches consulaires, préparation au départ.</w:t>
      </w:r>
    </w:p>
    <w:p>
      <w:pPr>
        <w:spacing w:after="0"/>
      </w:pPr>
    </w:p>
    <w:p>
      <w:pPr>
        <w:keepNext/>
        <w:spacing w:before="220" w:after="60"/>
      </w:pPr>
      <w:r>
        <w:rPr>
          <w:b/>
          <w:color w:val="0B6B5F"/>
          <w:sz w:val="23"/>
        </w:rPr>
        <w:t>6.4 Le budget réel d'un master en France (rentrée 2027)</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Poste</w:t>
            </w:r>
          </w:p>
        </w:tc>
        <w:tc>
          <w:tcPr>
            <w:tcW w:type="dxa" w:w="4986"/>
            <w:shd w:val="clear" w:color="auto" w:fill="EEF4F3"/>
          </w:tcPr>
          <w:p>
            <w:pPr>
              <w:spacing w:after="40"/>
            </w:pPr>
            <w:r/>
            <w:r>
              <w:rPr>
                <w:b/>
                <w:color w:val="0D3F4A"/>
                <w:sz w:val="19"/>
              </w:rPr>
              <w:t>Montant</w:t>
            </w:r>
          </w:p>
        </w:tc>
      </w:tr>
      <w:tr>
        <w:tc>
          <w:tcPr>
            <w:tcW w:type="dxa" w:w="4986"/>
          </w:tcPr>
          <w:p>
            <w:pPr>
              <w:spacing w:after="40"/>
            </w:pPr>
            <w:r/>
            <w:r>
              <w:rPr>
                <w:b/>
                <w:sz w:val="19"/>
              </w:rPr>
              <w:t>Frais de dossier Campus France</w:t>
            </w:r>
          </w:p>
        </w:tc>
        <w:tc>
          <w:tcPr>
            <w:tcW w:type="dxa" w:w="4986"/>
          </w:tcPr>
          <w:p>
            <w:pPr>
              <w:spacing w:after="40"/>
            </w:pPr>
            <w:r/>
            <w:r>
              <w:rPr>
                <w:b/>
                <w:sz w:val="19"/>
              </w:rPr>
              <w:t>70 000 F CFA</w:t>
            </w:r>
            <w:r>
              <w:rPr>
                <w:sz w:val="19"/>
              </w:rPr>
              <w:t xml:space="preserve"> (~107 €)</w:t>
            </w:r>
          </w:p>
        </w:tc>
      </w:tr>
      <w:tr>
        <w:tc>
          <w:tcPr>
            <w:tcW w:type="dxa" w:w="4986"/>
          </w:tcPr>
          <w:p>
            <w:pPr>
              <w:spacing w:after="40"/>
            </w:pPr>
            <w:r/>
            <w:r>
              <w:rPr>
                <w:b/>
                <w:sz w:val="19"/>
              </w:rPr>
              <w:t>Droits d'inscription (établissement public)</w:t>
            </w:r>
          </w:p>
        </w:tc>
        <w:tc>
          <w:tcPr>
            <w:tcW w:type="dxa" w:w="4986"/>
          </w:tcPr>
          <w:p>
            <w:pPr>
              <w:spacing w:after="40"/>
            </w:pPr>
            <w:r/>
            <w:r>
              <w:rPr>
                <w:b/>
                <w:sz w:val="19"/>
              </w:rPr>
              <w:t>3 770 €/an en master</w:t>
            </w:r>
            <w:r>
              <w:rPr>
                <w:sz w:val="19"/>
              </w:rPr>
              <w:t xml:space="preserve"> (droits différenciés pour un primo-arrivant hors UE) — </w:t>
            </w:r>
            <w:r>
              <w:rPr>
                <w:b/>
                <w:sz w:val="19"/>
              </w:rPr>
              <w:t>ou 250 €</w:t>
            </w:r>
            <w:r>
              <w:rPr>
                <w:sz w:val="19"/>
              </w:rPr>
              <w:t xml:space="preserve"> si vous obtenez une </w:t>
            </w:r>
            <w:r>
              <w:rPr>
                <w:b/>
                <w:sz w:val="19"/>
              </w:rPr>
              <w:t>exonération</w:t>
            </w:r>
            <w:r>
              <w:rPr>
                <w:sz w:val="19"/>
              </w:rPr>
              <w:t xml:space="preserve"> (fréquente, et systématique pour les boursiers du gouvernement français)</w:t>
            </w:r>
          </w:p>
        </w:tc>
      </w:tr>
      <w:tr>
        <w:tc>
          <w:tcPr>
            <w:tcW w:type="dxa" w:w="4986"/>
          </w:tcPr>
          <w:p>
            <w:pPr>
              <w:spacing w:after="40"/>
            </w:pPr>
            <w:r/>
            <w:r>
              <w:rPr>
                <w:b/>
                <w:sz w:val="19"/>
              </w:rPr>
              <w:t>CVEC</w:t>
            </w:r>
            <w:r>
              <w:rPr>
                <w:sz w:val="19"/>
              </w:rPr>
              <w:t xml:space="preserve"> (contribution vie étudiante)</w:t>
            </w:r>
          </w:p>
        </w:tc>
        <w:tc>
          <w:tcPr>
            <w:tcW w:type="dxa" w:w="4986"/>
          </w:tcPr>
          <w:p>
            <w:pPr>
              <w:spacing w:after="40"/>
            </w:pPr>
            <w:r/>
            <w:r>
              <w:rPr>
                <w:sz w:val="19"/>
              </w:rPr>
              <w:t xml:space="preserve">~105 €/an </w:t>
            </w:r>
            <w:r>
              <w:rPr>
                <w:i/>
                <w:sz w:val="19"/>
              </w:rPr>
              <w:t>(à vérifier à la rentrée)</w:t>
            </w:r>
          </w:p>
        </w:tc>
      </w:tr>
      <w:tr>
        <w:tc>
          <w:tcPr>
            <w:tcW w:type="dxa" w:w="4986"/>
          </w:tcPr>
          <w:p>
            <w:pPr>
              <w:spacing w:after="40"/>
            </w:pPr>
            <w:r/>
            <w:r>
              <w:rPr>
                <w:b/>
                <w:sz w:val="19"/>
              </w:rPr>
              <w:t>Logement</w:t>
            </w:r>
            <w:r>
              <w:rPr>
                <w:sz w:val="19"/>
              </w:rPr>
              <w:t xml:space="preserve"> (hors Paris)</w:t>
            </w:r>
          </w:p>
        </w:tc>
        <w:tc>
          <w:tcPr>
            <w:tcW w:type="dxa" w:w="4986"/>
          </w:tcPr>
          <w:p>
            <w:pPr>
              <w:spacing w:after="40"/>
            </w:pPr>
            <w:r/>
            <w:r>
              <w:rPr>
                <w:sz w:val="19"/>
              </w:rPr>
              <w:t>350–600 €/mois (CROUS : 200–400 €)</w:t>
            </w:r>
          </w:p>
        </w:tc>
      </w:tr>
      <w:tr>
        <w:tc>
          <w:tcPr>
            <w:tcW w:type="dxa" w:w="4986"/>
          </w:tcPr>
          <w:p>
            <w:pPr>
              <w:spacing w:after="40"/>
            </w:pPr>
            <w:r/>
            <w:r>
              <w:rPr>
                <w:b/>
                <w:sz w:val="19"/>
              </w:rPr>
              <w:t>Vie courante</w:t>
            </w:r>
          </w:p>
        </w:tc>
        <w:tc>
          <w:tcPr>
            <w:tcW w:type="dxa" w:w="4986"/>
          </w:tcPr>
          <w:p>
            <w:pPr>
              <w:spacing w:after="40"/>
            </w:pPr>
            <w:r/>
            <w:r>
              <w:rPr>
                <w:sz w:val="19"/>
              </w:rPr>
              <w:t>250–400 €/mois</w:t>
            </w:r>
          </w:p>
        </w:tc>
      </w:tr>
      <w:tr>
        <w:tc>
          <w:tcPr>
            <w:tcW w:type="dxa" w:w="4986"/>
          </w:tcPr>
          <w:p>
            <w:pPr>
              <w:spacing w:after="40"/>
            </w:pPr>
            <w:r/>
            <w:r>
              <w:rPr>
                <w:b/>
                <w:sz w:val="19"/>
              </w:rPr>
              <w:t>Transport</w:t>
            </w:r>
          </w:p>
        </w:tc>
        <w:tc>
          <w:tcPr>
            <w:tcW w:type="dxa" w:w="4986"/>
          </w:tcPr>
          <w:p>
            <w:pPr>
              <w:spacing w:after="40"/>
            </w:pPr>
            <w:r/>
            <w:r>
              <w:rPr>
                <w:sz w:val="19"/>
              </w:rPr>
              <w:t>30–75 €/mois</w:t>
            </w:r>
          </w:p>
        </w:tc>
      </w:tr>
      <w:tr>
        <w:tc>
          <w:tcPr>
            <w:tcW w:type="dxa" w:w="4986"/>
          </w:tcPr>
          <w:p>
            <w:pPr>
              <w:spacing w:after="40"/>
            </w:pPr>
            <w:r/>
            <w:r>
              <w:rPr>
                <w:b/>
                <w:sz w:val="19"/>
              </w:rPr>
              <w:t>Visa long séjour + service Capago</w:t>
            </w:r>
          </w:p>
        </w:tc>
        <w:tc>
          <w:tcPr>
            <w:tcW w:type="dxa" w:w="4986"/>
          </w:tcPr>
          <w:p>
            <w:pPr>
              <w:spacing w:after="40"/>
            </w:pPr>
            <w:r/>
            <w:r>
              <w:rPr>
                <w:sz w:val="19"/>
              </w:rPr>
              <w:t>~50 € + frais de service</w:t>
            </w:r>
          </w:p>
        </w:tc>
      </w:tr>
      <w:tr>
        <w:tc>
          <w:tcPr>
            <w:tcW w:type="dxa" w:w="4986"/>
          </w:tcPr>
          <w:p>
            <w:pPr>
              <w:spacing w:after="40"/>
            </w:pPr>
            <w:r/>
            <w:r>
              <w:rPr>
                <w:b/>
                <w:sz w:val="19"/>
              </w:rPr>
              <w:t>Ressources à justifier</w:t>
            </w:r>
          </w:p>
        </w:tc>
        <w:tc>
          <w:tcPr>
            <w:tcW w:type="dxa" w:w="4986"/>
          </w:tcPr>
          <w:p>
            <w:pPr>
              <w:spacing w:after="40"/>
            </w:pPr>
            <w:r/>
            <w:r>
              <w:rPr>
                <w:b/>
                <w:sz w:val="19"/>
              </w:rPr>
              <w:t>877,50 €/mois = 10 530 €/an</w:t>
            </w:r>
          </w:p>
        </w:tc>
      </w:tr>
      <w:tr>
        <w:tc>
          <w:tcPr>
            <w:tcW w:type="dxa" w:w="4986"/>
          </w:tcPr>
          <w:p>
            <w:pPr>
              <w:spacing w:after="40"/>
            </w:pPr>
            <w:r/>
            <w:r>
              <w:rPr>
                <w:b/>
                <w:sz w:val="19"/>
              </w:rPr>
              <w:t>Total réaliste 1re année</w:t>
            </w:r>
          </w:p>
        </w:tc>
        <w:tc>
          <w:tcPr>
            <w:tcW w:type="dxa" w:w="4986"/>
          </w:tcPr>
          <w:p>
            <w:pPr>
              <w:spacing w:after="40"/>
            </w:pPr>
            <w:r/>
            <w:r>
              <w:rPr>
                <w:b/>
                <w:sz w:val="19"/>
              </w:rPr>
              <w:t>9 000 – 13 000 €</w:t>
            </w:r>
            <w:r>
              <w:rPr>
                <w:sz w:val="19"/>
              </w:rPr>
              <w:t xml:space="preserve"> (hors bourse), </w:t>
            </w:r>
            <w:r>
              <w:rPr>
                <w:b/>
                <w:sz w:val="19"/>
              </w:rPr>
              <w:t>5 000 – 8 000 €</w:t>
            </w:r>
            <w:r>
              <w:rPr>
                <w:sz w:val="19"/>
              </w:rPr>
              <w:t xml:space="preserve"> avec exonération + logement CROUS</w:t>
            </w:r>
          </w:p>
        </w:tc>
      </w:tr>
    </w:tbl>
    <w:p>
      <w:pPr>
        <w:spacing w:after="0"/>
      </w:pPr>
    </w:p>
    <w:p>
      <w:r>
        <w:rPr>
          <w:b/>
        </w:rPr>
        <w:t>Aides possibles une fois sur place :</w:t>
      </w:r>
      <w:r>
        <w:t xml:space="preserve"> </w:t>
      </w:r>
      <w:r>
        <w:rPr>
          <w:b/>
        </w:rPr>
        <w:t>APL/ALS de la CAF</w:t>
      </w:r>
      <w:r>
        <w:t xml:space="preserve"> (aide au logement, accessible aux étudiants étrangers), </w:t>
      </w:r>
      <w:r>
        <w:rPr>
          <w:b/>
        </w:rPr>
        <w:t>aide à la mobilité</w:t>
      </w:r>
      <w:r>
        <w:t xml:space="preserve">, restaurants universitaires à 3,30 €, </w:t>
      </w:r>
      <w:r>
        <w:rPr>
          <w:b/>
        </w:rPr>
        <w:t>CROUS</w:t>
      </w:r>
      <w:r>
        <w:t>.</w:t>
      </w:r>
    </w:p>
    <w:p>
      <w:pPr>
        <w:keepNext/>
        <w:spacing w:before="220" w:after="60"/>
      </w:pPr>
      <w:r>
        <w:rPr>
          <w:b/>
          <w:color w:val="0B6B5F"/>
          <w:sz w:val="23"/>
        </w:rPr>
        <w:t>6.5 Les bourses françaises à activer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Bourse</w:t>
            </w:r>
          </w:p>
        </w:tc>
        <w:tc>
          <w:tcPr>
            <w:tcW w:type="dxa" w:w="2493"/>
            <w:shd w:val="clear" w:color="auto" w:fill="EEF4F3"/>
          </w:tcPr>
          <w:p>
            <w:pPr>
              <w:spacing w:after="40"/>
            </w:pPr>
            <w:r/>
            <w:r>
              <w:rPr>
                <w:b/>
                <w:color w:val="0D3F4A"/>
                <w:sz w:val="19"/>
              </w:rPr>
              <w:t>Montant</w:t>
            </w:r>
          </w:p>
        </w:tc>
        <w:tc>
          <w:tcPr>
            <w:tcW w:type="dxa" w:w="2493"/>
            <w:shd w:val="clear" w:color="auto" w:fill="EEF4F3"/>
          </w:tcPr>
          <w:p>
            <w:pPr>
              <w:spacing w:after="40"/>
            </w:pPr>
            <w:r/>
            <w:r>
              <w:rPr>
                <w:b/>
                <w:color w:val="0D3F4A"/>
                <w:sz w:val="19"/>
              </w:rPr>
              <w:t>Comment</w:t>
            </w:r>
          </w:p>
        </w:tc>
        <w:tc>
          <w:tcPr>
            <w:tcW w:type="dxa" w:w="2493"/>
            <w:shd w:val="clear" w:color="auto" w:fill="EEF4F3"/>
          </w:tcPr>
          <w:p>
            <w:pPr>
              <w:spacing w:after="40"/>
            </w:pPr>
            <w:r/>
            <w:r>
              <w:rPr>
                <w:b/>
                <w:color w:val="0D3F4A"/>
                <w:sz w:val="19"/>
              </w:rPr>
              <w:t>Calendrier 2026-2027</w:t>
            </w:r>
          </w:p>
        </w:tc>
      </w:tr>
      <w:tr>
        <w:tc>
          <w:tcPr>
            <w:tcW w:type="dxa" w:w="2493"/>
          </w:tcPr>
          <w:p>
            <w:pPr>
              <w:spacing w:after="40"/>
            </w:pPr>
            <w:r/>
            <w:r>
              <w:rPr>
                <w:b/>
                <w:sz w:val="19"/>
              </w:rPr>
              <w:t>Bourse Eiffel (France Excellence)</w:t>
            </w:r>
          </w:p>
        </w:tc>
        <w:tc>
          <w:tcPr>
            <w:tcW w:type="dxa" w:w="2493"/>
          </w:tcPr>
          <w:p>
            <w:pPr>
              <w:spacing w:after="40"/>
            </w:pPr>
            <w:r/>
            <w:r>
              <w:rPr>
                <w:b/>
                <w:sz w:val="19"/>
              </w:rPr>
              <w:t>1 200 €/mois (master)</w:t>
            </w:r>
            <w:r>
              <w:rPr>
                <w:sz w:val="19"/>
              </w:rPr>
              <w:t xml:space="preserve"> / </w:t>
            </w:r>
            <w:r>
              <w:rPr>
                <w:b/>
                <w:sz w:val="19"/>
              </w:rPr>
              <w:t>2 100 €/mois (doctorat)</w:t>
            </w:r>
            <w:r>
              <w:rPr>
                <w:sz w:val="19"/>
              </w:rPr>
              <w:t xml:space="preserve"> + voyage + assurance</w:t>
            </w:r>
          </w:p>
        </w:tc>
        <w:tc>
          <w:tcPr>
            <w:tcW w:type="dxa" w:w="2493"/>
          </w:tcPr>
          <w:p>
            <w:pPr>
              <w:spacing w:after="40"/>
            </w:pPr>
            <w:r/>
            <w:r>
              <w:rPr>
                <w:sz w:val="19"/>
              </w:rPr>
              <w:t xml:space="preserve">⚠️ </w:t>
            </w:r>
            <w:r>
              <w:rPr>
                <w:b/>
                <w:sz w:val="19"/>
              </w:rPr>
              <w:t>Candidature par l'établissement français uniquement</w:t>
            </w:r>
            <w:r>
              <w:rPr>
                <w:sz w:val="19"/>
              </w:rPr>
              <w:t xml:space="preserve"> — vous ne pouvez pas postuler seule. Il faut convaincre un master de vous « nominer ». </w:t>
            </w:r>
            <w:r>
              <w:rPr>
                <w:b/>
                <w:sz w:val="19"/>
              </w:rPr>
              <w:t>Âge : 29 ans max (master), 35 ans (doctorat)</w:t>
            </w:r>
          </w:p>
        </w:tc>
        <w:tc>
          <w:tcPr>
            <w:tcW w:type="dxa" w:w="2493"/>
          </w:tcPr>
          <w:p>
            <w:pPr>
              <w:spacing w:after="40"/>
            </w:pPr>
            <w:r/>
            <w:r>
              <w:rPr>
                <w:b/>
                <w:sz w:val="19"/>
              </w:rPr>
              <w:t>Appel 2027 ouvert le 2 octobre 2026</w:t>
            </w:r>
            <w:r>
              <w:rPr>
                <w:sz w:val="19"/>
              </w:rPr>
              <w:t xml:space="preserve"> ; </w:t>
            </w:r>
            <w:r>
              <w:rPr>
                <w:b/>
                <w:sz w:val="19"/>
              </w:rPr>
              <w:t>dépôt par les établissements avant le 6 janvier 2027</w:t>
            </w:r>
            <w:r>
              <w:rPr>
                <w:sz w:val="19"/>
              </w:rPr>
              <w:t xml:space="preserve"> ; résultats </w:t>
            </w:r>
            <w:r>
              <w:rPr>
                <w:b/>
                <w:sz w:val="19"/>
              </w:rPr>
              <w:t>semaine du 12 avril 2027</w:t>
            </w:r>
            <w:r>
              <w:rPr>
                <w:sz w:val="19"/>
              </w:rPr>
              <w:t xml:space="preserve">. ➡️ </w:t>
            </w:r>
            <w:r>
              <w:rPr>
                <w:b/>
                <w:sz w:val="19"/>
              </w:rPr>
              <w:t>Contactez les responsables de master AVANT fin novembre 2026</w:t>
            </w:r>
          </w:p>
        </w:tc>
      </w:tr>
      <w:tr>
        <w:tc>
          <w:tcPr>
            <w:tcW w:type="dxa" w:w="2493"/>
          </w:tcPr>
          <w:p>
            <w:pPr>
              <w:spacing w:after="40"/>
            </w:pPr>
            <w:r/>
            <w:r>
              <w:rPr>
                <w:b/>
                <w:sz w:val="19"/>
              </w:rPr>
              <w:t>BGF — Bourses du gouvernement français</w:t>
            </w:r>
          </w:p>
        </w:tc>
        <w:tc>
          <w:tcPr>
            <w:tcW w:type="dxa" w:w="2493"/>
          </w:tcPr>
          <w:p>
            <w:pPr>
              <w:spacing w:after="40"/>
            </w:pPr>
            <w:r/>
            <w:r>
              <w:rPr>
                <w:sz w:val="19"/>
              </w:rPr>
              <w:t>~700 €/mois + souvent exonération des droits + couverture santé</w:t>
            </w:r>
          </w:p>
        </w:tc>
        <w:tc>
          <w:tcPr>
            <w:tcW w:type="dxa" w:w="2493"/>
          </w:tcPr>
          <w:p>
            <w:pPr>
              <w:spacing w:after="40"/>
            </w:pPr>
            <w:r/>
            <w:r>
              <w:rPr>
                <w:b/>
                <w:sz w:val="19"/>
              </w:rPr>
              <w:t>Ambassade de France au Bénin / Service de coopération et d'action culturelle</w:t>
            </w:r>
            <w:r>
              <w:rPr>
                <w:sz w:val="19"/>
              </w:rPr>
              <w:t>, via Campus France Bénin</w:t>
            </w:r>
          </w:p>
        </w:tc>
        <w:tc>
          <w:tcPr>
            <w:tcW w:type="dxa" w:w="2493"/>
          </w:tcPr>
          <w:p>
            <w:pPr>
              <w:spacing w:after="40"/>
            </w:pPr>
            <w:r/>
            <w:r>
              <w:rPr>
                <w:sz w:val="19"/>
              </w:rPr>
              <w:t xml:space="preserve">Échéances propres au Bénin (souvent entre novembre et février) → </w:t>
            </w:r>
            <w:r>
              <w:rPr>
                <w:b/>
                <w:sz w:val="19"/>
              </w:rPr>
              <w:t>posez la question à l'espace Campus France cette semaine</w:t>
            </w:r>
          </w:p>
        </w:tc>
      </w:tr>
      <w:tr>
        <w:tc>
          <w:tcPr>
            <w:tcW w:type="dxa" w:w="2493"/>
          </w:tcPr>
          <w:p>
            <w:pPr>
              <w:spacing w:after="40"/>
            </w:pPr>
            <w:r/>
            <w:r>
              <w:rPr>
                <w:b/>
                <w:sz w:val="19"/>
              </w:rPr>
              <w:t>Exonérations de droits d'inscription</w:t>
            </w:r>
          </w:p>
        </w:tc>
        <w:tc>
          <w:tcPr>
            <w:tcW w:type="dxa" w:w="2493"/>
          </w:tcPr>
          <w:p>
            <w:pPr>
              <w:spacing w:after="40"/>
            </w:pPr>
            <w:r/>
            <w:r>
              <w:rPr>
                <w:sz w:val="19"/>
              </w:rPr>
              <w:t>Économie de ~3 520 €/an</w:t>
            </w:r>
          </w:p>
        </w:tc>
        <w:tc>
          <w:tcPr>
            <w:tcW w:type="dxa" w:w="2493"/>
          </w:tcPr>
          <w:p>
            <w:pPr>
              <w:spacing w:after="40"/>
            </w:pPr>
            <w:r/>
            <w:r>
              <w:rPr>
                <w:sz w:val="19"/>
              </w:rPr>
              <w:t>Accordée par l'ambassade ou par l'université</w:t>
            </w:r>
          </w:p>
        </w:tc>
        <w:tc>
          <w:tcPr>
            <w:tcW w:type="dxa" w:w="2493"/>
          </w:tcPr>
          <w:p>
            <w:pPr>
              <w:spacing w:after="40"/>
            </w:pPr>
            <w:r/>
            <w:r>
              <w:rPr>
                <w:sz w:val="19"/>
              </w:rPr>
              <w:t xml:space="preserve">À demander </w:t>
            </w:r>
            <w:r>
              <w:rPr>
                <w:b/>
                <w:sz w:val="19"/>
              </w:rPr>
              <w:t>dans le dossier Études en France + par mail à l'université</w:t>
            </w:r>
          </w:p>
        </w:tc>
      </w:tr>
      <w:tr>
        <w:tc>
          <w:tcPr>
            <w:tcW w:type="dxa" w:w="2493"/>
          </w:tcPr>
          <w:p>
            <w:pPr>
              <w:spacing w:after="40"/>
            </w:pPr>
            <w:r/>
            <w:r>
              <w:rPr>
                <w:b/>
                <w:sz w:val="19"/>
              </w:rPr>
              <w:t>Erasmus Mundus (master conjoint)</w:t>
            </w:r>
          </w:p>
        </w:tc>
        <w:tc>
          <w:tcPr>
            <w:tcW w:type="dxa" w:w="2493"/>
          </w:tcPr>
          <w:p>
            <w:pPr>
              <w:spacing w:after="40"/>
            </w:pPr>
            <w:r/>
            <w:r>
              <w:rPr>
                <w:sz w:val="19"/>
              </w:rPr>
              <w:t>Bourse complète (frais + voyage + ~1 400 €/mois)</w:t>
            </w:r>
          </w:p>
        </w:tc>
        <w:tc>
          <w:tcPr>
            <w:tcW w:type="dxa" w:w="2493"/>
          </w:tcPr>
          <w:p>
            <w:pPr>
              <w:spacing w:after="40"/>
            </w:pPr>
            <w:r/>
            <w:r>
              <w:rPr>
                <w:b/>
                <w:sz w:val="19"/>
              </w:rPr>
              <w:t>Candidature directe au consortium</w:t>
            </w:r>
            <w:r>
              <w:rPr>
                <w:sz w:val="19"/>
              </w:rPr>
              <w:t xml:space="preserve"> (pas via Études en France)</w:t>
            </w:r>
          </w:p>
        </w:tc>
        <w:tc>
          <w:tcPr>
            <w:tcW w:type="dxa" w:w="2493"/>
          </w:tcPr>
          <w:p>
            <w:pPr>
              <w:spacing w:after="40"/>
            </w:pPr>
            <w:r/>
            <w:r>
              <w:rPr>
                <w:sz w:val="19"/>
              </w:rPr>
              <w:t xml:space="preserve">Échéances </w:t>
            </w:r>
            <w:r>
              <w:rPr>
                <w:b/>
                <w:sz w:val="19"/>
              </w:rPr>
              <w:t>décembre 2026 – janvier 2027</w:t>
            </w:r>
            <w:r>
              <w:rPr>
                <w:sz w:val="19"/>
              </w:rPr>
              <w:t xml:space="preserve"> → </w:t>
            </w:r>
            <w:r>
              <w:rPr>
                <w:b/>
                <w:sz w:val="19"/>
              </w:rPr>
              <w:t>c'est la bourse la plus généreuse encore ouverte</w:t>
            </w:r>
          </w:p>
        </w:tc>
      </w:tr>
      <w:tr>
        <w:tc>
          <w:tcPr>
            <w:tcW w:type="dxa" w:w="2493"/>
          </w:tcPr>
          <w:p>
            <w:pPr>
              <w:spacing w:after="40"/>
            </w:pPr>
            <w:r/>
            <w:r>
              <w:rPr>
                <w:b/>
                <w:sz w:val="19"/>
              </w:rPr>
              <w:t>Bourses d'universités / fondations / régions</w:t>
            </w:r>
          </w:p>
        </w:tc>
        <w:tc>
          <w:tcPr>
            <w:tcW w:type="dxa" w:w="2493"/>
          </w:tcPr>
          <w:p>
            <w:pPr>
              <w:spacing w:after="40"/>
            </w:pPr>
            <w:r/>
            <w:r>
              <w:rPr>
                <w:sz w:val="19"/>
              </w:rPr>
              <w:t>1 000–10 000 €</w:t>
            </w:r>
          </w:p>
        </w:tc>
        <w:tc>
          <w:tcPr>
            <w:tcW w:type="dxa" w:w="2493"/>
          </w:tcPr>
          <w:p>
            <w:pPr>
              <w:spacing w:after="40"/>
            </w:pPr>
            <w:r/>
            <w:r>
              <w:rPr>
                <w:b/>
                <w:sz w:val="19"/>
              </w:rPr>
              <w:t>Campus Bourses</w:t>
            </w:r>
            <w:r>
              <w:rPr>
                <w:sz w:val="19"/>
              </w:rPr>
              <w:t xml:space="preserve"> : campusbourses.campusfrance.org</w:t>
            </w:r>
          </w:p>
        </w:tc>
        <w:tc>
          <w:tcPr>
            <w:tcW w:type="dxa" w:w="2493"/>
          </w:tcPr>
          <w:p>
            <w:pPr>
              <w:spacing w:after="40"/>
            </w:pPr>
            <w:r/>
            <w:r>
              <w:rPr>
                <w:sz w:val="19"/>
              </w:rPr>
              <w:t>Variable</w:t>
            </w:r>
          </w:p>
        </w:tc>
      </w:tr>
      <w:tr>
        <w:tc>
          <w:tcPr>
            <w:tcW w:type="dxa" w:w="2493"/>
          </w:tcPr>
          <w:p>
            <w:pPr>
              <w:spacing w:after="40"/>
            </w:pPr>
            <w:r/>
            <w:r>
              <w:rPr>
                <w:b/>
                <w:sz w:val="19"/>
              </w:rPr>
              <w:t>AUF, OIF, bourses de coopération</w:t>
            </w:r>
          </w:p>
        </w:tc>
        <w:tc>
          <w:tcPr>
            <w:tcW w:type="dxa" w:w="2493"/>
          </w:tcPr>
          <w:p>
            <w:pPr>
              <w:spacing w:after="40"/>
            </w:pPr>
            <w:r/>
            <w:r>
              <w:rPr>
                <w:sz w:val="19"/>
              </w:rPr>
              <w:t>Variables</w:t>
            </w:r>
          </w:p>
        </w:tc>
        <w:tc>
          <w:tcPr>
            <w:tcW w:type="dxa" w:w="2493"/>
          </w:tcPr>
          <w:p>
            <w:pPr>
              <w:spacing w:after="40"/>
            </w:pPr>
            <w:r/>
            <w:r>
              <w:rPr>
                <w:sz w:val="19"/>
              </w:rPr>
              <w:t>Appels d'offres annuels</w:t>
            </w:r>
          </w:p>
        </w:tc>
        <w:tc>
          <w:tcPr>
            <w:tcW w:type="dxa" w:w="2493"/>
          </w:tcPr>
          <w:p>
            <w:pPr>
              <w:spacing w:after="40"/>
            </w:pPr>
            <w:r/>
            <w:r>
              <w:rPr>
                <w:sz w:val="19"/>
              </w:rPr>
              <w:t>À surveiller</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7. PLAN D'ACTION — DE NOVEMBRE 2026 À SEPTEMBRE 2027</w:t>
      </w:r>
    </w:p>
    <w:p>
      <w:pPr>
        <w:keepNext/>
        <w:spacing w:before="220" w:after="60"/>
      </w:pPr>
      <w:r>
        <w:rPr>
          <w:b/>
          <w:color w:val="0B6B5F"/>
          <w:sz w:val="23"/>
        </w:rPr>
        <w:t>🗓️ Semaine du 28 octobre au 8 novembre 2026</w:t>
      </w:r>
    </w:p>
    <w:p>
      <w:pPr>
        <w:pStyle w:val="ListBullet"/>
        <w:spacing w:after="40"/>
        <w:ind w:left="425"/>
      </w:pPr>
      <w:r>
        <w:t xml:space="preserve">[ ] </w:t>
      </w:r>
      <w:r>
        <w:rPr>
          <w:b/>
        </w:rPr>
        <w:t>Décision QMA</w:t>
      </w:r>
      <w:r>
        <w:t xml:space="preserve"> : si dossier possible, déposer </w:t>
      </w:r>
      <w:r>
        <w:rPr>
          <w:b/>
        </w:rPr>
        <w:t>aujourd'hui/ce soir</w:t>
      </w:r>
      <w:r>
        <w:t xml:space="preserve"> sur </w:t>
      </w:r>
      <w:r>
        <w:rPr>
          <w:b/>
        </w:rPr>
        <w:t>bourses.boursesqma.com</w:t>
      </w:r>
      <w:r>
        <w:t xml:space="preserve"> (avant 04h59 heure du Bénin le 29/10). Sinon : noter « concours 2027-2028 » et passer à la suite.</w:t>
      </w:r>
    </w:p>
    <w:p>
      <w:pPr>
        <w:pStyle w:val="ListBullet"/>
        <w:spacing w:after="40"/>
        <w:ind w:left="425"/>
      </w:pPr>
      <w:r>
        <w:t xml:space="preserve">[ ] </w:t>
      </w:r>
      <w:r>
        <w:rPr>
          <w:b/>
        </w:rPr>
        <w:t>Créer le compte Études en France</w:t>
      </w:r>
      <w:r>
        <w:t xml:space="preserve"> (Espace Bénin) et noter le </w:t>
      </w:r>
      <w:r>
        <w:rPr>
          <w:b/>
        </w:rPr>
        <w:t>numéro BJ</w:t>
      </w:r>
    </w:p>
    <w:p>
      <w:pPr>
        <w:pStyle w:val="ListBullet"/>
        <w:spacing w:after="40"/>
        <w:ind w:left="425"/>
      </w:pPr>
      <w:r>
        <w:t xml:space="preserve">[ ] </w:t>
      </w:r>
      <w:r>
        <w:rPr>
          <w:b/>
        </w:rPr>
        <w:t>Vérifier Educmaster</w:t>
      </w:r>
      <w:r>
        <w:t xml:space="preserve"> : cursus + bulletins post-2019 authentifiables</w:t>
      </w:r>
    </w:p>
    <w:p>
      <w:pPr>
        <w:pStyle w:val="ListBullet"/>
        <w:spacing w:after="40"/>
        <w:ind w:left="425"/>
      </w:pPr>
      <w:r>
        <w:t xml:space="preserve">[ ] </w:t>
      </w:r>
      <w:r>
        <w:rPr>
          <w:b/>
        </w:rPr>
        <w:t>Scanner en PDF net</w:t>
      </w:r>
      <w:r>
        <w:t xml:space="preserve"> (300 dpi, nommés </w:t>
      </w:r>
      <w:r>
        <w:rPr>
          <w:rFonts w:ascii="Consolas" w:hAnsi="Consolas"/>
          <w:sz w:val="19"/>
        </w:rPr>
        <w:t>NOM_Prenom_Diplome_Annee.pdf</w:t>
      </w:r>
      <w:r>
        <w:t>) : baccalauréat, Licence, M1, M2 (attestation), DU Senghor, relevés de notes, attestations de stage, certification OMS, passeport, acte de naissance</w:t>
      </w:r>
    </w:p>
    <w:p>
      <w:pPr>
        <w:pStyle w:val="ListBullet"/>
        <w:spacing w:after="40"/>
        <w:ind w:left="425"/>
      </w:pPr>
      <w:r>
        <w:t xml:space="preserve">[ ] </w:t>
      </w:r>
      <w:r>
        <w:rPr>
          <w:b/>
        </w:rPr>
        <w:t>RDV d'orientation Campus France</w:t>
      </w:r>
      <w:r>
        <w:t xml:space="preserve"> (via la plateforme) — c'est la bonne période (avril→octobre)</w:t>
      </w:r>
    </w:p>
    <w:p>
      <w:pPr>
        <w:pStyle w:val="ListBullet"/>
        <w:spacing w:after="40"/>
        <w:ind w:left="425"/>
      </w:pPr>
      <w:r>
        <w:t xml:space="preserve">[ ] </w:t>
      </w:r>
      <w:r>
        <w:rPr>
          <w:b/>
        </w:rPr>
        <w:t>Écrire à 5 professeurs québécois</w:t>
      </w:r>
      <w:r>
        <w:t xml:space="preserve"> (§8.1) pour préparer le PBEEE 2028-2029</w:t>
      </w:r>
    </w:p>
    <w:p>
      <w:pPr>
        <w:spacing w:after="0"/>
      </w:pPr>
    </w:p>
    <w:p>
      <w:pPr>
        <w:keepNext/>
        <w:spacing w:before="220" w:after="60"/>
      </w:pPr>
      <w:r>
        <w:rPr>
          <w:b/>
          <w:color w:val="0B6B5F"/>
          <w:sz w:val="23"/>
        </w:rPr>
        <w:t>🗓️ 9 – 20 novembre 2026</w:t>
      </w:r>
    </w:p>
    <w:p>
      <w:pPr>
        <w:pStyle w:val="ListBullet"/>
        <w:spacing w:after="40"/>
        <w:ind w:left="425"/>
      </w:pPr>
      <w:r>
        <w:t xml:space="preserve">[ ] </w:t>
      </w:r>
      <w:r>
        <w:rPr>
          <w:b/>
        </w:rPr>
        <w:t>Payer les 70 000 F CFA</w:t>
      </w:r>
      <w:r>
        <w:t xml:space="preserve"> à la Société Générale (</w:t>
      </w:r>
      <w:r>
        <w:rPr>
          <w:b/>
        </w:rPr>
        <w:t>avant le 15/11</w:t>
      </w:r>
      <w:r>
        <w:t>) — garder la quittance</w:t>
      </w:r>
    </w:p>
    <w:p>
      <w:pPr>
        <w:pStyle w:val="ListBullet"/>
        <w:spacing w:after="40"/>
        <w:ind w:left="425"/>
      </w:pPr>
      <w:r>
        <w:t xml:space="preserve">[ ] </w:t>
      </w:r>
      <w:r>
        <w:rPr>
          <w:b/>
        </w:rPr>
        <w:t>Finaliser le panier de formations</w:t>
      </w:r>
      <w:r>
        <w:t xml:space="preserve"> : 5 à 7 vœux, </w:t>
      </w:r>
      <w:r>
        <w:rPr>
          <w:b/>
        </w:rPr>
        <w:t>tous cohérents</w:t>
      </w:r>
      <w:r>
        <w:t xml:space="preserve"> avec nutrition / santé publique / épidémiologie (voir §7.1)</w:t>
      </w:r>
    </w:p>
    <w:p>
      <w:pPr>
        <w:pStyle w:val="ListBullet"/>
        <w:spacing w:after="40"/>
        <w:ind w:left="425"/>
      </w:pPr>
      <w:r>
        <w:t xml:space="preserve">[ ] Rédiger </w:t>
      </w:r>
      <w:r>
        <w:rPr>
          <w:b/>
        </w:rPr>
        <w:t>une lettre de motivation par formation</w:t>
      </w:r>
      <w:r>
        <w:t xml:space="preserve"> (§8.2)</w:t>
      </w:r>
    </w:p>
    <w:p>
      <w:pPr>
        <w:pStyle w:val="ListBullet"/>
        <w:spacing w:after="40"/>
        <w:ind w:left="425"/>
      </w:pPr>
      <w:r>
        <w:t xml:space="preserve">[ ] </w:t>
      </w:r>
      <w:r>
        <w:rPr>
          <w:b/>
        </w:rPr>
        <w:t>Soumettre le dossier avant le 20 novembre 2026</w:t>
      </w:r>
    </w:p>
    <w:p>
      <w:pPr>
        <w:spacing w:after="0"/>
      </w:pPr>
    </w:p>
    <w:p>
      <w:pPr>
        <w:keepNext/>
        <w:spacing w:before="220" w:after="60"/>
      </w:pPr>
      <w:r>
        <w:rPr>
          <w:b/>
          <w:color w:val="0B6B5F"/>
          <w:sz w:val="23"/>
        </w:rPr>
        <w:t>🗓️ 21 novembre – 10 décembre 2026</w:t>
      </w:r>
    </w:p>
    <w:p>
      <w:pPr>
        <w:pStyle w:val="ListBullet"/>
        <w:spacing w:after="40"/>
        <w:ind w:left="425"/>
      </w:pPr>
      <w:r>
        <w:t xml:space="preserve">[ ] Répondre aux demandes de correction </w:t>
      </w:r>
      <w:r>
        <w:rPr>
          <w:b/>
        </w:rPr>
        <w:t>sous 48 h</w:t>
      </w:r>
    </w:p>
    <w:p>
      <w:pPr>
        <w:pStyle w:val="ListBullet"/>
        <w:spacing w:after="40"/>
        <w:ind w:left="425"/>
      </w:pPr>
      <w:r>
        <w:t xml:space="preserve">[ ] </w:t>
      </w:r>
      <w:r>
        <w:rPr>
          <w:b/>
        </w:rPr>
        <w:t>Dernière soumission avant le 10 décembre 2026</w:t>
      </w:r>
    </w:p>
    <w:p>
      <w:pPr>
        <w:pStyle w:val="ListBullet"/>
        <w:spacing w:after="40"/>
        <w:ind w:left="425"/>
      </w:pPr>
      <w:r>
        <w:t xml:space="preserve">[ ] </w:t>
      </w:r>
      <w:r>
        <w:rPr>
          <w:b/>
        </w:rPr>
        <w:t>Contacter les responsables des masters</w:t>
      </w:r>
      <w:r>
        <w:t xml:space="preserve"> pour l'</w:t>
      </w:r>
      <w:r>
        <w:rPr>
          <w:b/>
        </w:rPr>
        <w:t>Eiffel</w:t>
      </w:r>
      <w:r>
        <w:t xml:space="preserve"> (dépôt établissement 6 janvier 2027)</w:t>
      </w:r>
    </w:p>
    <w:p>
      <w:pPr>
        <w:pStyle w:val="ListBullet"/>
        <w:spacing w:after="40"/>
        <w:ind w:left="425"/>
      </w:pPr>
      <w:r>
        <w:t xml:space="preserve">[ ] Candidater à </w:t>
      </w:r>
      <w:r>
        <w:rPr>
          <w:b/>
        </w:rPr>
        <w:t>2-3 masters Erasmus Mundus</w:t>
      </w:r>
      <w:r>
        <w:t xml:space="preserve"> (échéances déc. 2026 – janv. 2027)</w:t>
      </w:r>
    </w:p>
    <w:p>
      <w:pPr>
        <w:pStyle w:val="ListBullet"/>
        <w:spacing w:after="40"/>
        <w:ind w:left="425"/>
      </w:pPr>
      <w:r>
        <w:t xml:space="preserve">[ ] Demander à l'ambassade de France / Campus France Bénin : </w:t>
      </w:r>
      <w:r>
        <w:rPr>
          <w:b/>
        </w:rPr>
        <w:t>calendrier BGF 2027</w:t>
      </w:r>
    </w:p>
    <w:p>
      <w:pPr>
        <w:spacing w:after="0"/>
      </w:pPr>
    </w:p>
    <w:p>
      <w:pPr>
        <w:keepNext/>
        <w:spacing w:before="220" w:after="60"/>
      </w:pPr>
      <w:r>
        <w:rPr>
          <w:b/>
          <w:color w:val="0B6B5F"/>
          <w:sz w:val="23"/>
        </w:rPr>
        <w:t>🗓️ Décembre 2026 – mars 2027</w:t>
      </w:r>
    </w:p>
    <w:p>
      <w:pPr>
        <w:pStyle w:val="ListBullet"/>
        <w:spacing w:after="40"/>
        <w:ind w:left="425"/>
      </w:pPr>
      <w:r>
        <w:t>[ ] Préparer l'</w:t>
      </w:r>
      <w:r>
        <w:rPr>
          <w:b/>
        </w:rPr>
        <w:t>entretien Campus France</w:t>
      </w:r>
      <w:r>
        <w:t xml:space="preserve"> (jusqu'au 15 mars 2027) : 10 questions, 10 réponses écrites, 2 oraux blancs</w:t>
      </w:r>
    </w:p>
    <w:p>
      <w:pPr>
        <w:pStyle w:val="ListBullet"/>
        <w:spacing w:after="40"/>
        <w:ind w:left="425"/>
      </w:pPr>
      <w:r>
        <w:t>[ ] Suivre les réponses des établissements</w:t>
      </w:r>
    </w:p>
    <w:p>
      <w:pPr>
        <w:pStyle w:val="ListBullet"/>
        <w:spacing w:after="40"/>
        <w:ind w:left="425"/>
      </w:pPr>
      <w:r>
        <w:t xml:space="preserve">[ ] Préparer le </w:t>
      </w:r>
      <w:r>
        <w:rPr>
          <w:b/>
        </w:rPr>
        <w:t>dossier de preuve financière</w:t>
      </w:r>
      <w:r>
        <w:t xml:space="preserve"> (877,50 €/mois) : compte, garant, attestation de prise en charge</w:t>
      </w:r>
    </w:p>
    <w:p>
      <w:pPr>
        <w:spacing w:after="0"/>
      </w:pPr>
    </w:p>
    <w:p>
      <w:pPr>
        <w:keepNext/>
        <w:spacing w:before="220" w:after="60"/>
      </w:pPr>
      <w:r>
        <w:rPr>
          <w:b/>
          <w:color w:val="0B6B5F"/>
          <w:sz w:val="23"/>
        </w:rPr>
        <w:t>🗓️ Avril – juin 2027</w:t>
      </w:r>
    </w:p>
    <w:p>
      <w:pPr>
        <w:pStyle w:val="ListBullet"/>
        <w:spacing w:after="40"/>
        <w:ind w:left="425"/>
      </w:pPr>
      <w:r>
        <w:t xml:space="preserve">[ ] </w:t>
      </w:r>
      <w:r>
        <w:rPr>
          <w:b/>
        </w:rPr>
        <w:t>Choix définitif avant le 31 mai 2027</w:t>
      </w:r>
      <w:r>
        <w:t xml:space="preserve"> + téléchargement de l'</w:t>
      </w:r>
      <w:r>
        <w:rPr>
          <w:b/>
        </w:rPr>
        <w:t>API</w:t>
      </w:r>
    </w:p>
    <w:p>
      <w:pPr>
        <w:pStyle w:val="ListBullet"/>
        <w:spacing w:after="40"/>
        <w:ind w:left="425"/>
      </w:pPr>
      <w:r>
        <w:t xml:space="preserve">[ ] </w:t>
      </w:r>
      <w:r>
        <w:rPr>
          <w:b/>
        </w:rPr>
        <w:t>Faire signer et tamponner l'API</w:t>
      </w:r>
      <w:r>
        <w:t xml:space="preserve"> par Campus France Bénin</w:t>
      </w:r>
    </w:p>
    <w:p>
      <w:pPr>
        <w:pStyle w:val="ListBullet"/>
        <w:spacing w:after="40"/>
        <w:ind w:left="425"/>
      </w:pPr>
      <w:r>
        <w:t xml:space="preserve">[ ] </w:t>
      </w:r>
      <w:r>
        <w:rPr>
          <w:b/>
        </w:rPr>
        <w:t>France-Visas + RDV Capago</w:t>
      </w:r>
      <w:r>
        <w:t xml:space="preserve"> dès que l'API est prête</w:t>
      </w:r>
    </w:p>
    <w:p>
      <w:pPr>
        <w:pStyle w:val="ListBullet"/>
        <w:spacing w:after="40"/>
        <w:ind w:left="425"/>
      </w:pPr>
      <w:r>
        <w:t>[ ] Logement (CROUS, résidences, colocation) + assurance</w:t>
      </w:r>
    </w:p>
    <w:p>
      <w:pPr>
        <w:spacing w:after="0"/>
      </w:pPr>
    </w:p>
    <w:p>
      <w:pPr>
        <w:keepNext/>
        <w:spacing w:before="220" w:after="60"/>
      </w:pPr>
      <w:r>
        <w:rPr>
          <w:b/>
          <w:color w:val="0B6B5F"/>
          <w:sz w:val="23"/>
        </w:rPr>
        <w:t>🗓️ Juillet – septembre 2027</w:t>
      </w:r>
    </w:p>
    <w:p>
      <w:pPr>
        <w:pStyle w:val="ListBullet"/>
        <w:spacing w:after="40"/>
        <w:ind w:left="425"/>
      </w:pPr>
      <w:r>
        <w:t>[ ] Visa VLS-TS + validation arrivée</w:t>
      </w:r>
    </w:p>
    <w:p>
      <w:pPr>
        <w:pStyle w:val="ListBullet"/>
        <w:spacing w:after="40"/>
        <w:ind w:left="425"/>
      </w:pPr>
      <w:r>
        <w:t>[ ] Inscription définitive, CVEC</w:t>
      </w:r>
    </w:p>
    <w:p>
      <w:pPr>
        <w:pStyle w:val="ListBullet"/>
        <w:spacing w:after="40"/>
        <w:ind w:left="425"/>
      </w:pPr>
      <w:r>
        <w:t>[ ] Demande d'</w:t>
      </w:r>
      <w:r>
        <w:rPr>
          <w:b/>
        </w:rPr>
        <w:t>APL/CAF</w:t>
      </w:r>
      <w:r>
        <w:t>, ouverture de compte bancaire, mutuelle</w:t>
      </w:r>
    </w:p>
    <w:p>
      <w:pPr>
        <w:pStyle w:val="ListBullet"/>
        <w:spacing w:after="40"/>
        <w:ind w:left="425"/>
      </w:pPr>
      <w:r>
        <w:t xml:space="preserve">[ ] </w:t>
      </w:r>
      <w:r>
        <w:rPr>
          <w:b/>
        </w:rPr>
        <w:t>En parallèle : dépôt PBEEE 2028-2029</w:t>
      </w:r>
      <w:r>
        <w:t xml:space="preserve"> (lancement juillet 2027, dates internes sept.-oct. 2027)</w:t>
      </w:r>
    </w:p>
    <w:p>
      <w:pPr>
        <w:spacing w:after="0"/>
      </w:pPr>
    </w:p>
    <w:p>
      <w:pPr>
        <w:keepNext/>
        <w:spacing w:before="220" w:after="60"/>
      </w:pPr>
      <w:r>
        <w:rPr>
          <w:b/>
          <w:color w:val="0B6B5F"/>
          <w:sz w:val="23"/>
        </w:rPr>
        <w:t>7.1 Formations à viser en France (à vérifier une par une sur Études en France)</w:t>
      </w:r>
    </w:p>
    <w:p>
      <w:r>
        <w:t xml:space="preserve">Votre projet doit être </w:t>
      </w:r>
      <w:r>
        <w:rPr>
          <w:b/>
        </w:rPr>
        <w:t>lisible en une phrase</w:t>
      </w:r>
      <w:r>
        <w:t xml:space="preserve"> : </w:t>
      </w:r>
      <w:r>
        <w:rPr>
          <w:i/>
        </w:rPr>
        <w:t>« Master en nutrition/santé publique/épidémiologie, avec spécialisation en évaluation des programmes ou nutrition de la mère et de l'enfant, pour devenir cadre de santé publique en Afrique de l'Ouest. »</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Type de master</w:t>
            </w:r>
          </w:p>
        </w:tc>
        <w:tc>
          <w:tcPr>
            <w:tcW w:type="dxa" w:w="4986"/>
            <w:shd w:val="clear" w:color="auto" w:fill="EEF4F3"/>
          </w:tcPr>
          <w:p>
            <w:pPr>
              <w:spacing w:after="40"/>
            </w:pPr>
            <w:r/>
            <w:r>
              <w:rPr>
                <w:b/>
                <w:color w:val="0D3F4A"/>
                <w:sz w:val="19"/>
              </w:rPr>
              <w:t>Exemples d'établissements à explorer</w:t>
            </w:r>
          </w:p>
        </w:tc>
      </w:tr>
      <w:tr>
        <w:tc>
          <w:tcPr>
            <w:tcW w:type="dxa" w:w="4986"/>
          </w:tcPr>
          <w:p>
            <w:pPr>
              <w:spacing w:after="40"/>
            </w:pPr>
            <w:r/>
            <w:r>
              <w:rPr>
                <w:b/>
                <w:sz w:val="19"/>
              </w:rPr>
              <w:t>Santé publique / épidémiologie</w:t>
            </w:r>
          </w:p>
        </w:tc>
        <w:tc>
          <w:tcPr>
            <w:tcW w:type="dxa" w:w="4986"/>
          </w:tcPr>
          <w:p>
            <w:pPr>
              <w:spacing w:after="40"/>
            </w:pPr>
            <w:r/>
            <w:r>
              <w:rPr>
                <w:sz w:val="19"/>
              </w:rPr>
              <w:t>ISPED (Bordeaux), EHESP (Rennes), Paris-Saclay, Lyon 1, Aix-Marseille, Montpellier, Lille</w:t>
            </w:r>
          </w:p>
        </w:tc>
      </w:tr>
      <w:tr>
        <w:tc>
          <w:tcPr>
            <w:tcW w:type="dxa" w:w="4986"/>
          </w:tcPr>
          <w:p>
            <w:pPr>
              <w:spacing w:after="40"/>
            </w:pPr>
            <w:r/>
            <w:r>
              <w:rPr>
                <w:b/>
                <w:sz w:val="19"/>
              </w:rPr>
              <w:t>Nutrition / sciences des aliments</w:t>
            </w:r>
          </w:p>
        </w:tc>
        <w:tc>
          <w:tcPr>
            <w:tcW w:type="dxa" w:w="4986"/>
          </w:tcPr>
          <w:p>
            <w:pPr>
              <w:spacing w:after="40"/>
            </w:pPr>
            <w:r/>
            <w:r>
              <w:rPr>
                <w:sz w:val="19"/>
              </w:rPr>
              <w:t>AgroParisTech / Paris-Saclay, Nantes, Clermont, Montpellier (Nutripass/IRD), Dijon</w:t>
            </w:r>
          </w:p>
        </w:tc>
      </w:tr>
      <w:tr>
        <w:tc>
          <w:tcPr>
            <w:tcW w:type="dxa" w:w="4986"/>
          </w:tcPr>
          <w:p>
            <w:pPr>
              <w:spacing w:after="40"/>
            </w:pPr>
            <w:r/>
            <w:r>
              <w:rPr>
                <w:b/>
                <w:sz w:val="19"/>
              </w:rPr>
              <w:t>Nutrition &amp; santé internationale / développement</w:t>
            </w:r>
          </w:p>
        </w:tc>
        <w:tc>
          <w:tcPr>
            <w:tcW w:type="dxa" w:w="4986"/>
          </w:tcPr>
          <w:p>
            <w:pPr>
              <w:spacing w:after="40"/>
            </w:pPr>
            <w:r/>
            <w:r>
              <w:rPr>
                <w:sz w:val="19"/>
              </w:rPr>
              <w:t>Université de Montpellier, Bordeaux, Sorbonne Paris Nord, CERDI (co-diplomation)</w:t>
            </w:r>
          </w:p>
        </w:tc>
      </w:tr>
      <w:tr>
        <w:tc>
          <w:tcPr>
            <w:tcW w:type="dxa" w:w="4986"/>
          </w:tcPr>
          <w:p>
            <w:pPr>
              <w:spacing w:after="40"/>
            </w:pPr>
            <w:r/>
            <w:r>
              <w:rPr>
                <w:b/>
                <w:sz w:val="19"/>
              </w:rPr>
              <w:t>Évaluation &amp; gestion de projets de santé</w:t>
            </w:r>
          </w:p>
        </w:tc>
        <w:tc>
          <w:tcPr>
            <w:tcW w:type="dxa" w:w="4986"/>
          </w:tcPr>
          <w:p>
            <w:pPr>
              <w:spacing w:after="40"/>
            </w:pPr>
            <w:r/>
            <w:r>
              <w:rPr>
                <w:sz w:val="19"/>
              </w:rPr>
              <w:t>Lyon, Bordeaux, Auvergne, Aix</w:t>
            </w:r>
          </w:p>
        </w:tc>
      </w:tr>
      <w:tr>
        <w:tc>
          <w:tcPr>
            <w:tcW w:type="dxa" w:w="4986"/>
          </w:tcPr>
          <w:p>
            <w:pPr>
              <w:spacing w:after="40"/>
            </w:pPr>
            <w:r/>
            <w:r>
              <w:rPr>
                <w:b/>
                <w:sz w:val="19"/>
              </w:rPr>
              <w:t>Santé publique vétérinaire / une seule santé (One Health)</w:t>
            </w:r>
          </w:p>
        </w:tc>
        <w:tc>
          <w:tcPr>
            <w:tcW w:type="dxa" w:w="4986"/>
          </w:tcPr>
          <w:p>
            <w:pPr>
              <w:spacing w:after="40"/>
            </w:pPr>
            <w:r/>
            <w:r>
              <w:rPr>
                <w:sz w:val="19"/>
              </w:rPr>
              <w:t>Montpellier, Lyon (ENVL), CIRAD partenariats</w:t>
            </w:r>
          </w:p>
        </w:tc>
      </w:tr>
    </w:tbl>
    <w:p>
      <w:pPr>
        <w:spacing w:after="0"/>
      </w:pPr>
    </w:p>
    <w:p>
      <w:pPr>
        <w:spacing w:before="120" w:after="0"/>
        <w:ind w:left="283"/>
        <w:pBdr>
          <w:left w:val="single" w:sz="18" w:space="6" w:color="0B6B5F"/>
        </w:pBdr>
      </w:pPr>
      <w:r>
        <w:rPr>
          <w:sz w:val="20"/>
        </w:rPr>
        <w:t xml:space="preserve">🔍 </w:t>
      </w:r>
      <w:r>
        <w:rPr>
          <w:b/>
          <w:sz w:val="20"/>
        </w:rPr>
        <w:t>Méthode :</w:t>
      </w:r>
      <w:r>
        <w:rPr>
          <w:sz w:val="20"/>
        </w:rPr>
        <w:t xml:space="preserve"> dans le </w:t>
      </w:r>
      <w:r>
        <w:rPr>
          <w:b/>
          <w:sz w:val="20"/>
        </w:rPr>
        <w:t>panier de formation</w:t>
      </w:r>
      <w:r>
        <w:rPr>
          <w:sz w:val="20"/>
        </w:rPr>
        <w:t xml:space="preserve">, filtrez par « Master » + domaine « Santé », puis vérifiez pour chaque formation : </w:t>
      </w:r>
      <w:r>
        <w:rPr>
          <w:b/>
          <w:sz w:val="20"/>
        </w:rPr>
        <w:t>est-elle connectée</w:t>
      </w:r>
      <w:r>
        <w:rPr>
          <w:sz w:val="20"/>
        </w:rPr>
        <w:t xml:space="preserve"> à Études en France ? </w:t>
      </w:r>
      <w:r>
        <w:rPr>
          <w:b/>
          <w:sz w:val="20"/>
        </w:rPr>
        <w:t>quels prérequis</w:t>
      </w:r>
      <w:r>
        <w:rPr>
          <w:sz w:val="20"/>
        </w:rPr>
        <w:t xml:space="preserve"> ? </w:t>
      </w:r>
      <w:r>
        <w:rPr>
          <w:b/>
          <w:sz w:val="20"/>
        </w:rPr>
        <w:t>droits différenciés ou exonération</w:t>
      </w:r>
      <w:r>
        <w:rPr>
          <w:sz w:val="20"/>
        </w:rPr>
        <w:t xml:space="preserve"> ? </w:t>
      </w:r>
      <w:r>
        <w:rPr>
          <w:b/>
          <w:sz w:val="20"/>
        </w:rPr>
        <w:t>est-elle éligible Eiffel</w:t>
      </w:r>
      <w:r>
        <w:rPr>
          <w:sz w:val="20"/>
        </w:rPr>
        <w:t xml:space="preserve"> ? Notez tout dans un tableau avant de valider.</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8. MODÈLES ET SCRIPTS PRÊTS À ADAPTER</w:t>
      </w:r>
    </w:p>
    <w:p>
      <w:pPr>
        <w:keepNext/>
        <w:spacing w:before="220" w:after="60"/>
      </w:pPr>
      <w:r>
        <w:rPr>
          <w:b/>
          <w:color w:val="0B6B5F"/>
          <w:sz w:val="23"/>
        </w:rPr>
        <w:t>8.1 E-mail type à un professeur québécois (pour préparer le PBEEE)</w:t>
      </w:r>
    </w:p>
    <w:p>
      <w:pPr>
        <w:spacing w:before="120" w:after="0"/>
        <w:ind w:left="283"/>
        <w:pBdr>
          <w:left w:val="single" w:sz="18" w:space="6" w:color="0B6B5F"/>
        </w:pBdr>
      </w:pPr>
      <w:r>
        <w:rPr>
          <w:b/>
          <w:sz w:val="20"/>
        </w:rPr>
        <w:t>Objet :</w:t>
      </w:r>
      <w:r>
        <w:rPr>
          <w:sz w:val="20"/>
        </w:rPr>
        <w:t xml:space="preserve"> Candidate béninoise (M2 Nutrition &amp; santé des populations) — recherche d'un directeur de recherche pour une maîtrise en [nutrition/épidémiologie], financement PBEEE 2028-2029</w:t>
      </w:r>
    </w:p>
    <w:p>
      <w:pPr>
        <w:spacing w:before="0" w:after="0"/>
        <w:ind w:left="283"/>
        <w:pBdr>
          <w:left w:val="single" w:sz="18" w:space="6" w:color="0B6B5F"/>
        </w:pBdr>
      </w:pPr>
      <w:r>
        <w:rPr>
          <w:sz w:val="20"/>
        </w:rPr>
        <w:t>Madame, Monsieur, Professeur [Nom],</w:t>
      </w:r>
    </w:p>
    <w:p>
      <w:pPr>
        <w:spacing w:before="0" w:after="0"/>
        <w:ind w:left="283"/>
        <w:pBdr>
          <w:left w:val="single" w:sz="18" w:space="6" w:color="0B6B5F"/>
        </w:pBdr>
      </w:pPr>
      <w:r>
        <w:rPr>
          <w:sz w:val="20"/>
        </w:rPr>
        <w:t>Je me permets de vous écrire au sujet de vos travaux sur [sujet précis, cité depuis une de ses publications — 1 phrase qui prouve que vous avez lu].</w:t>
      </w:r>
    </w:p>
    <w:p>
      <w:pPr>
        <w:spacing w:before="0" w:after="0"/>
        <w:ind w:left="283"/>
        <w:pBdr>
          <w:left w:val="single" w:sz="18" w:space="6" w:color="0B6B5F"/>
        </w:pBdr>
      </w:pPr>
      <w:r>
        <w:rPr>
          <w:sz w:val="20"/>
        </w:rPr>
        <w:t>Je suis titulaire d'une licence en biologie médicale, d'un M1/M2 en nutrition et santé des populations (IRSP-CAQ, Université d'Abomey-Calavi) et d'un DU en éducation nutritionnelle (Université Senghor). J'ai conduit des enquêtes de terrain au Bénin (zone sanitaire ADD, So-Ava, DDS Littoral) : échantillonnage, collecte KoboCollect, analyse sous Stata/Epi Info, scores CAPP, analyse situationnelle DHIS2.</w:t>
      </w:r>
    </w:p>
    <w:p>
      <w:pPr>
        <w:spacing w:before="0" w:after="0"/>
        <w:ind w:left="283"/>
        <w:pBdr>
          <w:left w:val="single" w:sz="18" w:space="6" w:color="0B6B5F"/>
        </w:pBdr>
      </w:pPr>
      <w:r>
        <w:rPr>
          <w:sz w:val="20"/>
        </w:rPr>
        <w:t xml:space="preserve">Je souhaite entreprendre une maîtrise de recherche sous votre direction à partir de [session]. Je prévois de soumettre une demande au programme </w:t>
      </w:r>
      <w:r>
        <w:rPr>
          <w:b/>
          <w:sz w:val="20"/>
        </w:rPr>
        <w:t>PBEEE</w:t>
      </w:r>
      <w:r>
        <w:rPr>
          <w:sz w:val="20"/>
        </w:rPr>
        <w:t xml:space="preserve"> du FRQ, dont la prochaine campagne s'ouvre en juillet 2027 (dépôt à l'université en septembre-octobre 2027).</w:t>
      </w:r>
    </w:p>
    <w:p>
      <w:pPr>
        <w:spacing w:before="0" w:after="0"/>
        <w:ind w:left="283"/>
        <w:pBdr>
          <w:left w:val="single" w:sz="18" w:space="6" w:color="0B6B5F"/>
        </w:pBdr>
      </w:pPr>
      <w:r>
        <w:rPr>
          <w:sz w:val="20"/>
        </w:rPr>
        <w:t>Pourriez-vous m'indiquer si vous accueillez une étudiante sur ce profil, et quelles seraient vos attentes (projet, échéances internes) ? Je joins mon CV et un résumé de projet d'une page.</w:t>
      </w:r>
    </w:p>
    <w:p>
      <w:pPr>
        <w:spacing w:before="0" w:after="0"/>
        <w:ind w:left="283"/>
        <w:pBdr>
          <w:left w:val="single" w:sz="18" w:space="6" w:color="0B6B5F"/>
        </w:pBdr>
      </w:pPr>
      <w:r>
        <w:rPr>
          <w:sz w:val="20"/>
        </w:rPr>
        <w:t>Respectueusement,</w:t>
      </w:r>
    </w:p>
    <w:p>
      <w:pPr>
        <w:spacing w:before="0" w:after="0"/>
        <w:ind w:left="283"/>
        <w:pBdr>
          <w:left w:val="single" w:sz="18" w:space="6" w:color="0B6B5F"/>
        </w:pBdr>
      </w:pPr>
      <w:r>
        <w:rPr>
          <w:sz w:val="20"/>
        </w:rPr>
        <w:t>Marie-Edith GNACADJA — edithgnaca1@gmail.com — +229 62 07 56 06</w:t>
      </w:r>
    </w:p>
    <w:p>
      <w:pPr>
        <w:spacing w:after="40"/>
      </w:pPr>
    </w:p>
    <w:p>
      <w:r>
        <w:rPr>
          <w:b/>
        </w:rPr>
        <w:t>Règles d'or :</w:t>
      </w:r>
      <w:r>
        <w:t xml:space="preserve"> 1 prof par mail (pas de copie cachée), objet précis, moins de 250 mots, un CV + un résumé de projet </w:t>
      </w:r>
      <w:r>
        <w:rPr>
          <w:b/>
        </w:rPr>
        <w:t>dès le premier mail</w:t>
      </w:r>
      <w:r>
        <w:t>, relance unique après 10 jours.</w:t>
      </w:r>
    </w:p>
    <w:p>
      <w:pPr>
        <w:keepNext/>
        <w:spacing w:before="220" w:after="60"/>
      </w:pPr>
      <w:r>
        <w:rPr>
          <w:b/>
          <w:color w:val="0B6B5F"/>
          <w:sz w:val="23"/>
        </w:rPr>
        <w:t>8.2 Structure d'une lettre de motivation (Campus France / QMA) — 1 page, 4 paragraphes</w:t>
      </w:r>
    </w:p>
    <w:p>
      <w:pPr>
        <w:pStyle w:val="ListNumber"/>
        <w:spacing w:after="40"/>
        <w:ind w:left="425"/>
      </w:pPr>
      <w:r>
        <w:rPr>
          <w:b/>
        </w:rPr>
        <w:t>Qui je suis, en 3 lignes factuelles</w:t>
      </w:r>
      <w:r>
        <w:t xml:space="preserve"> (diplômes, spécialité, une réalisation chiffrée)</w:t>
      </w:r>
    </w:p>
    <w:p>
      <w:pPr>
        <w:pStyle w:val="ListNumber"/>
        <w:spacing w:after="40"/>
        <w:ind w:left="425"/>
      </w:pPr>
      <w:r>
        <w:rPr>
          <w:b/>
        </w:rPr>
        <w:t>Pourquoi cette formation précise</w:t>
      </w:r>
      <w:r>
        <w:t xml:space="preserve"> (2-3 arguments tirés du programme officiel : nom d'un module, d'un enseignant, d'un laboratoire, d'un stage) → </w:t>
      </w:r>
      <w:r>
        <w:rPr>
          <w:b/>
        </w:rPr>
        <w:t>jamais de lettre générique</w:t>
      </w:r>
    </w:p>
    <w:p>
      <w:pPr>
        <w:pStyle w:val="ListNumber"/>
        <w:spacing w:after="40"/>
        <w:ind w:left="425"/>
      </w:pPr>
      <w:r>
        <w:rPr>
          <w:b/>
        </w:rPr>
        <w:t>Pourquoi moi</w:t>
      </w:r>
      <w:r>
        <w:t xml:space="preserve"> (compétences techniques + terrain + langue + une preuve : rapport de stage, enquête, publication, distinction)</w:t>
      </w:r>
    </w:p>
    <w:p>
      <w:pPr>
        <w:pStyle w:val="ListNumber"/>
        <w:spacing w:after="40"/>
        <w:ind w:left="425"/>
      </w:pPr>
      <w:r>
        <w:rPr>
          <w:b/>
        </w:rPr>
        <w:t>Projet après</w:t>
      </w:r>
      <w:r>
        <w:t xml:space="preserve"> (retour au Bénin / Afrique de l'Ouest, poste visé, contribution) + </w:t>
      </w:r>
      <w:r>
        <w:rPr>
          <w:b/>
        </w:rPr>
        <w:t>cohérence</w:t>
      </w:r>
      <w:r>
        <w:t xml:space="preserve"> avec le niveau demandé</w:t>
      </w:r>
    </w:p>
    <w:p>
      <w:pPr>
        <w:spacing w:after="0"/>
      </w:pPr>
    </w:p>
    <w:p>
      <w:r>
        <w:rPr>
          <w:b/>
        </w:rPr>
        <w:t>Interdits :</w:t>
      </w:r>
      <w:r>
        <w:t xml:space="preserve"> copier-coller, « depuis toujours je rêve », fautes, mentions de salaire, formules religieuses ou politiques, plus d'une page.</w:t>
      </w:r>
    </w:p>
    <w:p>
      <w:pPr>
        <w:keepNext/>
        <w:spacing w:before="220" w:after="60"/>
      </w:pPr>
      <w:r>
        <w:rPr>
          <w:b/>
          <w:color w:val="0B6B5F"/>
          <w:sz w:val="23"/>
        </w:rPr>
        <w:t>8.3 Les 10 questions d'entretien Campus France (et la réponse attendue)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r>
              <w:rPr>
                <w:b/>
                <w:color w:val="0D3F4A"/>
                <w:sz w:val="19"/>
              </w:rPr>
              <w:t>Question</w:t>
            </w:r>
          </w:p>
        </w:tc>
        <w:tc>
          <w:tcPr>
            <w:tcW w:type="dxa" w:w="3324"/>
            <w:shd w:val="clear" w:color="auto" w:fill="EEF4F3"/>
          </w:tcPr>
          <w:p>
            <w:pPr>
              <w:spacing w:after="40"/>
            </w:pPr>
            <w:r/>
            <w:r>
              <w:rPr>
                <w:b/>
                <w:color w:val="0D3F4A"/>
                <w:sz w:val="19"/>
              </w:rPr>
              <w:t>Ce qu'ils testent</w:t>
            </w:r>
          </w:p>
        </w:tc>
        <w:tc>
          <w:tcPr>
            <w:tcW w:type="dxa" w:w="3324"/>
            <w:shd w:val="clear" w:color="auto" w:fill="EEF4F3"/>
          </w:tcPr>
          <w:p>
            <w:pPr>
              <w:spacing w:after="40"/>
            </w:pPr>
            <w:r/>
            <w:r>
              <w:rPr>
                <w:b/>
                <w:color w:val="0D3F4A"/>
                <w:sz w:val="19"/>
              </w:rPr>
              <w:t>Votre angle</w:t>
            </w:r>
          </w:p>
        </w:tc>
      </w:tr>
      <w:tr>
        <w:tc>
          <w:tcPr>
            <w:tcW w:type="dxa" w:w="3324"/>
          </w:tcPr>
          <w:p>
            <w:pPr>
              <w:spacing w:after="40"/>
            </w:pPr>
            <w:r/>
            <w:r>
              <w:rPr>
                <w:sz w:val="19"/>
              </w:rPr>
              <w:t>« Présentez-vous en 2 minutes »</w:t>
            </w:r>
          </w:p>
        </w:tc>
        <w:tc>
          <w:tcPr>
            <w:tcW w:type="dxa" w:w="3324"/>
          </w:tcPr>
          <w:p>
            <w:pPr>
              <w:spacing w:after="40"/>
            </w:pPr>
            <w:r/>
            <w:r>
              <w:rPr>
                <w:sz w:val="19"/>
              </w:rPr>
              <w:t>Structure, français, synthèse</w:t>
            </w:r>
          </w:p>
        </w:tc>
        <w:tc>
          <w:tcPr>
            <w:tcW w:type="dxa" w:w="3324"/>
          </w:tcPr>
          <w:p>
            <w:pPr>
              <w:spacing w:after="40"/>
            </w:pPr>
            <w:r/>
            <w:r>
              <w:rPr>
                <w:sz w:val="19"/>
              </w:rPr>
              <w:t>Bac D → Licence bio médicale → M1/M2 nutrition → DU Senghor → stages</w:t>
            </w:r>
          </w:p>
        </w:tc>
      </w:tr>
      <w:tr>
        <w:tc>
          <w:tcPr>
            <w:tcW w:type="dxa" w:w="3324"/>
          </w:tcPr>
          <w:p>
            <w:pPr>
              <w:spacing w:after="40"/>
            </w:pPr>
            <w:r/>
            <w:r>
              <w:rPr>
                <w:sz w:val="19"/>
              </w:rPr>
              <w:t>« Pourquoi ce master et pas un autre ? »</w:t>
            </w:r>
          </w:p>
        </w:tc>
        <w:tc>
          <w:tcPr>
            <w:tcW w:type="dxa" w:w="3324"/>
          </w:tcPr>
          <w:p>
            <w:pPr>
              <w:spacing w:after="40"/>
            </w:pPr>
            <w:r/>
            <w:r>
              <w:rPr>
                <w:sz w:val="19"/>
              </w:rPr>
              <w:t>Le projet est-il documenté</w:t>
            </w:r>
          </w:p>
        </w:tc>
        <w:tc>
          <w:tcPr>
            <w:tcW w:type="dxa" w:w="3324"/>
          </w:tcPr>
          <w:p>
            <w:pPr>
              <w:spacing w:after="40"/>
            </w:pPr>
            <w:r/>
            <w:r>
              <w:rPr>
                <w:sz w:val="19"/>
              </w:rPr>
              <w:t>Citez 2 modules + 1 enseignant + 1 débouché</w:t>
            </w:r>
          </w:p>
        </w:tc>
      </w:tr>
      <w:tr>
        <w:tc>
          <w:tcPr>
            <w:tcW w:type="dxa" w:w="3324"/>
          </w:tcPr>
          <w:p>
            <w:pPr>
              <w:spacing w:after="40"/>
            </w:pPr>
            <w:r/>
            <w:r>
              <w:rPr>
                <w:sz w:val="19"/>
              </w:rPr>
              <w:t>« Pourquoi la France ? »</w:t>
            </w:r>
          </w:p>
        </w:tc>
        <w:tc>
          <w:tcPr>
            <w:tcW w:type="dxa" w:w="3324"/>
          </w:tcPr>
          <w:p>
            <w:pPr>
              <w:spacing w:after="40"/>
            </w:pPr>
            <w:r/>
            <w:r>
              <w:rPr>
                <w:sz w:val="19"/>
              </w:rPr>
              <w:t>Capacité à justifier une mobilité</w:t>
            </w:r>
          </w:p>
        </w:tc>
        <w:tc>
          <w:tcPr>
            <w:tcW w:type="dxa" w:w="3324"/>
          </w:tcPr>
          <w:p>
            <w:pPr>
              <w:spacing w:after="40"/>
            </w:pPr>
            <w:r/>
            <w:r>
              <w:rPr>
                <w:sz w:val="19"/>
              </w:rPr>
              <w:t>Formation francophone, écoles de santé publique, coût maîtrisé</w:t>
            </w:r>
          </w:p>
        </w:tc>
      </w:tr>
      <w:tr>
        <w:tc>
          <w:tcPr>
            <w:tcW w:type="dxa" w:w="3324"/>
          </w:tcPr>
          <w:p>
            <w:pPr>
              <w:spacing w:after="40"/>
            </w:pPr>
            <w:r/>
            <w:r>
              <w:rPr>
                <w:sz w:val="19"/>
              </w:rPr>
              <w:t>« Pourquoi pas le Bénin / le Canada ? »</w:t>
            </w:r>
          </w:p>
        </w:tc>
        <w:tc>
          <w:tcPr>
            <w:tcW w:type="dxa" w:w="3324"/>
          </w:tcPr>
          <w:p>
            <w:pPr>
              <w:spacing w:after="40"/>
            </w:pPr>
            <w:r/>
            <w:r>
              <w:rPr>
                <w:sz w:val="19"/>
              </w:rPr>
              <w:t>Cohérence</w:t>
            </w:r>
          </w:p>
        </w:tc>
        <w:tc>
          <w:tcPr>
            <w:tcW w:type="dxa" w:w="3324"/>
          </w:tcPr>
          <w:p>
            <w:pPr>
              <w:spacing w:after="40"/>
            </w:pPr>
            <w:r/>
            <w:r>
              <w:rPr>
                <w:sz w:val="19"/>
              </w:rPr>
              <w:t>« Le master que je vise n'existe pas au Bénin ; le Canada est plus long et plus cher »</w:t>
            </w:r>
          </w:p>
        </w:tc>
      </w:tr>
      <w:tr>
        <w:tc>
          <w:tcPr>
            <w:tcW w:type="dxa" w:w="3324"/>
          </w:tcPr>
          <w:p>
            <w:pPr>
              <w:spacing w:after="40"/>
            </w:pPr>
            <w:r/>
            <w:r>
              <w:rPr>
                <w:sz w:val="19"/>
              </w:rPr>
              <w:t>« Que ferez-vous après ? »</w:t>
            </w:r>
          </w:p>
        </w:tc>
        <w:tc>
          <w:tcPr>
            <w:tcW w:type="dxa" w:w="3324"/>
          </w:tcPr>
          <w:p>
            <w:pPr>
              <w:spacing w:after="40"/>
            </w:pPr>
            <w:r/>
            <w:r>
              <w:rPr>
                <w:sz w:val="19"/>
              </w:rPr>
              <w:t>Risque migratoire</w:t>
            </w:r>
          </w:p>
        </w:tc>
        <w:tc>
          <w:tcPr>
            <w:tcW w:type="dxa" w:w="3324"/>
          </w:tcPr>
          <w:p>
            <w:pPr>
              <w:spacing w:after="40"/>
            </w:pPr>
            <w:r/>
            <w:r>
              <w:rPr>
                <w:sz w:val="19"/>
              </w:rPr>
              <w:t>Projet de retour + poste visé + structure cible</w:t>
            </w:r>
          </w:p>
        </w:tc>
      </w:tr>
      <w:tr>
        <w:tc>
          <w:tcPr>
            <w:tcW w:type="dxa" w:w="3324"/>
          </w:tcPr>
          <w:p>
            <w:pPr>
              <w:spacing w:after="40"/>
            </w:pPr>
            <w:r/>
            <w:r>
              <w:rPr>
                <w:sz w:val="19"/>
              </w:rPr>
              <w:t>« Comment financez-vous ? »</w:t>
            </w:r>
          </w:p>
        </w:tc>
        <w:tc>
          <w:tcPr>
            <w:tcW w:type="dxa" w:w="3324"/>
          </w:tcPr>
          <w:p>
            <w:pPr>
              <w:spacing w:after="40"/>
            </w:pPr>
            <w:r/>
            <w:r>
              <w:rPr>
                <w:sz w:val="19"/>
              </w:rPr>
              <w:t>Solvabilité</w:t>
            </w:r>
          </w:p>
        </w:tc>
        <w:tc>
          <w:tcPr>
            <w:tcW w:type="dxa" w:w="3324"/>
          </w:tcPr>
          <w:p>
            <w:pPr>
              <w:spacing w:after="40"/>
            </w:pPr>
            <w:r/>
            <w:r>
              <w:rPr>
                <w:sz w:val="19"/>
              </w:rPr>
              <w:t>Bourse + garant + montant exact (877,50 €/mois)</w:t>
            </w:r>
          </w:p>
        </w:tc>
      </w:tr>
      <w:tr>
        <w:tc>
          <w:tcPr>
            <w:tcW w:type="dxa" w:w="3324"/>
          </w:tcPr>
          <w:p>
            <w:pPr>
              <w:spacing w:after="40"/>
            </w:pPr>
            <w:r/>
            <w:r>
              <w:rPr>
                <w:sz w:val="19"/>
              </w:rPr>
              <w:t>« Parlez-moi de votre stage à So-Ava »</w:t>
            </w:r>
          </w:p>
        </w:tc>
        <w:tc>
          <w:tcPr>
            <w:tcW w:type="dxa" w:w="3324"/>
          </w:tcPr>
          <w:p>
            <w:pPr>
              <w:spacing w:after="40"/>
            </w:pPr>
            <w:r/>
            <w:r>
              <w:rPr>
                <w:sz w:val="19"/>
              </w:rPr>
              <w:t>Authenticité</w:t>
            </w:r>
          </w:p>
        </w:tc>
        <w:tc>
          <w:tcPr>
            <w:tcW w:type="dxa" w:w="3324"/>
          </w:tcPr>
          <w:p>
            <w:pPr>
              <w:spacing w:after="40"/>
            </w:pPr>
            <w:r/>
            <w:r>
              <w:rPr>
                <w:sz w:val="19"/>
              </w:rPr>
              <w:t>Chiffres, méthode, difficultés, résultats</w:t>
            </w:r>
          </w:p>
        </w:tc>
      </w:tr>
      <w:tr>
        <w:tc>
          <w:tcPr>
            <w:tcW w:type="dxa" w:w="3324"/>
          </w:tcPr>
          <w:p>
            <w:pPr>
              <w:spacing w:after="40"/>
            </w:pPr>
            <w:r/>
            <w:r>
              <w:rPr>
                <w:sz w:val="19"/>
              </w:rPr>
              <w:t>« Avez-vous déjà candidaté à Campus France ? »</w:t>
            </w:r>
          </w:p>
        </w:tc>
        <w:tc>
          <w:tcPr>
            <w:tcW w:type="dxa" w:w="3324"/>
          </w:tcPr>
          <w:p>
            <w:pPr>
              <w:spacing w:after="40"/>
            </w:pPr>
            <w:r/>
            <w:r>
              <w:rPr>
                <w:sz w:val="19"/>
              </w:rPr>
              <w:t>Historique (3 max)</w:t>
            </w:r>
          </w:p>
        </w:tc>
        <w:tc>
          <w:tcPr>
            <w:tcW w:type="dxa" w:w="3324"/>
          </w:tcPr>
          <w:p>
            <w:pPr>
              <w:spacing w:after="40"/>
            </w:pPr>
            <w:r/>
            <w:r>
              <w:rPr>
                <w:sz w:val="19"/>
              </w:rPr>
              <w:t>Réponse honnête</w:t>
            </w:r>
          </w:p>
        </w:tc>
      </w:tr>
      <w:tr>
        <w:tc>
          <w:tcPr>
            <w:tcW w:type="dxa" w:w="3324"/>
          </w:tcPr>
          <w:p>
            <w:pPr>
              <w:spacing w:after="40"/>
            </w:pPr>
            <w:r/>
            <w:r>
              <w:rPr>
                <w:sz w:val="19"/>
              </w:rPr>
              <w:t>« Pourquoi ce master alors que vous avez un M2 ? »</w:t>
            </w:r>
          </w:p>
        </w:tc>
        <w:tc>
          <w:tcPr>
            <w:tcW w:type="dxa" w:w="3324"/>
          </w:tcPr>
          <w:p>
            <w:pPr>
              <w:spacing w:after="40"/>
            </w:pPr>
            <w:r/>
            <w:r>
              <w:rPr>
                <w:sz w:val="19"/>
              </w:rPr>
              <w:t>Rétrogradation/cohérence</w:t>
            </w:r>
          </w:p>
        </w:tc>
        <w:tc>
          <w:tcPr>
            <w:tcW w:type="dxa" w:w="3324"/>
          </w:tcPr>
          <w:p>
            <w:pPr>
              <w:spacing w:after="40"/>
            </w:pPr>
            <w:r/>
            <w:r>
              <w:rPr>
                <w:sz w:val="19"/>
              </w:rPr>
              <w:t>Spécialisation, pas redite : compétences nouvelles précises</w:t>
            </w:r>
          </w:p>
        </w:tc>
      </w:tr>
      <w:tr>
        <w:tc>
          <w:tcPr>
            <w:tcW w:type="dxa" w:w="3324"/>
          </w:tcPr>
          <w:p>
            <w:pPr>
              <w:spacing w:after="40"/>
            </w:pPr>
            <w:r/>
            <w:r>
              <w:rPr>
                <w:sz w:val="19"/>
              </w:rPr>
              <w:t>« Avez-vous des questions ? »</w:t>
            </w:r>
          </w:p>
        </w:tc>
        <w:tc>
          <w:tcPr>
            <w:tcW w:type="dxa" w:w="3324"/>
          </w:tcPr>
          <w:p>
            <w:pPr>
              <w:spacing w:after="40"/>
            </w:pPr>
            <w:r/>
            <w:r>
              <w:rPr>
                <w:sz w:val="19"/>
              </w:rPr>
              <w:t>Curiosité</w:t>
            </w:r>
          </w:p>
        </w:tc>
        <w:tc>
          <w:tcPr>
            <w:tcW w:type="dxa" w:w="3324"/>
          </w:tcPr>
          <w:p>
            <w:pPr>
              <w:spacing w:after="40"/>
            </w:pPr>
            <w:r/>
            <w:r>
              <w:rPr>
                <w:sz w:val="19"/>
              </w:rPr>
              <w:t>2 questions préparées sur le contenu/les stages</w:t>
            </w:r>
          </w:p>
        </w:tc>
      </w:tr>
    </w:tbl>
    <w:p>
      <w:pPr>
        <w:spacing w:after="0"/>
      </w:pPr>
    </w:p>
    <w:p>
      <w:pPr>
        <w:keepNext/>
        <w:spacing w:before="220" w:after="60"/>
      </w:pPr>
      <w:r>
        <w:rPr>
          <w:b/>
          <w:color w:val="0B6B5F"/>
          <w:sz w:val="23"/>
        </w:rPr>
        <w:t>8.4 Cinq erreurs qui éliminent un dossier (retour d'expérience des deux procédures)</w:t>
      </w:r>
    </w:p>
    <w:p>
      <w:pPr>
        <w:pStyle w:val="ListNumber"/>
        <w:spacing w:after="40"/>
        <w:ind w:left="425"/>
      </w:pPr>
      <w:r>
        <w:t xml:space="preserve">Lettre de motivation </w:t>
      </w:r>
      <w:r>
        <w:rPr>
          <w:b/>
        </w:rPr>
        <w:t>générique</w:t>
      </w:r>
      <w:r>
        <w:t>, identique pour 7 formations.</w:t>
      </w:r>
    </w:p>
    <w:p>
      <w:pPr>
        <w:pStyle w:val="ListNumber"/>
        <w:spacing w:after="40"/>
        <w:ind w:left="425"/>
      </w:pPr>
      <w:r>
        <w:rPr>
          <w:b/>
        </w:rPr>
        <w:t>Documents non conformes</w:t>
      </w:r>
      <w:r>
        <w:t xml:space="preserve"> : scans flous, relevés manquants, bulletin non authentifiable sur Educmaster.</w:t>
      </w:r>
    </w:p>
    <w:p>
      <w:pPr>
        <w:pStyle w:val="ListNumber"/>
        <w:spacing w:after="40"/>
        <w:ind w:left="425"/>
      </w:pPr>
      <w:r>
        <w:rPr>
          <w:b/>
        </w:rPr>
        <w:t>Dates ratées</w:t>
      </w:r>
      <w:r>
        <w:t xml:space="preserve"> : les deux procédures ne rouvrent pas (QMA : une édition par an ; Campus France : une campagne par an).</w:t>
      </w:r>
    </w:p>
    <w:p>
      <w:pPr>
        <w:pStyle w:val="ListNumber"/>
        <w:spacing w:after="40"/>
        <w:ind w:left="425"/>
      </w:pPr>
      <w:r>
        <w:rPr>
          <w:b/>
        </w:rPr>
        <w:t>Incohérence de projet</w:t>
      </w:r>
      <w:r>
        <w:t xml:space="preserve"> : master sans lien avec le parcours antérieur, ou « je veux rester en France » dit trop clairement.</w:t>
      </w:r>
    </w:p>
    <w:p>
      <w:pPr>
        <w:pStyle w:val="ListNumber"/>
        <w:spacing w:after="40"/>
        <w:ind w:left="425"/>
      </w:pPr>
      <w:r>
        <w:rPr>
          <w:b/>
        </w:rPr>
        <w:t>Passer par un intermédiaire payant</w:t>
      </w:r>
      <w:r>
        <w:t xml:space="preserve"> : QMA </w:t>
      </w:r>
      <w:r>
        <w:rPr>
          <w:b/>
        </w:rPr>
        <w:t>refuse</w:t>
      </w:r>
      <w:r>
        <w:t xml:space="preserve"> les dossiers déposés par des tiers ; aucune « agence » ne peut garantir une bourse. Méfiez-vous de tout compte qui vous demande de l'argent pour « postuler à Métiers d'avenir » — </w:t>
      </w:r>
      <w:r>
        <w:rPr>
          <w:b/>
        </w:rPr>
        <w:t>le dépôt est gratuit</w:t>
      </w:r>
      <w:r>
        <w:t>.</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9. CHECKLIST « DOSSIER PHYSIQUE » (à constituer une fois, réutilisable partout)</w:t>
      </w:r>
    </w:p>
    <w:p>
      <w:pPr>
        <w:pStyle w:val="ListBullet"/>
        <w:spacing w:after="40"/>
        <w:ind w:left="425"/>
      </w:pPr>
      <w:r>
        <w:t>[ ] Passeport valide ≥ 2 ans + copie de la page d'identité</w:t>
      </w:r>
    </w:p>
    <w:p>
      <w:pPr>
        <w:pStyle w:val="ListBullet"/>
        <w:spacing w:after="40"/>
        <w:ind w:left="425"/>
      </w:pPr>
      <w:r>
        <w:t>[ ] Acte de naissance original + copie</w:t>
      </w:r>
    </w:p>
    <w:p>
      <w:pPr>
        <w:pStyle w:val="ListBullet"/>
        <w:spacing w:after="40"/>
        <w:ind w:left="425"/>
      </w:pPr>
      <w:r>
        <w:t xml:space="preserve">[ ] Baccalauréat (diplôme + relevés) — </w:t>
      </w:r>
      <w:r>
        <w:rPr>
          <w:b/>
        </w:rPr>
        <w:t>authentifiés si possible</w:t>
      </w:r>
    </w:p>
    <w:p>
      <w:pPr>
        <w:pStyle w:val="ListBullet"/>
        <w:spacing w:after="40"/>
        <w:ind w:left="425"/>
      </w:pPr>
      <w:r>
        <w:t>[ ] Licence en biologie médicale (diplôme + relevés 3 ans)</w:t>
      </w:r>
    </w:p>
    <w:p>
      <w:pPr>
        <w:pStyle w:val="ListBullet"/>
        <w:spacing w:after="40"/>
        <w:ind w:left="425"/>
      </w:pPr>
      <w:r>
        <w:t>[ ] M1 et M2 Nutrition &amp; santé des populations (diplômes/attestations de réussite + relevés)</w:t>
      </w:r>
    </w:p>
    <w:p>
      <w:pPr>
        <w:pStyle w:val="ListBullet"/>
        <w:spacing w:after="40"/>
        <w:ind w:left="425"/>
      </w:pPr>
      <w:r>
        <w:t>[ ] DU Éducation nutritionnelle (Université Senghor) + attestation</w:t>
      </w:r>
    </w:p>
    <w:p>
      <w:pPr>
        <w:pStyle w:val="ListBullet"/>
        <w:spacing w:after="40"/>
        <w:ind w:left="425"/>
      </w:pPr>
      <w:r>
        <w:t>[ ] Certification OMS en microbiologie</w:t>
      </w:r>
    </w:p>
    <w:p>
      <w:pPr>
        <w:pStyle w:val="ListBullet"/>
        <w:spacing w:after="40"/>
        <w:ind w:left="425"/>
      </w:pPr>
      <w:r>
        <w:t>[ ] Attestations de stage : DDS Littoral (sept. 2025), zone ADD (févr. 2026), So-Ava (mai 2026), URMAPHA (2023-2024)</w:t>
      </w:r>
    </w:p>
    <w:p>
      <w:pPr>
        <w:pStyle w:val="ListBullet"/>
        <w:spacing w:after="40"/>
        <w:ind w:left="425"/>
      </w:pPr>
      <w:r>
        <w:t>[ ] CV à jour (2 pages max) + CV version anglophone</w:t>
      </w:r>
    </w:p>
    <w:p>
      <w:pPr>
        <w:pStyle w:val="ListBullet"/>
        <w:spacing w:after="40"/>
        <w:ind w:left="425"/>
      </w:pPr>
      <w:r>
        <w:t xml:space="preserve">[ ] 2 lettres/formulaires de référence : </w:t>
      </w:r>
      <w:r>
        <w:rPr>
          <w:b/>
        </w:rPr>
        <w:t>Dr Brice Boris LEGBA</w:t>
      </w:r>
      <w:r>
        <w:t xml:space="preserve"> et </w:t>
      </w:r>
      <w:r>
        <w:rPr>
          <w:b/>
        </w:rPr>
        <w:t>Pr Colette AZANDJEME</w:t>
      </w:r>
    </w:p>
    <w:p>
      <w:pPr>
        <w:pStyle w:val="ListBullet"/>
        <w:spacing w:after="40"/>
        <w:ind w:left="425"/>
      </w:pPr>
      <w:r>
        <w:t>[ ] Preuves de distinctions (max 2)</w:t>
      </w:r>
    </w:p>
    <w:p>
      <w:pPr>
        <w:pStyle w:val="ListBullet"/>
        <w:spacing w:after="40"/>
        <w:ind w:left="425"/>
      </w:pPr>
      <w:r>
        <w:t>[ ] Justificatifs financiers (relevés 3-6 mois, attestation de prise en charge du garant, pièce d'identité du garant)</w:t>
      </w:r>
    </w:p>
    <w:p>
      <w:pPr>
        <w:pStyle w:val="ListBullet"/>
        <w:spacing w:after="40"/>
        <w:ind w:left="425"/>
      </w:pPr>
      <w:r>
        <w:t>[ ] Photo d'identité récente (format visa)</w:t>
      </w:r>
    </w:p>
    <w:p>
      <w:pPr>
        <w:pStyle w:val="ListBullet"/>
        <w:spacing w:after="40"/>
        <w:ind w:left="425"/>
      </w:pPr>
      <w:r>
        <w:t>[ ] Traductions certifiées si un document n'est pas en français/anglais</w:t>
      </w:r>
    </w:p>
    <w:p>
      <w:pPr>
        <w:spacing w:after="0"/>
      </w:pPr>
    </w:p>
    <w:p>
      <w:pPr>
        <w:spacing w:before="120" w:after="0"/>
        <w:ind w:left="283"/>
        <w:pBdr>
          <w:left w:val="single" w:sz="18" w:space="6" w:color="0B6B5F"/>
        </w:pBdr>
      </w:pPr>
      <w:r>
        <w:rPr>
          <w:sz w:val="20"/>
        </w:rPr>
        <w:t xml:space="preserve">🧷 </w:t>
      </w:r>
      <w:r>
        <w:rPr>
          <w:b/>
          <w:sz w:val="20"/>
        </w:rPr>
        <w:t>Remarque sur votre CV actuel :</w:t>
      </w:r>
      <w:r>
        <w:rPr>
          <w:sz w:val="20"/>
        </w:rPr>
        <w:t xml:space="preserve"> il indique des stages </w:t>
      </w:r>
      <w:r>
        <w:rPr>
          <w:b/>
          <w:sz w:val="20"/>
        </w:rPr>
        <w:t>en 2026</w:t>
      </w:r>
      <w:r>
        <w:rPr>
          <w:sz w:val="20"/>
        </w:rPr>
        <w:t xml:space="preserve"> et un </w:t>
      </w:r>
      <w:r>
        <w:rPr>
          <w:b/>
          <w:sz w:val="20"/>
        </w:rPr>
        <w:t>M2 2025-2026</w:t>
      </w:r>
      <w:r>
        <w:rPr>
          <w:sz w:val="20"/>
        </w:rPr>
        <w:t xml:space="preserve">, ce qui est cohérent avec la date d'aujourd'hui, mais attention à la </w:t>
      </w:r>
      <w:r>
        <w:rPr>
          <w:b/>
          <w:sz w:val="20"/>
        </w:rPr>
        <w:t>cohérence des dates</w:t>
      </w:r>
      <w:r>
        <w:rPr>
          <w:sz w:val="20"/>
        </w:rPr>
        <w:t xml:space="preserve"> entre CV, relevés et attestations : les commissions vérifient. Harmonisez avant de joindre (même date de fin partout), et </w:t>
      </w:r>
      <w:r>
        <w:rPr>
          <w:b/>
          <w:sz w:val="20"/>
        </w:rPr>
        <w:t>faites signer/cacheter</w:t>
      </w:r>
      <w:r>
        <w:rPr>
          <w:sz w:val="20"/>
        </w:rPr>
        <w:t xml:space="preserve"> chaque attestation de stage.</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10. SOURCES OFFICIELLES (à consulter avant chaque dépôt)</w:t>
      </w:r>
    </w:p>
    <w:p>
      <w:r>
        <w:rPr>
          <w:b/>
        </w:rPr>
        <w:t>Canada / Québec</w:t>
      </w:r>
    </w:p>
    <w:p>
      <w:pPr>
        <w:pStyle w:val="ListBullet"/>
        <w:spacing w:after="40"/>
        <w:ind w:left="425"/>
      </w:pPr>
      <w:r>
        <w:t xml:space="preserve">Concours de bourses d'excellence QMA : </w:t>
      </w:r>
      <w:hyperlink r:id="rId10">
        <w:r>
          <w:rPr>
            <w:color w:val="0B6B5F"/>
            <w:u w:val="single"/>
          </w:rPr>
          <w:t xml:space="preserve">https://boursesqma.com/</w:t>
        </w:r>
      </w:hyperlink>
      <w:r>
        <w:t xml:space="preserve"> — inscription : </w:t>
      </w:r>
      <w:hyperlink r:id="rId11">
        <w:r>
          <w:rPr>
            <w:color w:val="0B6B5F"/>
            <w:u w:val="single"/>
          </w:rPr>
          <w:t xml:space="preserve">https://bourses.boursesqma.com</w:t>
        </w:r>
      </w:hyperlink>
    </w:p>
    <w:p>
      <w:pPr>
        <w:pStyle w:val="ListBullet"/>
        <w:spacing w:after="40"/>
        <w:ind w:left="425"/>
      </w:pPr>
      <w:r>
        <w:t xml:space="preserve">Guide d'instruction candidat·e·s 2026-2027 : </w:t>
      </w:r>
      <w:hyperlink r:id="rId12">
        <w:r>
          <w:rPr>
            <w:color w:val="0B6B5F"/>
            <w:u w:val="single"/>
          </w:rPr>
          <w:t xml:space="preserve">https://eiappblob.blob.core.windows.net/qmabourses/fr_bourses_guide_candidat.pdf</w:t>
        </w:r>
      </w:hyperlink>
    </w:p>
    <w:p>
      <w:pPr>
        <w:pStyle w:val="ListBullet"/>
        <w:spacing w:after="40"/>
        <w:ind w:left="425"/>
      </w:pPr>
      <w:r>
        <w:t xml:space="preserve">FAQ du concours 2026-2027 : </w:t>
      </w:r>
      <w:hyperlink r:id="rId13">
        <w:r>
          <w:rPr>
            <w:color w:val="0B6B5F"/>
            <w:u w:val="single"/>
          </w:rPr>
          <w:t xml:space="preserve">https://eiappblob.blob.core.windows.net/qmabourses/fr_bourses_faq.pdf</w:t>
        </w:r>
      </w:hyperlink>
    </w:p>
    <w:p>
      <w:pPr>
        <w:pStyle w:val="ListBullet"/>
        <w:spacing w:after="40"/>
        <w:ind w:left="425"/>
      </w:pPr>
      <w:r>
        <w:t xml:space="preserve">Québec métiers d'avenir (conditions d'admission, budget, immigration) : </w:t>
      </w:r>
      <w:hyperlink r:id="rId14">
        <w:r>
          <w:rPr>
            <w:color w:val="0B6B5F"/>
            <w:u w:val="single"/>
          </w:rPr>
          <w:t xml:space="preserve">https://www.quebecmetiersdavenir.com/</w:t>
        </w:r>
      </w:hyperlink>
    </w:p>
    <w:p>
      <w:pPr>
        <w:pStyle w:val="ListBullet"/>
        <w:spacing w:after="40"/>
        <w:ind w:left="425"/>
      </w:pPr>
      <w:r>
        <w:t xml:space="preserve">Formations et centres de formation : </w:t>
      </w:r>
      <w:hyperlink r:id="rId15">
        <w:r>
          <w:rPr>
            <w:color w:val="0B6B5F"/>
            <w:u w:val="single"/>
          </w:rPr>
          <w:t xml:space="preserve">https://www.quebecmetiersdavenir.com/moteur-de-recherche/</w:t>
        </w:r>
      </w:hyperlink>
    </w:p>
    <w:p>
      <w:pPr>
        <w:pStyle w:val="ListBullet"/>
        <w:spacing w:after="40"/>
        <w:ind w:left="425"/>
      </w:pPr>
      <w:r>
        <w:t xml:space="preserve">Test de français en ligne (TFL) : </w:t>
      </w:r>
      <w:hyperlink r:id="rId16">
        <w:r>
          <w:rPr>
            <w:color w:val="0B6B5F"/>
            <w:u w:val="single"/>
          </w:rPr>
          <w:t xml:space="preserve">https://tfl.montfl.com/</w:t>
        </w:r>
      </w:hyperlink>
    </w:p>
    <w:p>
      <w:pPr>
        <w:pStyle w:val="ListBullet"/>
        <w:spacing w:after="40"/>
        <w:ind w:left="425"/>
      </w:pPr>
      <w:r>
        <w:rPr>
          <w:b/>
        </w:rPr>
        <w:t>PBEEE 2027-2028 (FRQ)</w:t>
      </w:r>
      <w:r>
        <w:t xml:space="preserve"> : </w:t>
      </w:r>
      <w:hyperlink r:id="rId17">
        <w:r>
          <w:rPr>
            <w:color w:val="0B6B5F"/>
            <w:u w:val="single"/>
          </w:rPr>
          <w:t xml:space="preserve">https://frq.gouv.qc.ca/programme/bourses-dexcellence-pour-etudiantes-etrangeres-et-etudiants-etrangers-pbeee-2027-2028/</w:t>
        </w:r>
      </w:hyperlink>
    </w:p>
    <w:p>
      <w:pPr>
        <w:pStyle w:val="ListBullet"/>
        <w:spacing w:after="40"/>
        <w:ind w:left="425"/>
      </w:pPr>
      <w:r>
        <w:t xml:space="preserve">CAQ / études au Québec : </w:t>
      </w:r>
      <w:hyperlink r:id="rId18">
        <w:r>
          <w:rPr>
            <w:color w:val="0B6B5F"/>
            <w:u w:val="single"/>
          </w:rPr>
          <w:t xml:space="preserve">https://www.quebec.ca/immigration/etudier</w:t>
        </w:r>
      </w:hyperlink>
    </w:p>
    <w:p>
      <w:pPr>
        <w:spacing w:after="0"/>
      </w:pPr>
    </w:p>
    <w:p>
      <w:r>
        <w:rPr>
          <w:b/>
        </w:rPr>
        <w:t>France</w:t>
      </w:r>
    </w:p>
    <w:p>
      <w:pPr>
        <w:pStyle w:val="ListBullet"/>
        <w:spacing w:after="40"/>
        <w:ind w:left="425"/>
      </w:pPr>
      <w:r>
        <w:t xml:space="preserve">Procédure classique 2026-2027 (9 étapes) : </w:t>
      </w:r>
      <w:hyperlink r:id="rId19">
        <w:r>
          <w:rPr>
            <w:color w:val="0B6B5F"/>
            <w:u w:val="single"/>
          </w:rPr>
          <w:t xml:space="preserve">https://www.benin.campusfrance.org/la-procedure-de-candidatures-classiques-2026-2027</w:t>
        </w:r>
      </w:hyperlink>
    </w:p>
    <w:p>
      <w:pPr>
        <w:pStyle w:val="ListBullet"/>
        <w:spacing w:after="40"/>
        <w:ind w:left="425"/>
      </w:pPr>
      <w:r>
        <w:t xml:space="preserve">Critères de recommandation Bénin : </w:t>
      </w:r>
      <w:hyperlink r:id="rId20">
        <w:r>
          <w:rPr>
            <w:color w:val="0B6B5F"/>
            <w:u w:val="single"/>
          </w:rPr>
          <w:t xml:space="preserve">https://www.benin.campusfrance.org/criteres-de-recommandation-procedure-campus-france-benin</w:t>
        </w:r>
      </w:hyperlink>
    </w:p>
    <w:p>
      <w:pPr>
        <w:pStyle w:val="ListBullet"/>
        <w:spacing w:after="40"/>
        <w:ind w:left="425"/>
      </w:pPr>
      <w:r>
        <w:t xml:space="preserve">Calendrier / procédures : </w:t>
      </w:r>
      <w:hyperlink r:id="rId21">
        <w:r>
          <w:rPr>
            <w:color w:val="0B6B5F"/>
            <w:u w:val="single"/>
          </w:rPr>
          <w:t xml:space="preserve">https://www.benin.campusfrance.org/calendrier-des-procedures</w:t>
        </w:r>
      </w:hyperlink>
    </w:p>
    <w:p>
      <w:pPr>
        <w:pStyle w:val="ListBullet"/>
        <w:spacing w:after="40"/>
        <w:ind w:left="425"/>
      </w:pPr>
      <w:r>
        <w:t xml:space="preserve">Plateforme Études en France : </w:t>
      </w:r>
      <w:hyperlink r:id="rId22">
        <w:r>
          <w:rPr>
            <w:color w:val="0B6B5F"/>
            <w:u w:val="single"/>
          </w:rPr>
          <w:t xml:space="preserve">https://etudesenfrance.diplomatie.gouv.fr</w:t>
        </w:r>
      </w:hyperlink>
    </w:p>
    <w:p>
      <w:pPr>
        <w:pStyle w:val="ListBullet"/>
        <w:spacing w:after="40"/>
        <w:ind w:left="425"/>
      </w:pPr>
      <w:r>
        <w:t xml:space="preserve">Recherche de bourses (Campus Bourses) : </w:t>
      </w:r>
      <w:hyperlink r:id="rId23">
        <w:r>
          <w:rPr>
            <w:color w:val="0B6B5F"/>
            <w:u w:val="single"/>
          </w:rPr>
          <w:t xml:space="preserve">https://campusbourses.campusfrance.org</w:t>
        </w:r>
      </w:hyperlink>
    </w:p>
    <w:p>
      <w:pPr>
        <w:pStyle w:val="ListBullet"/>
        <w:spacing w:after="40"/>
        <w:ind w:left="425"/>
      </w:pPr>
      <w:r>
        <w:t xml:space="preserve">Bourse Eiffel session 2027 : </w:t>
      </w:r>
      <w:hyperlink r:id="rId24">
        <w:r>
          <w:rPr>
            <w:color w:val="0B6B5F"/>
            <w:u w:val="single"/>
          </w:rPr>
          <w:t xml:space="preserve">https://www.campusfrance.org/fr/le-programme-de-bourses-france-excellence-eiffel</w:t>
        </w:r>
      </w:hyperlink>
    </w:p>
    <w:p>
      <w:pPr>
        <w:pStyle w:val="ListBullet"/>
        <w:spacing w:after="40"/>
        <w:ind w:left="425"/>
      </w:pPr>
      <w:r>
        <w:t xml:space="preserve">Coût des études en France : </w:t>
      </w:r>
      <w:hyperlink r:id="rId25">
        <w:r>
          <w:rPr>
            <w:color w:val="0B6B5F"/>
            <w:u w:val="single"/>
          </w:rPr>
          <w:t xml:space="preserve">https://www.benin.campusfrance.org/le-cout-des-etudes-superieures-en-france</w:t>
        </w:r>
      </w:hyperlink>
    </w:p>
    <w:p>
      <w:pPr>
        <w:pStyle w:val="ListBullet"/>
        <w:spacing w:after="40"/>
        <w:ind w:left="425"/>
      </w:pPr>
      <w:r>
        <w:t xml:space="preserve">Visa : </w:t>
      </w:r>
      <w:hyperlink r:id="rId26">
        <w:r>
          <w:rPr>
            <w:color w:val="0B6B5F"/>
            <w:u w:val="single"/>
          </w:rPr>
          <w:t xml:space="preserve">https://france-visas.gouv.fr</w:t>
        </w:r>
      </w:hyperlink>
      <w:r>
        <w:t xml:space="preserve"> — rendez-vous Capago Bénin</w:t>
      </w:r>
    </w:p>
    <w:p>
      <w:pPr>
        <w:pStyle w:val="ListBullet"/>
        <w:spacing w:after="40"/>
        <w:ind w:left="425"/>
      </w:pPr>
      <w:r>
        <w:t xml:space="preserve">Erasmus Mundus : </w:t>
      </w:r>
      <w:hyperlink r:id="rId27">
        <w:r>
          <w:rPr>
            <w:color w:val="0B6B5F"/>
            <w:u w:val="single"/>
          </w:rPr>
          <w:t xml:space="preserve">https://www.eacea.ec.europa.eu/scholarships/erasmus-mundus-catalogue_en</w:t>
        </w:r>
      </w:hyperlink>
    </w:p>
    <w:p>
      <w:pPr>
        <w:spacing w:after="0"/>
      </w:pPr>
    </w:p>
    <w:p>
      <w:pPr>
        <w:pBdr>
          <w:bottom w:val="single" w:sz="6" w:space="1" w:color="DDE5EC"/>
        </w:pBdr>
        <w:spacing w:before="160" w:after="160"/>
      </w:pPr>
    </w:p>
    <w:p>
      <w:pPr>
        <w:keepNext/>
        <w:spacing w:before="220" w:after="60"/>
      </w:pPr>
      <w:r>
        <w:rPr>
          <w:b/>
          <w:color w:val="0B6B5F"/>
          <w:sz w:val="23"/>
        </w:rPr>
        <w:t>⚖️ Dernier conseil, sans détour</w:t>
      </w:r>
    </w:p>
    <w:p>
      <w:r>
        <w:t xml:space="preserve">Votre profil est </w:t>
      </w:r>
      <w:r>
        <w:rPr>
          <w:b/>
        </w:rPr>
        <w:t>bon</w:t>
      </w:r>
      <w:r>
        <w:t xml:space="preserve"> : santé publique, nutrition, données, terrain, français natif, deux référents universitaires. Le piège n'est pas votre dossier, c'est </w:t>
      </w:r>
      <w:r>
        <w:rPr>
          <w:b/>
        </w:rPr>
        <w:t>la dispersion</w:t>
      </w:r>
      <w:r>
        <w:t xml:space="preserve"> : vouloir en même temps le DEP québécois (arrivée 2028, niveau secondaire), le master français (rentrée 2027, coût modéré) et le doctorat canadien (2028-2029, financement à construire). </w:t>
      </w:r>
      <w:r>
        <w:rPr>
          <w:b/>
        </w:rPr>
        <w:t>Une seule priorité pour les 3 prochaines semaines : payer les 70 000 F CFA et soumettre le dossier Campus France avant le 20 novembre.</w:t>
      </w:r>
      <w:r>
        <w:t xml:space="preserve"> Ensuite, vous construirez le Canada en parallèle, sans pression.</w:t>
      </w:r>
    </w:p>
    <w:p>
      <w:r>
        <w:br w:type="page"/>
      </w:r>
    </w:p>
    <w:p>
      <w:pPr>
        <w:spacing w:after="40"/>
      </w:pPr>
      <w:r>
        <w:rPr>
          <w:b/>
          <w:color w:val="A8402F"/>
          <w:sz w:val="18"/>
        </w:rPr>
        <w:t>2. France 2027 — short-list et plan d'action</w:t>
      </w:r>
    </w:p>
    <w:p>
      <w:pPr>
        <w:keepNext/>
        <w:spacing w:before="320" w:after="120"/>
      </w:pPr>
      <w:r>
        <w:rPr>
          <w:b/>
          <w:color w:val="0D3F4A"/>
          <w:sz w:val="36"/>
        </w:rPr>
        <w:t>DOSSIER OPÉRATIONNEL — DÉPART FRANCE SEPTEMBRE 2027</w:t>
      </w:r>
    </w:p>
    <w:p>
      <w:pPr>
        <w:keepNext/>
        <w:spacing w:before="220" w:after="60"/>
      </w:pPr>
      <w:r>
        <w:rPr>
          <w:b/>
          <w:color w:val="0B6B5F"/>
          <w:sz w:val="23"/>
        </w:rPr>
        <w:t>Short-list des vœux, calendrier, bourses et messages prêts à envoyer</w:t>
      </w:r>
    </w:p>
    <w:p>
      <w:r>
        <w:rPr>
          <w:b/>
        </w:rPr>
        <w:t>Pour :</w:t>
      </w:r>
      <w:r>
        <w:t xml:space="preserve"> Marie-Edith GNACADJA — M2 Nutrition et santé des populations (IRSP-CAQ, UAC) · Licence biologie médicale · DU Éducation nutritionnelle (Senghor) </w:t>
      </w:r>
      <w:r>
        <w:rPr>
          <w:b/>
        </w:rPr>
        <w:t>Décision actée :</w:t>
      </w:r>
      <w:r>
        <w:t xml:space="preserve"> </w:t>
      </w:r>
      <w:r>
        <w:rPr>
          <w:b/>
        </w:rPr>
        <w:t>priorité = France, rentrée septembre 2027.</w:t>
      </w:r>
      <w:r>
        <w:t xml:space="preserve"> Le Canada (PBEEE / QMA) devient le plan B 2028-2029. </w:t>
      </w:r>
      <w:r>
        <w:rPr>
          <w:b/>
        </w:rPr>
        <w:t>Date :</w:t>
      </w:r>
      <w:r>
        <w:t xml:space="preserve"> 28 octobre 2026 · </w:t>
      </w:r>
      <w:r>
        <w:rPr>
          <w:i/>
        </w:rPr>
        <w:t>Toutes les dates ci-dessous sont à revérifier sur le catalogue Études en France avant dépôt : l'offre « connectée » change chaque année.</w:t>
      </w:r>
    </w:p>
    <w:p>
      <w:pPr>
        <w:pBdr>
          <w:bottom w:val="single" w:sz="6" w:space="1" w:color="DDE5EC"/>
        </w:pBdr>
        <w:spacing w:before="160" w:after="160"/>
      </w:pPr>
    </w:p>
    <w:p>
      <w:pPr>
        <w:spacing w:before="280" w:after="80"/>
        <w:keepNext/>
        <w:pBdr>
          <w:bottom w:val="single" w:sz="4" w:space="2" w:color="DDE5EC"/>
        </w:pBdr>
      </w:pPr>
      <w:r>
        <w:rPr>
          <w:b/>
          <w:color w:val="0D3F4A"/>
          <w:sz w:val="28"/>
        </w:rPr>
        <w:t>1. VOTRE POSITIONNEMENT EN UNE PHRASE (à utiliser partout)</w:t>
      </w:r>
    </w:p>
    <w:p>
      <w:pPr>
        <w:spacing w:before="120" w:after="0"/>
        <w:ind w:left="283"/>
        <w:pBdr>
          <w:left w:val="single" w:sz="18" w:space="6" w:color="0B6B5F"/>
        </w:pBdr>
      </w:pPr>
      <w:r>
        <w:rPr>
          <w:sz w:val="20"/>
        </w:rPr>
        <w:t xml:space="preserve">« Professionnelle de santé publique francophone, ingénieure en biologie médicale et titulaire d'un master en nutrition et santé des populations, avec une expérience de terrain documentée en enquêtes, surveillance nutritionnelle (DHIS2) et évaluation d'interventions (scores CAPP). Je vise une spécialisation en </w:t>
      </w:r>
      <w:r>
        <w:rPr>
          <w:b/>
          <w:sz w:val="20"/>
        </w:rPr>
        <w:t>santé publique / épidémiologie / nutrition internationale</w:t>
      </w:r>
      <w:r>
        <w:rPr>
          <w:sz w:val="20"/>
        </w:rPr>
        <w:t xml:space="preserve"> pour piloter des programmes de nutrition et de santé communautaire en Afrique de l'Ouest. »</w:t>
      </w:r>
    </w:p>
    <w:p>
      <w:pPr>
        <w:spacing w:after="40"/>
      </w:pPr>
    </w:p>
    <w:p>
      <w:r>
        <w:rPr>
          <w:b/>
        </w:rPr>
        <w:t>Pourquoi c'est un bon profil pour ces masters :</w:t>
      </w:r>
    </w:p>
    <w:p>
      <w:pPr>
        <w:pStyle w:val="ListBullet"/>
        <w:spacing w:after="40"/>
        <w:ind w:left="425"/>
      </w:pPr>
      <w:r>
        <w:t xml:space="preserve">Vous avez </w:t>
      </w:r>
      <w:r>
        <w:rPr>
          <w:b/>
        </w:rPr>
        <w:t>exactement</w:t>
      </w:r>
      <w:r>
        <w:t xml:space="preserve"> le profil « santé publique appliquée » que ces formations recherchent (données + terrain + éducation nutritionnelle).</w:t>
      </w:r>
    </w:p>
    <w:p>
      <w:pPr>
        <w:pStyle w:val="ListBullet"/>
        <w:spacing w:after="40"/>
        <w:ind w:left="425"/>
      </w:pPr>
      <w:r>
        <w:t xml:space="preserve">Vous êtes </w:t>
      </w:r>
      <w:r>
        <w:rPr>
          <w:b/>
        </w:rPr>
        <w:t>francophone native</w:t>
      </w:r>
      <w:r>
        <w:t xml:space="preserve"> → dispense de test de français dans la quasi-totalité des cas.</w:t>
      </w:r>
    </w:p>
    <w:p>
      <w:pPr>
        <w:pStyle w:val="ListBullet"/>
        <w:spacing w:after="40"/>
        <w:ind w:left="425"/>
      </w:pPr>
      <w:r>
        <w:t xml:space="preserve">Vous avez </w:t>
      </w:r>
      <w:r>
        <w:rPr>
          <w:b/>
        </w:rPr>
        <w:t>trois stages</w:t>
      </w:r>
      <w:r>
        <w:t xml:space="preserve"> avec des livrables (analyses de situation, SWOT, plan opérationnel, rapports) : c'est ce qui différencie un dossier de 18/20 d'un dossier de 14/20.</w:t>
      </w:r>
    </w:p>
    <w:p>
      <w:pPr>
        <w:pStyle w:val="ListBullet"/>
        <w:spacing w:after="40"/>
        <w:ind w:left="425"/>
      </w:pPr>
      <w:r>
        <w:rPr>
          <w:b/>
        </w:rPr>
        <w:t>Point faible à travailler :</w:t>
      </w:r>
      <w:r>
        <w:t xml:space="preserve"> votre anglais (niveau « lecture/compréhension »). Il conditionne </w:t>
      </w:r>
      <w:r>
        <w:rPr>
          <w:b/>
        </w:rPr>
        <w:t>une seule</w:t>
      </w:r>
      <w:r>
        <w:t xml:space="preserve"> candidature, mais très lucrative (Erasmus Mundus) — voir §3.</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2. LA SHORT-LIST : 7 VŒUX ÉTUDES EN FRANCE + 2 CANDIDATURES HORS PLATEFORME</w:t>
      </w:r>
    </w:p>
    <w:p>
      <w:pPr>
        <w:spacing w:before="120" w:after="0"/>
        <w:ind w:left="283"/>
        <w:pBdr>
          <w:left w:val="single" w:sz="18" w:space="6" w:color="0B6B5F"/>
        </w:pBdr>
      </w:pPr>
      <w:r>
        <w:rPr>
          <w:sz w:val="20"/>
        </w:rPr>
        <w:t xml:space="preserve">⚠️ </w:t>
      </w:r>
      <w:r>
        <w:rPr>
          <w:b/>
          <w:sz w:val="20"/>
        </w:rPr>
        <w:t>Règle d'or :</w:t>
      </w:r>
      <w:r>
        <w:rPr>
          <w:sz w:val="20"/>
        </w:rPr>
        <w:t xml:space="preserve"> dans le panier Études en France, vous avez droit à </w:t>
      </w:r>
      <w:r>
        <w:rPr>
          <w:b/>
          <w:sz w:val="20"/>
        </w:rPr>
        <w:t>un nombre limité de formations (généralement 7)</w:t>
      </w:r>
      <w:r>
        <w:rPr>
          <w:sz w:val="20"/>
        </w:rPr>
        <w:t xml:space="preserve"> et </w:t>
      </w:r>
      <w:r>
        <w:rPr>
          <w:b/>
          <w:sz w:val="20"/>
        </w:rPr>
        <w:t>une lettre de motivation par formation</w:t>
      </w:r>
      <w:r>
        <w:rPr>
          <w:sz w:val="20"/>
        </w:rPr>
        <w:t>. Ne gaspillez pas un vœu sur un master « au cas où » : chaque vœu doit être défendable à l'entretien.</w:t>
      </w:r>
    </w:p>
    <w:p>
      <w:pPr>
        <w:spacing w:after="40"/>
      </w:pPr>
    </w:p>
    <w:p>
      <w:pPr>
        <w:spacing w:before="120" w:after="0"/>
        <w:ind w:left="283"/>
        <w:pBdr>
          <w:left w:val="single" w:sz="18" w:space="6" w:color="0B6B5F"/>
        </w:pBdr>
      </w:pPr>
      <w:r>
        <w:rPr>
          <w:sz w:val="20"/>
        </w:rPr>
        <w:t xml:space="preserve">🔄 </w:t>
      </w:r>
      <w:r>
        <w:rPr>
          <w:b/>
          <w:sz w:val="20"/>
        </w:rPr>
        <w:t>MISE À JOUR DU 28 OCTOBRE 2026 — vous avez un garant et vous visez une bourse.</w:t>
      </w:r>
    </w:p>
    <w:p>
      <w:pPr>
        <w:spacing w:before="0" w:after="0"/>
        <w:ind w:left="283"/>
        <w:pBdr>
          <w:left w:val="single" w:sz="18" w:space="6" w:color="0B6B5F"/>
        </w:pBdr>
      </w:pPr>
      <w:r>
        <w:rPr>
          <w:sz w:val="20"/>
        </w:rPr>
        <w:t xml:space="preserve">Le classement ci-dessous reste valable pour </w:t>
      </w:r>
      <w:r>
        <w:rPr>
          <w:b/>
          <w:sz w:val="20"/>
        </w:rPr>
        <w:t>Études en France</w:t>
      </w:r>
      <w:r>
        <w:rPr>
          <w:sz w:val="20"/>
        </w:rPr>
        <w:t xml:space="preserve">, mais la priorité générale change : </w:t>
      </w:r>
      <w:r>
        <w:rPr>
          <w:b/>
          <w:sz w:val="20"/>
        </w:rPr>
        <w:t>les 3 candidatures Erasmus Mundus (IDOH Next, Europubhealth+, ECT+ One Health) passent devant</w:t>
      </w:r>
      <w:r>
        <w:rPr>
          <w:sz w:val="20"/>
        </w:rPr>
        <w:t xml:space="preserve">, car ce sont les seules bourses qui couvrent </w:t>
      </w:r>
      <w:r>
        <w:rPr>
          <w:i/>
          <w:sz w:val="20"/>
        </w:rPr>
        <w:t>tout</w:t>
      </w:r>
      <w:r>
        <w:rPr>
          <w:sz w:val="20"/>
        </w:rPr>
        <w:t xml:space="preserve"> (1 400 €/mois + frais). Voir le document </w:t>
      </w:r>
      <w:r>
        <w:rPr>
          <w:b/>
          <w:sz w:val="20"/>
        </w:rPr>
        <w:t>`Strategie_bourse_2027_Erasmus_Mundus_et_Eiffel.md`</w:t>
      </w:r>
      <w:r>
        <w:rPr>
          <w:sz w:val="20"/>
        </w:rPr>
        <w:t xml:space="preserve"> (classement révisé, calendrier des bourses, dossier garant, budget à 3 scénarios) et </w:t>
      </w:r>
      <w:r>
        <w:rPr>
          <w:b/>
          <w:sz w:val="20"/>
        </w:rPr>
        <w:t>`Lettre_motivation_M2_Sante_globale_ISPED_et_versions_EMJM.md`</w:t>
      </w:r>
      <w:r>
        <w:rPr>
          <w:sz w:val="20"/>
        </w:rPr>
        <w:t xml:space="preserve"> (lettres prêtes à personnaliser).</w:t>
      </w:r>
    </w:p>
    <w:p>
      <w:pPr>
        <w:spacing w:after="40"/>
      </w:pPr>
    </w:p>
    <w:p>
      <w:pPr>
        <w:keepNext/>
        <w:spacing w:before="220" w:after="60"/>
      </w:pPr>
      <w:r>
        <w:rPr>
          <w:b/>
          <w:color w:val="0B6B5F"/>
          <w:sz w:val="23"/>
        </w:rPr>
        <w:t xml:space="preserve">🥇 VŒU N°1 — M2 Santé publique, parcours </w:t>
      </w:r>
      <w:r>
        <w:rPr>
          <w:b/>
          <w:color w:val="0B6B5F"/>
          <w:sz w:val="23"/>
        </w:rPr>
        <w:t>« Santé globale dans les Suds – Santé mondiale »</w:t>
      </w:r>
      <w:r>
        <w:rPr>
          <w:b/>
          <w:color w:val="0B6B5F"/>
          <w:sz w:val="23"/>
        </w:rPr>
        <w:t xml:space="preserve"> — ISPED, Université de Bordeaux</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Pourquoi ce vœu</w:t>
            </w:r>
          </w:p>
        </w:tc>
        <w:tc>
          <w:tcPr>
            <w:tcW w:type="dxa" w:w="4986"/>
          </w:tcPr>
          <w:p>
            <w:pPr>
              <w:spacing w:after="40"/>
            </w:pPr>
            <w:r/>
            <w:r>
              <w:rPr>
                <w:sz w:val="19"/>
              </w:rPr>
              <w:t xml:space="preserve">C'est </w:t>
            </w:r>
            <w:r>
              <w:rPr>
                <w:b/>
                <w:sz w:val="19"/>
              </w:rPr>
              <w:t>le</w:t>
            </w:r>
            <w:r>
              <w:rPr>
                <w:sz w:val="19"/>
              </w:rPr>
              <w:t xml:space="preserve"> master français qui correspond à votre CV : santé globale, pays du Sud, stage de </w:t>
            </w:r>
            <w:r>
              <w:rPr>
                <w:b/>
                <w:sz w:val="19"/>
              </w:rPr>
              <w:t>4 mois minimum sur le terrain</w:t>
            </w:r>
            <w:r>
              <w:rPr>
                <w:sz w:val="19"/>
              </w:rPr>
              <w:t xml:space="preserve">, </w:t>
            </w:r>
            <w:r>
              <w:rPr>
                <w:b/>
                <w:sz w:val="19"/>
              </w:rPr>
              <w:t>petite promotion (16 étudiants)</w:t>
            </w:r>
            <w:r>
              <w:rPr>
                <w:sz w:val="19"/>
              </w:rPr>
              <w:t>, label « formation prioritaire » Inserm/ANRS, enseignants issus d'ONUSIDA, PAHO, AFD, ANRS.</w:t>
            </w:r>
          </w:p>
        </w:tc>
      </w:tr>
      <w:tr>
        <w:tc>
          <w:tcPr>
            <w:tcW w:type="dxa" w:w="4986"/>
          </w:tcPr>
          <w:p>
            <w:pPr>
              <w:spacing w:after="40"/>
            </w:pPr>
            <w:r/>
            <w:r>
              <w:rPr>
                <w:b/>
                <w:sz w:val="19"/>
              </w:rPr>
              <w:t>Procédure</w:t>
            </w:r>
          </w:p>
        </w:tc>
        <w:tc>
          <w:tcPr>
            <w:tcW w:type="dxa" w:w="4986"/>
          </w:tcPr>
          <w:p>
            <w:pPr>
              <w:spacing w:after="40"/>
            </w:pPr>
            <w:r/>
            <w:r>
              <w:rPr>
                <w:b/>
                <w:sz w:val="19"/>
              </w:rPr>
              <w:t>Études en France obligatoire</w:t>
            </w:r>
            <w:r>
              <w:rPr>
                <w:sz w:val="19"/>
              </w:rPr>
              <w:t xml:space="preserve"> pour les résidents du Bénin. Dépôt </w:t>
            </w:r>
            <w:r>
              <w:rPr>
                <w:b/>
                <w:sz w:val="19"/>
              </w:rPr>
              <w:t>à partir d'octobre 2026</w:t>
            </w:r>
            <w:r>
              <w:rPr>
                <w:sz w:val="19"/>
              </w:rPr>
              <w:t>, clôture alignée sur Campus France Bénin (</w:t>
            </w:r>
            <w:r>
              <w:rPr>
                <w:b/>
                <w:sz w:val="19"/>
              </w:rPr>
              <w:t>20 novembre 1re soumission / 10-15 décembre dernier délai</w:t>
            </w:r>
            <w:r>
              <w:rPr>
                <w:sz w:val="19"/>
              </w:rPr>
              <w:t>).</w:t>
            </w:r>
          </w:p>
        </w:tc>
      </w:tr>
      <w:tr>
        <w:tc>
          <w:tcPr>
            <w:tcW w:type="dxa" w:w="4986"/>
          </w:tcPr>
          <w:p>
            <w:pPr>
              <w:spacing w:after="40"/>
            </w:pPr>
            <w:r/>
            <w:r>
              <w:rPr>
                <w:b/>
                <w:sz w:val="19"/>
              </w:rPr>
              <w:t>Prérequis</w:t>
            </w:r>
          </w:p>
        </w:tc>
        <w:tc>
          <w:tcPr>
            <w:tcW w:type="dxa" w:w="4986"/>
          </w:tcPr>
          <w:p>
            <w:pPr>
              <w:spacing w:after="40"/>
            </w:pPr>
            <w:r/>
            <w:r>
              <w:rPr>
                <w:sz w:val="19"/>
              </w:rPr>
              <w:t xml:space="preserve">Prérequis théoriques </w:t>
            </w:r>
            <w:r>
              <w:rPr>
                <w:b/>
                <w:sz w:val="19"/>
              </w:rPr>
              <w:t>ou</w:t>
            </w:r>
            <w:r>
              <w:rPr>
                <w:sz w:val="19"/>
              </w:rPr>
              <w:t xml:space="preserve"> pratiques en santé publique. Vous avez les deux (M2 + 3 stages). Un M1 santé publique n'est pas obligatoire pour ce parcours (des UE de mise à niveau existent).</w:t>
            </w:r>
          </w:p>
        </w:tc>
      </w:tr>
      <w:tr>
        <w:tc>
          <w:tcPr>
            <w:tcW w:type="dxa" w:w="4986"/>
          </w:tcPr>
          <w:p>
            <w:pPr>
              <w:spacing w:after="40"/>
            </w:pPr>
            <w:r/>
            <w:r>
              <w:rPr>
                <w:b/>
                <w:sz w:val="19"/>
              </w:rPr>
              <w:t>Coût</w:t>
            </w:r>
          </w:p>
        </w:tc>
        <w:tc>
          <w:tcPr>
            <w:tcW w:type="dxa" w:w="4986"/>
          </w:tcPr>
          <w:p>
            <w:pPr>
              <w:spacing w:after="40"/>
            </w:pPr>
            <w:r/>
            <w:r>
              <w:rPr>
                <w:sz w:val="19"/>
              </w:rPr>
              <w:t xml:space="preserve">Droits différenciés master </w:t>
            </w:r>
            <w:r>
              <w:rPr>
                <w:b/>
                <w:sz w:val="19"/>
              </w:rPr>
              <w:t>3 770 €/an</w:t>
            </w:r>
            <w:r>
              <w:rPr>
                <w:sz w:val="19"/>
              </w:rPr>
              <w:t xml:space="preserve"> — </w:t>
            </w:r>
            <w:r>
              <w:rPr>
                <w:b/>
                <w:sz w:val="19"/>
              </w:rPr>
              <w:t>exonération fréquente</w:t>
            </w:r>
            <w:r>
              <w:rPr>
                <w:sz w:val="19"/>
              </w:rPr>
              <w:t xml:space="preserve"> à demander ; CVEC ~105 €.</w:t>
            </w:r>
          </w:p>
        </w:tc>
      </w:tr>
      <w:tr>
        <w:tc>
          <w:tcPr>
            <w:tcW w:type="dxa" w:w="4986"/>
          </w:tcPr>
          <w:p>
            <w:pPr>
              <w:spacing w:after="40"/>
            </w:pPr>
            <w:r/>
            <w:r>
              <w:rPr>
                <w:b/>
                <w:sz w:val="19"/>
              </w:rPr>
              <w:t>Risque</w:t>
            </w:r>
          </w:p>
        </w:tc>
        <w:tc>
          <w:tcPr>
            <w:tcW w:type="dxa" w:w="4986"/>
          </w:tcPr>
          <w:p>
            <w:pPr>
              <w:spacing w:after="40"/>
            </w:pPr>
            <w:r/>
            <w:r>
              <w:rPr>
                <w:sz w:val="19"/>
              </w:rPr>
              <w:t>16 places, forte concurrence internationale.</w:t>
            </w:r>
          </w:p>
        </w:tc>
      </w:tr>
      <w:tr>
        <w:tc>
          <w:tcPr>
            <w:tcW w:type="dxa" w:w="4986"/>
          </w:tcPr>
          <w:p>
            <w:pPr>
              <w:spacing w:after="40"/>
            </w:pPr>
            <w:r/>
            <w:r>
              <w:rPr>
                <w:b/>
                <w:sz w:val="19"/>
              </w:rPr>
              <w:t>Lien</w:t>
            </w:r>
          </w:p>
        </w:tc>
        <w:tc>
          <w:tcPr>
            <w:tcW w:type="dxa" w:w="4986"/>
          </w:tcPr>
          <w:p>
            <w:pPr>
              <w:spacing w:after="40"/>
            </w:pPr>
            <w:r/>
            <w:r>
              <w:rPr>
                <w:sz w:val="19"/>
              </w:rPr>
              <w:t>isped.u-bordeaux.fr → FORMATION → Les Masters → M2 Santé Globale dans les Suds</w:t>
            </w:r>
          </w:p>
        </w:tc>
      </w:tr>
    </w:tbl>
    <w:p>
      <w:pPr>
        <w:spacing w:after="0"/>
      </w:pPr>
    </w:p>
    <w:p>
      <w:pPr>
        <w:keepNext/>
        <w:spacing w:before="220" w:after="60"/>
      </w:pPr>
      <w:r>
        <w:rPr>
          <w:b/>
          <w:color w:val="0B6B5F"/>
          <w:sz w:val="23"/>
        </w:rPr>
        <w:t xml:space="preserve">🥈 VŒU N°2 — M2 Santé publique, parcours </w:t>
      </w:r>
      <w:r>
        <w:rPr>
          <w:b/>
          <w:color w:val="0B6B5F"/>
          <w:sz w:val="23"/>
        </w:rPr>
        <w:t>Épidémiologie</w:t>
      </w:r>
      <w:r>
        <w:rPr>
          <w:b/>
          <w:color w:val="0B6B5F"/>
          <w:sz w:val="23"/>
        </w:rPr>
        <w:t xml:space="preserve"> — ISPED Bordeaux</w:t>
      </w:r>
    </w:p>
    <w:p>
      <w:pPr>
        <w:pStyle w:val="ListBullet"/>
        <w:spacing w:after="40"/>
        <w:ind w:left="425"/>
      </w:pPr>
      <w:r>
        <w:t xml:space="preserve">Accrédité </w:t>
      </w:r>
      <w:r>
        <w:rPr>
          <w:b/>
        </w:rPr>
        <w:t>APHEA</w:t>
      </w:r>
      <w:r>
        <w:t xml:space="preserve"> (qualité européenne en santé publique), très bon débouché vers les postes d'épidémiologiste de programme (OMS, MSF, ANRS, ministères).</w:t>
      </w:r>
    </w:p>
    <w:p>
      <w:pPr>
        <w:pStyle w:val="ListBullet"/>
        <w:spacing w:after="40"/>
        <w:ind w:left="425"/>
      </w:pPr>
      <w:r>
        <w:t>Cohérent avec vos compétences Stata / Epi Info / Kobo / DHIS2.</w:t>
      </w:r>
    </w:p>
    <w:p>
      <w:pPr>
        <w:pStyle w:val="ListBullet"/>
        <w:spacing w:after="40"/>
        <w:ind w:left="425"/>
      </w:pPr>
      <w:r>
        <w:t>Même procédure et mêmes droits que le vœu n°1.</w:t>
      </w:r>
    </w:p>
    <w:p>
      <w:pPr>
        <w:spacing w:after="0"/>
      </w:pPr>
    </w:p>
    <w:p>
      <w:pPr>
        <w:keepNext/>
        <w:spacing w:before="220" w:after="60"/>
      </w:pPr>
      <w:r>
        <w:rPr>
          <w:b/>
          <w:color w:val="0B6B5F"/>
          <w:sz w:val="23"/>
        </w:rPr>
        <w:t xml:space="preserve">🥉 VŒU N°3 — M2 Santé publique, parcours </w:t>
      </w:r>
      <w:r>
        <w:rPr>
          <w:b/>
          <w:color w:val="0B6B5F"/>
          <w:sz w:val="23"/>
        </w:rPr>
        <w:t>Promotion de la santé</w:t>
      </w:r>
      <w:r>
        <w:rPr>
          <w:b/>
          <w:color w:val="0B6B5F"/>
          <w:sz w:val="23"/>
        </w:rPr>
        <w:t xml:space="preserve"> — ISPED Bordeaux</w:t>
      </w:r>
    </w:p>
    <w:p>
      <w:pPr>
        <w:pStyle w:val="ListBullet"/>
        <w:spacing w:after="40"/>
        <w:ind w:left="425"/>
      </w:pPr>
      <w:r>
        <w:rPr>
          <w:b/>
        </w:rPr>
        <w:t>Le plus aligné avec votre DU en éducation nutritionnelle (Université Senghor)</w:t>
      </w:r>
      <w:r>
        <w:t xml:space="preserve"> et votre expérience de conception de supports de sensibilisation.</w:t>
      </w:r>
    </w:p>
    <w:p>
      <w:pPr>
        <w:pStyle w:val="ListBullet"/>
        <w:spacing w:after="40"/>
        <w:ind w:left="425"/>
      </w:pPr>
      <w:r>
        <w:t>Argument à mettre en avant : « éducation nutritionnelle + promotion de la santé = continuum ».</w:t>
      </w:r>
    </w:p>
    <w:p>
      <w:pPr>
        <w:spacing w:after="0"/>
      </w:pPr>
    </w:p>
    <w:p>
      <w:pPr>
        <w:spacing w:before="120" w:after="0"/>
        <w:ind w:left="283"/>
        <w:pBdr>
          <w:left w:val="single" w:sz="18" w:space="6" w:color="0B6B5F"/>
        </w:pBdr>
      </w:pPr>
      <w:r>
        <w:rPr>
          <w:sz w:val="20"/>
        </w:rPr>
        <w:t xml:space="preserve">💡 </w:t>
      </w:r>
      <w:r>
        <w:rPr>
          <w:b/>
          <w:sz w:val="20"/>
        </w:rPr>
        <w:t>Astuce stratégique :</w:t>
      </w:r>
      <w:r>
        <w:rPr>
          <w:sz w:val="20"/>
        </w:rPr>
        <w:t xml:space="preserve"> trois parcours du </w:t>
      </w:r>
      <w:r>
        <w:rPr>
          <w:b/>
          <w:sz w:val="20"/>
        </w:rPr>
        <w:t>même master</w:t>
      </w:r>
      <w:r>
        <w:rPr>
          <w:sz w:val="20"/>
        </w:rPr>
        <w:t xml:space="preserve"> à Bordeaux peuvent sembler redondants. C'est en réalité un choix intelligent </w:t>
      </w:r>
      <w:r>
        <w:rPr>
          <w:b/>
          <w:sz w:val="20"/>
        </w:rPr>
        <w:t>si</w:t>
      </w:r>
      <w:r>
        <w:rPr>
          <w:sz w:val="20"/>
        </w:rPr>
        <w:t xml:space="preserve"> vous personnalisez chaque lettre (compétences visées différentes) et si le nombre de vœux le permet. Sinon, gardez </w:t>
      </w:r>
      <w:r>
        <w:rPr>
          <w:b/>
          <w:sz w:val="20"/>
        </w:rPr>
        <w:t>Santé globale dans les Suds</w:t>
      </w:r>
      <w:r>
        <w:rPr>
          <w:sz w:val="20"/>
        </w:rPr>
        <w:t xml:space="preserve"> (le meilleur fit) + </w:t>
      </w:r>
      <w:r>
        <w:rPr>
          <w:b/>
          <w:sz w:val="20"/>
        </w:rPr>
        <w:t>Promotion de la santé</w:t>
      </w:r>
      <w:r>
        <w:rPr>
          <w:sz w:val="20"/>
        </w:rPr>
        <w:t>.</w:t>
      </w:r>
    </w:p>
    <w:p>
      <w:pPr>
        <w:spacing w:after="40"/>
      </w:pPr>
    </w:p>
    <w:p>
      <w:pPr>
        <w:keepNext/>
        <w:spacing w:before="220" w:after="60"/>
      </w:pPr>
      <w:r>
        <w:rPr>
          <w:b/>
          <w:color w:val="0B6B5F"/>
          <w:sz w:val="23"/>
        </w:rPr>
        <w:t xml:space="preserve">4️⃣ VŒU N°4 — M2 </w:t>
      </w:r>
      <w:r>
        <w:rPr>
          <w:b/>
          <w:color w:val="0B6B5F"/>
          <w:sz w:val="23"/>
        </w:rPr>
        <w:t>Public Health Data Science</w:t>
      </w:r>
      <w:r>
        <w:rPr>
          <w:b/>
          <w:color w:val="0B6B5F"/>
          <w:sz w:val="23"/>
        </w:rPr>
        <w:t xml:space="preserve"> — ISPED Bordeaux (</w:t>
      </w:r>
      <w:r>
        <w:rPr>
          <w:b/>
          <w:color w:val="0B6B5F"/>
          <w:sz w:val="23"/>
        </w:rPr>
        <w:t>enseigné en anglais</w:t>
      </w:r>
      <w:r>
        <w:rPr>
          <w:b/>
          <w:color w:val="0B6B5F"/>
          <w:sz w:val="23"/>
        </w:rPr>
        <w:t>)</w:t>
      </w:r>
    </w:p>
    <w:p>
      <w:pPr>
        <w:pStyle w:val="ListBullet"/>
        <w:spacing w:after="40"/>
        <w:ind w:left="425"/>
      </w:pPr>
      <w:r>
        <w:t>Pour les profils « données de santé » : épidémiologie avancée, biostatistique, informatique de santé, data science.</w:t>
      </w:r>
    </w:p>
    <w:p>
      <w:pPr>
        <w:pStyle w:val="ListBullet"/>
        <w:spacing w:after="40"/>
        <w:ind w:left="425"/>
      </w:pPr>
      <w:r>
        <w:rPr>
          <w:b/>
        </w:rPr>
        <w:t>Exige un niveau C1 en anglais</w:t>
      </w:r>
      <w:r>
        <w:t xml:space="preserve"> (TOEFL iBT 80, TOEIC 900+, ou attestation d'un cursus en anglais).</w:t>
      </w:r>
    </w:p>
    <w:p>
      <w:pPr>
        <w:pStyle w:val="ListBullet"/>
        <w:spacing w:after="40"/>
        <w:ind w:left="425"/>
      </w:pPr>
      <w:r>
        <w:rPr>
          <w:b/>
        </w:rPr>
        <w:t>À ne mettre que si vous pouvez prouver le C1</w:t>
      </w:r>
      <w:r>
        <w:t xml:space="preserve"> — sinon, cela consomme un vœu pour rien.</w:t>
      </w:r>
    </w:p>
    <w:p>
      <w:pPr>
        <w:spacing w:after="0"/>
      </w:pPr>
    </w:p>
    <w:p>
      <w:pPr>
        <w:keepNext/>
        <w:spacing w:before="220" w:after="60"/>
      </w:pPr>
      <w:r>
        <w:rPr>
          <w:b/>
          <w:color w:val="0B6B5F"/>
          <w:sz w:val="23"/>
        </w:rPr>
        <w:t xml:space="preserve">5️⃣ VŒU N°5 — </w:t>
      </w:r>
      <w:r>
        <w:rPr>
          <w:b/>
          <w:color w:val="0B6B5F"/>
          <w:sz w:val="23"/>
        </w:rPr>
        <w:t>Master Nutrition et sciences des aliments, parcours « Nutrition internationale »</w:t>
      </w:r>
      <w:r>
        <w:rPr>
          <w:b/>
          <w:color w:val="0B6B5F"/>
          <w:sz w:val="23"/>
        </w:rPr>
        <w:t xml:space="preserve"> — Université de Montpellier (UFR des sciences pharmaceutiques et biologiques)</w:t>
      </w:r>
    </w:p>
    <w:p>
      <w:pPr>
        <w:pStyle w:val="ListBullet"/>
        <w:spacing w:after="40"/>
        <w:ind w:left="425"/>
      </w:pPr>
      <w:r>
        <w:t xml:space="preserve">Le parcours le plus explicitement </w:t>
      </w:r>
      <w:r>
        <w:rPr>
          <w:b/>
        </w:rPr>
        <w:t>« international »</w:t>
      </w:r>
      <w:r>
        <w:t xml:space="preserve"> de la mention Nutrition : formation à la nutrition publique, à la sécurité alimentaire et aux politiques nutritionnelles dans les pays à revenu faible.</w:t>
      </w:r>
    </w:p>
    <w:p>
      <w:pPr>
        <w:pStyle w:val="ListBullet"/>
        <w:spacing w:after="40"/>
        <w:ind w:left="425"/>
      </w:pPr>
      <w:r>
        <w:rPr>
          <w:b/>
        </w:rPr>
        <w:t>C'est votre « assurance »</w:t>
      </w:r>
      <w:r>
        <w:t xml:space="preserve"> : si les masters de santé publique vous refusent pour cause de prérequis, celui-ci est </w:t>
      </w:r>
      <w:r>
        <w:rPr>
          <w:b/>
        </w:rPr>
        <w:t>directement dans votre spécialité</w:t>
      </w:r>
      <w:r>
        <w:t>.</w:t>
      </w:r>
    </w:p>
    <w:p>
      <w:pPr>
        <w:pStyle w:val="ListBullet"/>
        <w:spacing w:after="40"/>
        <w:ind w:left="425"/>
      </w:pPr>
      <w:r>
        <w:t xml:space="preserve">Procédure : </w:t>
      </w:r>
      <w:r>
        <w:rPr>
          <w:b/>
        </w:rPr>
        <w:t>Études en France</w:t>
      </w:r>
      <w:r>
        <w:t xml:space="preserve"> (Montpellier est connecté) ; droits différenciés 3 770 € (exonération possible).</w:t>
      </w:r>
    </w:p>
    <w:p>
      <w:pPr>
        <w:spacing w:after="0"/>
      </w:pPr>
    </w:p>
    <w:p>
      <w:pPr>
        <w:keepNext/>
        <w:spacing w:before="220" w:after="60"/>
      </w:pPr>
      <w:r>
        <w:rPr>
          <w:b/>
          <w:color w:val="0B6B5F"/>
          <w:sz w:val="23"/>
        </w:rPr>
        <w:t xml:space="preserve">6️⃣ VŒU N°6 — </w:t>
      </w:r>
      <w:r>
        <w:rPr>
          <w:b/>
          <w:color w:val="0B6B5F"/>
          <w:sz w:val="23"/>
        </w:rPr>
        <w:t>M2 Analyse des risques sanitaires liés à l'alimentation</w:t>
      </w:r>
      <w:r>
        <w:rPr>
          <w:b/>
          <w:color w:val="0B6B5F"/>
          <w:sz w:val="23"/>
        </w:rPr>
        <w:t xml:space="preserve"> — Université Paris-Saclay / AgroParisTech</w:t>
      </w:r>
    </w:p>
    <w:p>
      <w:pPr>
        <w:pStyle w:val="ListBullet"/>
        <w:spacing w:after="40"/>
        <w:ind w:left="425"/>
      </w:pPr>
      <w:r>
        <w:t xml:space="preserve">Sécurité sanitaire des aliments, évaluation des risques : </w:t>
      </w:r>
      <w:r>
        <w:rPr>
          <w:b/>
        </w:rPr>
        <w:t>très proche de votre licence de biologie médicale + master nutrition</w:t>
      </w:r>
      <w:r>
        <w:t>.</w:t>
      </w:r>
    </w:p>
    <w:p>
      <w:pPr>
        <w:pStyle w:val="ListBullet"/>
        <w:spacing w:after="40"/>
        <w:ind w:left="425"/>
      </w:pPr>
      <w:r>
        <w:rPr>
          <w:b/>
        </w:rPr>
        <w:t>15 places</w:t>
      </w:r>
      <w:r>
        <w:t>, niveau B2 français exigé, prérequis en microbiologie (vous les avez).</w:t>
      </w:r>
    </w:p>
    <w:p>
      <w:pPr>
        <w:pStyle w:val="ListBullet"/>
        <w:spacing w:after="40"/>
        <w:ind w:left="425"/>
      </w:pPr>
      <w:r>
        <w:t xml:space="preserve">🎯 </w:t>
      </w:r>
      <w:r>
        <w:rPr>
          <w:b/>
        </w:rPr>
        <w:t>Bonus financier :</w:t>
      </w:r>
      <w:r>
        <w:t xml:space="preserve"> les étudiants de ce master sont éligibles à la </w:t>
      </w:r>
      <w:r>
        <w:rPr>
          <w:b/>
        </w:rPr>
        <w:t>bourse internationale de master Paris-Saclay (10 000 €/an + jusqu'à 900 € de voyage)</w:t>
      </w:r>
      <w:r>
        <w:t xml:space="preserve">, sur </w:t>
      </w:r>
      <w:r>
        <w:rPr>
          <w:b/>
        </w:rPr>
        <w:t>invitation du responsable de formation</w:t>
      </w:r>
      <w:r>
        <w:t xml:space="preserve"> — voir §4.</w:t>
      </w:r>
    </w:p>
    <w:p>
      <w:pPr>
        <w:spacing w:after="0"/>
      </w:pPr>
    </w:p>
    <w:p>
      <w:pPr>
        <w:keepNext/>
        <w:spacing w:before="220" w:after="60"/>
      </w:pPr>
      <w:r>
        <w:rPr>
          <w:b/>
          <w:color w:val="0B6B5F"/>
          <w:sz w:val="23"/>
        </w:rPr>
        <w:t xml:space="preserve">7️⃣ VŒU N°7 — </w:t>
      </w:r>
      <w:r>
        <w:rPr>
          <w:b/>
          <w:color w:val="0B6B5F"/>
          <w:sz w:val="23"/>
        </w:rPr>
        <w:t>M2 Santé publique (parcours au choix) — Université de Rennes / EHESP</w:t>
      </w:r>
      <w:r>
        <w:rPr>
          <w:b/>
          <w:color w:val="0B6B5F"/>
          <w:sz w:val="23"/>
        </w:rPr>
        <w:t xml:space="preserve"> ou </w:t>
      </w:r>
      <w:r>
        <w:rPr>
          <w:b/>
          <w:color w:val="0B6B5F"/>
          <w:sz w:val="23"/>
        </w:rPr>
        <w:t>Université de Lille / Paris-Cité</w:t>
      </w:r>
    </w:p>
    <w:p>
      <w:pPr>
        <w:pStyle w:val="ListBullet"/>
        <w:spacing w:after="40"/>
        <w:ind w:left="425"/>
      </w:pPr>
      <w:r>
        <w:t xml:space="preserve">À utiliser comme </w:t>
      </w:r>
      <w:r>
        <w:rPr>
          <w:b/>
        </w:rPr>
        <w:t>vœu de sécurité</w:t>
      </w:r>
      <w:r>
        <w:t xml:space="preserve"> : les mentions Santé publique de Rennes, Lille, Paris-Cité, Strasbourg et Aix-Marseille sont largement ouvertes aux internationaux et moins « people » que Bordeaux.</w:t>
      </w:r>
    </w:p>
    <w:p>
      <w:pPr>
        <w:pStyle w:val="ListBullet"/>
        <w:spacing w:after="40"/>
        <w:ind w:left="425"/>
      </w:pPr>
      <w:r>
        <w:t xml:space="preserve">Choisissez </w:t>
      </w:r>
      <w:r>
        <w:rPr>
          <w:b/>
        </w:rPr>
        <w:t>une seule</w:t>
      </w:r>
      <w:r>
        <w:t xml:space="preserve"> de ces universités et vérifiez dans le catalogue EEF que le parcours est bien </w:t>
      </w:r>
      <w:r>
        <w:rPr>
          <w:b/>
        </w:rPr>
        <w:t>connecté</w:t>
      </w:r>
      <w:r>
        <w:t xml:space="preserve"> et </w:t>
      </w:r>
      <w:r>
        <w:rPr>
          <w:b/>
        </w:rPr>
        <w:t>ouvert aux candidats internationaux</w:t>
      </w:r>
      <w:r>
        <w:t>.</w:t>
      </w:r>
    </w:p>
    <w:p>
      <w:pPr>
        <w:spacing w:after="0"/>
      </w:pPr>
    </w:p>
    <w:p>
      <w:pPr>
        <w:keepNext/>
        <w:spacing w:before="220" w:after="60"/>
      </w:pPr>
      <w:r>
        <w:rPr>
          <w:b/>
          <w:color w:val="0B6B5F"/>
          <w:sz w:val="23"/>
        </w:rPr>
        <w:t xml:space="preserve">➕ CANDIDATURE HORS PLATEFORME N°1 — </w:t>
      </w:r>
      <w:r>
        <w:rPr>
          <w:b/>
          <w:color w:val="0B6B5F"/>
          <w:sz w:val="23"/>
        </w:rPr>
        <w:t>Europubhealth+ (Erasmus Mundus, master européen de santé publique)</w:t>
      </w:r>
      <w:r>
        <w:rPr>
          <w:b/>
          <w:color w:val="0B6B5F"/>
          <w:sz w:val="23"/>
        </w:rPr>
        <w:t xml:space="preserve"> ⭐ la plus grosse bourse encore ouverte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Quoi</w:t>
            </w:r>
          </w:p>
        </w:tc>
        <w:tc>
          <w:tcPr>
            <w:tcW w:type="dxa" w:w="4986"/>
          </w:tcPr>
          <w:p>
            <w:pPr>
              <w:spacing w:after="40"/>
            </w:pPr>
            <w:r/>
            <w:r>
              <w:rPr>
                <w:sz w:val="19"/>
              </w:rPr>
              <w:t xml:space="preserve">Master conjoint de </w:t>
            </w:r>
            <w:r>
              <w:rPr>
                <w:b/>
                <w:sz w:val="19"/>
              </w:rPr>
              <w:t>2 ans (120 ECTS)</w:t>
            </w:r>
            <w:r>
              <w:rPr>
                <w:sz w:val="19"/>
              </w:rPr>
              <w:t xml:space="preserve">, double diplôme, mobilité obligatoire entre 2 pays européens (année 1 : Rennes/EHESP, Grenade, Sheffield, Cracovie, Maastricht… ; année 2 : spécialisation, dont </w:t>
            </w:r>
            <w:r>
              <w:rPr>
                <w:b/>
                <w:sz w:val="19"/>
              </w:rPr>
              <w:t>Public Health Data Science à Bordeaux</w:t>
            </w:r>
            <w:r>
              <w:rPr>
                <w:sz w:val="19"/>
              </w:rPr>
              <w:t>).</w:t>
            </w:r>
          </w:p>
        </w:tc>
      </w:tr>
      <w:tr>
        <w:tc>
          <w:tcPr>
            <w:tcW w:type="dxa" w:w="4986"/>
          </w:tcPr>
          <w:p>
            <w:pPr>
              <w:spacing w:after="40"/>
            </w:pPr>
            <w:r/>
            <w:r>
              <w:rPr>
                <w:b/>
                <w:sz w:val="19"/>
              </w:rPr>
              <w:t>Bourse</w:t>
            </w:r>
          </w:p>
        </w:tc>
        <w:tc>
          <w:tcPr>
            <w:tcW w:type="dxa" w:w="4986"/>
          </w:tcPr>
          <w:p>
            <w:pPr>
              <w:spacing w:after="40"/>
            </w:pPr>
            <w:r/>
            <w:r>
              <w:rPr>
                <w:b/>
                <w:sz w:val="19"/>
              </w:rPr>
              <w:t>Erasmus Mundus : jusqu'à 1 400 €/mois + frais de participation couverts</w:t>
            </w:r>
            <w:r>
              <w:rPr>
                <w:sz w:val="19"/>
              </w:rPr>
              <w:t xml:space="preserve"> (+ voyage/installation selon le programme).</w:t>
            </w:r>
          </w:p>
        </w:tc>
      </w:tr>
      <w:tr>
        <w:tc>
          <w:tcPr>
            <w:tcW w:type="dxa" w:w="4986"/>
          </w:tcPr>
          <w:p>
            <w:pPr>
              <w:spacing w:after="40"/>
            </w:pPr>
            <w:r/>
            <w:r>
              <w:rPr>
                <w:b/>
                <w:sz w:val="19"/>
              </w:rPr>
              <w:t>Sans bourse</w:t>
            </w:r>
          </w:p>
        </w:tc>
        <w:tc>
          <w:tcPr>
            <w:tcW w:type="dxa" w:w="4986"/>
          </w:tcPr>
          <w:p>
            <w:pPr>
              <w:spacing w:after="40"/>
            </w:pPr>
            <w:r/>
            <w:r>
              <w:rPr>
                <w:sz w:val="19"/>
              </w:rPr>
              <w:t xml:space="preserve">~18 000 € pour 2 ans (hors UE) — donc </w:t>
            </w:r>
            <w:r>
              <w:rPr>
                <w:b/>
                <w:sz w:val="19"/>
              </w:rPr>
              <w:t>cette candidature n'a de sens que si vous visez la bourse</w:t>
            </w:r>
            <w:r>
              <w:rPr>
                <w:sz w:val="19"/>
              </w:rPr>
              <w:t>.</w:t>
            </w:r>
          </w:p>
        </w:tc>
      </w:tr>
      <w:tr>
        <w:tc>
          <w:tcPr>
            <w:tcW w:type="dxa" w:w="4986"/>
          </w:tcPr>
          <w:p>
            <w:pPr>
              <w:spacing w:after="40"/>
            </w:pPr>
            <w:r/>
            <w:r>
              <w:rPr>
                <w:b/>
                <w:sz w:val="19"/>
              </w:rPr>
              <w:t>Échéance bourse</w:t>
            </w:r>
          </w:p>
        </w:tc>
        <w:tc>
          <w:tcPr>
            <w:tcW w:type="dxa" w:w="4986"/>
          </w:tcPr>
          <w:p>
            <w:pPr>
              <w:spacing w:after="40"/>
            </w:pPr>
            <w:r/>
            <w:r>
              <w:rPr>
                <w:b/>
                <w:sz w:val="19"/>
              </w:rPr>
              <w:t>8 janvier 2027, 13h00 CET</w:t>
            </w:r>
            <w:r>
              <w:rPr>
                <w:sz w:val="19"/>
              </w:rPr>
              <w:t xml:space="preserve"> (round autofinancé : 24 mars 2027 — sans intérêt pour vous).</w:t>
            </w:r>
          </w:p>
        </w:tc>
      </w:tr>
      <w:tr>
        <w:tc>
          <w:tcPr>
            <w:tcW w:type="dxa" w:w="4986"/>
          </w:tcPr>
          <w:p>
            <w:pPr>
              <w:spacing w:after="40"/>
            </w:pPr>
            <w:r/>
            <w:r>
              <w:rPr>
                <w:b/>
                <w:sz w:val="19"/>
              </w:rPr>
              <w:t>Prérequis</w:t>
            </w:r>
          </w:p>
        </w:tc>
        <w:tc>
          <w:tcPr>
            <w:tcW w:type="dxa" w:w="4986"/>
          </w:tcPr>
          <w:p>
            <w:pPr>
              <w:spacing w:after="40"/>
            </w:pPr>
            <w:r/>
            <w:r>
              <w:rPr>
                <w:b/>
                <w:sz w:val="19"/>
              </w:rPr>
              <w:t>Bachelor (180 ECTS)</w:t>
            </w:r>
            <w:r>
              <w:rPr>
                <w:sz w:val="19"/>
              </w:rPr>
              <w:t xml:space="preserve"> dans toute discipline + </w:t>
            </w:r>
            <w:r>
              <w:rPr>
                <w:b/>
                <w:sz w:val="19"/>
              </w:rPr>
              <w:t>preuve d'anglais : IELTS 6.5</w:t>
            </w:r>
            <w:r>
              <w:rPr>
                <w:sz w:val="19"/>
              </w:rPr>
              <w:t xml:space="preserve"> (ou équivalent accepté). Parcours en anglais, français ou espagnol selon la combinaison.</w:t>
            </w:r>
          </w:p>
        </w:tc>
      </w:tr>
      <w:tr>
        <w:tc>
          <w:tcPr>
            <w:tcW w:type="dxa" w:w="4986"/>
          </w:tcPr>
          <w:p>
            <w:pPr>
              <w:spacing w:after="40"/>
            </w:pPr>
            <w:r/>
            <w:r>
              <w:rPr>
                <w:b/>
                <w:sz w:val="19"/>
              </w:rPr>
              <w:t>Où postuler</w:t>
            </w:r>
          </w:p>
        </w:tc>
        <w:tc>
          <w:tcPr>
            <w:tcW w:type="dxa" w:w="4986"/>
          </w:tcPr>
          <w:p>
            <w:pPr>
              <w:spacing w:after="40"/>
            </w:pPr>
            <w:r/>
            <w:r>
              <w:rPr>
                <w:sz w:val="19"/>
              </w:rPr>
              <w:t>Plateforme du consortium : europubhealth.org → « Application procedure » (pas Études en France).</w:t>
            </w:r>
          </w:p>
        </w:tc>
      </w:tr>
      <w:tr>
        <w:tc>
          <w:tcPr>
            <w:tcW w:type="dxa" w:w="4986"/>
          </w:tcPr>
          <w:p>
            <w:pPr>
              <w:spacing w:after="40"/>
            </w:pPr>
            <w:r/>
            <w:r>
              <w:rPr>
                <w:b/>
                <w:sz w:val="19"/>
              </w:rPr>
              <w:t>⚠️ Alerte réaliste</w:t>
            </w:r>
          </w:p>
        </w:tc>
        <w:tc>
          <w:tcPr>
            <w:tcW w:type="dxa" w:w="4986"/>
          </w:tcPr>
          <w:p>
            <w:pPr>
              <w:spacing w:after="40"/>
            </w:pPr>
            <w:r/>
            <w:r>
              <w:rPr>
                <w:sz w:val="19"/>
              </w:rPr>
              <w:t xml:space="preserve">Il vous reste </w:t>
            </w:r>
            <w:r>
              <w:rPr>
                <w:b/>
                <w:sz w:val="19"/>
              </w:rPr>
              <w:t>~10 semaines</w:t>
            </w:r>
            <w:r>
              <w:rPr>
                <w:sz w:val="19"/>
              </w:rPr>
              <w:t xml:space="preserve"> pour obtenir un </w:t>
            </w:r>
            <w:r>
              <w:rPr>
                <w:b/>
                <w:sz w:val="19"/>
              </w:rPr>
              <w:t>IELTS 6.5</w:t>
            </w:r>
            <w:r>
              <w:rPr>
                <w:sz w:val="19"/>
              </w:rPr>
              <w:t xml:space="preserve">. Si vous n'avez pas de test avant fin décembre : </w:t>
            </w:r>
            <w:r>
              <w:rPr>
                <w:b/>
                <w:sz w:val="19"/>
              </w:rPr>
              <w:t>ne perdez pas votre temps ni votre argent</w:t>
            </w:r>
            <w:r>
              <w:rPr>
                <w:sz w:val="19"/>
              </w:rPr>
              <w:t xml:space="preserve">, concentrez-vous sur les masters francophones. Sinon, inscrivez-vous au test </w:t>
            </w:r>
            <w:r>
              <w:rPr>
                <w:b/>
                <w:sz w:val="19"/>
              </w:rPr>
              <w:t>cette semaine</w:t>
            </w:r>
            <w:r>
              <w:rPr>
                <w:sz w:val="19"/>
              </w:rPr>
              <w:t xml:space="preserve"> (sessions IELTS/TOEFL à Cotonou, résultats en 3-13 jours).</w:t>
            </w:r>
          </w:p>
        </w:tc>
      </w:tr>
    </w:tbl>
    <w:p>
      <w:pPr>
        <w:spacing w:after="0"/>
      </w:pPr>
    </w:p>
    <w:p>
      <w:pPr>
        <w:keepNext/>
        <w:spacing w:before="220" w:after="60"/>
      </w:pPr>
      <w:r>
        <w:rPr>
          <w:b/>
          <w:color w:val="0B6B5F"/>
          <w:sz w:val="23"/>
        </w:rPr>
        <w:t xml:space="preserve">➕ CANDIDATURE HORS PLATEFORME N°2 — </w:t>
      </w:r>
      <w:r>
        <w:rPr>
          <w:b/>
          <w:color w:val="0B6B5F"/>
          <w:sz w:val="23"/>
        </w:rPr>
        <w:t>Master of Public Health (MPH) international — EHESP, Rennes</w:t>
      </w:r>
    </w:p>
    <w:p>
      <w:pPr>
        <w:pStyle w:val="ListBullet"/>
        <w:spacing w:after="40"/>
        <w:ind w:left="425"/>
      </w:pPr>
      <w:r>
        <w:rPr>
          <w:b/>
        </w:rPr>
        <w:t>Procédure spécifique :</w:t>
      </w:r>
      <w:r>
        <w:t xml:space="preserve"> candidature </w:t>
      </w:r>
      <w:r>
        <w:rPr>
          <w:b/>
        </w:rPr>
        <w:t>exclusivement sur la plateforme de l'EHESP</w:t>
      </w:r>
      <w:r>
        <w:t xml:space="preserve">, </w:t>
      </w:r>
      <w:r>
        <w:rPr>
          <w:b/>
        </w:rPr>
        <w:t>PAS</w:t>
      </w:r>
      <w:r>
        <w:t xml:space="preserve"> via « Je suis candidat » sur Études en France. En cas d'admission → </w:t>
      </w:r>
      <w:r>
        <w:rPr>
          <w:b/>
        </w:rPr>
        <w:t>procédure préconsulaire « Je suis accepté »</w:t>
      </w:r>
      <w:r>
        <w:t xml:space="preserve"> (avant le </w:t>
      </w:r>
      <w:r>
        <w:rPr>
          <w:b/>
        </w:rPr>
        <w:t>15 juin 2027</w:t>
      </w:r>
      <w:r>
        <w:t xml:space="preserve"> au Bénin).</w:t>
      </w:r>
    </w:p>
    <w:p>
      <w:pPr>
        <w:pStyle w:val="ListBullet"/>
        <w:spacing w:after="40"/>
        <w:ind w:left="425"/>
      </w:pPr>
      <w:r>
        <w:rPr>
          <w:b/>
        </w:rPr>
        <w:t>Calendrier attendu</w:t>
      </w:r>
      <w:r>
        <w:t xml:space="preserve"> (sur le modèle 2026-2027) : </w:t>
      </w:r>
      <w:r>
        <w:rPr>
          <w:b/>
        </w:rPr>
        <w:t>M1 du ~8 décembre 2026 au ~20 février 2027</w:t>
      </w:r>
      <w:r>
        <w:t xml:space="preserve"> ; </w:t>
      </w:r>
      <w:r>
        <w:rPr>
          <w:b/>
        </w:rPr>
        <w:t>entrée directe en M2 du ~10 février au ~10 mars 2027</w:t>
      </w:r>
      <w:r>
        <w:t xml:space="preserve"> ; résultats mi-avril.</w:t>
      </w:r>
    </w:p>
    <w:p>
      <w:pPr>
        <w:pStyle w:val="ListBullet"/>
        <w:spacing w:after="40"/>
        <w:ind w:left="425"/>
      </w:pPr>
      <w:r>
        <w:rPr>
          <w:b/>
        </w:rPr>
        <w:t>Coût</w:t>
      </w:r>
      <w:r>
        <w:t xml:space="preserve"> : droits différenciés complets pour les non-UE → </w:t>
      </w:r>
      <w:r>
        <w:rPr>
          <w:b/>
        </w:rPr>
        <w:t>à ne tenter que si vous décrochez un financement</w:t>
      </w:r>
      <w:r>
        <w:t>.</w:t>
      </w:r>
    </w:p>
    <w:p>
      <w:pPr>
        <w:pStyle w:val="ListBullet"/>
        <w:spacing w:after="40"/>
        <w:ind w:left="425"/>
      </w:pPr>
      <w:r>
        <w:rPr>
          <w:b/>
        </w:rPr>
        <w:t>Intérêt</w:t>
      </w:r>
      <w:r>
        <w:t xml:space="preserve"> : programme anglophone, très réputé, réseau international de santé publique. </w:t>
      </w:r>
      <w:r>
        <w:rPr>
          <w:b/>
        </w:rPr>
        <w:t>À garder en option</w:t>
      </w:r>
      <w:r>
        <w:t xml:space="preserve"> (le dossier est le même que celui d'Europubhealth).</w:t>
      </w:r>
    </w:p>
    <w:p>
      <w:pPr>
        <w:spacing w:after="0"/>
      </w:pPr>
    </w:p>
    <w:p>
      <w:pPr>
        <w:keepNext/>
        <w:spacing w:before="220" w:after="60"/>
      </w:pPr>
      <w:r>
        <w:rPr>
          <w:b/>
          <w:color w:val="0B6B5F"/>
          <w:sz w:val="23"/>
        </w:rPr>
        <w:t xml:space="preserve">🧯 OPTION DE REPLI SANS VISA — </w:t>
      </w:r>
      <w:r>
        <w:rPr>
          <w:b/>
          <w:color w:val="0B6B5F"/>
          <w:sz w:val="23"/>
        </w:rPr>
        <w:t>M2 Santé publique en e-learning — ISPED Bordeaux + bourse AUF</w:t>
      </w:r>
    </w:p>
    <w:p>
      <w:pPr>
        <w:pStyle w:val="ListBullet"/>
        <w:spacing w:after="40"/>
        <w:ind w:left="425"/>
      </w:pPr>
      <w:r>
        <w:t xml:space="preserve">Formation </w:t>
      </w:r>
      <w:r>
        <w:rPr>
          <w:b/>
        </w:rPr>
        <w:t>100 % à distance</w:t>
      </w:r>
      <w:r>
        <w:t xml:space="preserve">, examens dans les </w:t>
      </w:r>
      <w:r>
        <w:rPr>
          <w:b/>
        </w:rPr>
        <w:t>Campus numériques francophones (CNF)</w:t>
      </w:r>
      <w:r>
        <w:t xml:space="preserve"> de l'AUF.</w:t>
      </w:r>
    </w:p>
    <w:p>
      <w:pPr>
        <w:pStyle w:val="ListBullet"/>
        <w:spacing w:after="40"/>
        <w:ind w:left="425"/>
      </w:pPr>
      <w:r>
        <w:rPr>
          <w:b/>
        </w:rPr>
        <w:t>Bourse AUF à demander en parallèle</w:t>
      </w:r>
      <w:r>
        <w:t xml:space="preserve"> (appel annuel, généralement </w:t>
      </w:r>
      <w:r>
        <w:rPr>
          <w:b/>
        </w:rPr>
        <w:t>mai-juin</w:t>
      </w:r>
      <w:r>
        <w:t xml:space="preserve">), avec </w:t>
      </w:r>
      <w:r>
        <w:rPr>
          <w:b/>
        </w:rPr>
        <w:t>double candidature obligatoire</w:t>
      </w:r>
      <w:r>
        <w:t xml:space="preserve"> : ISPED (eCandidat) </w:t>
      </w:r>
      <w:r>
        <w:rPr>
          <w:b/>
        </w:rPr>
        <w:t>et</w:t>
      </w:r>
      <w:r>
        <w:t xml:space="preserve"> AUF (formation.auf.org).</w:t>
      </w:r>
    </w:p>
    <w:p>
      <w:pPr>
        <w:pStyle w:val="ListBullet"/>
        <w:spacing w:after="40"/>
        <w:ind w:left="425"/>
      </w:pPr>
      <w:r>
        <w:rPr>
          <w:b/>
        </w:rPr>
        <w:t>Pourquoi c'est malin :</w:t>
      </w:r>
      <w:r>
        <w:t xml:space="preserve"> coût total très faible, pas de visa, pas de preuve de ressources, et le diplôme est le même (master national français). Si le visa est refusé ou le financement insuffisant, </w:t>
      </w:r>
      <w:r>
        <w:rPr>
          <w:b/>
        </w:rPr>
        <w:t>vous avez quand même un master français</w:t>
      </w:r>
      <w:r>
        <w:t>.</w:t>
      </w:r>
    </w:p>
    <w:p>
      <w:pPr>
        <w:pStyle w:val="ListBullet"/>
        <w:spacing w:after="40"/>
        <w:ind w:left="425"/>
      </w:pPr>
      <w:r>
        <w:rPr>
          <w:b/>
        </w:rPr>
        <w:t>Calendrier :</w:t>
      </w:r>
      <w:r>
        <w:t xml:space="preserve"> candidature ISPED ~avril-juin 2027 · bourse AUF ~mai-juin 2027.</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3. TEST D'ANGLAIS : DÉCISION À PRENDRE CETTE SEMAINE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Question</w:t>
            </w:r>
          </w:p>
        </w:tc>
        <w:tc>
          <w:tcPr>
            <w:tcW w:type="dxa" w:w="4986"/>
            <w:shd w:val="clear" w:color="auto" w:fill="EEF4F3"/>
          </w:tcPr>
          <w:p>
            <w:pPr>
              <w:spacing w:after="40"/>
            </w:pPr>
            <w:r/>
            <w:r>
              <w:rPr>
                <w:b/>
                <w:color w:val="0D3F4A"/>
                <w:sz w:val="19"/>
              </w:rPr>
              <w:t>Réponse</w:t>
            </w:r>
          </w:p>
        </w:tc>
      </w:tr>
      <w:tr>
        <w:tc>
          <w:tcPr>
            <w:tcW w:type="dxa" w:w="4986"/>
          </w:tcPr>
          <w:p>
            <w:pPr>
              <w:spacing w:after="40"/>
            </w:pPr>
            <w:r/>
            <w:r>
              <w:rPr>
                <w:sz w:val="19"/>
              </w:rPr>
              <w:t>Ai-je besoin d'un test ?</w:t>
            </w:r>
          </w:p>
        </w:tc>
        <w:tc>
          <w:tcPr>
            <w:tcW w:type="dxa" w:w="4986"/>
          </w:tcPr>
          <w:p>
            <w:pPr>
              <w:spacing w:after="40"/>
            </w:pPr>
            <w:r/>
            <w:r>
              <w:rPr>
                <w:b/>
                <w:sz w:val="19"/>
              </w:rPr>
              <w:t>Oui, uniquement pour Europubhealth+ et Public Health Data Science.</w:t>
            </w:r>
            <w:r>
              <w:rPr>
                <w:sz w:val="19"/>
              </w:rPr>
              <w:t xml:space="preserve"> Aucun test pour les masters francophones (dispense par diplôme en français).</w:t>
            </w:r>
          </w:p>
        </w:tc>
      </w:tr>
      <w:tr>
        <w:tc>
          <w:tcPr>
            <w:tcW w:type="dxa" w:w="4986"/>
          </w:tcPr>
          <w:p>
            <w:pPr>
              <w:spacing w:after="40"/>
            </w:pPr>
            <w:r/>
            <w:r>
              <w:rPr>
                <w:sz w:val="19"/>
              </w:rPr>
              <w:t>Quel score viser ?</w:t>
            </w:r>
          </w:p>
        </w:tc>
        <w:tc>
          <w:tcPr>
            <w:tcW w:type="dxa" w:w="4986"/>
          </w:tcPr>
          <w:p>
            <w:pPr>
              <w:spacing w:after="40"/>
            </w:pPr>
            <w:r/>
            <w:r>
              <w:rPr>
                <w:b/>
                <w:sz w:val="19"/>
              </w:rPr>
              <w:t>IELTS Academic 6.5</w:t>
            </w:r>
            <w:r>
              <w:rPr>
                <w:sz w:val="19"/>
              </w:rPr>
              <w:t xml:space="preserve"> (aucun bande &lt; 6.0) ou </w:t>
            </w:r>
            <w:r>
              <w:rPr>
                <w:b/>
                <w:sz w:val="19"/>
              </w:rPr>
              <w:t>TOEFL iBT 90</w:t>
            </w:r>
            <w:r>
              <w:rPr>
                <w:sz w:val="19"/>
              </w:rPr>
              <w:t xml:space="preserve">. Pour ISPED PHDS : </w:t>
            </w:r>
            <w:r>
              <w:rPr>
                <w:b/>
                <w:sz w:val="19"/>
              </w:rPr>
              <w:t>C1</w:t>
            </w:r>
            <w:r>
              <w:rPr>
                <w:sz w:val="19"/>
              </w:rPr>
              <w:t xml:space="preserve"> (TOEFL 80+ accepté selon les cas, TOEIC 900+).</w:t>
            </w:r>
          </w:p>
        </w:tc>
      </w:tr>
      <w:tr>
        <w:tc>
          <w:tcPr>
            <w:tcW w:type="dxa" w:w="4986"/>
          </w:tcPr>
          <w:p>
            <w:pPr>
              <w:spacing w:after="40"/>
            </w:pPr>
            <w:r/>
            <w:r>
              <w:rPr>
                <w:sz w:val="19"/>
              </w:rPr>
              <w:t>Combien de temps ?</w:t>
            </w:r>
          </w:p>
        </w:tc>
        <w:tc>
          <w:tcPr>
            <w:tcW w:type="dxa" w:w="4986"/>
          </w:tcPr>
          <w:p>
            <w:pPr>
              <w:spacing w:after="40"/>
            </w:pPr>
            <w:r/>
            <w:r>
              <w:rPr>
                <w:sz w:val="19"/>
              </w:rPr>
              <w:t xml:space="preserve">Inscription </w:t>
            </w:r>
            <w:r>
              <w:rPr>
                <w:b/>
                <w:sz w:val="19"/>
              </w:rPr>
              <w:t>immédiate</w:t>
            </w:r>
            <w:r>
              <w:rPr>
                <w:sz w:val="19"/>
              </w:rPr>
              <w:t xml:space="preserve">, session en </w:t>
            </w:r>
            <w:r>
              <w:rPr>
                <w:b/>
                <w:sz w:val="19"/>
              </w:rPr>
              <w:t>novembre-décembre 2026</w:t>
            </w:r>
            <w:r>
              <w:rPr>
                <w:sz w:val="19"/>
              </w:rPr>
              <w:t>, résultats sous 3 à 13 jours.</w:t>
            </w:r>
          </w:p>
        </w:tc>
      </w:tr>
      <w:tr>
        <w:tc>
          <w:tcPr>
            <w:tcW w:type="dxa" w:w="4986"/>
          </w:tcPr>
          <w:p>
            <w:pPr>
              <w:spacing w:after="40"/>
            </w:pPr>
            <w:r/>
            <w:r>
              <w:rPr>
                <w:sz w:val="19"/>
              </w:rPr>
              <w:t>Si je n'y arrive pas ?</w:t>
            </w:r>
          </w:p>
        </w:tc>
        <w:tc>
          <w:tcPr>
            <w:tcW w:type="dxa" w:w="4986"/>
          </w:tcPr>
          <w:p>
            <w:pPr>
              <w:spacing w:after="40"/>
            </w:pPr>
            <w:r/>
            <w:r>
              <w:rPr>
                <w:sz w:val="19"/>
              </w:rPr>
              <w:t xml:space="preserve">Abandonnez Europubhealth pour 2027 </w:t>
            </w:r>
            <w:r>
              <w:rPr>
                <w:b/>
                <w:sz w:val="19"/>
              </w:rPr>
              <w:t>sans regret</w:t>
            </w:r>
            <w:r>
              <w:rPr>
                <w:sz w:val="19"/>
              </w:rPr>
              <w:t xml:space="preserve"> : la bourse est très disputée et le master de 2 ans coûte 18 000 € sans bourse. </w:t>
            </w:r>
            <w:r>
              <w:rPr>
                <w:b/>
                <w:sz w:val="19"/>
              </w:rPr>
              <w:t>Vos vœux 1, 2, 3, 5, 6 restent intacts.</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4. LA STRATÉGIE DE FINANCEMENT (c'est là que se joue tout)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Source</w:t>
            </w:r>
          </w:p>
        </w:tc>
        <w:tc>
          <w:tcPr>
            <w:tcW w:type="dxa" w:w="2493"/>
            <w:shd w:val="clear" w:color="auto" w:fill="EEF4F3"/>
          </w:tcPr>
          <w:p>
            <w:pPr>
              <w:spacing w:after="40"/>
            </w:pPr>
            <w:r/>
            <w:r>
              <w:rPr>
                <w:b/>
                <w:color w:val="0D3F4A"/>
                <w:sz w:val="19"/>
              </w:rPr>
              <w:t>Montant</w:t>
            </w:r>
          </w:p>
        </w:tc>
        <w:tc>
          <w:tcPr>
            <w:tcW w:type="dxa" w:w="2493"/>
            <w:shd w:val="clear" w:color="auto" w:fill="EEF4F3"/>
          </w:tcPr>
          <w:p>
            <w:pPr>
              <w:spacing w:after="40"/>
            </w:pPr>
            <w:r/>
            <w:r>
              <w:rPr>
                <w:b/>
                <w:color w:val="0D3F4A"/>
                <w:sz w:val="19"/>
              </w:rPr>
              <w:t>Comment l'obtenir</w:t>
            </w:r>
          </w:p>
        </w:tc>
        <w:tc>
          <w:tcPr>
            <w:tcW w:type="dxa" w:w="2493"/>
            <w:shd w:val="clear" w:color="auto" w:fill="EEF4F3"/>
          </w:tcPr>
          <w:p>
            <w:pPr>
              <w:spacing w:after="40"/>
            </w:pPr>
            <w:r/>
            <w:r>
              <w:rPr>
                <w:b/>
                <w:color w:val="0D3F4A"/>
                <w:sz w:val="19"/>
              </w:rPr>
              <w:t>Échéance</w:t>
            </w:r>
          </w:p>
        </w:tc>
      </w:tr>
      <w:tr>
        <w:tc>
          <w:tcPr>
            <w:tcW w:type="dxa" w:w="2493"/>
          </w:tcPr>
          <w:p>
            <w:pPr>
              <w:spacing w:after="40"/>
            </w:pPr>
            <w:r/>
            <w:r>
              <w:rPr>
                <w:b/>
                <w:sz w:val="19"/>
              </w:rPr>
              <w:t>Exonération des droits différenciés</w:t>
            </w:r>
          </w:p>
        </w:tc>
        <w:tc>
          <w:tcPr>
            <w:tcW w:type="dxa" w:w="2493"/>
          </w:tcPr>
          <w:p>
            <w:pPr>
              <w:spacing w:after="40"/>
            </w:pPr>
            <w:r/>
            <w:r>
              <w:rPr>
                <w:sz w:val="19"/>
              </w:rPr>
              <w:t>économie de ~3 520 €/an</w:t>
            </w:r>
          </w:p>
        </w:tc>
        <w:tc>
          <w:tcPr>
            <w:tcW w:type="dxa" w:w="2493"/>
          </w:tcPr>
          <w:p>
            <w:pPr>
              <w:spacing w:after="40"/>
            </w:pPr>
            <w:r/>
            <w:r>
              <w:rPr>
                <w:b/>
                <w:sz w:val="19"/>
              </w:rPr>
              <w:t>À demander systématiquement</w:t>
            </w:r>
            <w:r>
              <w:rPr>
                <w:sz w:val="19"/>
              </w:rPr>
              <w:t xml:space="preserve"> : (1) dans votre dossier EEF, (2) par mail au responsable du master, (3) auprès de l'ambassade de France. Beaucoup d'universités exonèrent les internationaux en master.</w:t>
            </w:r>
          </w:p>
        </w:tc>
        <w:tc>
          <w:tcPr>
            <w:tcW w:type="dxa" w:w="2493"/>
          </w:tcPr>
          <w:p>
            <w:pPr>
              <w:spacing w:after="40"/>
            </w:pPr>
            <w:r/>
            <w:r>
              <w:rPr>
                <w:sz w:val="19"/>
              </w:rPr>
              <w:t>Avec la candidature</w:t>
            </w:r>
          </w:p>
        </w:tc>
      </w:tr>
      <w:tr>
        <w:tc>
          <w:tcPr>
            <w:tcW w:type="dxa" w:w="2493"/>
          </w:tcPr>
          <w:p>
            <w:pPr>
              <w:spacing w:after="40"/>
            </w:pPr>
            <w:r/>
            <w:r>
              <w:rPr>
                <w:b/>
                <w:sz w:val="19"/>
              </w:rPr>
              <w:t>Bourse Eiffel (France Excellence)</w:t>
            </w:r>
          </w:p>
        </w:tc>
        <w:tc>
          <w:tcPr>
            <w:tcW w:type="dxa" w:w="2493"/>
          </w:tcPr>
          <w:p>
            <w:pPr>
              <w:spacing w:after="40"/>
            </w:pPr>
            <w:r/>
            <w:r>
              <w:rPr>
                <w:b/>
                <w:sz w:val="19"/>
              </w:rPr>
              <w:t>1 200 €/mois + voyage + assurance</w:t>
            </w:r>
          </w:p>
        </w:tc>
        <w:tc>
          <w:tcPr>
            <w:tcW w:type="dxa" w:w="2493"/>
          </w:tcPr>
          <w:p>
            <w:pPr>
              <w:spacing w:after="40"/>
            </w:pPr>
            <w:r/>
            <w:r>
              <w:rPr>
                <w:sz w:val="19"/>
              </w:rPr>
              <w:t xml:space="preserve">⚠️ </w:t>
            </w:r>
            <w:r>
              <w:rPr>
                <w:b/>
                <w:sz w:val="19"/>
              </w:rPr>
              <w:t>Candidature déposée par l'établissement français</w:t>
            </w:r>
            <w:r>
              <w:rPr>
                <w:sz w:val="19"/>
              </w:rPr>
              <w:t xml:space="preserve">, pas par vous. Il faut donc </w:t>
            </w:r>
            <w:r>
              <w:rPr>
                <w:b/>
                <w:sz w:val="19"/>
              </w:rPr>
              <w:t>convaincre un master de vous nominer</w:t>
            </w:r>
            <w:r>
              <w:rPr>
                <w:sz w:val="19"/>
              </w:rPr>
              <w:t xml:space="preserve"> entre novembre 2026 et début janvier 2027. </w:t>
            </w:r>
            <w:r>
              <w:rPr>
                <w:b/>
                <w:sz w:val="19"/>
              </w:rPr>
              <w:t>Âge max 29 ans (master).</w:t>
            </w:r>
          </w:p>
        </w:tc>
        <w:tc>
          <w:tcPr>
            <w:tcW w:type="dxa" w:w="2493"/>
          </w:tcPr>
          <w:p>
            <w:pPr>
              <w:spacing w:after="40"/>
            </w:pPr>
            <w:r/>
            <w:r>
              <w:rPr>
                <w:b/>
                <w:sz w:val="19"/>
              </w:rPr>
              <w:t>Dépôt établissement : 6 janvier 2027</w:t>
            </w:r>
            <w:r>
              <w:rPr>
                <w:sz w:val="19"/>
              </w:rPr>
              <w:t xml:space="preserve"> · résultats semaine du 12 avril 2027</w:t>
            </w:r>
          </w:p>
        </w:tc>
      </w:tr>
      <w:tr>
        <w:tc>
          <w:tcPr>
            <w:tcW w:type="dxa" w:w="2493"/>
          </w:tcPr>
          <w:p>
            <w:pPr>
              <w:spacing w:after="40"/>
            </w:pPr>
            <w:r/>
            <w:r>
              <w:rPr>
                <w:b/>
                <w:sz w:val="19"/>
              </w:rPr>
              <w:t>Bourse internationale de master Paris-Saclay</w:t>
            </w:r>
          </w:p>
        </w:tc>
        <w:tc>
          <w:tcPr>
            <w:tcW w:type="dxa" w:w="2493"/>
          </w:tcPr>
          <w:p>
            <w:pPr>
              <w:spacing w:after="40"/>
            </w:pPr>
            <w:r/>
            <w:r>
              <w:rPr>
                <w:b/>
                <w:sz w:val="19"/>
              </w:rPr>
              <w:t>10 000 €/an + jusqu'à 900 € voyage</w:t>
            </w:r>
          </w:p>
        </w:tc>
        <w:tc>
          <w:tcPr>
            <w:tcW w:type="dxa" w:w="2493"/>
          </w:tcPr>
          <w:p>
            <w:pPr>
              <w:spacing w:after="40"/>
            </w:pPr>
            <w:r/>
            <w:r>
              <w:rPr>
                <w:sz w:val="19"/>
              </w:rPr>
              <w:t xml:space="preserve">Réservée aux étrangers </w:t>
            </w:r>
            <w:r>
              <w:rPr>
                <w:b/>
                <w:sz w:val="19"/>
              </w:rPr>
              <w:t>jamais inscrits en France</w:t>
            </w:r>
            <w:r>
              <w:rPr>
                <w:sz w:val="19"/>
              </w:rPr>
              <w:t xml:space="preserve"> ; </w:t>
            </w:r>
            <w:r>
              <w:rPr>
                <w:b/>
                <w:sz w:val="19"/>
              </w:rPr>
              <w:t>sur invitation du responsable de formation après admission</w:t>
            </w:r>
            <w:r>
              <w:rPr>
                <w:sz w:val="19"/>
              </w:rPr>
              <w:t xml:space="preserve">. Il faut donc être admise au vœu n°6 </w:t>
            </w:r>
            <w:r>
              <w:rPr>
                <w:b/>
                <w:sz w:val="19"/>
              </w:rPr>
              <w:t>et</w:t>
            </w:r>
            <w:r>
              <w:rPr>
                <w:sz w:val="19"/>
              </w:rPr>
              <w:t xml:space="preserve"> que le responsable vous invite.</w:t>
            </w:r>
          </w:p>
        </w:tc>
        <w:tc>
          <w:tcPr>
            <w:tcW w:type="dxa" w:w="2493"/>
          </w:tcPr>
          <w:p>
            <w:pPr>
              <w:spacing w:after="40"/>
            </w:pPr>
            <w:r/>
            <w:r>
              <w:rPr>
                <w:sz w:val="19"/>
              </w:rPr>
              <w:t xml:space="preserve">Présélection par le master ~mars 2027 · dépôt </w:t>
            </w:r>
            <w:r>
              <w:rPr>
                <w:b/>
                <w:sz w:val="19"/>
              </w:rPr>
              <w:t>~31 mars 2027</w:t>
            </w:r>
          </w:p>
        </w:tc>
      </w:tr>
      <w:tr>
        <w:tc>
          <w:tcPr>
            <w:tcW w:type="dxa" w:w="2493"/>
          </w:tcPr>
          <w:p>
            <w:pPr>
              <w:spacing w:after="40"/>
            </w:pPr>
            <w:r/>
            <w:r>
              <w:rPr>
                <w:b/>
                <w:sz w:val="19"/>
              </w:rPr>
              <w:t>Erasmus Mundus (Europubhealth+)</w:t>
            </w:r>
          </w:p>
        </w:tc>
        <w:tc>
          <w:tcPr>
            <w:tcW w:type="dxa" w:w="2493"/>
          </w:tcPr>
          <w:p>
            <w:pPr>
              <w:spacing w:after="40"/>
            </w:pPr>
            <w:r/>
            <w:r>
              <w:rPr>
                <w:b/>
                <w:sz w:val="19"/>
              </w:rPr>
              <w:t>~1 400 €/mois + frais</w:t>
            </w:r>
          </w:p>
        </w:tc>
        <w:tc>
          <w:tcPr>
            <w:tcW w:type="dxa" w:w="2493"/>
          </w:tcPr>
          <w:p>
            <w:pPr>
              <w:spacing w:after="40"/>
            </w:pPr>
            <w:r/>
            <w:r>
              <w:rPr>
                <w:sz w:val="19"/>
              </w:rPr>
              <w:t>Candidature directe consortium</w:t>
            </w:r>
          </w:p>
        </w:tc>
        <w:tc>
          <w:tcPr>
            <w:tcW w:type="dxa" w:w="2493"/>
          </w:tcPr>
          <w:p>
            <w:pPr>
              <w:spacing w:after="40"/>
            </w:pPr>
            <w:r/>
            <w:r>
              <w:rPr>
                <w:b/>
                <w:sz w:val="19"/>
              </w:rPr>
              <w:t>8 janvier 2027</w:t>
            </w:r>
          </w:p>
        </w:tc>
      </w:tr>
      <w:tr>
        <w:tc>
          <w:tcPr>
            <w:tcW w:type="dxa" w:w="2493"/>
          </w:tcPr>
          <w:p>
            <w:pPr>
              <w:spacing w:after="40"/>
            </w:pPr>
            <w:r/>
            <w:r>
              <w:rPr>
                <w:b/>
                <w:sz w:val="19"/>
              </w:rPr>
              <w:t>BGF / SCAC Ambassade de France au Bénin</w:t>
            </w:r>
          </w:p>
        </w:tc>
        <w:tc>
          <w:tcPr>
            <w:tcW w:type="dxa" w:w="2493"/>
          </w:tcPr>
          <w:p>
            <w:pPr>
              <w:spacing w:after="40"/>
            </w:pPr>
            <w:r/>
            <w:r>
              <w:rPr>
                <w:sz w:val="19"/>
              </w:rPr>
              <w:t>~700 €/mois + exonération</w:t>
            </w:r>
          </w:p>
        </w:tc>
        <w:tc>
          <w:tcPr>
            <w:tcW w:type="dxa" w:w="2493"/>
          </w:tcPr>
          <w:p>
            <w:pPr>
              <w:spacing w:after="40"/>
            </w:pPr>
            <w:r/>
            <w:r>
              <w:rPr>
                <w:b/>
                <w:sz w:val="19"/>
              </w:rPr>
              <w:t>À demander explicitement</w:t>
            </w:r>
            <w:r>
              <w:rPr>
                <w:sz w:val="19"/>
              </w:rPr>
              <w:t xml:space="preserve"> à Campus France Bénin / Service de coopération : les programmes master ne sont pas ouverts tous les ans (le SCAC finance surtout des </w:t>
            </w:r>
            <w:r>
              <w:rPr>
                <w:b/>
                <w:sz w:val="19"/>
              </w:rPr>
              <w:t>doctorats en cotutelle</w:t>
            </w:r>
            <w:r>
              <w:rPr>
                <w:sz w:val="19"/>
              </w:rPr>
              <w:t>).</w:t>
            </w:r>
          </w:p>
        </w:tc>
        <w:tc>
          <w:tcPr>
            <w:tcW w:type="dxa" w:w="2493"/>
          </w:tcPr>
          <w:p>
            <w:pPr>
              <w:spacing w:after="40"/>
            </w:pPr>
            <w:r/>
            <w:r>
              <w:rPr>
                <w:sz w:val="19"/>
              </w:rPr>
              <w:t xml:space="preserve">Variable — poser la question </w:t>
            </w:r>
            <w:r>
              <w:rPr>
                <w:b/>
                <w:sz w:val="19"/>
              </w:rPr>
              <w:t>avant le 15 novembre</w:t>
            </w:r>
          </w:p>
        </w:tc>
      </w:tr>
      <w:tr>
        <w:tc>
          <w:tcPr>
            <w:tcW w:type="dxa" w:w="2493"/>
          </w:tcPr>
          <w:p>
            <w:pPr>
              <w:spacing w:after="40"/>
            </w:pPr>
            <w:r/>
            <w:r>
              <w:rPr>
                <w:b/>
                <w:sz w:val="19"/>
              </w:rPr>
              <w:t>AUF</w:t>
            </w:r>
          </w:p>
        </w:tc>
        <w:tc>
          <w:tcPr>
            <w:tcW w:type="dxa" w:w="2493"/>
          </w:tcPr>
          <w:p>
            <w:pPr>
              <w:spacing w:after="40"/>
            </w:pPr>
            <w:r/>
            <w:r>
              <w:rPr>
                <w:sz w:val="19"/>
              </w:rPr>
              <w:t>Allocation de master (e-learning)</w:t>
            </w:r>
          </w:p>
        </w:tc>
        <w:tc>
          <w:tcPr>
            <w:tcW w:type="dxa" w:w="2493"/>
          </w:tcPr>
          <w:p>
            <w:pPr>
              <w:spacing w:after="40"/>
            </w:pPr>
            <w:r/>
            <w:r>
              <w:rPr>
                <w:sz w:val="19"/>
              </w:rPr>
              <w:t>Double candidature ISPED + AUF</w:t>
            </w:r>
          </w:p>
        </w:tc>
        <w:tc>
          <w:tcPr>
            <w:tcW w:type="dxa" w:w="2493"/>
          </w:tcPr>
          <w:p>
            <w:pPr>
              <w:spacing w:after="40"/>
            </w:pPr>
            <w:r/>
            <w:r>
              <w:rPr>
                <w:sz w:val="19"/>
              </w:rPr>
              <w:t>~mai-juin 2027</w:t>
            </w:r>
          </w:p>
        </w:tc>
      </w:tr>
      <w:tr>
        <w:tc>
          <w:tcPr>
            <w:tcW w:type="dxa" w:w="2493"/>
          </w:tcPr>
          <w:p>
            <w:pPr>
              <w:spacing w:after="40"/>
            </w:pPr>
            <w:r/>
            <w:r>
              <w:rPr>
                <w:b/>
                <w:sz w:val="19"/>
              </w:rPr>
              <w:t>APL/CAF (logement)</w:t>
            </w:r>
          </w:p>
        </w:tc>
        <w:tc>
          <w:tcPr>
            <w:tcW w:type="dxa" w:w="2493"/>
          </w:tcPr>
          <w:p>
            <w:pPr>
              <w:spacing w:after="40"/>
            </w:pPr>
            <w:r/>
            <w:r>
              <w:rPr>
                <w:sz w:val="19"/>
              </w:rPr>
              <w:t>100-250 €/mois</w:t>
            </w:r>
          </w:p>
        </w:tc>
        <w:tc>
          <w:tcPr>
            <w:tcW w:type="dxa" w:w="2493"/>
          </w:tcPr>
          <w:p>
            <w:pPr>
              <w:spacing w:after="40"/>
            </w:pPr>
            <w:r/>
            <w:r>
              <w:rPr>
                <w:sz w:val="19"/>
              </w:rPr>
              <w:t>Demande après installation</w:t>
            </w:r>
          </w:p>
        </w:tc>
        <w:tc>
          <w:tcPr>
            <w:tcW w:type="dxa" w:w="2493"/>
          </w:tcPr>
          <w:p>
            <w:pPr>
              <w:spacing w:after="40"/>
            </w:pPr>
            <w:r/>
            <w:r>
              <w:rPr>
                <w:sz w:val="19"/>
              </w:rPr>
              <w:t>Octobre 2027</w:t>
            </w:r>
          </w:p>
        </w:tc>
      </w:tr>
      <w:tr>
        <w:tc>
          <w:tcPr>
            <w:tcW w:type="dxa" w:w="2493"/>
          </w:tcPr>
          <w:p>
            <w:pPr>
              <w:spacing w:after="40"/>
            </w:pPr>
            <w:r/>
            <w:r>
              <w:rPr>
                <w:b/>
                <w:sz w:val="19"/>
              </w:rPr>
              <w:t>Jobs étudiants</w:t>
            </w:r>
          </w:p>
        </w:tc>
        <w:tc>
          <w:tcPr>
            <w:tcW w:type="dxa" w:w="2493"/>
          </w:tcPr>
          <w:p>
            <w:pPr>
              <w:spacing w:after="40"/>
            </w:pPr>
            <w:r/>
            <w:r>
              <w:rPr>
                <w:sz w:val="19"/>
              </w:rPr>
              <w:t>~900 €/mois à temps partiel (964 h/an autorisées)</w:t>
            </w:r>
          </w:p>
        </w:tc>
        <w:tc>
          <w:tcPr>
            <w:tcW w:type="dxa" w:w="2493"/>
          </w:tcPr>
          <w:p>
            <w:pPr>
              <w:spacing w:after="40"/>
            </w:pPr>
            <w:r/>
            <w:r>
              <w:rPr>
                <w:sz w:val="19"/>
              </w:rPr>
              <w:t>Après obtention du visa</w:t>
            </w:r>
          </w:p>
        </w:tc>
        <w:tc>
          <w:tcPr>
            <w:tcW w:type="dxa" w:w="2493"/>
          </w:tcPr>
          <w:p>
            <w:pPr>
              <w:spacing w:after="40"/>
            </w:pPr>
            <w:r/>
            <w:r>
              <w:rPr>
                <w:sz w:val="19"/>
              </w:rPr>
              <w:t>Sur place</w:t>
            </w:r>
          </w:p>
        </w:tc>
      </w:tr>
    </w:tbl>
    <w:p>
      <w:pPr>
        <w:spacing w:after="0"/>
      </w:pPr>
    </w:p>
    <w:p>
      <w:pPr>
        <w:keepNext/>
        <w:spacing w:before="220" w:after="60"/>
      </w:pPr>
      <w:r>
        <w:rPr>
          <w:b/>
          <w:color w:val="0B6B5F"/>
          <w:sz w:val="23"/>
        </w:rPr>
        <w:t>🎯 Scénario financier le plus réaliste</w:t>
      </w:r>
    </w:p>
    <w:p>
      <w:r>
        <w:rPr>
          <w:b/>
        </w:rPr>
        <w:t>Exonération des droits (250 € au lieu de 3 770 €) + logement CROUS + APL + garant familial couvrant 877,50 €/mois.</w:t>
      </w:r>
      <w:r>
        <w:t xml:space="preserve"> → </w:t>
      </w:r>
      <w:r>
        <w:rPr>
          <w:b/>
        </w:rPr>
        <w:t>Besoin net de trésorerie familiale : 5 000 à 7 000 € pour la 1re année</w:t>
      </w:r>
      <w:r>
        <w:t xml:space="preserve">, contre 12 000-14 000 € sans exonération ni logement social. </w:t>
      </w:r>
      <w:r>
        <w:rPr>
          <w:b/>
        </w:rPr>
        <w:t>Priorité absolue : obtenir l'exonération.</w:t>
      </w:r>
      <w:r>
        <w:t xml:space="preserve"> Une seule démarche (un mail bien écrit au responsable de master + une mention dans le dossier) peut économiser </w:t>
      </w:r>
      <w:r>
        <w:rPr>
          <w:b/>
        </w:rPr>
        <w:t>3 520 €</w:t>
      </w:r>
      <w:r>
        <w:t>.</w:t>
      </w:r>
    </w:p>
    <w:p>
      <w:pPr>
        <w:pBdr>
          <w:bottom w:val="single" w:sz="6" w:space="1" w:color="DDE5EC"/>
        </w:pBdr>
        <w:spacing w:before="160" w:after="160"/>
      </w:pPr>
    </w:p>
    <w:p>
      <w:pPr>
        <w:spacing w:before="280" w:after="80"/>
        <w:keepNext/>
        <w:pBdr>
          <w:bottom w:val="single" w:sz="4" w:space="2" w:color="DDE5EC"/>
        </w:pBdr>
      </w:pPr>
      <w:r>
        <w:rPr>
          <w:b/>
          <w:color w:val="0D3F4A"/>
          <w:sz w:val="28"/>
        </w:rPr>
        <w:t>5. CALENDRIER — DE MAINTENANT À SEPTEMBRE 2027</w:t>
      </w:r>
    </w:p>
    <w:p>
      <w:pPr>
        <w:keepNext/>
        <w:spacing w:before="220" w:after="60"/>
      </w:pPr>
      <w:r>
        <w:rPr>
          <w:b/>
          <w:color w:val="0B6B5F"/>
          <w:sz w:val="23"/>
        </w:rPr>
        <w:t>🔴 28 octobre – 8 novembre 2026 (10 jours décisifs)</w:t>
      </w:r>
    </w:p>
    <w:p>
      <w:pPr>
        <w:pStyle w:val="ListBullet"/>
        <w:spacing w:after="40"/>
        <w:ind w:left="425"/>
      </w:pPr>
      <w:r>
        <w:t xml:space="preserve">[ ] </w:t>
      </w:r>
      <w:r>
        <w:rPr>
          <w:b/>
        </w:rPr>
        <w:t>Créer le compte Études en France</w:t>
      </w:r>
      <w:r>
        <w:t xml:space="preserve"> (Espace Campus France Bénin) → </w:t>
      </w:r>
      <w:r>
        <w:rPr>
          <w:b/>
        </w:rPr>
        <w:t>noter le numéro BJ</w:t>
      </w:r>
    </w:p>
    <w:p>
      <w:pPr>
        <w:pStyle w:val="ListBullet"/>
        <w:spacing w:after="40"/>
        <w:ind w:left="425"/>
      </w:pPr>
      <w:r>
        <w:t xml:space="preserve">[ ] </w:t>
      </w:r>
      <w:r>
        <w:rPr>
          <w:b/>
        </w:rPr>
        <w:t>Vérifier Educmaster</w:t>
      </w:r>
      <w:r>
        <w:t xml:space="preserve"> (bulletins post-2019 authentifiables)</w:t>
      </w:r>
    </w:p>
    <w:p>
      <w:pPr>
        <w:pStyle w:val="ListBullet"/>
        <w:spacing w:after="40"/>
        <w:ind w:left="425"/>
      </w:pPr>
      <w:r>
        <w:t xml:space="preserve">[ ] </w:t>
      </w:r>
      <w:r>
        <w:rPr>
          <w:b/>
        </w:rPr>
        <w:t>Prendre le RDV d'orientation Campus France</w:t>
      </w:r>
      <w:r>
        <w:t xml:space="preserve"> (c'est la bonne période : avril→octobre)</w:t>
      </w:r>
    </w:p>
    <w:p>
      <w:pPr>
        <w:pStyle w:val="ListBullet"/>
        <w:spacing w:after="40"/>
        <w:ind w:left="425"/>
      </w:pPr>
      <w:r>
        <w:t xml:space="preserve">[ ] </w:t>
      </w:r>
      <w:r>
        <w:rPr>
          <w:b/>
        </w:rPr>
        <w:t>Scanner tous les documents</w:t>
      </w:r>
      <w:r>
        <w:t xml:space="preserve"> en PDF nommés proprement</w:t>
      </w:r>
    </w:p>
    <w:p>
      <w:pPr>
        <w:pStyle w:val="ListBullet"/>
        <w:spacing w:after="40"/>
        <w:ind w:left="425"/>
      </w:pPr>
      <w:r>
        <w:t xml:space="preserve">[ ] </w:t>
      </w:r>
      <w:r>
        <w:rPr>
          <w:b/>
        </w:rPr>
        <w:t>Décider pour l'IELTS</w:t>
      </w:r>
      <w:r>
        <w:t xml:space="preserve"> (oui/non) — si oui, s'inscrire immédiatement</w:t>
      </w:r>
    </w:p>
    <w:p>
      <w:pPr>
        <w:pStyle w:val="ListBullet"/>
        <w:spacing w:after="40"/>
        <w:ind w:left="425"/>
      </w:pPr>
      <w:r>
        <w:t xml:space="preserve">[ ] </w:t>
      </w:r>
      <w:r>
        <w:rPr>
          <w:b/>
        </w:rPr>
        <w:t>Envoyer les 3 mails de candidature</w:t>
      </w:r>
      <w:r>
        <w:t xml:space="preserve"> (§7) : M2 Santé globale dans les Suds, M2 Promotion de la santé, Nutrition internationale Montpellier</w:t>
      </w:r>
    </w:p>
    <w:p>
      <w:pPr>
        <w:spacing w:after="0"/>
      </w:pPr>
    </w:p>
    <w:p>
      <w:pPr>
        <w:keepNext/>
        <w:spacing w:before="220" w:after="60"/>
      </w:pPr>
      <w:r>
        <w:rPr>
          <w:b/>
          <w:color w:val="0B6B5F"/>
          <w:sz w:val="23"/>
        </w:rPr>
        <w:t>🟠 9 – 20 novembre 2026</w:t>
      </w:r>
    </w:p>
    <w:p>
      <w:pPr>
        <w:pStyle w:val="ListBullet"/>
        <w:spacing w:after="40"/>
        <w:ind w:left="425"/>
      </w:pPr>
      <w:r>
        <w:t xml:space="preserve">[ ] </w:t>
      </w:r>
      <w:r>
        <w:rPr>
          <w:b/>
        </w:rPr>
        <w:t>Payer les 70 000 F CFA</w:t>
      </w:r>
      <w:r>
        <w:t xml:space="preserve"> à la Société Générale (</w:t>
      </w:r>
      <w:r>
        <w:rPr>
          <w:b/>
        </w:rPr>
        <w:t>avant le 15/11</w:t>
      </w:r>
      <w:r>
        <w:t>) — garder la quittance</w:t>
      </w:r>
    </w:p>
    <w:p>
      <w:pPr>
        <w:pStyle w:val="ListBullet"/>
        <w:spacing w:after="40"/>
        <w:ind w:left="425"/>
      </w:pPr>
      <w:r>
        <w:t xml:space="preserve">[ ] </w:t>
      </w:r>
      <w:r>
        <w:rPr>
          <w:b/>
        </w:rPr>
        <w:t>Poser la question BGF/SCAC</w:t>
      </w:r>
      <w:r>
        <w:t xml:space="preserve"> à Campus France Bénin (mail ou au guichet)</w:t>
      </w:r>
    </w:p>
    <w:p>
      <w:pPr>
        <w:pStyle w:val="ListBullet"/>
        <w:spacing w:after="40"/>
        <w:ind w:left="425"/>
      </w:pPr>
      <w:r>
        <w:t xml:space="preserve">[ ] </w:t>
      </w:r>
      <w:r>
        <w:rPr>
          <w:b/>
        </w:rPr>
        <w:t>Construire le panier de 5 à 7 formations</w:t>
      </w:r>
      <w:r>
        <w:t xml:space="preserve"> + rédiger </w:t>
      </w:r>
      <w:r>
        <w:rPr>
          <w:b/>
        </w:rPr>
        <w:t>une lettre par formation</w:t>
      </w:r>
    </w:p>
    <w:p>
      <w:pPr>
        <w:pStyle w:val="ListBullet"/>
        <w:spacing w:after="40"/>
        <w:ind w:left="425"/>
      </w:pPr>
      <w:r>
        <w:t xml:space="preserve">[ ] </w:t>
      </w:r>
      <w:r>
        <w:rPr>
          <w:b/>
        </w:rPr>
        <w:t>Soumettre le dossier avant le 20 novembre 2026</w:t>
      </w:r>
    </w:p>
    <w:p>
      <w:pPr>
        <w:spacing w:after="0"/>
      </w:pPr>
    </w:p>
    <w:p>
      <w:pPr>
        <w:keepNext/>
        <w:spacing w:before="220" w:after="60"/>
      </w:pPr>
      <w:r>
        <w:rPr>
          <w:b/>
          <w:color w:val="0B6B5F"/>
          <w:sz w:val="23"/>
        </w:rPr>
        <w:t>🟡 21 novembre – 31 décembre 2026</w:t>
      </w:r>
    </w:p>
    <w:p>
      <w:pPr>
        <w:pStyle w:val="ListBullet"/>
        <w:spacing w:after="40"/>
        <w:ind w:left="425"/>
      </w:pPr>
      <w:r>
        <w:t xml:space="preserve">[ ] Répondre aux corrections </w:t>
      </w:r>
      <w:r>
        <w:rPr>
          <w:b/>
        </w:rPr>
        <w:t>sous 48 h</w:t>
      </w:r>
      <w:r>
        <w:t xml:space="preserve"> ; </w:t>
      </w:r>
      <w:r>
        <w:rPr>
          <w:b/>
        </w:rPr>
        <w:t>dernière soumission avant le 10 décembre</w:t>
      </w:r>
    </w:p>
    <w:p>
      <w:pPr>
        <w:pStyle w:val="ListBullet"/>
        <w:spacing w:after="40"/>
        <w:ind w:left="425"/>
      </w:pPr>
      <w:r>
        <w:t xml:space="preserve">[ ] </w:t>
      </w:r>
      <w:r>
        <w:rPr>
          <w:b/>
        </w:rPr>
        <w:t>Mail « Eiffel »</w:t>
      </w:r>
      <w:r>
        <w:t xml:space="preserve"> aux responsables des masters retenus (ils déposent avant le </w:t>
      </w:r>
      <w:r>
        <w:rPr>
          <w:b/>
        </w:rPr>
        <w:t>6 janvier 2027</w:t>
      </w:r>
      <w:r>
        <w:t>)</w:t>
      </w:r>
    </w:p>
    <w:p>
      <w:pPr>
        <w:pStyle w:val="ListBullet"/>
        <w:spacing w:after="40"/>
        <w:ind w:left="425"/>
      </w:pPr>
      <w:r>
        <w:t xml:space="preserve">[ ] </w:t>
      </w:r>
      <w:r>
        <w:rPr>
          <w:b/>
        </w:rPr>
        <w:t>Passer l'IELTS</w:t>
      </w:r>
      <w:r>
        <w:t xml:space="preserve"> (si retenu) et </w:t>
      </w:r>
      <w:r>
        <w:rPr>
          <w:b/>
        </w:rPr>
        <w:t>déposer Europubhealth+ avant le 8 janvier 2027</w:t>
      </w:r>
      <w:r>
        <w:t xml:space="preserve"> (viser le 5 janvier)</w:t>
      </w:r>
    </w:p>
    <w:p>
      <w:pPr>
        <w:pStyle w:val="ListBullet"/>
        <w:spacing w:after="40"/>
        <w:ind w:left="425"/>
      </w:pPr>
      <w:r>
        <w:t>[ ] Préparer l'entretien Campus France : 10 réponses écrites, 2 oraux blancs</w:t>
      </w:r>
    </w:p>
    <w:p>
      <w:pPr>
        <w:spacing w:after="0"/>
      </w:pPr>
    </w:p>
    <w:p>
      <w:pPr>
        <w:keepNext/>
        <w:spacing w:before="220" w:after="60"/>
      </w:pPr>
      <w:r>
        <w:rPr>
          <w:b/>
          <w:color w:val="0B6B5F"/>
          <w:sz w:val="23"/>
        </w:rPr>
        <w:t>🟢 Janvier – mars 2027</w:t>
      </w:r>
    </w:p>
    <w:p>
      <w:pPr>
        <w:pStyle w:val="ListBullet"/>
        <w:spacing w:after="40"/>
        <w:ind w:left="425"/>
      </w:pPr>
      <w:r>
        <w:t xml:space="preserve">[ ] </w:t>
      </w:r>
      <w:r>
        <w:rPr>
          <w:b/>
        </w:rPr>
        <w:t>Europubhealth+</w:t>
      </w:r>
      <w:r>
        <w:t xml:space="preserve"> : dépôt fait → attendre les résultats (mi-mars)</w:t>
      </w:r>
    </w:p>
    <w:p>
      <w:pPr>
        <w:pStyle w:val="ListBullet"/>
        <w:spacing w:after="40"/>
        <w:ind w:left="425"/>
      </w:pPr>
      <w:r>
        <w:t xml:space="preserve">[ ] </w:t>
      </w:r>
      <w:r>
        <w:rPr>
          <w:b/>
        </w:rPr>
        <w:t>EHESP MPH</w:t>
      </w:r>
      <w:r>
        <w:t xml:space="preserve"> : candidature sur la plateforme EHESP (fenêtre attendue déc.→févr. / févr.→mars pour le M2)</w:t>
      </w:r>
    </w:p>
    <w:p>
      <w:pPr>
        <w:pStyle w:val="ListBullet"/>
        <w:spacing w:after="40"/>
        <w:ind w:left="425"/>
      </w:pPr>
      <w:r>
        <w:t xml:space="preserve">[ ] </w:t>
      </w:r>
      <w:r>
        <w:rPr>
          <w:b/>
        </w:rPr>
        <w:t>Bourse Paris-Saclay</w:t>
      </w:r>
      <w:r>
        <w:t xml:space="preserve"> : se faire inviter par le responsable du master (mars)</w:t>
      </w:r>
    </w:p>
    <w:p>
      <w:pPr>
        <w:pStyle w:val="ListBullet"/>
        <w:spacing w:after="40"/>
        <w:ind w:left="425"/>
      </w:pPr>
      <w:r>
        <w:t xml:space="preserve">[ ] </w:t>
      </w:r>
      <w:r>
        <w:rPr>
          <w:b/>
        </w:rPr>
        <w:t>Entretien Campus France</w:t>
      </w:r>
      <w:r>
        <w:t xml:space="preserve"> (jusqu'au 15 mars 2027) — apporter </w:t>
      </w:r>
      <w:r>
        <w:rPr>
          <w:b/>
        </w:rPr>
        <w:t>tous les originaux</w:t>
      </w:r>
    </w:p>
    <w:p>
      <w:pPr>
        <w:spacing w:after="0"/>
      </w:pPr>
    </w:p>
    <w:p>
      <w:pPr>
        <w:keepNext/>
        <w:spacing w:before="220" w:after="60"/>
      </w:pPr>
      <w:r>
        <w:rPr>
          <w:b/>
          <w:color w:val="0B6B5F"/>
          <w:sz w:val="23"/>
        </w:rPr>
        <w:t>🔵 Avril – juin 2027</w:t>
      </w:r>
    </w:p>
    <w:p>
      <w:pPr>
        <w:pStyle w:val="ListBullet"/>
        <w:spacing w:after="40"/>
        <w:ind w:left="425"/>
      </w:pPr>
      <w:r>
        <w:t>[ ] Résultats Eiffel (</w:t>
      </w:r>
      <w:r>
        <w:rPr>
          <w:b/>
        </w:rPr>
        <w:t>semaine du 12 avril</w:t>
      </w:r>
      <w:r>
        <w:t>) et Erasmus Mundus (mi-mars)</w:t>
      </w:r>
    </w:p>
    <w:p>
      <w:pPr>
        <w:pStyle w:val="ListBullet"/>
        <w:spacing w:after="40"/>
        <w:ind w:left="425"/>
      </w:pPr>
      <w:r>
        <w:t>[ ] Réponses des établissements (</w:t>
      </w:r>
      <w:r>
        <w:rPr>
          <w:b/>
        </w:rPr>
        <w:t>~30 avril</w:t>
      </w:r>
      <w:r>
        <w:t>)</w:t>
      </w:r>
    </w:p>
    <w:p>
      <w:pPr>
        <w:pStyle w:val="ListBullet"/>
        <w:spacing w:after="40"/>
        <w:ind w:left="425"/>
      </w:pPr>
      <w:r>
        <w:t xml:space="preserve">[ ] </w:t>
      </w:r>
      <w:r>
        <w:rPr>
          <w:b/>
        </w:rPr>
        <w:t>Choix définitif avant le 31 mai 2027</w:t>
      </w:r>
      <w:r>
        <w:t xml:space="preserve"> → télécharger l'</w:t>
      </w:r>
      <w:r>
        <w:rPr>
          <w:b/>
        </w:rPr>
        <w:t>API</w:t>
      </w:r>
    </w:p>
    <w:p>
      <w:pPr>
        <w:pStyle w:val="ListBullet"/>
        <w:spacing w:after="40"/>
        <w:ind w:left="425"/>
      </w:pPr>
      <w:r>
        <w:t xml:space="preserve">[ ] </w:t>
      </w:r>
      <w:r>
        <w:rPr>
          <w:b/>
        </w:rPr>
        <w:t>Faire signer et tamponner l'API</w:t>
      </w:r>
      <w:r>
        <w:t xml:space="preserve"> par Campus France Bénin</w:t>
      </w:r>
    </w:p>
    <w:p>
      <w:pPr>
        <w:pStyle w:val="ListBullet"/>
        <w:spacing w:after="40"/>
        <w:ind w:left="425"/>
      </w:pPr>
      <w:r>
        <w:t xml:space="preserve">[ ] </w:t>
      </w:r>
      <w:r>
        <w:rPr>
          <w:b/>
        </w:rPr>
        <w:t>France-Visas + RDV Capago</w:t>
      </w:r>
      <w:r>
        <w:t xml:space="preserve"> · logement CROUS/résidence · assurance</w:t>
      </w:r>
    </w:p>
    <w:p>
      <w:pPr>
        <w:spacing w:after="0"/>
      </w:pPr>
    </w:p>
    <w:p>
      <w:pPr>
        <w:keepNext/>
        <w:spacing w:before="220" w:after="60"/>
      </w:pPr>
      <w:r>
        <w:rPr>
          <w:b/>
          <w:color w:val="0B6B5F"/>
          <w:sz w:val="23"/>
        </w:rPr>
        <w:t>🟣 Juillet – septembre 2027</w:t>
      </w:r>
    </w:p>
    <w:p>
      <w:pPr>
        <w:pStyle w:val="ListBullet"/>
        <w:spacing w:after="40"/>
        <w:ind w:left="425"/>
      </w:pPr>
      <w:r>
        <w:t xml:space="preserve">[ ] Visa </w:t>
      </w:r>
      <w:r>
        <w:rPr>
          <w:b/>
        </w:rPr>
        <w:t>VLS-TS</w:t>
      </w:r>
      <w:r>
        <w:t xml:space="preserve"> · validation de l'arrivée · CVEC · inscription administrative</w:t>
      </w:r>
    </w:p>
    <w:p>
      <w:pPr>
        <w:pStyle w:val="ListBullet"/>
        <w:spacing w:after="40"/>
        <w:ind w:left="425"/>
      </w:pPr>
      <w:r>
        <w:t xml:space="preserve">[ ] </w:t>
      </w:r>
      <w:r>
        <w:rPr>
          <w:b/>
        </w:rPr>
        <w:t>CAF/APL</w:t>
      </w:r>
      <w:r>
        <w:t>, compte bancaire, mutuelle</w:t>
      </w:r>
    </w:p>
    <w:p>
      <w:pPr>
        <w:pStyle w:val="ListBullet"/>
        <w:spacing w:after="40"/>
        <w:ind w:left="425"/>
      </w:pPr>
      <w:r>
        <w:t xml:space="preserve">[ ] </w:t>
      </w:r>
      <w:r>
        <w:rPr>
          <w:b/>
        </w:rPr>
        <w:t>En parallèle : lancer le PBEEE Canada 2028-2029</w:t>
      </w:r>
      <w:r>
        <w:t xml:space="preserve"> (lancement juillet 2027, dates internes sept.-oct. 2027) — c'est votre plan B actif</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6. CHECKLIST DOCUMENTAIRE (à finir avant le 10 novembre)</w:t>
      </w:r>
    </w:p>
    <w:p>
      <w:pPr>
        <w:pStyle w:val="ListBullet"/>
        <w:spacing w:after="40"/>
        <w:ind w:left="425"/>
      </w:pPr>
      <w:r>
        <w:t>[ ] Passeport valide ≥ 2 ans après la rentrée</w:t>
      </w:r>
    </w:p>
    <w:p>
      <w:pPr>
        <w:pStyle w:val="ListBullet"/>
        <w:spacing w:after="40"/>
        <w:ind w:left="425"/>
      </w:pPr>
      <w:r>
        <w:t>[ ] Acte de naissance</w:t>
      </w:r>
    </w:p>
    <w:p>
      <w:pPr>
        <w:pStyle w:val="ListBullet"/>
        <w:spacing w:after="40"/>
        <w:ind w:left="425"/>
      </w:pPr>
      <w:r>
        <w:t>[ ] Baccalauréat (diplôme + relevés) — série D, Collège Catholique St Augustin, 2019</w:t>
      </w:r>
    </w:p>
    <w:p>
      <w:pPr>
        <w:pStyle w:val="ListBullet"/>
        <w:spacing w:after="40"/>
        <w:ind w:left="425"/>
      </w:pPr>
      <w:r>
        <w:t>[ ] Licence en biologie médicale (IRGIB Africa, 2023) + 3 relevés annuels</w:t>
      </w:r>
    </w:p>
    <w:p>
      <w:pPr>
        <w:pStyle w:val="ListBullet"/>
        <w:spacing w:after="40"/>
        <w:ind w:left="425"/>
      </w:pPr>
      <w:r>
        <w:t xml:space="preserve">[ ] </w:t>
      </w:r>
      <w:r>
        <w:rPr>
          <w:b/>
        </w:rPr>
        <w:t>M1 Nutrition et santé des populations</w:t>
      </w:r>
      <w:r>
        <w:t xml:space="preserve"> (IRSP-CAQ, 2025) : diplôme/attestation + relevés</w:t>
      </w:r>
    </w:p>
    <w:p>
      <w:pPr>
        <w:pStyle w:val="ListBullet"/>
        <w:spacing w:after="40"/>
        <w:ind w:left="425"/>
      </w:pPr>
      <w:r>
        <w:t xml:space="preserve">[ ] </w:t>
      </w:r>
      <w:r>
        <w:rPr>
          <w:b/>
        </w:rPr>
        <w:t>M2</w:t>
      </w:r>
      <w:r>
        <w:t xml:space="preserve"> (2026) : </w:t>
      </w:r>
      <w:r>
        <w:rPr>
          <w:b/>
        </w:rPr>
        <w:t>attestation de réussite</w:t>
      </w:r>
      <w:r>
        <w:t xml:space="preserve"> (le diplôme peut arriver plus tard — Campus France exige le </w:t>
      </w:r>
      <w:r>
        <w:rPr>
          <w:b/>
        </w:rPr>
        <w:t>diplôme national de Licence</w:t>
      </w:r>
      <w:r>
        <w:t xml:space="preserve"> pour l'API, pas le M2)</w:t>
      </w:r>
    </w:p>
    <w:p>
      <w:pPr>
        <w:pStyle w:val="ListBullet"/>
        <w:spacing w:after="40"/>
        <w:ind w:left="425"/>
      </w:pPr>
      <w:r>
        <w:t>[ ] DU Éducation nutritionnelle (Université Senghor, 2025) + attestation</w:t>
      </w:r>
    </w:p>
    <w:p>
      <w:pPr>
        <w:pStyle w:val="ListBullet"/>
        <w:spacing w:after="40"/>
        <w:ind w:left="425"/>
      </w:pPr>
      <w:r>
        <w:t>[ ] Certification OMS en microbiologie (2024)</w:t>
      </w:r>
    </w:p>
    <w:p>
      <w:pPr>
        <w:pStyle w:val="ListBullet"/>
        <w:spacing w:after="40"/>
        <w:ind w:left="425"/>
      </w:pPr>
      <w:r>
        <w:t>[ ] Attestations de stage signées et cachetées : DDS Littoral (sept. 2025), zone ADD (févr. 2026), So-Ava (mai 2026), URMAPHA (2023-2024)</w:t>
      </w:r>
    </w:p>
    <w:p>
      <w:pPr>
        <w:pStyle w:val="ListBullet"/>
        <w:spacing w:after="40"/>
        <w:ind w:left="425"/>
      </w:pPr>
      <w:r>
        <w:t>[ ] CV français (2 pages) + CV anglais</w:t>
      </w:r>
    </w:p>
    <w:p>
      <w:pPr>
        <w:pStyle w:val="ListBullet"/>
        <w:spacing w:after="40"/>
        <w:ind w:left="425"/>
      </w:pPr>
      <w:r>
        <w:t xml:space="preserve">[ ] Lettres de recommandation : </w:t>
      </w:r>
      <w:r>
        <w:rPr>
          <w:b/>
        </w:rPr>
        <w:t>Pr Colette AZANDJEME</w:t>
      </w:r>
      <w:r>
        <w:t xml:space="preserve"> (IRSP-CAQ) et </w:t>
      </w:r>
      <w:r>
        <w:rPr>
          <w:b/>
        </w:rPr>
        <w:t>Dr Brice Boris LEGBA</w:t>
      </w:r>
      <w:r>
        <w:t xml:space="preserve"> (URMAPHA) — demandez-les </w:t>
      </w:r>
      <w:r>
        <w:rPr>
          <w:b/>
        </w:rPr>
        <w:t>maintenant</w:t>
      </w:r>
      <w:r>
        <w:t xml:space="preserve">, en version </w:t>
      </w:r>
      <w:r>
        <w:rPr>
          <w:b/>
        </w:rPr>
        <w:t>signée + scannée</w:t>
      </w:r>
      <w:r>
        <w:t xml:space="preserve">, et en </w:t>
      </w:r>
      <w:r>
        <w:rPr>
          <w:b/>
        </w:rPr>
        <w:t>anglais</w:t>
      </w:r>
      <w:r>
        <w:t xml:space="preserve"> si Europubhealth</w:t>
      </w:r>
    </w:p>
    <w:p>
      <w:pPr>
        <w:pStyle w:val="ListBullet"/>
        <w:spacing w:after="40"/>
        <w:ind w:left="425"/>
      </w:pPr>
      <w:r>
        <w:t>[ ] Traductions assermentées si un document n'est pas en français (rare dans votre cas)</w:t>
      </w:r>
    </w:p>
    <w:p>
      <w:pPr>
        <w:pStyle w:val="ListBullet"/>
        <w:spacing w:after="40"/>
        <w:ind w:left="425"/>
      </w:pPr>
      <w:r>
        <w:t>[ ] Justificatifs financiers (relevés 3-6 mois + attestation de prise en charge du garant)</w:t>
      </w:r>
    </w:p>
    <w:p>
      <w:pPr>
        <w:spacing w:after="0"/>
      </w:pPr>
    </w:p>
    <w:p>
      <w:pPr>
        <w:spacing w:before="120" w:after="0"/>
        <w:ind w:left="283"/>
        <w:pBdr>
          <w:left w:val="single" w:sz="18" w:space="6" w:color="0B6B5F"/>
        </w:pBdr>
      </w:pPr>
      <w:r>
        <w:rPr>
          <w:sz w:val="20"/>
        </w:rPr>
        <w:t xml:space="preserve">⚠️ </w:t>
      </w:r>
      <w:r>
        <w:rPr>
          <w:b/>
          <w:sz w:val="20"/>
        </w:rPr>
        <w:t>Cohérence des dates</w:t>
      </w:r>
      <w:r>
        <w:rPr>
          <w:sz w:val="20"/>
        </w:rPr>
        <w:t xml:space="preserve"> : votre CV mentionne des stages en 2026 et un M2 2025-2026 — assurez-vous que </w:t>
      </w:r>
      <w:r>
        <w:rPr>
          <w:b/>
          <w:sz w:val="20"/>
        </w:rPr>
        <w:t>les dates du CV, des attestations et des relevés concordent exactement</w:t>
      </w:r>
      <w:r>
        <w:rPr>
          <w:sz w:val="20"/>
        </w:rPr>
        <w:t>. Une incohérence de date est le premier motif de doute en entretien.</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7. LES 3 MAILS À ENVOYER CETTE SEMAINE (copier-coller et adapter)</w:t>
      </w:r>
    </w:p>
    <w:p>
      <w:pPr>
        <w:keepNext/>
        <w:spacing w:before="220" w:after="60"/>
      </w:pPr>
      <w:r>
        <w:rPr>
          <w:b/>
          <w:color w:val="0B6B5F"/>
          <w:sz w:val="23"/>
        </w:rPr>
        <w:t>7.1 Au responsable du M2 « Santé globale dans les Suds » (ISPED Bordeaux)</w:t>
      </w:r>
    </w:p>
    <w:p>
      <w:pPr>
        <w:spacing w:before="120" w:after="0"/>
        <w:ind w:left="283"/>
        <w:pBdr>
          <w:left w:val="single" w:sz="18" w:space="6" w:color="0B6B5F"/>
        </w:pBdr>
      </w:pPr>
      <w:r>
        <w:rPr>
          <w:b/>
          <w:sz w:val="20"/>
        </w:rPr>
        <w:t>Objet :</w:t>
      </w:r>
      <w:r>
        <w:rPr>
          <w:sz w:val="20"/>
        </w:rPr>
        <w:t xml:space="preserve"> Candidature M2 Santé globale dans les Suds – Santé mondiale (procédure Études en France, Bénin) — profil nutrition &amp; santé publique</w:t>
      </w:r>
    </w:p>
    <w:p>
      <w:pPr>
        <w:spacing w:before="0" w:after="0"/>
        <w:ind w:left="283"/>
        <w:pBdr>
          <w:left w:val="single" w:sz="18" w:space="6" w:color="0B6B5F"/>
        </w:pBdr>
      </w:pPr>
      <w:r>
        <w:rPr>
          <w:sz w:val="20"/>
        </w:rPr>
        <w:t>Madame, Monsieur,</w:t>
      </w:r>
    </w:p>
    <w:p>
      <w:pPr>
        <w:spacing w:before="0" w:after="0"/>
        <w:ind w:left="283"/>
        <w:pBdr>
          <w:left w:val="single" w:sz="18" w:space="6" w:color="0B6B5F"/>
        </w:pBdr>
      </w:pPr>
      <w:r>
        <w:rPr>
          <w:sz w:val="20"/>
        </w:rPr>
        <w:t xml:space="preserve">Je prépare ma candidature au </w:t>
      </w:r>
      <w:r>
        <w:rPr>
          <w:b/>
          <w:sz w:val="20"/>
        </w:rPr>
        <w:t>M2 Santé publique, parcours Santé globale dans les Suds – Santé mondiale</w:t>
      </w:r>
      <w:r>
        <w:rPr>
          <w:sz w:val="20"/>
        </w:rPr>
        <w:t xml:space="preserve"> pour la rentrée 2027, via la procédure Études en France (Espace Campus France Bénin).</w:t>
      </w:r>
    </w:p>
    <w:p>
      <w:pPr>
        <w:spacing w:before="0" w:after="0"/>
        <w:ind w:left="283"/>
        <w:pBdr>
          <w:left w:val="single" w:sz="18" w:space="6" w:color="0B6B5F"/>
        </w:pBdr>
      </w:pPr>
      <w:r>
        <w:rPr>
          <w:sz w:val="20"/>
        </w:rPr>
        <w:t xml:space="preserve">Je suis titulaire d'une </w:t>
      </w:r>
      <w:r>
        <w:rPr>
          <w:b/>
          <w:sz w:val="20"/>
        </w:rPr>
        <w:t>licence en biologie médicale</w:t>
      </w:r>
      <w:r>
        <w:rPr>
          <w:sz w:val="20"/>
        </w:rPr>
        <w:t xml:space="preserve"> (IRGIB Africa, 2023), d'un </w:t>
      </w:r>
      <w:r>
        <w:rPr>
          <w:b/>
          <w:sz w:val="20"/>
        </w:rPr>
        <w:t>M1 et d'un M2 en nutrition et santé des populations</w:t>
      </w:r>
      <w:r>
        <w:rPr>
          <w:sz w:val="20"/>
        </w:rPr>
        <w:t xml:space="preserve"> (IRSP-CAQ, Université d'Abomey-Calavi, 2025-2026) et d'un </w:t>
      </w:r>
      <w:r>
        <w:rPr>
          <w:b/>
          <w:sz w:val="20"/>
        </w:rPr>
        <w:t>DU en éducation nutritionnelle pour l'Afrique francophone</w:t>
      </w:r>
      <w:r>
        <w:rPr>
          <w:sz w:val="20"/>
        </w:rPr>
        <w:t xml:space="preserve"> (Université Senghor, 2025).</w:t>
      </w:r>
    </w:p>
    <w:p>
      <w:pPr>
        <w:spacing w:before="0" w:after="0"/>
        <w:ind w:left="283"/>
        <w:pBdr>
          <w:left w:val="single" w:sz="18" w:space="6" w:color="0B6B5F"/>
        </w:pBdr>
      </w:pPr>
      <w:r>
        <w:rPr>
          <w:sz w:val="20"/>
        </w:rPr>
        <w:t xml:space="preserve">Sur le terrain, j'ai conduit : une </w:t>
      </w:r>
      <w:r>
        <w:rPr>
          <w:b/>
          <w:sz w:val="20"/>
        </w:rPr>
        <w:t>analyse de situation nutritionnelle</w:t>
      </w:r>
      <w:r>
        <w:rPr>
          <w:sz w:val="20"/>
        </w:rPr>
        <w:t xml:space="preserve"> en zone sanitaire Aplahoué-Djakotomey-Dogbo (données DHIS2, annuaires statistiques, PDC, entretiens, analyse SWOT, priorisation) ; une </w:t>
      </w:r>
      <w:r>
        <w:rPr>
          <w:b/>
          <w:sz w:val="20"/>
        </w:rPr>
        <w:t>étude interventionnelle</w:t>
      </w:r>
      <w:r>
        <w:rPr>
          <w:sz w:val="20"/>
        </w:rPr>
        <w:t xml:space="preserve"> sur l'hygiène hydro-fécale et alimentaire à Sô-Ava (échantillonnage, collecte KoboCollect, scores CAPP, comparaison avant/après) ; et une </w:t>
      </w:r>
      <w:r>
        <w:rPr>
          <w:b/>
          <w:sz w:val="20"/>
        </w:rPr>
        <w:t>analyse de situation sanitaire départementale</w:t>
      </w:r>
      <w:r>
        <w:rPr>
          <w:sz w:val="20"/>
        </w:rPr>
        <w:t xml:space="preserve"> à la Direction départementale du Littoral (couverture vaccinale, plan opérationnel à objectifs SMART).</w:t>
      </w:r>
    </w:p>
    <w:p>
      <w:pPr>
        <w:spacing w:before="0" w:after="0"/>
        <w:ind w:left="283"/>
        <w:pBdr>
          <w:left w:val="single" w:sz="18" w:space="6" w:color="0B6B5F"/>
        </w:pBdr>
      </w:pPr>
      <w:r>
        <w:rPr>
          <w:sz w:val="20"/>
        </w:rPr>
        <w:t xml:space="preserve">Je souhaite consolider ces compétences par une formation méthodologique en santé globale et un stage de terrain de quatre mois. Pourriez-vous m'indiquer si mon profil (nutrition/santé publique appliquée, sans M1 de santé publique) est recevable pour ce parcours, et s'il existe des UE de mise à niveau recommandées ? Je souhaite également savoir si une </w:t>
      </w:r>
      <w:r>
        <w:rPr>
          <w:b/>
          <w:sz w:val="20"/>
        </w:rPr>
        <w:t>exonération des droits différenciés</w:t>
      </w:r>
      <w:r>
        <w:rPr>
          <w:sz w:val="20"/>
        </w:rPr>
        <w:t xml:space="preserve"> peut être sollicitée et si le parcours est </w:t>
      </w:r>
      <w:r>
        <w:rPr>
          <w:b/>
          <w:sz w:val="20"/>
        </w:rPr>
        <w:t>éligible à la bourse Eiffel</w:t>
      </w:r>
      <w:r>
        <w:rPr>
          <w:sz w:val="20"/>
        </w:rPr>
        <w:t>, pour lequel je solliciterais une nomination par votre formation.</w:t>
      </w:r>
    </w:p>
    <w:p>
      <w:pPr>
        <w:spacing w:before="0" w:after="0"/>
        <w:ind w:left="283"/>
        <w:pBdr>
          <w:left w:val="single" w:sz="18" w:space="6" w:color="0B6B5F"/>
        </w:pBdr>
      </w:pPr>
      <w:r>
        <w:rPr>
          <w:sz w:val="20"/>
        </w:rPr>
        <w:t>Je joins mon CV et un résumé de mon projet (1 page).</w:t>
      </w:r>
    </w:p>
    <w:p>
      <w:pPr>
        <w:spacing w:before="0" w:after="0"/>
        <w:ind w:left="283"/>
        <w:pBdr>
          <w:left w:val="single" w:sz="18" w:space="6" w:color="0B6B5F"/>
        </w:pBdr>
      </w:pPr>
      <w:r>
        <w:rPr>
          <w:sz w:val="20"/>
        </w:rPr>
        <w:t>Respectueusement,</w:t>
      </w:r>
    </w:p>
    <w:p>
      <w:pPr>
        <w:spacing w:before="0" w:after="0"/>
        <w:ind w:left="283"/>
        <w:pBdr>
          <w:left w:val="single" w:sz="18" w:space="6" w:color="0B6B5F"/>
        </w:pBdr>
      </w:pPr>
      <w:r>
        <w:rPr>
          <w:b/>
          <w:sz w:val="20"/>
        </w:rPr>
        <w:t>Marie-Edith GNACADJA</w:t>
      </w:r>
      <w:r>
        <w:rPr>
          <w:sz w:val="20"/>
        </w:rPr>
        <w:t xml:space="preserve"> — edithgnaca1@gmail.com — +229 62 07 56 06</w:t>
      </w:r>
    </w:p>
    <w:p>
      <w:pPr>
        <w:spacing w:after="40"/>
      </w:pPr>
    </w:p>
    <w:p>
      <w:pPr>
        <w:keepNext/>
        <w:spacing w:before="220" w:after="60"/>
      </w:pPr>
      <w:r>
        <w:rPr>
          <w:b/>
          <w:color w:val="0B6B5F"/>
          <w:sz w:val="23"/>
        </w:rPr>
        <w:t>7.2 Au responsable du M2 Nutrition internationale (Montpellier)</w:t>
      </w:r>
    </w:p>
    <w:p>
      <w:pPr>
        <w:spacing w:before="120" w:after="0"/>
        <w:ind w:left="283"/>
        <w:pBdr>
          <w:left w:val="single" w:sz="18" w:space="6" w:color="0B6B5F"/>
        </w:pBdr>
      </w:pPr>
      <w:r>
        <w:rPr>
          <w:b/>
          <w:sz w:val="20"/>
        </w:rPr>
        <w:t>Objet :</w:t>
      </w:r>
      <w:r>
        <w:rPr>
          <w:sz w:val="20"/>
        </w:rPr>
        <w:t xml:space="preserve"> Candidature M2 Nutrition et sciences des aliments, parcours Nutrition internationale — candidate béninoise, M2 nutrition &amp; santé des populations</w:t>
      </w:r>
    </w:p>
    <w:p>
      <w:pPr>
        <w:spacing w:before="0" w:after="0"/>
        <w:ind w:left="283"/>
        <w:pBdr>
          <w:left w:val="single" w:sz="18" w:space="6" w:color="0B6B5F"/>
        </w:pBdr>
      </w:pPr>
      <w:r>
        <w:rPr>
          <w:sz w:val="20"/>
        </w:rPr>
        <w:t>Madame, Monsieur,</w:t>
      </w:r>
    </w:p>
    <w:p>
      <w:pPr>
        <w:spacing w:before="0" w:after="0"/>
        <w:ind w:left="283"/>
        <w:pBdr>
          <w:left w:val="single" w:sz="18" w:space="6" w:color="0B6B5F"/>
        </w:pBdr>
      </w:pPr>
      <w:r>
        <w:rPr>
          <w:sz w:val="20"/>
        </w:rPr>
        <w:t xml:space="preserve">Je souhaite candidater au </w:t>
      </w:r>
      <w:r>
        <w:rPr>
          <w:b/>
          <w:sz w:val="20"/>
        </w:rPr>
        <w:t>M2 Nutrition et sciences des aliments, parcours Nutrition internationale</w:t>
      </w:r>
      <w:r>
        <w:rPr>
          <w:sz w:val="20"/>
        </w:rPr>
        <w:t>, pour la rentrée 2027 (procédure Études en France, Espace Campus France Bénin).</w:t>
      </w:r>
    </w:p>
    <w:p>
      <w:pPr>
        <w:spacing w:before="0" w:after="0"/>
        <w:ind w:left="283"/>
        <w:pBdr>
          <w:left w:val="single" w:sz="18" w:space="6" w:color="0B6B5F"/>
        </w:pBdr>
      </w:pPr>
      <w:r>
        <w:rPr>
          <w:sz w:val="20"/>
        </w:rPr>
        <w:t>Ingénieure en biologie médicale et titulaire d'un master en nutrition et santé des populations (IRSP-CAQ), je travaille sur l'évaluation de programmes nutritionnels : analyse de situation en zone sanitaire rurale (indicateurs DHIS2, entretiens, SWOT, priorisation), étude interventionnelle communautaire sur l'hygiène alimentaire (scores CAPP), et conception de supports d'éducation nutritionnelle (DU Université Senghor).</w:t>
      </w:r>
    </w:p>
    <w:p>
      <w:pPr>
        <w:spacing w:before="0" w:after="0"/>
        <w:ind w:left="283"/>
        <w:pBdr>
          <w:left w:val="single" w:sz="18" w:space="6" w:color="0B6B5F"/>
        </w:pBdr>
      </w:pPr>
      <w:r>
        <w:rPr>
          <w:sz w:val="20"/>
        </w:rPr>
        <w:t>Mon objectif est de devenir responsable de programme nutrition dans une agence nationale ou internationale en Afrique de l'Ouest, et de renforcer mes compétences en politiques nutritionnelles, sécurité alimentaire et évaluation d'impact à l'échelle des populations.</w:t>
      </w:r>
    </w:p>
    <w:p>
      <w:pPr>
        <w:spacing w:before="0" w:after="0"/>
        <w:ind w:left="283"/>
        <w:pBdr>
          <w:left w:val="single" w:sz="18" w:space="6" w:color="0B6B5F"/>
        </w:pBdr>
      </w:pPr>
      <w:r>
        <w:rPr>
          <w:sz w:val="20"/>
        </w:rPr>
        <w:t>Pourriez-vous me confirmer les prérequis attendus pour une entrée directe en M2, et m'indiquer si une exonération des droits d'inscription est possible pour les candidats internationaux ?</w:t>
      </w:r>
    </w:p>
    <w:p>
      <w:pPr>
        <w:spacing w:before="0" w:after="0"/>
        <w:ind w:left="283"/>
        <w:pBdr>
          <w:left w:val="single" w:sz="18" w:space="6" w:color="0B6B5F"/>
        </w:pBdr>
      </w:pPr>
      <w:r>
        <w:rPr>
          <w:sz w:val="20"/>
        </w:rPr>
        <w:t>Je joins mon CV et mes relevés. Je reste à votre disposition pour un entretien.</w:t>
      </w:r>
    </w:p>
    <w:p>
      <w:pPr>
        <w:spacing w:before="0" w:after="0"/>
        <w:ind w:left="283"/>
        <w:pBdr>
          <w:left w:val="single" w:sz="18" w:space="6" w:color="0B6B5F"/>
        </w:pBdr>
      </w:pPr>
      <w:r>
        <w:rPr>
          <w:sz w:val="20"/>
        </w:rPr>
        <w:t>Respectueusement,</w:t>
      </w:r>
    </w:p>
    <w:p>
      <w:pPr>
        <w:spacing w:before="0" w:after="0"/>
        <w:ind w:left="283"/>
        <w:pBdr>
          <w:left w:val="single" w:sz="18" w:space="6" w:color="0B6B5F"/>
        </w:pBdr>
      </w:pPr>
      <w:r>
        <w:rPr>
          <w:b/>
          <w:sz w:val="20"/>
        </w:rPr>
        <w:t>Marie-Edith GNACADJA</w:t>
      </w:r>
      <w:r>
        <w:rPr>
          <w:sz w:val="20"/>
        </w:rPr>
        <w:t xml:space="preserve"> — edithgnaca1@gmail.com — +229 62 07 56 06</w:t>
      </w:r>
    </w:p>
    <w:p>
      <w:pPr>
        <w:spacing w:after="40"/>
      </w:pPr>
    </w:p>
    <w:p>
      <w:pPr>
        <w:keepNext/>
        <w:spacing w:before="220" w:after="60"/>
      </w:pPr>
      <w:r>
        <w:rPr>
          <w:b/>
          <w:color w:val="0B6B5F"/>
          <w:sz w:val="23"/>
        </w:rPr>
        <w:t xml:space="preserve">7.3 Demande de nomination Eiffel (à envoyer </w:t>
      </w:r>
      <w:r>
        <w:rPr>
          <w:b/>
          <w:color w:val="0B6B5F"/>
          <w:sz w:val="23"/>
        </w:rPr>
        <w:t>dès</w:t>
      </w:r>
      <w:r>
        <w:rPr>
          <w:b/>
          <w:color w:val="0B6B5F"/>
          <w:sz w:val="23"/>
        </w:rPr>
        <w:t xml:space="preserve"> que vous avez un contact, avant le 15 décembre 2026)</w:t>
      </w:r>
    </w:p>
    <w:p>
      <w:pPr>
        <w:spacing w:before="120" w:after="0"/>
        <w:ind w:left="283"/>
        <w:pBdr>
          <w:left w:val="single" w:sz="18" w:space="6" w:color="0B6B5F"/>
        </w:pBdr>
      </w:pPr>
      <w:r>
        <w:rPr>
          <w:b/>
          <w:sz w:val="20"/>
        </w:rPr>
        <w:t>Objet :</w:t>
      </w:r>
      <w:r>
        <w:rPr>
          <w:sz w:val="20"/>
        </w:rPr>
        <w:t xml:space="preserve"> Bourse Eiffel 2027 — demande de nomination (dossier de master 2027)</w:t>
      </w:r>
    </w:p>
    <w:p>
      <w:pPr>
        <w:spacing w:before="0" w:after="0"/>
        <w:ind w:left="283"/>
        <w:pBdr>
          <w:left w:val="single" w:sz="18" w:space="6" w:color="0B6B5F"/>
        </w:pBdr>
      </w:pPr>
      <w:r>
        <w:rPr>
          <w:sz w:val="20"/>
        </w:rPr>
        <w:t>Madame, Monsieur,</w:t>
      </w:r>
    </w:p>
    <w:p>
      <w:pPr>
        <w:spacing w:before="0" w:after="0"/>
        <w:ind w:left="283"/>
        <w:pBdr>
          <w:left w:val="single" w:sz="18" w:space="6" w:color="0B6B5F"/>
        </w:pBdr>
      </w:pPr>
      <w:r>
        <w:rPr>
          <w:sz w:val="20"/>
        </w:rPr>
        <w:t xml:space="preserve">Je vous ai adressé ma candidature au [nom du master] pour la rentrée 2027. Je me permets de revenir vers vous au sujet de la </w:t>
      </w:r>
      <w:r>
        <w:rPr>
          <w:b/>
          <w:sz w:val="20"/>
        </w:rPr>
        <w:t>bourse France Excellence Eiffel</w:t>
      </w:r>
      <w:r>
        <w:rPr>
          <w:sz w:val="20"/>
        </w:rPr>
        <w:t xml:space="preserve">, dont le dépôt par les établissements est fixé au </w:t>
      </w:r>
      <w:r>
        <w:rPr>
          <w:b/>
          <w:sz w:val="20"/>
        </w:rPr>
        <w:t>6 janvier 2027</w:t>
      </w:r>
      <w:r>
        <w:rPr>
          <w:sz w:val="20"/>
        </w:rPr>
        <w:t>.</w:t>
      </w:r>
    </w:p>
    <w:p>
      <w:pPr>
        <w:spacing w:before="0" w:after="0"/>
        <w:ind w:left="283"/>
        <w:pBdr>
          <w:left w:val="single" w:sz="18" w:space="6" w:color="0B6B5F"/>
        </w:pBdr>
      </w:pPr>
      <w:r>
        <w:rPr>
          <w:sz w:val="20"/>
        </w:rPr>
        <w:t xml:space="preserve">Si ma candidature est retenue, seriez-vous disposé(e) à examiner une </w:t>
      </w:r>
      <w:r>
        <w:rPr>
          <w:b/>
          <w:sz w:val="20"/>
        </w:rPr>
        <w:t>nomination Eiffel</w:t>
      </w:r>
      <w:r>
        <w:rPr>
          <w:sz w:val="20"/>
        </w:rPr>
        <w:t xml:space="preserve"> ? Je remplis les conditions d'éligibilité (nationalité béninoise, moins de 29 ans, première candidature) et je peux vous transmettre immédiatement : projet d'études et professionnel (2 pages), CV, relevés, deux lettres de recommandation et engagement signé du candidat.</w:t>
      </w:r>
    </w:p>
    <w:p>
      <w:pPr>
        <w:spacing w:before="0" w:after="0"/>
        <w:ind w:left="283"/>
        <w:pBdr>
          <w:left w:val="single" w:sz="18" w:space="6" w:color="0B6B5F"/>
        </w:pBdr>
      </w:pPr>
      <w:r>
        <w:rPr>
          <w:sz w:val="20"/>
        </w:rPr>
        <w:t>Je reste à votre entière disposition pour tout complément.</w:t>
      </w:r>
    </w:p>
    <w:p>
      <w:pPr>
        <w:spacing w:before="0" w:after="0"/>
        <w:ind w:left="283"/>
        <w:pBdr>
          <w:left w:val="single" w:sz="18" w:space="6" w:color="0B6B5F"/>
        </w:pBdr>
      </w:pPr>
      <w:r>
        <w:rPr>
          <w:sz w:val="20"/>
        </w:rPr>
        <w:t>Respectueusement,</w:t>
      </w:r>
    </w:p>
    <w:p>
      <w:pPr>
        <w:spacing w:before="0" w:after="0"/>
        <w:ind w:left="283"/>
        <w:pBdr>
          <w:left w:val="single" w:sz="18" w:space="6" w:color="0B6B5F"/>
        </w:pBdr>
      </w:pPr>
      <w:r>
        <w:rPr>
          <w:b/>
          <w:sz w:val="20"/>
        </w:rPr>
        <w:t>Marie-Edith GNACADJA</w:t>
      </w:r>
    </w:p>
    <w:p>
      <w:pPr>
        <w:spacing w:after="40"/>
      </w:pPr>
    </w:p>
    <w:p>
      <w:pPr>
        <w:spacing w:before="120" w:after="0"/>
        <w:ind w:left="283"/>
        <w:pBdr>
          <w:left w:val="single" w:sz="18" w:space="6" w:color="0B6B5F"/>
        </w:pBdr>
      </w:pPr>
      <w:r>
        <w:rPr>
          <w:sz w:val="20"/>
        </w:rPr>
        <w:t xml:space="preserve">🚫 </w:t>
      </w:r>
      <w:r>
        <w:rPr>
          <w:b/>
          <w:sz w:val="20"/>
        </w:rPr>
        <w:t>À ne jamais faire :</w:t>
      </w:r>
      <w:r>
        <w:rPr>
          <w:sz w:val="20"/>
        </w:rPr>
        <w:t xml:space="preserve"> envoyer le même mail à 20 professeurs en copie cachée, joindre 15 pièces jointes de 10 Mo, écrire plus de 250 mots, relancer plus d'une fois.</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8. LES 3 PIÈGES QUI FONT PERDRE UNE ANNÉE</w:t>
      </w:r>
    </w:p>
    <w:p>
      <w:pPr>
        <w:pStyle w:val="ListNumber"/>
        <w:spacing w:after="40"/>
        <w:ind w:left="425"/>
      </w:pPr>
      <w:r>
        <w:rPr>
          <w:b/>
        </w:rPr>
        <w:t>Rater le paiement des 70 000 F CFA (15 novembre 2026).</w:t>
      </w:r>
      <w:r>
        <w:t xml:space="preserve"> Sans quittance, le dossier n'est </w:t>
      </w:r>
      <w:r>
        <w:rPr>
          <w:b/>
        </w:rPr>
        <w:t>pas pris en charge</w:t>
      </w:r>
      <w:r>
        <w:t>, même soumis à temps.</w:t>
      </w:r>
    </w:p>
    <w:p>
      <w:pPr>
        <w:pStyle w:val="ListNumber"/>
        <w:spacing w:after="40"/>
        <w:ind w:left="425"/>
      </w:pPr>
      <w:r>
        <w:rPr>
          <w:b/>
        </w:rPr>
        <w:t>Déposer 7 vœux « au hasard »</w:t>
      </w:r>
      <w:r>
        <w:t xml:space="preserve"> avec des lettres génériques. Les commissions repèrent le copier-coller en 30 secondes, et l'entretien Campus France le confirme.</w:t>
      </w:r>
    </w:p>
    <w:p>
      <w:pPr>
        <w:pStyle w:val="ListNumber"/>
        <w:spacing w:after="40"/>
        <w:ind w:left="425"/>
      </w:pPr>
      <w:r>
        <w:rPr>
          <w:b/>
        </w:rPr>
        <w:t>Compter sur une bourse avant d'avoir l'admission.</w:t>
      </w:r>
      <w:r>
        <w:t xml:space="preserve"> En France, </w:t>
      </w:r>
      <w:r>
        <w:rPr>
          <w:b/>
        </w:rPr>
        <w:t>l'ordre est : admission → puis nomination Eiffel / bourse d'établissement.</w:t>
      </w:r>
      <w:r>
        <w:t xml:space="preserve"> C'est pour cela que les mails du §7 doivent partir </w:t>
      </w:r>
      <w:r>
        <w:rPr>
          <w:b/>
        </w:rPr>
        <w:t>avant</w:t>
      </w:r>
      <w:r>
        <w:t xml:space="preserve"> les résultats, pas après.</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9. SI TOUT ÉCHOUE (plan B déjà prêt, aucune année perdue)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Situation</w:t>
            </w:r>
          </w:p>
        </w:tc>
        <w:tc>
          <w:tcPr>
            <w:tcW w:type="dxa" w:w="4986"/>
            <w:shd w:val="clear" w:color="auto" w:fill="EEF4F3"/>
          </w:tcPr>
          <w:p>
            <w:pPr>
              <w:spacing w:after="40"/>
            </w:pPr>
            <w:r/>
            <w:r>
              <w:rPr>
                <w:b/>
                <w:color w:val="0D3F4A"/>
                <w:sz w:val="19"/>
              </w:rPr>
              <w:t>Action immédiate</w:t>
            </w:r>
          </w:p>
        </w:tc>
      </w:tr>
      <w:tr>
        <w:tc>
          <w:tcPr>
            <w:tcW w:type="dxa" w:w="4986"/>
          </w:tcPr>
          <w:p>
            <w:pPr>
              <w:spacing w:after="40"/>
            </w:pPr>
            <w:r/>
            <w:r>
              <w:rPr>
                <w:sz w:val="19"/>
              </w:rPr>
              <w:t>Aucune admission en France</w:t>
            </w:r>
          </w:p>
        </w:tc>
        <w:tc>
          <w:tcPr>
            <w:tcW w:type="dxa" w:w="4986"/>
          </w:tcPr>
          <w:p>
            <w:pPr>
              <w:spacing w:after="40"/>
            </w:pPr>
            <w:r/>
            <w:r>
              <w:rPr>
                <w:b/>
                <w:sz w:val="19"/>
              </w:rPr>
              <w:t>M2 Santé publique en e-learning ISPED + bourse AUF</w:t>
            </w:r>
            <w:r>
              <w:rPr>
                <w:sz w:val="19"/>
              </w:rPr>
              <w:t xml:space="preserve"> (candidature avril-juin 2027) — master français </w:t>
            </w:r>
            <w:r>
              <w:rPr>
                <w:b/>
                <w:sz w:val="19"/>
              </w:rPr>
              <w:t>sans visa</w:t>
            </w:r>
          </w:p>
        </w:tc>
      </w:tr>
      <w:tr>
        <w:tc>
          <w:tcPr>
            <w:tcW w:type="dxa" w:w="4986"/>
          </w:tcPr>
          <w:p>
            <w:pPr>
              <w:spacing w:after="40"/>
            </w:pPr>
            <w:r/>
            <w:r>
              <w:rPr>
                <w:sz w:val="19"/>
              </w:rPr>
              <w:t>Admission mais financement insuffisant</w:t>
            </w:r>
          </w:p>
        </w:tc>
        <w:tc>
          <w:tcPr>
            <w:tcW w:type="dxa" w:w="4986"/>
          </w:tcPr>
          <w:p>
            <w:pPr>
              <w:spacing w:after="40"/>
            </w:pPr>
            <w:r/>
            <w:r>
              <w:rPr>
                <w:sz w:val="19"/>
              </w:rPr>
              <w:t xml:space="preserve">Demander un </w:t>
            </w:r>
            <w:r>
              <w:rPr>
                <w:b/>
                <w:sz w:val="19"/>
              </w:rPr>
              <w:t>report d'admission d'un an</w:t>
            </w:r>
            <w:r>
              <w:rPr>
                <w:sz w:val="19"/>
              </w:rPr>
              <w:t xml:space="preserve"> (souvent possible) + travailler/épargner + retenter </w:t>
            </w:r>
            <w:r>
              <w:rPr>
                <w:b/>
                <w:sz w:val="19"/>
              </w:rPr>
              <w:t>Eiffel 2028</w:t>
            </w:r>
          </w:p>
        </w:tc>
      </w:tr>
      <w:tr>
        <w:tc>
          <w:tcPr>
            <w:tcW w:type="dxa" w:w="4986"/>
          </w:tcPr>
          <w:p>
            <w:pPr>
              <w:spacing w:after="40"/>
            </w:pPr>
            <w:r/>
            <w:r>
              <w:rPr>
                <w:sz w:val="19"/>
              </w:rPr>
              <w:t>Refus de visa</w:t>
            </w:r>
          </w:p>
        </w:tc>
        <w:tc>
          <w:tcPr>
            <w:tcW w:type="dxa" w:w="4986"/>
          </w:tcPr>
          <w:p>
            <w:pPr>
              <w:spacing w:after="40"/>
            </w:pPr>
            <w:r/>
            <w:r>
              <w:rPr>
                <w:b/>
                <w:sz w:val="19"/>
              </w:rPr>
              <w:t>Recours gracieux</w:t>
            </w:r>
            <w:r>
              <w:rPr>
                <w:sz w:val="19"/>
              </w:rPr>
              <w:t xml:space="preserve"> + nouvelle demande avec garant plus solide ; en parallèle, e-learning AUF</w:t>
            </w:r>
          </w:p>
        </w:tc>
      </w:tr>
      <w:tr>
        <w:tc>
          <w:tcPr>
            <w:tcW w:type="dxa" w:w="4986"/>
          </w:tcPr>
          <w:p>
            <w:pPr>
              <w:spacing w:after="40"/>
            </w:pPr>
            <w:r/>
            <w:r>
              <w:rPr>
                <w:sz w:val="19"/>
              </w:rPr>
              <w:t>Vous voulez finalement le Canada</w:t>
            </w:r>
          </w:p>
        </w:tc>
        <w:tc>
          <w:tcPr>
            <w:tcW w:type="dxa" w:w="4986"/>
          </w:tcPr>
          <w:p>
            <w:pPr>
              <w:spacing w:after="40"/>
            </w:pPr>
            <w:r/>
            <w:r>
              <w:rPr>
                <w:b/>
                <w:sz w:val="19"/>
              </w:rPr>
              <w:t>PBEEE 2028-2029</w:t>
            </w:r>
            <w:r>
              <w:rPr>
                <w:sz w:val="19"/>
              </w:rPr>
              <w:t xml:space="preserve"> (dépôt FRQ déc. 2027, présélection université sept.-oct. 2027) et </w:t>
            </w:r>
            <w:r>
              <w:rPr>
                <w:b/>
                <w:sz w:val="19"/>
              </w:rPr>
              <w:t>concours QMA 2027-2028</w:t>
            </w:r>
            <w:r>
              <w:rPr>
                <w:sz w:val="19"/>
              </w:rPr>
              <w:t xml:space="preserve"> (dépôt sept.-oct. 2027, arrivée 2029)</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10. SOURCES À REVÉRIFIER AVANT CHAQUE DÉPÔT</w:t>
      </w:r>
    </w:p>
    <w:p>
      <w:pPr>
        <w:pStyle w:val="ListBullet"/>
        <w:spacing w:after="40"/>
        <w:ind w:left="425"/>
      </w:pPr>
      <w:r>
        <w:t xml:space="preserve">ISPED Bordeaux (M2 Santé globale dans les Suds, Épidémiologie, Promotion de la santé, PHDS) : </w:t>
      </w:r>
      <w:hyperlink r:id="rId28">
        <w:r>
          <w:rPr>
            <w:color w:val="0B6B5F"/>
            <w:u w:val="single"/>
          </w:rPr>
          <w:t xml:space="preserve">https://www.isped.u-bordeaux.fr</w:t>
        </w:r>
      </w:hyperlink>
    </w:p>
    <w:p>
      <w:pPr>
        <w:pStyle w:val="ListBullet"/>
        <w:spacing w:after="40"/>
        <w:ind w:left="425"/>
      </w:pPr>
      <w:r>
        <w:t xml:space="preserve">ISPED – page International (procédure Études en France) : </w:t>
      </w:r>
      <w:hyperlink r:id="rId29">
        <w:r>
          <w:rPr>
            <w:color w:val="0B6B5F"/>
            <w:u w:val="single"/>
          </w:rPr>
          <w:t xml:space="preserve">https://www.isped.u-bordeaux.fr/International</w:t>
        </w:r>
      </w:hyperlink>
    </w:p>
    <w:p>
      <w:pPr>
        <w:pStyle w:val="ListBullet"/>
        <w:spacing w:after="40"/>
        <w:ind w:left="425"/>
      </w:pPr>
      <w:r>
        <w:t xml:space="preserve">Europubhealth+ (Erasmus Mundus, échéance bourse </w:t>
      </w:r>
      <w:r>
        <w:rPr>
          <w:b/>
        </w:rPr>
        <w:t>8 janvier 2027</w:t>
      </w:r>
      <w:r>
        <w:t xml:space="preserve">) : </w:t>
      </w:r>
      <w:hyperlink r:id="rId30">
        <w:r>
          <w:rPr>
            <w:color w:val="0B6B5F"/>
            <w:u w:val="single"/>
          </w:rPr>
          <w:t xml:space="preserve">https://www.europubhealth.org</w:t>
        </w:r>
      </w:hyperlink>
    </w:p>
    <w:p>
      <w:pPr>
        <w:pStyle w:val="ListBullet"/>
        <w:spacing w:after="40"/>
        <w:ind w:left="425"/>
      </w:pPr>
      <w:r>
        <w:t xml:space="preserve">EHESP – Master of Public Health (candidature plateforme EHESP, pas « je suis candidat ») : </w:t>
      </w:r>
      <w:hyperlink r:id="rId31">
        <w:r>
          <w:rPr>
            <w:color w:val="0B6B5F"/>
            <w:u w:val="single"/>
          </w:rPr>
          <w:t xml:space="preserve">https://mph.ehesp.fr/apply/</w:t>
        </w:r>
      </w:hyperlink>
    </w:p>
    <w:p>
      <w:pPr>
        <w:pStyle w:val="ListBullet"/>
        <w:spacing w:after="40"/>
        <w:ind w:left="425"/>
      </w:pPr>
      <w:r>
        <w:t xml:space="preserve">Université Paris-Saclay – bourses internationales de master : </w:t>
      </w:r>
      <w:hyperlink r:id="rId32">
        <w:r>
          <w:rPr>
            <w:color w:val="0B6B5F"/>
            <w:u w:val="single"/>
          </w:rPr>
          <w:t xml:space="preserve">https://www.universite-paris-saclay.fr</w:t>
        </w:r>
      </w:hyperlink>
      <w:r>
        <w:t xml:space="preserve"> (rubrique Admission / International scholarships)</w:t>
      </w:r>
    </w:p>
    <w:p>
      <w:pPr>
        <w:pStyle w:val="ListBullet"/>
        <w:spacing w:after="40"/>
        <w:ind w:left="425"/>
      </w:pPr>
      <w:r>
        <w:t xml:space="preserve">Master Nutrition &amp; sciences des aliments, parcours Nutrition internationale (Montpellier) : </w:t>
      </w:r>
      <w:hyperlink r:id="rId33">
        <w:r>
          <w:rPr>
            <w:color w:val="0B6B5F"/>
            <w:u w:val="single"/>
          </w:rPr>
          <w:t xml:space="preserve">https://www.umontpellier.fr</w:t>
        </w:r>
      </w:hyperlink>
    </w:p>
    <w:p>
      <w:pPr>
        <w:pStyle w:val="ListBullet"/>
        <w:spacing w:after="40"/>
        <w:ind w:left="425"/>
      </w:pPr>
      <w:r>
        <w:t xml:space="preserve">Campus France Bénin – procédure 2026-2027 : </w:t>
      </w:r>
      <w:hyperlink r:id="rId19">
        <w:r>
          <w:rPr>
            <w:color w:val="0B6B5F"/>
            <w:u w:val="single"/>
          </w:rPr>
          <w:t xml:space="preserve">https://www.benin.campusfrance.org/la-procedure-de-candidatures-classiques-2026-2027</w:t>
        </w:r>
      </w:hyperlink>
    </w:p>
    <w:p>
      <w:pPr>
        <w:pStyle w:val="ListBullet"/>
        <w:spacing w:after="40"/>
        <w:ind w:left="425"/>
      </w:pPr>
      <w:r>
        <w:t xml:space="preserve">Critères de recommandation Bénin : </w:t>
      </w:r>
      <w:hyperlink r:id="rId20">
        <w:r>
          <w:rPr>
            <w:color w:val="0B6B5F"/>
            <w:u w:val="single"/>
          </w:rPr>
          <w:t xml:space="preserve">https://www.benin.campusfrance.org/criteres-de-recommandation-procedure-campus-france-benin</w:t>
        </w:r>
      </w:hyperlink>
    </w:p>
    <w:p>
      <w:pPr>
        <w:pStyle w:val="ListBullet"/>
        <w:spacing w:after="40"/>
        <w:ind w:left="425"/>
      </w:pPr>
      <w:r>
        <w:t xml:space="preserve">Campus Bourses (recherche de financements) : </w:t>
      </w:r>
      <w:hyperlink r:id="rId23">
        <w:r>
          <w:rPr>
            <w:color w:val="0B6B5F"/>
            <w:u w:val="single"/>
          </w:rPr>
          <w:t xml:space="preserve">https://campusbourses.campusfrance.org</w:t>
        </w:r>
      </w:hyperlink>
    </w:p>
    <w:p>
      <w:pPr>
        <w:pStyle w:val="ListBullet"/>
        <w:spacing w:after="40"/>
        <w:ind w:left="425"/>
      </w:pPr>
      <w:r>
        <w:t xml:space="preserve">Eiffel 2027 : </w:t>
      </w:r>
      <w:hyperlink r:id="rId24">
        <w:r>
          <w:rPr>
            <w:color w:val="0B6B5F"/>
            <w:u w:val="single"/>
          </w:rPr>
          <w:t xml:space="preserve">https://www.campusfrance.org/fr/le-programme-de-bourses-france-excellence-eiffel</w:t>
        </w:r>
      </w:hyperlink>
    </w:p>
    <w:p>
      <w:pPr>
        <w:pStyle w:val="ListBullet"/>
        <w:spacing w:after="40"/>
        <w:ind w:left="425"/>
      </w:pPr>
      <w:r>
        <w:t xml:space="preserve">AUF – formations à distance et bourses : </w:t>
      </w:r>
      <w:hyperlink r:id="rId34">
        <w:r>
          <w:rPr>
            <w:color w:val="0B6B5F"/>
            <w:u w:val="single"/>
          </w:rPr>
          <w:t xml:space="preserve">https://formation.auf.org</w:t>
        </w:r>
      </w:hyperlink>
    </w:p>
    <w:p>
      <w:pPr>
        <w:pStyle w:val="ListBullet"/>
        <w:spacing w:after="40"/>
        <w:ind w:left="425"/>
      </w:pPr>
      <w:r>
        <w:t xml:space="preserve">Visa : </w:t>
      </w:r>
      <w:hyperlink r:id="rId26">
        <w:r>
          <w:rPr>
            <w:color w:val="0B6B5F"/>
            <w:u w:val="single"/>
          </w:rPr>
          <w:t xml:space="preserve">https://france-visas.gouv.fr</w:t>
        </w:r>
      </w:hyperlink>
    </w:p>
    <w:p>
      <w:pPr>
        <w:spacing w:after="0"/>
      </w:pPr>
    </w:p>
    <w:p>
      <w:pPr>
        <w:pBdr>
          <w:bottom w:val="single" w:sz="6" w:space="1" w:color="DDE5EC"/>
        </w:pBdr>
        <w:spacing w:before="160" w:after="160"/>
      </w:pPr>
    </w:p>
    <w:p>
      <w:r>
        <w:rPr>
          <w:b/>
        </w:rPr>
        <w:t>Prochaine étape, aujourd'hui :</w:t>
      </w:r>
      <w:r>
        <w:t xml:space="preserve"> créer le compte Études en France, noter le numéro BJ, vérifier Educmaster, et envoyer les mails 7.1 et 7.2. Le reste suit le calendrier du §5.</w:t>
      </w:r>
    </w:p>
    <w:p>
      <w:r>
        <w:br w:type="page"/>
      </w:r>
    </w:p>
    <w:p>
      <w:pPr>
        <w:spacing w:after="40"/>
      </w:pPr>
      <w:r>
        <w:rPr>
          <w:b/>
          <w:color w:val="A8402F"/>
          <w:sz w:val="18"/>
        </w:rPr>
        <w:t>3. Strategie bourse — Erasmus Mundus, Eiffel, Paris-Saclay</w:t>
      </w:r>
    </w:p>
    <w:p>
      <w:pPr>
        <w:keepNext/>
        <w:spacing w:before="320" w:after="120"/>
      </w:pPr>
      <w:r>
        <w:rPr>
          <w:b/>
          <w:color w:val="0D3F4A"/>
          <w:sz w:val="36"/>
        </w:rPr>
        <w:t>STRATÉGIE BOURSE 2027 — VOUS AVEZ UN GARANT, VOUS VOULEZ UNE BOURSE</w:t>
      </w:r>
    </w:p>
    <w:p>
      <w:pPr>
        <w:keepNext/>
        <w:spacing w:before="220" w:after="60"/>
      </w:pPr>
      <w:r>
        <w:rPr>
          <w:b/>
          <w:color w:val="0B6B5F"/>
          <w:sz w:val="23"/>
        </w:rPr>
        <w:t>Le plan qui combine les deux : 3 Erasmus Mundus + Eiffel + Paris-Saclay + AUF</w:t>
      </w:r>
    </w:p>
    <w:p>
      <w:r>
        <w:rPr>
          <w:b/>
        </w:rPr>
        <w:t>Pour :</w:t>
      </w:r>
      <w:r>
        <w:t xml:space="preserve"> Marie-Edith GNACADJA · </w:t>
      </w:r>
      <w:r>
        <w:rPr>
          <w:b/>
        </w:rPr>
        <w:t>Objectif :</w:t>
      </w:r>
      <w:r>
        <w:t xml:space="preserve"> rentrée septembre 2027 en France, </w:t>
      </w:r>
      <w:r>
        <w:rPr>
          <w:b/>
        </w:rPr>
        <w:t>avec bourse</w:t>
      </w:r>
      <w:r>
        <w:t xml:space="preserve">, garant en filet de sécurité </w:t>
      </w:r>
      <w:r>
        <w:rPr>
          <w:b/>
        </w:rPr>
        <w:t>Date :</w:t>
      </w:r>
      <w:r>
        <w:t xml:space="preserve"> 28 octobre 2026</w:t>
      </w:r>
    </w:p>
    <w:p>
      <w:pPr>
        <w:pBdr>
          <w:bottom w:val="single" w:sz="6" w:space="1" w:color="DDE5EC"/>
        </w:pBdr>
        <w:spacing w:before="160" w:after="160"/>
      </w:pPr>
    </w:p>
    <w:p>
      <w:pPr>
        <w:spacing w:before="280" w:after="80"/>
        <w:keepNext/>
        <w:pBdr>
          <w:bottom w:val="single" w:sz="4" w:space="2" w:color="DDE5EC"/>
        </w:pBdr>
      </w:pPr>
      <w:r>
        <w:rPr>
          <w:b/>
          <w:color w:val="0D3F4A"/>
          <w:sz w:val="28"/>
        </w:rPr>
        <w:t>1. CE QUE CHANGE LA PRÉSENCE D'UN GARANT (et ce qu'elle ne change pas)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p>
        </w:tc>
        <w:tc>
          <w:tcPr>
            <w:tcW w:type="dxa" w:w="3324"/>
            <w:shd w:val="clear" w:color="auto" w:fill="EEF4F3"/>
          </w:tcPr>
          <w:p>
            <w:pPr>
              <w:spacing w:after="40"/>
            </w:pPr>
            <w:r/>
            <w:r>
              <w:rPr>
                <w:b/>
                <w:color w:val="0D3F4A"/>
                <w:sz w:val="19"/>
              </w:rPr>
              <w:t>Sans garant</w:t>
            </w:r>
          </w:p>
        </w:tc>
        <w:tc>
          <w:tcPr>
            <w:tcW w:type="dxa" w:w="3324"/>
            <w:shd w:val="clear" w:color="auto" w:fill="EEF4F3"/>
          </w:tcPr>
          <w:p>
            <w:pPr>
              <w:spacing w:after="40"/>
            </w:pPr>
            <w:r/>
            <w:r>
              <w:rPr>
                <w:b/>
                <w:color w:val="0D3F4A"/>
                <w:sz w:val="19"/>
              </w:rPr>
              <w:t>Avec garant (votre cas)</w:t>
            </w:r>
          </w:p>
        </w:tc>
      </w:tr>
      <w:tr>
        <w:tc>
          <w:tcPr>
            <w:tcW w:type="dxa" w:w="3324"/>
          </w:tcPr>
          <w:p>
            <w:pPr>
              <w:spacing w:after="40"/>
            </w:pPr>
            <w:r/>
            <w:r>
              <w:rPr>
                <w:sz w:val="19"/>
              </w:rPr>
              <w:t>Preuve de ressources pour le visa (877,50 €/mois = 10 530 €/an)</w:t>
            </w:r>
          </w:p>
        </w:tc>
        <w:tc>
          <w:tcPr>
            <w:tcW w:type="dxa" w:w="3324"/>
          </w:tcPr>
          <w:p>
            <w:pPr>
              <w:spacing w:after="40"/>
            </w:pPr>
            <w:r/>
            <w:r>
              <w:rPr>
                <w:sz w:val="19"/>
              </w:rPr>
              <w:t>Bloquant</w:t>
            </w:r>
          </w:p>
        </w:tc>
        <w:tc>
          <w:tcPr>
            <w:tcW w:type="dxa" w:w="3324"/>
          </w:tcPr>
          <w:p>
            <w:pPr>
              <w:spacing w:after="40"/>
            </w:pPr>
            <w:r/>
            <w:r>
              <w:rPr>
                <w:sz w:val="19"/>
              </w:rPr>
              <w:t>✅ Résolu : attestation de prise en charge + revenus du garant</w:t>
            </w:r>
          </w:p>
        </w:tc>
      </w:tr>
      <w:tr>
        <w:tc>
          <w:tcPr>
            <w:tcW w:type="dxa" w:w="3324"/>
          </w:tcPr>
          <w:p>
            <w:pPr>
              <w:spacing w:after="40"/>
            </w:pPr>
            <w:r/>
            <w:r>
              <w:rPr>
                <w:sz w:val="19"/>
              </w:rPr>
              <w:t xml:space="preserve">Peut-on accepter une admission </w:t>
            </w:r>
            <w:r>
              <w:rPr>
                <w:b/>
                <w:sz w:val="19"/>
              </w:rPr>
              <w:t>sans</w:t>
            </w:r>
            <w:r>
              <w:rPr>
                <w:sz w:val="19"/>
              </w:rPr>
              <w:t xml:space="preserve"> bourse ?</w:t>
            </w:r>
          </w:p>
        </w:tc>
        <w:tc>
          <w:tcPr>
            <w:tcW w:type="dxa" w:w="3324"/>
          </w:tcPr>
          <w:p>
            <w:pPr>
              <w:spacing w:after="40"/>
            </w:pPr>
            <w:r/>
            <w:r>
              <w:rPr>
                <w:sz w:val="19"/>
              </w:rPr>
              <w:t>Non</w:t>
            </w:r>
          </w:p>
        </w:tc>
        <w:tc>
          <w:tcPr>
            <w:tcW w:type="dxa" w:w="3324"/>
          </w:tcPr>
          <w:p>
            <w:pPr>
              <w:spacing w:after="40"/>
            </w:pPr>
            <w:r/>
            <w:r>
              <w:rPr>
                <w:sz w:val="19"/>
              </w:rPr>
              <w:t xml:space="preserve">✅ </w:t>
            </w:r>
            <w:r>
              <w:rPr>
                <w:b/>
                <w:sz w:val="19"/>
              </w:rPr>
              <w:t>Oui</w:t>
            </w:r>
            <w:r>
              <w:rPr>
                <w:sz w:val="19"/>
              </w:rPr>
              <w:t xml:space="preserve"> — vous ne serez pas obligée de refuser une admission en attendant une bourse</w:t>
            </w:r>
          </w:p>
        </w:tc>
      </w:tr>
      <w:tr>
        <w:tc>
          <w:tcPr>
            <w:tcW w:type="dxa" w:w="3324"/>
          </w:tcPr>
          <w:p>
            <w:pPr>
              <w:spacing w:after="40"/>
            </w:pPr>
            <w:r/>
            <w:r>
              <w:rPr>
                <w:sz w:val="19"/>
              </w:rPr>
              <w:t>Faut-il encore chercher une bourse ?</w:t>
            </w:r>
          </w:p>
        </w:tc>
        <w:tc>
          <w:tcPr>
            <w:tcW w:type="dxa" w:w="3324"/>
          </w:tcPr>
          <w:p>
            <w:pPr>
              <w:spacing w:after="40"/>
            </w:pPr>
            <w:r/>
            <w:r>
              <w:rPr>
                <w:sz w:val="19"/>
              </w:rPr>
              <w:t>Oui</w:t>
            </w:r>
          </w:p>
        </w:tc>
        <w:tc>
          <w:tcPr>
            <w:tcW w:type="dxa" w:w="3324"/>
          </w:tcPr>
          <w:p>
            <w:pPr>
              <w:spacing w:after="40"/>
            </w:pPr>
            <w:r/>
            <w:r>
              <w:rPr>
                <w:sz w:val="19"/>
              </w:rPr>
              <w:t xml:space="preserve">✅ </w:t>
            </w:r>
            <w:r>
              <w:rPr>
                <w:b/>
                <w:sz w:val="19"/>
              </w:rPr>
              <w:t>Oui, et c'est toujours l'objectif</w:t>
            </w:r>
            <w:r>
              <w:rPr>
                <w:sz w:val="19"/>
              </w:rPr>
              <w:t xml:space="preserve"> : une bourse, c'est 10 000 à 33 600 € et un CV qui change de statut</w:t>
            </w:r>
          </w:p>
        </w:tc>
      </w:tr>
      <w:tr>
        <w:tc>
          <w:tcPr>
            <w:tcW w:type="dxa" w:w="3324"/>
          </w:tcPr>
          <w:p>
            <w:pPr>
              <w:spacing w:after="40"/>
            </w:pPr>
            <w:r/>
            <w:r>
              <w:rPr>
                <w:sz w:val="19"/>
              </w:rPr>
              <w:t>Risque principal</w:t>
            </w:r>
          </w:p>
        </w:tc>
        <w:tc>
          <w:tcPr>
            <w:tcW w:type="dxa" w:w="3324"/>
          </w:tcPr>
          <w:p>
            <w:pPr>
              <w:spacing w:after="40"/>
            </w:pPr>
            <w:r/>
            <w:r>
              <w:rPr>
                <w:sz w:val="19"/>
              </w:rPr>
              <w:t>Refus de visa</w:t>
            </w:r>
          </w:p>
        </w:tc>
        <w:tc>
          <w:tcPr>
            <w:tcW w:type="dxa" w:w="3324"/>
          </w:tcPr>
          <w:p>
            <w:pPr>
              <w:spacing w:after="40"/>
            </w:pPr>
            <w:r/>
            <w:r>
              <w:rPr>
                <w:b/>
                <w:sz w:val="19"/>
              </w:rPr>
              <w:t>Garant considéré comme insolvable</w:t>
            </w:r>
            <w:r>
              <w:rPr>
                <w:sz w:val="19"/>
              </w:rPr>
              <w:t xml:space="preserve"> → d'où le §5 (dossier garant béton)</w:t>
            </w:r>
          </w:p>
        </w:tc>
      </w:tr>
    </w:tbl>
    <w:p>
      <w:pPr>
        <w:spacing w:after="0"/>
      </w:pPr>
    </w:p>
    <w:p>
      <w:pPr>
        <w:spacing w:before="120" w:after="0"/>
        <w:ind w:left="283"/>
        <w:pBdr>
          <w:left w:val="single" w:sz="18" w:space="6" w:color="0B6B5F"/>
        </w:pBdr>
      </w:pPr>
      <w:r>
        <w:rPr>
          <w:b/>
          <w:sz w:val="20"/>
        </w:rPr>
        <w:t>Traduction stratégique :</w:t>
      </w:r>
      <w:r>
        <w:rPr>
          <w:sz w:val="20"/>
        </w:rPr>
        <w:t xml:space="preserve"> le garant vous donne le </w:t>
      </w:r>
      <w:r>
        <w:rPr>
          <w:b/>
          <w:sz w:val="20"/>
        </w:rPr>
        <w:t>droit de viser haut</w:t>
      </w:r>
      <w:r>
        <w:rPr>
          <w:sz w:val="20"/>
        </w:rPr>
        <w:t xml:space="preserve">. Vous pouvez candidater aux bourses les plus sélectives </w:t>
      </w:r>
      <w:r>
        <w:rPr>
          <w:b/>
          <w:sz w:val="20"/>
        </w:rPr>
        <w:t>et</w:t>
      </w:r>
      <w:r>
        <w:rPr>
          <w:sz w:val="20"/>
        </w:rPr>
        <w:t xml:space="preserve"> garder une admission non financée comme filet. C'est la meilleure position possible — à condition de ne pas relâcher l'effort sur les bourses.</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2. LA MEILLEURE PISTE « BOURSE » POUR VOUS : LES 3 ERASMUS MUNDUS</w:t>
      </w:r>
    </w:p>
    <w:p>
      <w:r>
        <w:rPr>
          <w:b/>
        </w:rPr>
        <w:t>Pourquoi c'est supérieur à tout le reste dans votre situation :</w:t>
      </w:r>
    </w:p>
    <w:p>
      <w:pPr>
        <w:pStyle w:val="ListBullet"/>
        <w:spacing w:after="40"/>
        <w:ind w:left="425"/>
      </w:pPr>
      <w:r>
        <w:rPr>
          <w:b/>
        </w:rPr>
        <w:t>1 400 €/mois</w:t>
      </w:r>
      <w:r>
        <w:t xml:space="preserve"> pendant 24 mois (jusqu'à </w:t>
      </w:r>
      <w:r>
        <w:rPr>
          <w:b/>
        </w:rPr>
        <w:t>33 600 €</w:t>
      </w:r>
      <w:r>
        <w:t xml:space="preserve">) + </w:t>
      </w:r>
      <w:r>
        <w:rPr>
          <w:b/>
        </w:rPr>
        <w:t>frais de participation couverts</w:t>
      </w:r>
      <w:r>
        <w:t xml:space="preserve"> + assurance → vous n'avez </w:t>
      </w:r>
      <w:r>
        <w:rPr>
          <w:b/>
        </w:rPr>
        <w:t>pas besoin</w:t>
      </w:r>
      <w:r>
        <w:t xml:space="preserve"> du garant pour vivre, seulement pour le visa.</w:t>
      </w:r>
    </w:p>
    <w:p>
      <w:pPr>
        <w:pStyle w:val="ListBullet"/>
        <w:spacing w:after="40"/>
        <w:ind w:left="425"/>
      </w:pPr>
      <w:r>
        <w:t xml:space="preserve">Candidature </w:t>
      </w:r>
      <w:r>
        <w:rPr>
          <w:b/>
        </w:rPr>
        <w:t>directe</w:t>
      </w:r>
      <w:r>
        <w:t xml:space="preserve">, </w:t>
      </w:r>
      <w:r>
        <w:rPr>
          <w:b/>
        </w:rPr>
        <w:t>gratuite</w:t>
      </w:r>
      <w:r>
        <w:t xml:space="preserve">, </w:t>
      </w:r>
      <w:r>
        <w:rPr>
          <w:b/>
        </w:rPr>
        <w:t>sans passer par Études en France</w:t>
      </w:r>
      <w:r>
        <w:t>.</w:t>
      </w:r>
    </w:p>
    <w:p>
      <w:pPr>
        <w:pStyle w:val="ListBullet"/>
        <w:spacing w:after="40"/>
        <w:ind w:left="425"/>
      </w:pPr>
      <w:r>
        <w:t xml:space="preserve">Vous avez le </w:t>
      </w:r>
      <w:r>
        <w:rPr>
          <w:b/>
        </w:rPr>
        <w:t>droit de candidater à 3 EMJM maximum par an</w:t>
      </w:r>
      <w:r>
        <w:t xml:space="preserve"> → nous allons utiliser les 3 places.</w:t>
      </w:r>
    </w:p>
    <w:p>
      <w:pPr>
        <w:spacing w:after="0"/>
      </w:pPr>
    </w:p>
    <w:p>
      <w:pPr>
        <w:keepNext/>
        <w:spacing w:before="220" w:after="60"/>
      </w:pPr>
      <w:r>
        <w:rPr>
          <w:b/>
          <w:color w:val="0B6B5F"/>
          <w:sz w:val="23"/>
        </w:rPr>
        <w:t>🎯 Vos 3 candidatures Erasmus Mundus (classées par probabilité)</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EF4F3"/>
          </w:tcPr>
          <w:p>
            <w:pPr>
              <w:spacing w:after="40"/>
            </w:pPr>
            <w:r/>
            <w:r>
              <w:rPr>
                <w:b/>
                <w:color w:val="0D3F4A"/>
                <w:sz w:val="19"/>
              </w:rPr>
              <w:t>#</w:t>
            </w:r>
          </w:p>
        </w:tc>
        <w:tc>
          <w:tcPr>
            <w:tcW w:type="dxa" w:w="1994"/>
            <w:shd w:val="clear" w:color="auto" w:fill="EEF4F3"/>
          </w:tcPr>
          <w:p>
            <w:pPr>
              <w:spacing w:after="40"/>
            </w:pPr>
            <w:r/>
            <w:r>
              <w:rPr>
                <w:b/>
                <w:color w:val="0D3F4A"/>
                <w:sz w:val="19"/>
              </w:rPr>
              <w:t>Programme</w:t>
            </w:r>
          </w:p>
        </w:tc>
        <w:tc>
          <w:tcPr>
            <w:tcW w:type="dxa" w:w="1994"/>
            <w:shd w:val="clear" w:color="auto" w:fill="EEF4F3"/>
          </w:tcPr>
          <w:p>
            <w:pPr>
              <w:spacing w:after="40"/>
            </w:pPr>
            <w:r/>
            <w:r>
              <w:rPr>
                <w:b/>
                <w:color w:val="0D3F4A"/>
                <w:sz w:val="19"/>
              </w:rPr>
              <w:t>Pourquoi c'est pour vous</w:t>
            </w:r>
          </w:p>
        </w:tc>
        <w:tc>
          <w:tcPr>
            <w:tcW w:type="dxa" w:w="1994"/>
            <w:shd w:val="clear" w:color="auto" w:fill="EEF4F3"/>
          </w:tcPr>
          <w:p>
            <w:pPr>
              <w:spacing w:after="40"/>
            </w:pPr>
            <w:r/>
            <w:r>
              <w:rPr>
                <w:b/>
                <w:color w:val="0D3F4A"/>
                <w:sz w:val="19"/>
              </w:rPr>
              <w:t>Échéance</w:t>
            </w:r>
          </w:p>
        </w:tc>
        <w:tc>
          <w:tcPr>
            <w:tcW w:type="dxa" w:w="1994"/>
            <w:shd w:val="clear" w:color="auto" w:fill="EEF4F3"/>
          </w:tcPr>
          <w:p>
            <w:pPr>
              <w:spacing w:after="40"/>
            </w:pPr>
            <w:r/>
            <w:r>
              <w:rPr>
                <w:b/>
                <w:color w:val="0D3F4A"/>
                <w:sz w:val="19"/>
              </w:rPr>
              <w:t>Bourse</w:t>
            </w:r>
          </w:p>
        </w:tc>
      </w:tr>
      <w:tr>
        <w:tc>
          <w:tcPr>
            <w:tcW w:type="dxa" w:w="1994"/>
          </w:tcPr>
          <w:p>
            <w:pPr>
              <w:spacing w:after="40"/>
            </w:pPr>
            <w:r/>
            <w:r>
              <w:rPr>
                <w:b/>
                <w:sz w:val="19"/>
              </w:rPr>
              <w:t>1</w:t>
            </w:r>
          </w:p>
        </w:tc>
        <w:tc>
          <w:tcPr>
            <w:tcW w:type="dxa" w:w="1994"/>
          </w:tcPr>
          <w:p>
            <w:pPr>
              <w:spacing w:after="40"/>
            </w:pPr>
            <w:r/>
            <w:r>
              <w:rPr>
                <w:b/>
                <w:sz w:val="19"/>
              </w:rPr>
              <w:t>IDOH Next — Infectious Diseases and One Health</w:t>
            </w:r>
            <w:r>
              <w:rPr>
                <w:sz w:val="19"/>
              </w:rPr>
              <w:t xml:space="preserve"> (Tours 🇫🇷 · Barcelone 🇪🇸 · Hannover 🇩🇪)</w:t>
            </w:r>
          </w:p>
        </w:tc>
        <w:tc>
          <w:tcPr>
            <w:tcW w:type="dxa" w:w="1994"/>
          </w:tcPr>
          <w:p>
            <w:pPr>
              <w:spacing w:after="40"/>
            </w:pPr>
            <w:r/>
            <w:r>
              <w:rPr>
                <w:b/>
                <w:sz w:val="19"/>
              </w:rPr>
              <w:t>Votre meilleur fit objectif</w:t>
            </w:r>
            <w:r>
              <w:rPr>
                <w:sz w:val="19"/>
              </w:rPr>
              <w:t xml:space="preserve"> : le prérequis est un </w:t>
            </w:r>
            <w:r>
              <w:rPr>
                <w:b/>
                <w:sz w:val="19"/>
              </w:rPr>
              <w:t>bachelor en microbiologie, immunologie, biomédecine ou similar</w:t>
            </w:r>
            <w:r>
              <w:rPr>
                <w:sz w:val="19"/>
              </w:rPr>
              <w:t xml:space="preserve"> → votre </w:t>
            </w:r>
            <w:r>
              <w:rPr>
                <w:b/>
                <w:sz w:val="19"/>
              </w:rPr>
              <w:t>licence en biologie médicale + stage en microbiologie moléculaire à l'URMAPHA</w:t>
            </w:r>
            <w:r>
              <w:rPr>
                <w:sz w:val="19"/>
              </w:rPr>
              <w:t xml:space="preserve"> cochent la case à la lettre. Approche One Health (humain/animal/environnement) + santé publique. ~24 étudiants par promotion.</w:t>
            </w:r>
          </w:p>
        </w:tc>
        <w:tc>
          <w:tcPr>
            <w:tcW w:type="dxa" w:w="1994"/>
          </w:tcPr>
          <w:p>
            <w:pPr>
              <w:spacing w:after="40"/>
            </w:pPr>
            <w:r/>
            <w:r>
              <w:rPr>
                <w:b/>
                <w:sz w:val="19"/>
              </w:rPr>
              <w:t>Portail : 1er décembre 2026 → 31 janvier 2027</w:t>
            </w:r>
          </w:p>
        </w:tc>
        <w:tc>
          <w:tcPr>
            <w:tcW w:type="dxa" w:w="1994"/>
          </w:tcPr>
          <w:p>
            <w:pPr>
              <w:spacing w:after="40"/>
            </w:pPr>
            <w:r/>
            <w:r>
              <w:rPr>
                <w:sz w:val="19"/>
              </w:rPr>
              <w:t xml:space="preserve">1 400 €/mois + frais · </w:t>
            </w:r>
            <w:r>
              <w:rPr>
                <w:b/>
                <w:sz w:val="19"/>
              </w:rPr>
              <w:t>~42 000 €</w:t>
            </w:r>
            <w:r>
              <w:rPr>
                <w:sz w:val="19"/>
              </w:rPr>
              <w:t xml:space="preserve"> sur 2 ans</w:t>
            </w:r>
          </w:p>
        </w:tc>
      </w:tr>
      <w:tr>
        <w:tc>
          <w:tcPr>
            <w:tcW w:type="dxa" w:w="1994"/>
          </w:tcPr>
          <w:p>
            <w:pPr>
              <w:spacing w:after="40"/>
            </w:pPr>
            <w:r/>
            <w:r>
              <w:rPr>
                <w:b/>
                <w:sz w:val="19"/>
              </w:rPr>
              <w:t>2</w:t>
            </w:r>
          </w:p>
        </w:tc>
        <w:tc>
          <w:tcPr>
            <w:tcW w:type="dxa" w:w="1994"/>
          </w:tcPr>
          <w:p>
            <w:pPr>
              <w:spacing w:after="40"/>
            </w:pPr>
            <w:r/>
            <w:r>
              <w:rPr>
                <w:b/>
                <w:sz w:val="19"/>
              </w:rPr>
              <w:t>Europubhealth+</w:t>
            </w:r>
            <w:r>
              <w:rPr>
                <w:sz w:val="19"/>
              </w:rPr>
              <w:t xml:space="preserve"> (Rennes/EHESP + Grenade, Sheffield, Cracovie, Maastricht… ; spécialisation possible en </w:t>
            </w:r>
            <w:r>
              <w:rPr>
                <w:b/>
                <w:sz w:val="19"/>
              </w:rPr>
              <w:t>Public Health Data Science</w:t>
            </w:r>
            <w:r>
              <w:rPr>
                <w:sz w:val="19"/>
              </w:rPr>
              <w:t xml:space="preserve"> à Bordeaux)</w:t>
            </w:r>
          </w:p>
        </w:tc>
        <w:tc>
          <w:tcPr>
            <w:tcW w:type="dxa" w:w="1994"/>
          </w:tcPr>
          <w:p>
            <w:pPr>
              <w:spacing w:after="40"/>
            </w:pPr>
            <w:r/>
            <w:r>
              <w:rPr>
                <w:sz w:val="19"/>
              </w:rPr>
              <w:t>Santé publique pure, 8 universités, double diplôme. Votre master nutrition/santé publique = cœur de cible.</w:t>
            </w:r>
          </w:p>
        </w:tc>
        <w:tc>
          <w:tcPr>
            <w:tcW w:type="dxa" w:w="1994"/>
          </w:tcPr>
          <w:p>
            <w:pPr>
              <w:spacing w:after="40"/>
            </w:pPr>
            <w:r/>
            <w:r>
              <w:rPr>
                <w:b/>
                <w:sz w:val="19"/>
              </w:rPr>
              <w:t>8 janvier 2027, 13h00 CET</w:t>
            </w:r>
          </w:p>
        </w:tc>
        <w:tc>
          <w:tcPr>
            <w:tcW w:type="dxa" w:w="1994"/>
          </w:tcPr>
          <w:p>
            <w:pPr>
              <w:spacing w:after="40"/>
            </w:pPr>
            <w:r/>
            <w:r>
              <w:rPr>
                <w:sz w:val="19"/>
              </w:rPr>
              <w:t>jusqu'à 1 400 €/mois + frais</w:t>
            </w:r>
          </w:p>
        </w:tc>
      </w:tr>
      <w:tr>
        <w:tc>
          <w:tcPr>
            <w:tcW w:type="dxa" w:w="1994"/>
          </w:tcPr>
          <w:p>
            <w:pPr>
              <w:spacing w:after="40"/>
            </w:pPr>
            <w:r/>
            <w:r>
              <w:rPr>
                <w:b/>
                <w:sz w:val="19"/>
              </w:rPr>
              <w:t>3</w:t>
            </w:r>
          </w:p>
        </w:tc>
        <w:tc>
          <w:tcPr>
            <w:tcW w:type="dxa" w:w="1994"/>
          </w:tcPr>
          <w:p>
            <w:pPr>
              <w:spacing w:after="40"/>
            </w:pPr>
            <w:r/>
            <w:r>
              <w:rPr>
                <w:b/>
                <w:sz w:val="19"/>
              </w:rPr>
              <w:t>ECT+ One Health</w:t>
            </w:r>
            <w:r>
              <w:rPr>
                <w:sz w:val="19"/>
              </w:rPr>
              <w:t xml:space="preserve"> (Liège, Bordeaux, NTNU, Porto, Pau, Pays basque) — contamination environnementale &amp; toxicologie</w:t>
            </w:r>
          </w:p>
        </w:tc>
        <w:tc>
          <w:tcPr>
            <w:tcW w:type="dxa" w:w="1994"/>
          </w:tcPr>
          <w:p>
            <w:pPr>
              <w:spacing w:after="40"/>
            </w:pPr>
            <w:r/>
            <w:r>
              <w:rPr>
                <w:sz w:val="19"/>
              </w:rPr>
              <w:t xml:space="preserve">Raccorde </w:t>
            </w:r>
            <w:r>
              <w:rPr>
                <w:b/>
                <w:sz w:val="19"/>
              </w:rPr>
              <w:t>nutrition + environnement + santé publique</w:t>
            </w:r>
            <w:r>
              <w:rPr>
                <w:sz w:val="19"/>
              </w:rPr>
              <w:t xml:space="preserve"> (contaminants alimentaires, écotoxicologie). Délai le plus long → </w:t>
            </w:r>
            <w:r>
              <w:rPr>
                <w:b/>
                <w:sz w:val="19"/>
              </w:rPr>
              <w:t>c'est votre roue de secours stratégique</w:t>
            </w:r>
            <w:r>
              <w:rPr>
                <w:sz w:val="19"/>
              </w:rPr>
              <w:t>.</w:t>
            </w:r>
          </w:p>
        </w:tc>
        <w:tc>
          <w:tcPr>
            <w:tcW w:type="dxa" w:w="1994"/>
          </w:tcPr>
          <w:p>
            <w:pPr>
              <w:spacing w:after="40"/>
            </w:pPr>
            <w:r/>
            <w:r>
              <w:rPr>
                <w:b/>
                <w:sz w:val="19"/>
              </w:rPr>
              <w:t>Éligibilité : 31 janvier 2027</w:t>
            </w:r>
            <w:r>
              <w:rPr>
                <w:sz w:val="19"/>
              </w:rPr>
              <w:t xml:space="preserve"> · </w:t>
            </w:r>
            <w:r>
              <w:rPr>
                <w:b/>
                <w:sz w:val="19"/>
              </w:rPr>
              <w:t>Bourse : 15 mars 2027</w:t>
            </w:r>
            <w:r>
              <w:rPr>
                <w:sz w:val="19"/>
              </w:rPr>
              <w:t xml:space="preserve"> · résultats 15 avril</w:t>
            </w:r>
          </w:p>
        </w:tc>
        <w:tc>
          <w:tcPr>
            <w:tcW w:type="dxa" w:w="1994"/>
          </w:tcPr>
          <w:p>
            <w:pPr>
              <w:spacing w:after="40"/>
            </w:pPr>
            <w:r/>
            <w:r>
              <w:rPr>
                <w:sz w:val="19"/>
              </w:rPr>
              <w:t>1 000 à 1 400 €/mois + voyage/installation</w:t>
            </w:r>
          </w:p>
        </w:tc>
      </w:tr>
    </w:tbl>
    <w:p>
      <w:pPr>
        <w:spacing w:after="0"/>
      </w:pPr>
    </w:p>
    <w:p>
      <w:pPr>
        <w:spacing w:before="120" w:after="0"/>
        <w:ind w:left="283"/>
        <w:pBdr>
          <w:left w:val="single" w:sz="18" w:space="6" w:color="0B6B5F"/>
        </w:pBdr>
      </w:pPr>
      <w:r>
        <w:rPr>
          <w:sz w:val="20"/>
        </w:rPr>
        <w:t xml:space="preserve">⚠️ </w:t>
      </w:r>
      <w:r>
        <w:rPr>
          <w:b/>
          <w:sz w:val="20"/>
        </w:rPr>
        <w:t>Le prérequis commun aux trois : l'anglais (IELTS 6.5 / TOEFL ~90-92).</w:t>
      </w:r>
    </w:p>
    <w:p>
      <w:pPr>
        <w:spacing w:before="0" w:after="0"/>
        <w:ind w:left="283"/>
        <w:pBdr>
          <w:left w:val="single" w:sz="18" w:space="6" w:color="0B6B5F"/>
        </w:pBdr>
      </w:pPr>
      <w:r>
        <w:rPr>
          <w:b/>
          <w:sz w:val="20"/>
        </w:rPr>
        <w:t>C'est LE point de blocage de toute votre stratégie bourse.</w:t>
      </w:r>
      <w:r>
        <w:rPr>
          <w:sz w:val="20"/>
        </w:rPr>
        <w:t xml:space="preserve"> Sans test, les 3 candidatures tombent.</w:t>
      </w:r>
    </w:p>
    <w:p>
      <w:pPr>
        <w:spacing w:after="40"/>
      </w:pPr>
    </w:p>
    <w:p>
      <w:pPr>
        <w:keepNext/>
        <w:spacing w:before="220" w:after="60"/>
      </w:pPr>
      <w:r>
        <w:rPr>
          <w:b/>
          <w:color w:val="0B6B5F"/>
          <w:sz w:val="23"/>
        </w:rPr>
        <w:t>📅 Le test d'anglais : plan de guerre (10 semaines)</w:t>
      </w:r>
    </w:p>
    <w:p>
      <w:pPr>
        <w:pStyle w:val="ListNumber"/>
        <w:spacing w:after="40"/>
        <w:ind w:left="425"/>
      </w:pPr>
      <w:r>
        <w:rPr>
          <w:b/>
        </w:rPr>
        <w:t>Cette semaine</w:t>
      </w:r>
      <w:r>
        <w:t xml:space="preserve"> : réserver une session </w:t>
      </w:r>
      <w:r>
        <w:rPr>
          <w:b/>
        </w:rPr>
        <w:t>IELTS Academic</w:t>
      </w:r>
      <w:r>
        <w:t xml:space="preserve"> (Cotonou, British Council/partenaire) ou </w:t>
      </w:r>
      <w:r>
        <w:rPr>
          <w:b/>
        </w:rPr>
        <w:t>TOEFL iBT</w:t>
      </w:r>
      <w:r>
        <w:t xml:space="preserve"> — viser une date </w:t>
      </w:r>
      <w:r>
        <w:rPr>
          <w:b/>
        </w:rPr>
        <w:t>entre le 15 novembre et le 15 décembre 2026</w:t>
      </w:r>
      <w:r>
        <w:t>.</w:t>
      </w:r>
    </w:p>
    <w:p>
      <w:pPr>
        <w:pStyle w:val="ListNumber"/>
        <w:spacing w:after="40"/>
        <w:ind w:left="425"/>
      </w:pPr>
      <w:r>
        <w:rPr>
          <w:b/>
        </w:rPr>
        <w:t>4 semaines de préparation ciblée</w:t>
      </w:r>
      <w:r>
        <w:t xml:space="preserve"> : Listening + Writing (vos deux points faibles probables à l'écrit académique). 1 h/jour : 2 tests blancs par semaine + correction.</w:t>
      </w:r>
    </w:p>
    <w:p>
      <w:pPr>
        <w:pStyle w:val="ListNumber"/>
        <w:spacing w:after="40"/>
        <w:ind w:left="425"/>
      </w:pPr>
      <w:r>
        <w:rPr>
          <w:b/>
        </w:rPr>
        <w:t>Score visé : 6.5 global, aucun sous-score &lt; 6.0.</w:t>
      </w:r>
      <w:r>
        <w:t xml:space="preserve"> (IDOH : IELTS 6.5 / TOEFL 92 ; Europubhealth : IELTS 6.5 ; ECT+ : preuve de niveau.)</w:t>
      </w:r>
    </w:p>
    <w:p>
      <w:pPr>
        <w:pStyle w:val="ListNumber"/>
        <w:spacing w:after="40"/>
        <w:ind w:left="425"/>
      </w:pPr>
      <w:r>
        <w:rPr>
          <w:b/>
        </w:rPr>
        <w:t>Si échec au 1er essai</w:t>
      </w:r>
      <w:r>
        <w:t xml:space="preserve"> : 2e session en janvier 2027 → sert encore pour </w:t>
      </w:r>
      <w:r>
        <w:rPr>
          <w:b/>
        </w:rPr>
        <w:t>ECT+ (15 mars)</w:t>
      </w:r>
      <w:r>
        <w:t>.</w:t>
      </w:r>
    </w:p>
    <w:p>
      <w:pPr>
        <w:pStyle w:val="ListNumber"/>
        <w:spacing w:after="40"/>
        <w:ind w:left="425"/>
      </w:pPr>
      <w:r>
        <w:rPr>
          <w:b/>
        </w:rPr>
        <w:t>Si vraiment pas de test possible</w:t>
      </w:r>
      <w:r>
        <w:t xml:space="preserve"> : concentrez-vous sur les masters francophones + </w:t>
      </w:r>
      <w:r>
        <w:rPr>
          <w:b/>
        </w:rPr>
        <w:t>Eiffel</w:t>
      </w:r>
      <w:r>
        <w:t xml:space="preserve"> (§3) — la bourse reste atteignable par une autre porte.</w:t>
      </w:r>
    </w:p>
    <w:p>
      <w:pPr>
        <w:spacing w:after="0"/>
      </w:pPr>
    </w:p>
    <w:p>
      <w:pPr>
        <w:spacing w:before="120" w:after="0"/>
        <w:ind w:left="283"/>
        <w:pBdr>
          <w:left w:val="single" w:sz="18" w:space="6" w:color="0B6B5F"/>
        </w:pBdr>
      </w:pPr>
      <w:r>
        <w:rPr>
          <w:sz w:val="20"/>
        </w:rPr>
        <w:t xml:space="preserve">💡 </w:t>
      </w:r>
      <w:r>
        <w:rPr>
          <w:b/>
          <w:sz w:val="20"/>
        </w:rPr>
        <w:t>Important :</w:t>
      </w:r>
      <w:r>
        <w:rPr>
          <w:sz w:val="20"/>
        </w:rPr>
        <w:t xml:space="preserve"> les masters francophones ne vous demandent </w:t>
      </w:r>
      <w:r>
        <w:rPr>
          <w:b/>
          <w:sz w:val="20"/>
        </w:rPr>
        <w:t>aucun</w:t>
      </w:r>
      <w:r>
        <w:rPr>
          <w:sz w:val="20"/>
        </w:rPr>
        <w:t xml:space="preserve"> test d'anglais. Le test ne sert </w:t>
      </w:r>
      <w:r>
        <w:rPr>
          <w:b/>
          <w:sz w:val="20"/>
        </w:rPr>
        <w:t>que</w:t>
      </w:r>
      <w:r>
        <w:rPr>
          <w:sz w:val="20"/>
        </w:rPr>
        <w:t xml:space="preserve"> pour les 3 EMJM.</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3. LES AUTRES PORTES DE BOURSE (à activer en parallèle, pas à la place)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Bourse</w:t>
            </w:r>
          </w:p>
        </w:tc>
        <w:tc>
          <w:tcPr>
            <w:tcW w:type="dxa" w:w="2493"/>
            <w:shd w:val="clear" w:color="auto" w:fill="EEF4F3"/>
          </w:tcPr>
          <w:p>
            <w:pPr>
              <w:spacing w:after="40"/>
            </w:pPr>
            <w:r/>
            <w:r>
              <w:rPr>
                <w:b/>
                <w:color w:val="0D3F4A"/>
                <w:sz w:val="19"/>
              </w:rPr>
              <w:t>Montant</w:t>
            </w:r>
          </w:p>
        </w:tc>
        <w:tc>
          <w:tcPr>
            <w:tcW w:type="dxa" w:w="2493"/>
            <w:shd w:val="clear" w:color="auto" w:fill="EEF4F3"/>
          </w:tcPr>
          <w:p>
            <w:pPr>
              <w:spacing w:after="40"/>
            </w:pPr>
            <w:r/>
            <w:r>
              <w:rPr>
                <w:b/>
                <w:color w:val="0D3F4A"/>
                <w:sz w:val="19"/>
              </w:rPr>
              <w:t>Ce qu'il faut faire, concrètement</w:t>
            </w:r>
          </w:p>
        </w:tc>
        <w:tc>
          <w:tcPr>
            <w:tcW w:type="dxa" w:w="2493"/>
            <w:shd w:val="clear" w:color="auto" w:fill="EEF4F3"/>
          </w:tcPr>
          <w:p>
            <w:pPr>
              <w:spacing w:after="40"/>
            </w:pPr>
            <w:r/>
            <w:r>
              <w:rPr>
                <w:b/>
                <w:color w:val="0D3F4A"/>
                <w:sz w:val="19"/>
              </w:rPr>
              <w:t>Échéance</w:t>
            </w:r>
          </w:p>
        </w:tc>
      </w:tr>
      <w:tr>
        <w:tc>
          <w:tcPr>
            <w:tcW w:type="dxa" w:w="2493"/>
          </w:tcPr>
          <w:p>
            <w:pPr>
              <w:spacing w:after="40"/>
            </w:pPr>
            <w:r/>
            <w:r>
              <w:rPr>
                <w:b/>
                <w:sz w:val="19"/>
              </w:rPr>
              <w:t>Eiffel (France Excellence)</w:t>
            </w:r>
          </w:p>
        </w:tc>
        <w:tc>
          <w:tcPr>
            <w:tcW w:type="dxa" w:w="2493"/>
          </w:tcPr>
          <w:p>
            <w:pPr>
              <w:spacing w:after="40"/>
            </w:pPr>
            <w:r/>
            <w:r>
              <w:rPr>
                <w:b/>
                <w:sz w:val="19"/>
              </w:rPr>
              <w:t>1 200 €/mois + voyage + assurance</w:t>
            </w:r>
            <w:r>
              <w:rPr>
                <w:sz w:val="19"/>
              </w:rPr>
              <w:t xml:space="preserve"> (master, 24 mois max)</w:t>
            </w:r>
          </w:p>
        </w:tc>
        <w:tc>
          <w:tcPr>
            <w:tcW w:type="dxa" w:w="2493"/>
          </w:tcPr>
          <w:p>
            <w:pPr>
              <w:spacing w:after="40"/>
            </w:pPr>
            <w:r/>
            <w:r>
              <w:rPr>
                <w:sz w:val="19"/>
              </w:rPr>
              <w:t xml:space="preserve">① Être admise dans un master français. ② </w:t>
            </w:r>
            <w:r>
              <w:rPr>
                <w:b/>
                <w:sz w:val="19"/>
              </w:rPr>
              <w:t>Le master vous « nomine »</w:t>
            </w:r>
            <w:r>
              <w:rPr>
                <w:sz w:val="19"/>
              </w:rPr>
              <w:t xml:space="preserve"> : c'est lui qui dépose le dossier, pas vous. ③ D'où le mail du §7.3 du dossier précédent — à envoyer </w:t>
            </w:r>
            <w:r>
              <w:rPr>
                <w:b/>
                <w:sz w:val="19"/>
              </w:rPr>
              <w:t>en novembre</w:t>
            </w:r>
            <w:r>
              <w:rPr>
                <w:sz w:val="19"/>
              </w:rPr>
              <w:t>, pas en avril. ④ Âge &lt; 29 ans ✔</w:t>
            </w:r>
          </w:p>
        </w:tc>
        <w:tc>
          <w:tcPr>
            <w:tcW w:type="dxa" w:w="2493"/>
          </w:tcPr>
          <w:p>
            <w:pPr>
              <w:spacing w:after="40"/>
            </w:pPr>
            <w:r/>
            <w:r>
              <w:rPr>
                <w:b/>
                <w:sz w:val="19"/>
              </w:rPr>
              <w:t>Dépôt établissement avant le 6 janvier 2027</w:t>
            </w:r>
            <w:r>
              <w:rPr>
                <w:sz w:val="19"/>
              </w:rPr>
              <w:t xml:space="preserve"> · résultats semaine du 12 avril 2027</w:t>
            </w:r>
          </w:p>
        </w:tc>
      </w:tr>
      <w:tr>
        <w:tc>
          <w:tcPr>
            <w:tcW w:type="dxa" w:w="2493"/>
          </w:tcPr>
          <w:p>
            <w:pPr>
              <w:spacing w:after="40"/>
            </w:pPr>
            <w:r/>
            <w:r>
              <w:rPr>
                <w:b/>
                <w:sz w:val="19"/>
              </w:rPr>
              <w:t>Bourse internationale de master Paris-Saclay</w:t>
            </w:r>
          </w:p>
        </w:tc>
        <w:tc>
          <w:tcPr>
            <w:tcW w:type="dxa" w:w="2493"/>
          </w:tcPr>
          <w:p>
            <w:pPr>
              <w:spacing w:after="40"/>
            </w:pPr>
            <w:r/>
            <w:r>
              <w:rPr>
                <w:b/>
                <w:sz w:val="19"/>
              </w:rPr>
              <w:t>10 000 €/an + jusqu'à 900 € voyage</w:t>
            </w:r>
          </w:p>
        </w:tc>
        <w:tc>
          <w:tcPr>
            <w:tcW w:type="dxa" w:w="2493"/>
          </w:tcPr>
          <w:p>
            <w:pPr>
              <w:spacing w:after="40"/>
            </w:pPr>
            <w:r/>
            <w:r>
              <w:rPr>
                <w:sz w:val="19"/>
              </w:rPr>
              <w:t xml:space="preserve">Réservée aux étrangers </w:t>
            </w:r>
            <w:r>
              <w:rPr>
                <w:b/>
                <w:sz w:val="19"/>
              </w:rPr>
              <w:t>jamais inscrits en France</w:t>
            </w:r>
            <w:r>
              <w:rPr>
                <w:sz w:val="19"/>
              </w:rPr>
              <w:t xml:space="preserve"> ✔. Il faut être </w:t>
            </w:r>
            <w:r>
              <w:rPr>
                <w:b/>
                <w:sz w:val="19"/>
              </w:rPr>
              <w:t>admise</w:t>
            </w:r>
            <w:r>
              <w:rPr>
                <w:sz w:val="19"/>
              </w:rPr>
              <w:t xml:space="preserve"> puis </w:t>
            </w:r>
            <w:r>
              <w:rPr>
                <w:b/>
                <w:sz w:val="19"/>
              </w:rPr>
              <w:t>invitée par le responsable de formation</w:t>
            </w:r>
            <w:r>
              <w:rPr>
                <w:sz w:val="19"/>
              </w:rPr>
              <w:t xml:space="preserve"> (présélection ~mars). → Cible : le </w:t>
            </w:r>
            <w:r>
              <w:rPr>
                <w:b/>
                <w:sz w:val="19"/>
              </w:rPr>
              <w:t>M2 Analyse des risques sanitaires liés à l'alimentation</w:t>
            </w:r>
            <w:r>
              <w:rPr>
                <w:sz w:val="19"/>
              </w:rPr>
              <w:t xml:space="preserve"> (AgroParisTech).</w:t>
            </w:r>
          </w:p>
        </w:tc>
        <w:tc>
          <w:tcPr>
            <w:tcW w:type="dxa" w:w="2493"/>
          </w:tcPr>
          <w:p>
            <w:pPr>
              <w:spacing w:after="40"/>
            </w:pPr>
            <w:r/>
            <w:r>
              <w:rPr>
                <w:sz w:val="19"/>
              </w:rPr>
              <w:t xml:space="preserve">Dépôt </w:t>
            </w:r>
            <w:r>
              <w:rPr>
                <w:b/>
                <w:sz w:val="19"/>
              </w:rPr>
              <w:t>~31 mars 2027</w:t>
            </w:r>
          </w:p>
        </w:tc>
      </w:tr>
      <w:tr>
        <w:tc>
          <w:tcPr>
            <w:tcW w:type="dxa" w:w="2493"/>
          </w:tcPr>
          <w:p>
            <w:pPr>
              <w:spacing w:after="40"/>
            </w:pPr>
            <w:r/>
            <w:r>
              <w:rPr>
                <w:b/>
                <w:sz w:val="19"/>
              </w:rPr>
              <w:t>Exonération des droits différenciés</w:t>
            </w:r>
          </w:p>
        </w:tc>
        <w:tc>
          <w:tcPr>
            <w:tcW w:type="dxa" w:w="2493"/>
          </w:tcPr>
          <w:p>
            <w:pPr>
              <w:spacing w:after="40"/>
            </w:pPr>
            <w:r/>
            <w:r>
              <w:rPr>
                <w:b/>
                <w:sz w:val="19"/>
              </w:rPr>
              <w:t>~3 520 €/an</w:t>
            </w:r>
            <w:r>
              <w:rPr>
                <w:sz w:val="19"/>
              </w:rPr>
              <w:t xml:space="preserve"> économisés</w:t>
            </w:r>
          </w:p>
        </w:tc>
        <w:tc>
          <w:tcPr>
            <w:tcW w:type="dxa" w:w="2493"/>
          </w:tcPr>
          <w:p>
            <w:pPr>
              <w:spacing w:after="40"/>
            </w:pPr>
            <w:r/>
            <w:r>
              <w:rPr>
                <w:sz w:val="19"/>
              </w:rPr>
              <w:t xml:space="preserve">À demander dans le dossier EEF </w:t>
            </w:r>
            <w:r>
              <w:rPr>
                <w:b/>
                <w:sz w:val="19"/>
              </w:rPr>
              <w:t>et</w:t>
            </w:r>
            <w:r>
              <w:rPr>
                <w:sz w:val="19"/>
              </w:rPr>
              <w:t xml:space="preserve"> par mail au master </w:t>
            </w:r>
            <w:r>
              <w:rPr>
                <w:b/>
                <w:sz w:val="19"/>
              </w:rPr>
              <w:t>et</w:t>
            </w:r>
            <w:r>
              <w:rPr>
                <w:sz w:val="19"/>
              </w:rPr>
              <w:t xml:space="preserve"> à l'ambassade. C'est la bourse la plus facile à obtenir : un mail bien écrit.</w:t>
            </w:r>
          </w:p>
        </w:tc>
        <w:tc>
          <w:tcPr>
            <w:tcW w:type="dxa" w:w="2493"/>
          </w:tcPr>
          <w:p>
            <w:pPr>
              <w:spacing w:after="40"/>
            </w:pPr>
            <w:r/>
            <w:r>
              <w:rPr>
                <w:sz w:val="19"/>
              </w:rPr>
              <w:t>Avec chaque candidature</w:t>
            </w:r>
          </w:p>
        </w:tc>
      </w:tr>
      <w:tr>
        <w:tc>
          <w:tcPr>
            <w:tcW w:type="dxa" w:w="2493"/>
          </w:tcPr>
          <w:p>
            <w:pPr>
              <w:spacing w:after="40"/>
            </w:pPr>
            <w:r/>
            <w:r>
              <w:rPr>
                <w:b/>
                <w:sz w:val="19"/>
              </w:rPr>
              <w:t>AUF (allocation de master)</w:t>
            </w:r>
          </w:p>
        </w:tc>
        <w:tc>
          <w:tcPr>
            <w:tcW w:type="dxa" w:w="2493"/>
          </w:tcPr>
          <w:p>
            <w:pPr>
              <w:spacing w:after="40"/>
            </w:pPr>
            <w:r/>
            <w:r>
              <w:rPr>
                <w:sz w:val="19"/>
              </w:rPr>
              <w:t>Allocation + accès aux CNF</w:t>
            </w:r>
          </w:p>
        </w:tc>
        <w:tc>
          <w:tcPr>
            <w:tcW w:type="dxa" w:w="2493"/>
          </w:tcPr>
          <w:p>
            <w:pPr>
              <w:spacing w:after="40"/>
            </w:pPr>
            <w:r/>
            <w:r>
              <w:rPr>
                <w:sz w:val="19"/>
              </w:rPr>
              <w:t xml:space="preserve">Uniquement pour le </w:t>
            </w:r>
            <w:r>
              <w:rPr>
                <w:b/>
                <w:sz w:val="19"/>
              </w:rPr>
              <w:t>M2 Santé publique en e-learning (ISPED)</w:t>
            </w:r>
            <w:r>
              <w:rPr>
                <w:sz w:val="19"/>
              </w:rPr>
              <w:t xml:space="preserve">. </w:t>
            </w:r>
            <w:r>
              <w:rPr>
                <w:b/>
                <w:sz w:val="19"/>
              </w:rPr>
              <w:t>Double candidature obligatoire</w:t>
            </w:r>
            <w:r>
              <w:rPr>
                <w:sz w:val="19"/>
              </w:rPr>
              <w:t xml:space="preserve"> : ISPED (eCandidat) + AUF.</w:t>
            </w:r>
          </w:p>
        </w:tc>
        <w:tc>
          <w:tcPr>
            <w:tcW w:type="dxa" w:w="2493"/>
          </w:tcPr>
          <w:p>
            <w:pPr>
              <w:spacing w:after="40"/>
            </w:pPr>
            <w:r/>
            <w:r>
              <w:rPr>
                <w:sz w:val="19"/>
              </w:rPr>
              <w:t>~mai-juin 2027</w:t>
            </w:r>
          </w:p>
        </w:tc>
      </w:tr>
      <w:tr>
        <w:tc>
          <w:tcPr>
            <w:tcW w:type="dxa" w:w="2493"/>
          </w:tcPr>
          <w:p>
            <w:pPr>
              <w:spacing w:after="40"/>
            </w:pPr>
            <w:r/>
            <w:r>
              <w:rPr>
                <w:b/>
                <w:sz w:val="19"/>
              </w:rPr>
              <w:t>BGF / SCAC Ambassade de France au Bénin</w:t>
            </w:r>
          </w:p>
        </w:tc>
        <w:tc>
          <w:tcPr>
            <w:tcW w:type="dxa" w:w="2493"/>
          </w:tcPr>
          <w:p>
            <w:pPr>
              <w:spacing w:after="40"/>
            </w:pPr>
            <w:r/>
            <w:r>
              <w:rPr>
                <w:sz w:val="19"/>
              </w:rPr>
              <w:t>~700 €/mois</w:t>
            </w:r>
          </w:p>
        </w:tc>
        <w:tc>
          <w:tcPr>
            <w:tcW w:type="dxa" w:w="2493"/>
          </w:tcPr>
          <w:p>
            <w:pPr>
              <w:spacing w:after="40"/>
            </w:pPr>
            <w:r/>
            <w:r>
              <w:rPr>
                <w:sz w:val="19"/>
              </w:rPr>
              <w:t xml:space="preserve">Le SCAC finance surtout des </w:t>
            </w:r>
            <w:r>
              <w:rPr>
                <w:b/>
                <w:sz w:val="19"/>
              </w:rPr>
              <w:t>doctorats en cotutelle</w:t>
            </w:r>
            <w:r>
              <w:rPr>
                <w:sz w:val="19"/>
              </w:rPr>
              <w:t xml:space="preserve"> ; les bourses de master ne sont pas ouvertes chaque année. </w:t>
            </w:r>
            <w:r>
              <w:rPr>
                <w:b/>
                <w:sz w:val="19"/>
              </w:rPr>
              <w:t>Poser la question explicitement</w:t>
            </w:r>
            <w:r>
              <w:rPr>
                <w:sz w:val="19"/>
              </w:rPr>
              <w:t xml:space="preserve"> à Campus France Bénin avant le 15 novembre.</w:t>
            </w:r>
          </w:p>
        </w:tc>
        <w:tc>
          <w:tcPr>
            <w:tcW w:type="dxa" w:w="2493"/>
          </w:tcPr>
          <w:p>
            <w:pPr>
              <w:spacing w:after="40"/>
            </w:pPr>
            <w:r/>
            <w:r>
              <w:rPr>
                <w:sz w:val="19"/>
              </w:rPr>
              <w:t>Variable</w:t>
            </w:r>
          </w:p>
        </w:tc>
      </w:tr>
      <w:tr>
        <w:tc>
          <w:tcPr>
            <w:tcW w:type="dxa" w:w="2493"/>
          </w:tcPr>
          <w:p>
            <w:pPr>
              <w:spacing w:after="40"/>
            </w:pPr>
            <w:r/>
            <w:r>
              <w:rPr>
                <w:b/>
                <w:sz w:val="19"/>
              </w:rPr>
              <w:t>IDOH → Eiffel</w:t>
            </w:r>
          </w:p>
        </w:tc>
        <w:tc>
          <w:tcPr>
            <w:tcW w:type="dxa" w:w="2493"/>
          </w:tcPr>
          <w:p>
            <w:pPr>
              <w:spacing w:after="40"/>
            </w:pPr>
            <w:r/>
            <w:r>
              <w:rPr>
                <w:sz w:val="19"/>
              </w:rPr>
              <w:t>idem Eiffel</w:t>
            </w:r>
          </w:p>
        </w:tc>
        <w:tc>
          <w:tcPr>
            <w:tcW w:type="dxa" w:w="2493"/>
          </w:tcPr>
          <w:p>
            <w:pPr>
              <w:spacing w:after="40"/>
            </w:pPr>
            <w:r/>
            <w:r>
              <w:rPr>
                <w:sz w:val="19"/>
              </w:rPr>
              <w:t xml:space="preserve">⚠️ Détail utile : IDOH a déjà fléché des candidatures vers </w:t>
            </w:r>
            <w:r>
              <w:rPr>
                <w:b/>
                <w:sz w:val="19"/>
              </w:rPr>
              <w:t>Eiffel</w:t>
            </w:r>
            <w:r>
              <w:rPr>
                <w:sz w:val="19"/>
              </w:rPr>
              <w:t xml:space="preserve"> pour des candidats </w:t>
            </w:r>
            <w:r>
              <w:rPr>
                <w:b/>
                <w:sz w:val="19"/>
              </w:rPr>
              <w:t>&lt; 28 ans</w:t>
            </w:r>
            <w:r>
              <w:rPr>
                <w:sz w:val="19"/>
              </w:rPr>
              <w:t xml:space="preserve"> déposant </w:t>
            </w:r>
            <w:r>
              <w:rPr>
                <w:b/>
                <w:sz w:val="19"/>
              </w:rPr>
              <w:t>avant fin décembre</w:t>
            </w:r>
            <w:r>
              <w:rPr>
                <w:sz w:val="19"/>
              </w:rPr>
              <w:t xml:space="preserve">, avec engagement de faire les </w:t>
            </w:r>
            <w:r>
              <w:rPr>
                <w:b/>
                <w:sz w:val="19"/>
              </w:rPr>
              <w:t>6 derniers mois de stage en France</w:t>
            </w:r>
            <w:r>
              <w:rPr>
                <w:sz w:val="19"/>
              </w:rPr>
              <w:t>. À demander explicitement à l'équipe IDOH.</w:t>
            </w:r>
          </w:p>
        </w:tc>
        <w:tc>
          <w:tcPr>
            <w:tcW w:type="dxa" w:w="2493"/>
          </w:tcPr>
          <w:p>
            <w:pPr>
              <w:spacing w:after="40"/>
            </w:pPr>
            <w:r/>
            <w:r>
              <w:rPr>
                <w:sz w:val="19"/>
              </w:rPr>
              <w:t>Fin décembre 2026</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4. CLASSEMENT RÉVISÉ DES VŒUX (garant + recherche de bourse)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Rang</w:t>
            </w:r>
          </w:p>
        </w:tc>
        <w:tc>
          <w:tcPr>
            <w:tcW w:type="dxa" w:w="2493"/>
            <w:shd w:val="clear" w:color="auto" w:fill="EEF4F3"/>
          </w:tcPr>
          <w:p>
            <w:pPr>
              <w:spacing w:after="40"/>
            </w:pPr>
            <w:r/>
            <w:r>
              <w:rPr>
                <w:b/>
                <w:color w:val="0D3F4A"/>
                <w:sz w:val="19"/>
              </w:rPr>
              <w:t>Candidature</w:t>
            </w:r>
          </w:p>
        </w:tc>
        <w:tc>
          <w:tcPr>
            <w:tcW w:type="dxa" w:w="2493"/>
            <w:shd w:val="clear" w:color="auto" w:fill="EEF4F3"/>
          </w:tcPr>
          <w:p>
            <w:pPr>
              <w:spacing w:after="40"/>
            </w:pPr>
            <w:r/>
            <w:r>
              <w:rPr>
                <w:b/>
                <w:color w:val="0D3F4A"/>
                <w:sz w:val="19"/>
              </w:rPr>
              <w:t>Canal</w:t>
            </w:r>
          </w:p>
        </w:tc>
        <w:tc>
          <w:tcPr>
            <w:tcW w:type="dxa" w:w="2493"/>
            <w:shd w:val="clear" w:color="auto" w:fill="EEF4F3"/>
          </w:tcPr>
          <w:p>
            <w:pPr>
              <w:spacing w:after="40"/>
            </w:pPr>
            <w:r/>
            <w:r>
              <w:rPr>
                <w:b/>
                <w:color w:val="0D3F4A"/>
                <w:sz w:val="19"/>
              </w:rPr>
              <w:t>Pourquoi ce rang</w:t>
            </w:r>
          </w:p>
        </w:tc>
      </w:tr>
      <w:tr>
        <w:tc>
          <w:tcPr>
            <w:tcW w:type="dxa" w:w="2493"/>
          </w:tcPr>
          <w:p>
            <w:pPr>
              <w:spacing w:after="40"/>
            </w:pPr>
            <w:r/>
            <w:r>
              <w:rPr>
                <w:b/>
                <w:sz w:val="19"/>
              </w:rPr>
              <w:t>1</w:t>
            </w:r>
          </w:p>
        </w:tc>
        <w:tc>
          <w:tcPr>
            <w:tcW w:type="dxa" w:w="2493"/>
          </w:tcPr>
          <w:p>
            <w:pPr>
              <w:spacing w:after="40"/>
            </w:pPr>
            <w:r/>
            <w:r>
              <w:rPr>
                <w:b/>
                <w:sz w:val="19"/>
              </w:rPr>
              <w:t>IDOH Next</w:t>
            </w:r>
            <w:r>
              <w:rPr>
                <w:sz w:val="19"/>
              </w:rPr>
              <w:t xml:space="preserve"> (Erasmus Mundus)</w:t>
            </w:r>
          </w:p>
        </w:tc>
        <w:tc>
          <w:tcPr>
            <w:tcW w:type="dxa" w:w="2493"/>
          </w:tcPr>
          <w:p>
            <w:pPr>
              <w:spacing w:after="40"/>
            </w:pPr>
            <w:r/>
            <w:r>
              <w:rPr>
                <w:sz w:val="19"/>
              </w:rPr>
              <w:t>Portail IDOH, 1 déc. 2026 – 31 janv. 2027</w:t>
            </w:r>
          </w:p>
        </w:tc>
        <w:tc>
          <w:tcPr>
            <w:tcW w:type="dxa" w:w="2493"/>
          </w:tcPr>
          <w:p>
            <w:pPr>
              <w:spacing w:after="40"/>
            </w:pPr>
            <w:r/>
            <w:r>
              <w:rPr>
                <w:sz w:val="19"/>
              </w:rPr>
              <w:t xml:space="preserve">Meilleur rapport fit/probabilité/bourse. Votre licence de biologie médicale est </w:t>
            </w:r>
            <w:r>
              <w:rPr>
                <w:b/>
                <w:sz w:val="19"/>
              </w:rPr>
              <w:t>littéralement</w:t>
            </w:r>
            <w:r>
              <w:rPr>
                <w:sz w:val="19"/>
              </w:rPr>
              <w:t xml:space="preserve"> le prérequis.</w:t>
            </w:r>
          </w:p>
        </w:tc>
      </w:tr>
      <w:tr>
        <w:tc>
          <w:tcPr>
            <w:tcW w:type="dxa" w:w="2493"/>
          </w:tcPr>
          <w:p>
            <w:pPr>
              <w:spacing w:after="40"/>
            </w:pPr>
            <w:r/>
            <w:r>
              <w:rPr>
                <w:b/>
                <w:sz w:val="19"/>
              </w:rPr>
              <w:t>2</w:t>
            </w:r>
          </w:p>
        </w:tc>
        <w:tc>
          <w:tcPr>
            <w:tcW w:type="dxa" w:w="2493"/>
          </w:tcPr>
          <w:p>
            <w:pPr>
              <w:spacing w:after="40"/>
            </w:pPr>
            <w:r/>
            <w:r>
              <w:rPr>
                <w:b/>
                <w:sz w:val="19"/>
              </w:rPr>
              <w:t>M2 Santé publique – Santé globale dans les Suds (ISPED Bordeaux)</w:t>
            </w:r>
          </w:p>
        </w:tc>
        <w:tc>
          <w:tcPr>
            <w:tcW w:type="dxa" w:w="2493"/>
          </w:tcPr>
          <w:p>
            <w:pPr>
              <w:spacing w:after="40"/>
            </w:pPr>
            <w:r/>
            <w:r>
              <w:rPr>
                <w:b/>
                <w:sz w:val="19"/>
              </w:rPr>
              <w:t>Études en France</w:t>
            </w:r>
          </w:p>
        </w:tc>
        <w:tc>
          <w:tcPr>
            <w:tcW w:type="dxa" w:w="2493"/>
          </w:tcPr>
          <w:p>
            <w:pPr>
              <w:spacing w:after="40"/>
            </w:pPr>
            <w:r/>
            <w:r>
              <w:rPr>
                <w:sz w:val="19"/>
              </w:rPr>
              <w:t xml:space="preserve">Meilleur master français pour votre projet. Bourse : exonération + </w:t>
            </w:r>
            <w:r>
              <w:rPr>
                <w:b/>
                <w:sz w:val="19"/>
              </w:rPr>
              <w:t>éligible Eiffel</w:t>
            </w:r>
            <w:r>
              <w:rPr>
                <w:sz w:val="19"/>
              </w:rPr>
              <w:t xml:space="preserve"> → nomination à demander.</w:t>
            </w:r>
          </w:p>
        </w:tc>
      </w:tr>
      <w:tr>
        <w:tc>
          <w:tcPr>
            <w:tcW w:type="dxa" w:w="2493"/>
          </w:tcPr>
          <w:p>
            <w:pPr>
              <w:spacing w:after="40"/>
            </w:pPr>
            <w:r/>
            <w:r>
              <w:rPr>
                <w:b/>
                <w:sz w:val="19"/>
              </w:rPr>
              <w:t>3</w:t>
            </w:r>
          </w:p>
        </w:tc>
        <w:tc>
          <w:tcPr>
            <w:tcW w:type="dxa" w:w="2493"/>
          </w:tcPr>
          <w:p>
            <w:pPr>
              <w:spacing w:after="40"/>
            </w:pPr>
            <w:r/>
            <w:r>
              <w:rPr>
                <w:b/>
                <w:sz w:val="19"/>
              </w:rPr>
              <w:t>Europubhealth+</w:t>
            </w:r>
            <w:r>
              <w:rPr>
                <w:sz w:val="19"/>
              </w:rPr>
              <w:t xml:space="preserve"> (Erasmus Mundus)</w:t>
            </w:r>
          </w:p>
        </w:tc>
        <w:tc>
          <w:tcPr>
            <w:tcW w:type="dxa" w:w="2493"/>
          </w:tcPr>
          <w:p>
            <w:pPr>
              <w:spacing w:after="40"/>
            </w:pPr>
            <w:r/>
            <w:r>
              <w:rPr>
                <w:sz w:val="19"/>
              </w:rPr>
              <w:t>Portail consortium, 8 janv. 2027</w:t>
            </w:r>
          </w:p>
        </w:tc>
        <w:tc>
          <w:tcPr>
            <w:tcW w:type="dxa" w:w="2493"/>
          </w:tcPr>
          <w:p>
            <w:pPr>
              <w:spacing w:after="40"/>
            </w:pPr>
            <w:r/>
            <w:r>
              <w:rPr>
                <w:sz w:val="19"/>
              </w:rPr>
              <w:t>2ᵉ chance EMJM, double diplôme, réseau.</w:t>
            </w:r>
          </w:p>
        </w:tc>
      </w:tr>
      <w:tr>
        <w:tc>
          <w:tcPr>
            <w:tcW w:type="dxa" w:w="2493"/>
          </w:tcPr>
          <w:p>
            <w:pPr>
              <w:spacing w:after="40"/>
            </w:pPr>
            <w:r/>
            <w:r>
              <w:rPr>
                <w:b/>
                <w:sz w:val="19"/>
              </w:rPr>
              <w:t>4</w:t>
            </w:r>
          </w:p>
        </w:tc>
        <w:tc>
          <w:tcPr>
            <w:tcW w:type="dxa" w:w="2493"/>
          </w:tcPr>
          <w:p>
            <w:pPr>
              <w:spacing w:after="40"/>
            </w:pPr>
            <w:r/>
            <w:r>
              <w:rPr>
                <w:b/>
                <w:sz w:val="19"/>
              </w:rPr>
              <w:t>ECT+ One Health</w:t>
            </w:r>
            <w:r>
              <w:rPr>
                <w:sz w:val="19"/>
              </w:rPr>
              <w:t xml:space="preserve"> (Erasmus Mundus)</w:t>
            </w:r>
          </w:p>
        </w:tc>
        <w:tc>
          <w:tcPr>
            <w:tcW w:type="dxa" w:w="2493"/>
          </w:tcPr>
          <w:p>
            <w:pPr>
              <w:spacing w:after="40"/>
            </w:pPr>
            <w:r/>
            <w:r>
              <w:rPr>
                <w:sz w:val="19"/>
              </w:rPr>
              <w:t>Portail ECT+, élig. 31 janv. / bourse 15 mars 2027</w:t>
            </w:r>
          </w:p>
        </w:tc>
        <w:tc>
          <w:tcPr>
            <w:tcW w:type="dxa" w:w="2493"/>
          </w:tcPr>
          <w:p>
            <w:pPr>
              <w:spacing w:after="40"/>
            </w:pPr>
            <w:r/>
            <w:r>
              <w:rPr>
                <w:sz w:val="19"/>
              </w:rPr>
              <w:t>3ᵉ place EMJM, délai long = filet de sécurité.</w:t>
            </w:r>
          </w:p>
        </w:tc>
      </w:tr>
      <w:tr>
        <w:tc>
          <w:tcPr>
            <w:tcW w:type="dxa" w:w="2493"/>
          </w:tcPr>
          <w:p>
            <w:pPr>
              <w:spacing w:after="40"/>
            </w:pPr>
            <w:r/>
            <w:r>
              <w:rPr>
                <w:b/>
                <w:sz w:val="19"/>
              </w:rPr>
              <w:t>5</w:t>
            </w:r>
          </w:p>
        </w:tc>
        <w:tc>
          <w:tcPr>
            <w:tcW w:type="dxa" w:w="2493"/>
          </w:tcPr>
          <w:p>
            <w:pPr>
              <w:spacing w:after="40"/>
            </w:pPr>
            <w:r/>
            <w:r>
              <w:rPr>
                <w:b/>
                <w:sz w:val="19"/>
              </w:rPr>
              <w:t>M2 Épidémiologie</w:t>
            </w:r>
            <w:r>
              <w:rPr>
                <w:sz w:val="19"/>
              </w:rPr>
              <w:t xml:space="preserve"> ou </w:t>
            </w:r>
            <w:r>
              <w:rPr>
                <w:b/>
                <w:sz w:val="19"/>
              </w:rPr>
              <w:t>Promotion de la santé</w:t>
            </w:r>
            <w:r>
              <w:rPr>
                <w:sz w:val="19"/>
              </w:rPr>
              <w:t xml:space="preserve"> (ISPED)</w:t>
            </w:r>
          </w:p>
        </w:tc>
        <w:tc>
          <w:tcPr>
            <w:tcW w:type="dxa" w:w="2493"/>
          </w:tcPr>
          <w:p>
            <w:pPr>
              <w:spacing w:after="40"/>
            </w:pPr>
            <w:r/>
            <w:r>
              <w:rPr>
                <w:sz w:val="19"/>
              </w:rPr>
              <w:t>Études en France</w:t>
            </w:r>
          </w:p>
        </w:tc>
        <w:tc>
          <w:tcPr>
            <w:tcW w:type="dxa" w:w="2493"/>
          </w:tcPr>
          <w:p>
            <w:pPr>
              <w:spacing w:after="40"/>
            </w:pPr>
            <w:r/>
            <w:r>
              <w:rPr>
                <w:sz w:val="19"/>
              </w:rPr>
              <w:t>Sécurise Bordeaux si le parcours Santé globale refuse.</w:t>
            </w:r>
          </w:p>
        </w:tc>
      </w:tr>
      <w:tr>
        <w:tc>
          <w:tcPr>
            <w:tcW w:type="dxa" w:w="2493"/>
          </w:tcPr>
          <w:p>
            <w:pPr>
              <w:spacing w:after="40"/>
            </w:pPr>
            <w:r/>
            <w:r>
              <w:rPr>
                <w:b/>
                <w:sz w:val="19"/>
              </w:rPr>
              <w:t>6</w:t>
            </w:r>
          </w:p>
        </w:tc>
        <w:tc>
          <w:tcPr>
            <w:tcW w:type="dxa" w:w="2493"/>
          </w:tcPr>
          <w:p>
            <w:pPr>
              <w:spacing w:after="40"/>
            </w:pPr>
            <w:r/>
            <w:r>
              <w:rPr>
                <w:b/>
                <w:sz w:val="19"/>
              </w:rPr>
              <w:t>M2 Nutrition internationale (Montpellier)</w:t>
            </w:r>
          </w:p>
        </w:tc>
        <w:tc>
          <w:tcPr>
            <w:tcW w:type="dxa" w:w="2493"/>
          </w:tcPr>
          <w:p>
            <w:pPr>
              <w:spacing w:after="40"/>
            </w:pPr>
            <w:r/>
            <w:r>
              <w:rPr>
                <w:sz w:val="19"/>
              </w:rPr>
              <w:t>Études en France</w:t>
            </w:r>
          </w:p>
        </w:tc>
        <w:tc>
          <w:tcPr>
            <w:tcW w:type="dxa" w:w="2493"/>
          </w:tcPr>
          <w:p>
            <w:pPr>
              <w:spacing w:after="40"/>
            </w:pPr>
            <w:r/>
            <w:r>
              <w:rPr>
                <w:sz w:val="19"/>
              </w:rPr>
              <w:t>Votre spécialité d'origine : admission la plus probable.</w:t>
            </w:r>
          </w:p>
        </w:tc>
      </w:tr>
      <w:tr>
        <w:tc>
          <w:tcPr>
            <w:tcW w:type="dxa" w:w="2493"/>
          </w:tcPr>
          <w:p>
            <w:pPr>
              <w:spacing w:after="40"/>
            </w:pPr>
            <w:r/>
            <w:r>
              <w:rPr>
                <w:b/>
                <w:sz w:val="19"/>
              </w:rPr>
              <w:t>7</w:t>
            </w:r>
          </w:p>
        </w:tc>
        <w:tc>
          <w:tcPr>
            <w:tcW w:type="dxa" w:w="2493"/>
          </w:tcPr>
          <w:p>
            <w:pPr>
              <w:spacing w:after="40"/>
            </w:pPr>
            <w:r/>
            <w:r>
              <w:rPr>
                <w:b/>
                <w:sz w:val="19"/>
              </w:rPr>
              <w:t>M2 Risques sanitaires de l'alimentation (Paris-Saclay/AgroParisTech)</w:t>
            </w:r>
          </w:p>
        </w:tc>
        <w:tc>
          <w:tcPr>
            <w:tcW w:type="dxa" w:w="2493"/>
          </w:tcPr>
          <w:p>
            <w:pPr>
              <w:spacing w:after="40"/>
            </w:pPr>
            <w:r/>
            <w:r>
              <w:rPr>
                <w:sz w:val="19"/>
              </w:rPr>
              <w:t>Études en France</w:t>
            </w:r>
          </w:p>
        </w:tc>
        <w:tc>
          <w:tcPr>
            <w:tcW w:type="dxa" w:w="2493"/>
          </w:tcPr>
          <w:p>
            <w:pPr>
              <w:spacing w:after="40"/>
            </w:pPr>
            <w:r/>
            <w:r>
              <w:rPr>
                <w:sz w:val="19"/>
              </w:rPr>
              <w:t xml:space="preserve">Ouvrir la porte à la </w:t>
            </w:r>
            <w:r>
              <w:rPr>
                <w:b/>
                <w:sz w:val="19"/>
              </w:rPr>
              <w:t>bourse Paris-Saclay (10 000 €)</w:t>
            </w:r>
            <w:r>
              <w:rPr>
                <w:sz w:val="19"/>
              </w:rPr>
              <w:t>.</w:t>
            </w:r>
          </w:p>
        </w:tc>
      </w:tr>
      <w:tr>
        <w:tc>
          <w:tcPr>
            <w:tcW w:type="dxa" w:w="2493"/>
          </w:tcPr>
          <w:p>
            <w:pPr>
              <w:spacing w:after="40"/>
            </w:pPr>
            <w:r/>
            <w:r>
              <w:rPr>
                <w:b/>
                <w:sz w:val="19"/>
              </w:rPr>
              <w:t>8</w:t>
            </w:r>
          </w:p>
        </w:tc>
        <w:tc>
          <w:tcPr>
            <w:tcW w:type="dxa" w:w="2493"/>
          </w:tcPr>
          <w:p>
            <w:pPr>
              <w:spacing w:after="40"/>
            </w:pPr>
            <w:r/>
            <w:r>
              <w:rPr>
                <w:b/>
                <w:sz w:val="19"/>
              </w:rPr>
              <w:t>MPH EHESP (Rennes)</w:t>
            </w:r>
          </w:p>
        </w:tc>
        <w:tc>
          <w:tcPr>
            <w:tcW w:type="dxa" w:w="2493"/>
          </w:tcPr>
          <w:p>
            <w:pPr>
              <w:spacing w:after="40"/>
            </w:pPr>
            <w:r/>
            <w:r>
              <w:rPr>
                <w:sz w:val="19"/>
              </w:rPr>
              <w:t>Plateforme EHESP (déc.→févr.)</w:t>
            </w:r>
          </w:p>
        </w:tc>
        <w:tc>
          <w:tcPr>
            <w:tcW w:type="dxa" w:w="2493"/>
          </w:tcPr>
          <w:p>
            <w:pPr>
              <w:spacing w:after="40"/>
            </w:pPr>
            <w:r/>
            <w:r>
              <w:rPr>
                <w:sz w:val="19"/>
              </w:rPr>
              <w:t xml:space="preserve">Prestige + anglais ; mais frais élevés non couverts → </w:t>
            </w:r>
            <w:r>
              <w:rPr>
                <w:b/>
                <w:sz w:val="19"/>
              </w:rPr>
              <w:t>seulement si bourse</w:t>
            </w:r>
            <w:r>
              <w:rPr>
                <w:sz w:val="19"/>
              </w:rPr>
              <w:t>.</w:t>
            </w:r>
          </w:p>
        </w:tc>
      </w:tr>
    </w:tbl>
    <w:p>
      <w:pPr>
        <w:spacing w:after="0"/>
      </w:pPr>
    </w:p>
    <w:p>
      <w:pPr>
        <w:spacing w:before="120" w:after="0"/>
        <w:ind w:left="283"/>
        <w:pBdr>
          <w:left w:val="single" w:sz="18" w:space="6" w:color="0B6B5F"/>
        </w:pBdr>
      </w:pPr>
      <w:r>
        <w:rPr>
          <w:b/>
          <w:sz w:val="20"/>
        </w:rPr>
        <w:t>Note :</w:t>
      </w:r>
      <w:r>
        <w:rPr>
          <w:sz w:val="20"/>
        </w:rPr>
        <w:t xml:space="preserve"> les rangs 1, 3 et 4 ne consomment </w:t>
      </w:r>
      <w:r>
        <w:rPr>
          <w:b/>
          <w:sz w:val="20"/>
        </w:rPr>
        <w:t>pas</w:t>
      </w:r>
      <w:r>
        <w:rPr>
          <w:sz w:val="20"/>
        </w:rPr>
        <w:t xml:space="preserve"> de vœu sur Études en France. Vous pouvez donc mener </w:t>
      </w:r>
      <w:r>
        <w:rPr>
          <w:b/>
          <w:sz w:val="20"/>
        </w:rPr>
        <w:t>8 candidatures en parallèle</w:t>
      </w:r>
      <w:r>
        <w:rPr>
          <w:sz w:val="20"/>
        </w:rPr>
        <w:t xml:space="preserve"> sans conflit.</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5. LE DOSSIER GARANT (à préparer maintenant, il fait échouer des visas)</w:t>
      </w:r>
    </w:p>
    <w:p>
      <w:r>
        <w:t>Le garant doit fournir :</w:t>
      </w:r>
    </w:p>
    <w:p>
      <w:pPr>
        <w:pStyle w:val="ListBullet"/>
        <w:spacing w:after="40"/>
        <w:ind w:left="425"/>
      </w:pPr>
      <w:r>
        <w:t xml:space="preserve">[ ] </w:t>
      </w:r>
      <w:r>
        <w:rPr>
          <w:b/>
        </w:rPr>
        <w:t>Attestation de prise en charge</w:t>
      </w:r>
      <w:r>
        <w:t xml:space="preserve"> signée : identité complète du garant, </w:t>
      </w:r>
      <w:r>
        <w:rPr>
          <w:b/>
        </w:rPr>
        <w:t>lien avec vous</w:t>
      </w:r>
      <w:r>
        <w:t xml:space="preserve">, engagement de verser </w:t>
      </w:r>
      <w:r>
        <w:rPr>
          <w:b/>
        </w:rPr>
        <w:t>au moins 877,50 €/mois</w:t>
      </w:r>
      <w:r>
        <w:t xml:space="preserve">, </w:t>
      </w:r>
      <w:r>
        <w:rPr>
          <w:b/>
        </w:rPr>
        <w:t>durée</w:t>
      </w:r>
      <w:r>
        <w:t xml:space="preserve">, </w:t>
      </w:r>
      <w:r>
        <w:rPr>
          <w:b/>
        </w:rPr>
        <w:t>modalités</w:t>
      </w:r>
      <w:r>
        <w:t xml:space="preserve"> (virement mensuel / ordre de virement permanent), </w:t>
      </w:r>
      <w:r>
        <w:rPr>
          <w:b/>
        </w:rPr>
        <w:t>date et signature</w:t>
      </w:r>
    </w:p>
    <w:p>
      <w:pPr>
        <w:pStyle w:val="ListBullet"/>
        <w:spacing w:after="40"/>
        <w:ind w:left="425"/>
      </w:pPr>
      <w:r>
        <w:t xml:space="preserve">[ ] </w:t>
      </w:r>
      <w:r>
        <w:rPr>
          <w:b/>
        </w:rPr>
        <w:t>Pièce d'identité</w:t>
      </w:r>
      <w:r>
        <w:t xml:space="preserve"> du garant</w:t>
      </w:r>
    </w:p>
    <w:p>
      <w:pPr>
        <w:pStyle w:val="ListBullet"/>
        <w:spacing w:after="40"/>
        <w:ind w:left="425"/>
      </w:pPr>
      <w:r>
        <w:t xml:space="preserve">[ ] </w:t>
      </w:r>
      <w:r>
        <w:rPr>
          <w:b/>
        </w:rPr>
        <w:t>Justificatif de revenus</w:t>
      </w:r>
      <w:r>
        <w:t xml:space="preserve"> : 3 derniers bulletins de salaire ou attestation de revenus / avis d'imposition, attestation d'emploi</w:t>
      </w:r>
    </w:p>
    <w:p>
      <w:pPr>
        <w:pStyle w:val="ListBullet"/>
        <w:spacing w:after="40"/>
        <w:ind w:left="425"/>
      </w:pPr>
      <w:r>
        <w:t xml:space="preserve">[ ] </w:t>
      </w:r>
      <w:r>
        <w:rPr>
          <w:b/>
        </w:rPr>
        <w:t>Relevés bancaires</w:t>
      </w:r>
      <w:r>
        <w:t xml:space="preserve"> du garant (3 à 6 mois)</w:t>
      </w:r>
    </w:p>
    <w:p>
      <w:pPr>
        <w:pStyle w:val="ListBullet"/>
        <w:spacing w:after="40"/>
        <w:ind w:left="425"/>
      </w:pPr>
      <w:r>
        <w:t xml:space="preserve">[ ] Si le garant est au Bénin : </w:t>
      </w:r>
      <w:r>
        <w:rPr>
          <w:b/>
        </w:rPr>
        <w:t>preuve que ses revenus couvrent ses propres charges</w:t>
      </w:r>
      <w:r>
        <w:t xml:space="preserve"> (logement, crédits, personnes à charge) — c'est ce que le consulat vérifie réellement</w:t>
      </w:r>
    </w:p>
    <w:p>
      <w:pPr>
        <w:pStyle w:val="ListBullet"/>
        <w:spacing w:after="40"/>
        <w:ind w:left="425"/>
      </w:pPr>
      <w:r>
        <w:t xml:space="preserve">[ ] </w:t>
      </w:r>
      <w:r>
        <w:rPr>
          <w:b/>
        </w:rPr>
        <w:t>Cohérence</w:t>
      </w:r>
      <w:r>
        <w:t xml:space="preserve"> : pas de dépôt massif soudain sur un compte juste avant le dépôt (motif de suspicion)</w:t>
      </w:r>
    </w:p>
    <w:p>
      <w:pPr>
        <w:pStyle w:val="ListBullet"/>
        <w:spacing w:after="40"/>
        <w:ind w:left="425"/>
      </w:pPr>
      <w:r>
        <w:t xml:space="preserve">[ ] </w:t>
      </w:r>
      <w:r>
        <w:rPr>
          <w:b/>
        </w:rPr>
        <w:t>Traduction</w:t>
      </w:r>
      <w:r>
        <w:t xml:space="preserve"> de tout document non francophone</w:t>
      </w:r>
    </w:p>
    <w:p>
      <w:pPr>
        <w:spacing w:after="0"/>
      </w:pPr>
    </w:p>
    <w:p>
      <w:pPr>
        <w:spacing w:before="120" w:after="0"/>
        <w:ind w:left="283"/>
        <w:pBdr>
          <w:left w:val="single" w:sz="18" w:space="6" w:color="0B6B5F"/>
        </w:pBdr>
      </w:pPr>
      <w:r>
        <w:rPr>
          <w:sz w:val="20"/>
        </w:rPr>
        <w:t xml:space="preserve">⚠️ </w:t>
      </w:r>
      <w:r>
        <w:rPr>
          <w:b/>
          <w:sz w:val="20"/>
        </w:rPr>
        <w:t>Un garant qui gagne 300 000 F CFA/mois avec 4 personnes à charge ne convaincra pas</w:t>
      </w:r>
      <w:r>
        <w:rPr>
          <w:sz w:val="20"/>
        </w:rPr>
        <w:t xml:space="preserve"> pour 585 000 F CFA/mois de prise en charge. Si c'est le cas, la bourse n'est plus une option mais une </w:t>
      </w:r>
      <w:r>
        <w:rPr>
          <w:b/>
          <w:sz w:val="20"/>
        </w:rPr>
        <w:t>condition</w:t>
      </w:r>
      <w:r>
        <w:rPr>
          <w:sz w:val="20"/>
        </w:rPr>
        <w:t xml:space="preserve"> : privilégiez alors les rangs 1, 3, 4 (EMJM) et l'option e-learning + AUF.</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6. BUDGET : TROIS SCÉNARIOS (rentrée 2027)</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Poste</w:t>
            </w:r>
          </w:p>
        </w:tc>
        <w:tc>
          <w:tcPr>
            <w:tcW w:type="dxa" w:w="2493"/>
            <w:shd w:val="clear" w:color="auto" w:fill="EEF4F3"/>
          </w:tcPr>
          <w:p>
            <w:pPr>
              <w:spacing w:after="40"/>
            </w:pPr>
            <w:r/>
            <w:r>
              <w:rPr>
                <w:b/>
                <w:color w:val="0D3F4A"/>
                <w:sz w:val="19"/>
              </w:rPr>
              <w:t>A. Boursière EMJM</w:t>
            </w:r>
          </w:p>
        </w:tc>
        <w:tc>
          <w:tcPr>
            <w:tcW w:type="dxa" w:w="2493"/>
            <w:shd w:val="clear" w:color="auto" w:fill="EEF4F3"/>
          </w:tcPr>
          <w:p>
            <w:pPr>
              <w:spacing w:after="40"/>
            </w:pPr>
            <w:r/>
            <w:r>
              <w:rPr>
                <w:b/>
                <w:color w:val="0D3F4A"/>
                <w:sz w:val="19"/>
              </w:rPr>
              <w:t>B. Admission + exonération + garant</w:t>
            </w:r>
          </w:p>
        </w:tc>
        <w:tc>
          <w:tcPr>
            <w:tcW w:type="dxa" w:w="2493"/>
            <w:shd w:val="clear" w:color="auto" w:fill="EEF4F3"/>
          </w:tcPr>
          <w:p>
            <w:pPr>
              <w:spacing w:after="40"/>
            </w:pPr>
            <w:r/>
            <w:r>
              <w:rPr>
                <w:b/>
                <w:color w:val="0D3F4A"/>
                <w:sz w:val="19"/>
              </w:rPr>
              <w:t>C. Admission sans exonération</w:t>
            </w:r>
          </w:p>
        </w:tc>
      </w:tr>
      <w:tr>
        <w:tc>
          <w:tcPr>
            <w:tcW w:type="dxa" w:w="2493"/>
          </w:tcPr>
          <w:p>
            <w:pPr>
              <w:spacing w:after="40"/>
            </w:pPr>
            <w:r/>
            <w:r>
              <w:rPr>
                <w:sz w:val="19"/>
              </w:rPr>
              <w:t>Droits d'inscription</w:t>
            </w:r>
          </w:p>
        </w:tc>
        <w:tc>
          <w:tcPr>
            <w:tcW w:type="dxa" w:w="2493"/>
          </w:tcPr>
          <w:p>
            <w:pPr>
              <w:spacing w:after="40"/>
            </w:pPr>
            <w:r/>
            <w:r>
              <w:rPr>
                <w:b/>
                <w:sz w:val="19"/>
              </w:rPr>
              <w:t>0 €</w:t>
            </w:r>
            <w:r>
              <w:rPr>
                <w:sz w:val="19"/>
              </w:rPr>
              <w:t xml:space="preserve"> (couverts)</w:t>
            </w:r>
          </w:p>
        </w:tc>
        <w:tc>
          <w:tcPr>
            <w:tcW w:type="dxa" w:w="2493"/>
          </w:tcPr>
          <w:p>
            <w:pPr>
              <w:spacing w:after="40"/>
            </w:pPr>
            <w:r/>
            <w:r>
              <w:rPr>
                <w:sz w:val="19"/>
              </w:rPr>
              <w:t>250 €</w:t>
            </w:r>
          </w:p>
        </w:tc>
        <w:tc>
          <w:tcPr>
            <w:tcW w:type="dxa" w:w="2493"/>
          </w:tcPr>
          <w:p>
            <w:pPr>
              <w:spacing w:after="40"/>
            </w:pPr>
            <w:r/>
            <w:r>
              <w:rPr>
                <w:sz w:val="19"/>
              </w:rPr>
              <w:t>3 770 €</w:t>
            </w:r>
          </w:p>
        </w:tc>
      </w:tr>
      <w:tr>
        <w:tc>
          <w:tcPr>
            <w:tcW w:type="dxa" w:w="2493"/>
          </w:tcPr>
          <w:p>
            <w:pPr>
              <w:spacing w:after="40"/>
            </w:pPr>
            <w:r/>
            <w:r>
              <w:rPr>
                <w:sz w:val="19"/>
              </w:rPr>
              <w:t>CVEC</w:t>
            </w:r>
          </w:p>
        </w:tc>
        <w:tc>
          <w:tcPr>
            <w:tcW w:type="dxa" w:w="2493"/>
          </w:tcPr>
          <w:p>
            <w:pPr>
              <w:spacing w:after="40"/>
            </w:pPr>
            <w:r/>
            <w:r>
              <w:rPr>
                <w:sz w:val="19"/>
              </w:rPr>
              <w:t>~105 €</w:t>
            </w:r>
          </w:p>
        </w:tc>
        <w:tc>
          <w:tcPr>
            <w:tcW w:type="dxa" w:w="2493"/>
          </w:tcPr>
          <w:p>
            <w:pPr>
              <w:spacing w:after="40"/>
            </w:pPr>
            <w:r/>
            <w:r>
              <w:rPr>
                <w:sz w:val="19"/>
              </w:rPr>
              <w:t>~105 €</w:t>
            </w:r>
          </w:p>
        </w:tc>
        <w:tc>
          <w:tcPr>
            <w:tcW w:type="dxa" w:w="2493"/>
          </w:tcPr>
          <w:p>
            <w:pPr>
              <w:spacing w:after="40"/>
            </w:pPr>
            <w:r/>
            <w:r>
              <w:rPr>
                <w:sz w:val="19"/>
              </w:rPr>
              <w:t>~105 €</w:t>
            </w:r>
          </w:p>
        </w:tc>
      </w:tr>
      <w:tr>
        <w:tc>
          <w:tcPr>
            <w:tcW w:type="dxa" w:w="2493"/>
          </w:tcPr>
          <w:p>
            <w:pPr>
              <w:spacing w:after="40"/>
            </w:pPr>
            <w:r/>
            <w:r>
              <w:rPr>
                <w:sz w:val="19"/>
              </w:rPr>
              <w:t>Vie courante (877,50 €/mois × 12)</w:t>
            </w:r>
          </w:p>
        </w:tc>
        <w:tc>
          <w:tcPr>
            <w:tcW w:type="dxa" w:w="2493"/>
          </w:tcPr>
          <w:p>
            <w:pPr>
              <w:spacing w:after="40"/>
            </w:pPr>
            <w:r/>
            <w:r>
              <w:rPr>
                <w:b/>
                <w:sz w:val="19"/>
              </w:rPr>
              <w:t>couverte par les 1 400 €/mois</w:t>
            </w:r>
          </w:p>
        </w:tc>
        <w:tc>
          <w:tcPr>
            <w:tcW w:type="dxa" w:w="2493"/>
          </w:tcPr>
          <w:p>
            <w:pPr>
              <w:spacing w:after="40"/>
            </w:pPr>
            <w:r/>
            <w:r>
              <w:rPr>
                <w:sz w:val="19"/>
              </w:rPr>
              <w:t>10 530 € (garant)</w:t>
            </w:r>
          </w:p>
        </w:tc>
        <w:tc>
          <w:tcPr>
            <w:tcW w:type="dxa" w:w="2493"/>
          </w:tcPr>
          <w:p>
            <w:pPr>
              <w:spacing w:after="40"/>
            </w:pPr>
            <w:r/>
            <w:r>
              <w:rPr>
                <w:sz w:val="19"/>
              </w:rPr>
              <w:t>10 530 € (garant)</w:t>
            </w:r>
          </w:p>
        </w:tc>
      </w:tr>
      <w:tr>
        <w:tc>
          <w:tcPr>
            <w:tcW w:type="dxa" w:w="2493"/>
          </w:tcPr>
          <w:p>
            <w:pPr>
              <w:spacing w:after="40"/>
            </w:pPr>
            <w:r/>
            <w:r>
              <w:rPr>
                <w:sz w:val="19"/>
              </w:rPr>
              <w:t>Logement (CROUS + APL)</w:t>
            </w:r>
          </w:p>
        </w:tc>
        <w:tc>
          <w:tcPr>
            <w:tcW w:type="dxa" w:w="2493"/>
          </w:tcPr>
          <w:p>
            <w:pPr>
              <w:spacing w:after="40"/>
            </w:pPr>
            <w:r/>
            <w:r>
              <w:rPr>
                <w:sz w:val="19"/>
              </w:rPr>
              <w:t>inclus dans le budget bourse</w:t>
            </w:r>
          </w:p>
        </w:tc>
        <w:tc>
          <w:tcPr>
            <w:tcW w:type="dxa" w:w="2493"/>
          </w:tcPr>
          <w:p>
            <w:pPr>
              <w:spacing w:after="40"/>
            </w:pPr>
            <w:r/>
            <w:r>
              <w:rPr>
                <w:sz w:val="19"/>
              </w:rPr>
              <w:t>~2 500-4 000 € net</w:t>
            </w:r>
          </w:p>
        </w:tc>
        <w:tc>
          <w:tcPr>
            <w:tcW w:type="dxa" w:w="2493"/>
          </w:tcPr>
          <w:p>
            <w:pPr>
              <w:spacing w:after="40"/>
            </w:pPr>
            <w:r/>
            <w:r>
              <w:rPr>
                <w:sz w:val="19"/>
              </w:rPr>
              <w:t>~2 500-4 000 € net</w:t>
            </w:r>
          </w:p>
        </w:tc>
      </w:tr>
      <w:tr>
        <w:tc>
          <w:tcPr>
            <w:tcW w:type="dxa" w:w="2493"/>
          </w:tcPr>
          <w:p>
            <w:pPr>
              <w:spacing w:after="40"/>
            </w:pPr>
            <w:r/>
            <w:r>
              <w:rPr>
                <w:b/>
                <w:sz w:val="19"/>
              </w:rPr>
              <w:t>Reste à financer par la famille</w:t>
            </w:r>
          </w:p>
        </w:tc>
        <w:tc>
          <w:tcPr>
            <w:tcW w:type="dxa" w:w="2493"/>
          </w:tcPr>
          <w:p>
            <w:pPr>
              <w:spacing w:after="40"/>
            </w:pPr>
            <w:r/>
            <w:r>
              <w:rPr>
                <w:b/>
                <w:sz w:val="19"/>
              </w:rPr>
              <w:t>≈ 0 – 1 000 €</w:t>
            </w:r>
            <w:r>
              <w:rPr>
                <w:sz w:val="19"/>
              </w:rPr>
              <w:t xml:space="preserve"> (billet + visa)</w:t>
            </w:r>
          </w:p>
        </w:tc>
        <w:tc>
          <w:tcPr>
            <w:tcW w:type="dxa" w:w="2493"/>
          </w:tcPr>
          <w:p>
            <w:pPr>
              <w:spacing w:after="40"/>
            </w:pPr>
            <w:r/>
            <w:r>
              <w:rPr>
                <w:b/>
                <w:sz w:val="19"/>
              </w:rPr>
              <w:t>≈ 5 000 – 7 000 €/an</w:t>
            </w:r>
          </w:p>
        </w:tc>
        <w:tc>
          <w:tcPr>
            <w:tcW w:type="dxa" w:w="2493"/>
          </w:tcPr>
          <w:p>
            <w:pPr>
              <w:spacing w:after="40"/>
            </w:pPr>
            <w:r/>
            <w:r>
              <w:rPr>
                <w:b/>
                <w:sz w:val="19"/>
              </w:rPr>
              <w:t>≈ 12 000 – 14 000 €/an</w:t>
            </w:r>
          </w:p>
        </w:tc>
      </w:tr>
      <w:tr>
        <w:tc>
          <w:tcPr>
            <w:tcW w:type="dxa" w:w="2493"/>
          </w:tcPr>
          <w:p>
            <w:pPr>
              <w:spacing w:after="40"/>
            </w:pPr>
            <w:r/>
            <w:r>
              <w:rPr>
                <w:b/>
                <w:sz w:val="19"/>
              </w:rPr>
              <w:t>Verdict</w:t>
            </w:r>
          </w:p>
        </w:tc>
        <w:tc>
          <w:tcPr>
            <w:tcW w:type="dxa" w:w="2493"/>
          </w:tcPr>
          <w:p>
            <w:pPr>
              <w:spacing w:after="40"/>
            </w:pPr>
            <w:r/>
            <w:r>
              <w:rPr>
                <w:sz w:val="19"/>
              </w:rPr>
              <w:t>🎯 objectif</w:t>
            </w:r>
          </w:p>
        </w:tc>
        <w:tc>
          <w:tcPr>
            <w:tcW w:type="dxa" w:w="2493"/>
          </w:tcPr>
          <w:p>
            <w:pPr>
              <w:spacing w:after="40"/>
            </w:pPr>
            <w:r/>
            <w:r>
              <w:rPr>
                <w:sz w:val="19"/>
              </w:rPr>
              <w:t>✅ acceptable</w:t>
            </w:r>
          </w:p>
        </w:tc>
        <w:tc>
          <w:tcPr>
            <w:tcW w:type="dxa" w:w="2493"/>
          </w:tcPr>
          <w:p>
            <w:pPr>
              <w:spacing w:after="40"/>
            </w:pPr>
            <w:r/>
            <w:r>
              <w:rPr>
                <w:sz w:val="19"/>
              </w:rPr>
              <w:t>❌ à éviter</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7. CALENDRIER DES BOURSES (à imprimer)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Date</w:t>
            </w:r>
          </w:p>
        </w:tc>
        <w:tc>
          <w:tcPr>
            <w:tcW w:type="dxa" w:w="4986"/>
            <w:shd w:val="clear" w:color="auto" w:fill="EEF4F3"/>
          </w:tcPr>
          <w:p>
            <w:pPr>
              <w:spacing w:after="40"/>
            </w:pPr>
            <w:r/>
            <w:r>
              <w:rPr>
                <w:b/>
                <w:color w:val="0D3F4A"/>
                <w:sz w:val="19"/>
              </w:rPr>
              <w:t>Action</w:t>
            </w:r>
          </w:p>
        </w:tc>
      </w:tr>
      <w:tr>
        <w:tc>
          <w:tcPr>
            <w:tcW w:type="dxa" w:w="4986"/>
          </w:tcPr>
          <w:p>
            <w:pPr>
              <w:spacing w:after="40"/>
            </w:pPr>
            <w:r/>
            <w:r>
              <w:rPr>
                <w:b/>
                <w:sz w:val="19"/>
              </w:rPr>
              <w:t>Cette semaine</w:t>
            </w:r>
          </w:p>
        </w:tc>
        <w:tc>
          <w:tcPr>
            <w:tcW w:type="dxa" w:w="4986"/>
          </w:tcPr>
          <w:p>
            <w:pPr>
              <w:spacing w:after="40"/>
            </w:pPr>
            <w:r/>
            <w:r>
              <w:rPr>
                <w:sz w:val="19"/>
              </w:rPr>
              <w:t>Réserver l'</w:t>
            </w:r>
            <w:r>
              <w:rPr>
                <w:b/>
                <w:sz w:val="19"/>
              </w:rPr>
              <w:t>IELTS/TOEFL</w:t>
            </w:r>
            <w:r>
              <w:rPr>
                <w:sz w:val="19"/>
              </w:rPr>
              <w:t xml:space="preserve"> · créer le compte </w:t>
            </w:r>
            <w:r>
              <w:rPr>
                <w:b/>
                <w:sz w:val="19"/>
              </w:rPr>
              <w:t>Études en France</w:t>
            </w:r>
            <w:r>
              <w:rPr>
                <w:sz w:val="19"/>
              </w:rPr>
              <w:t xml:space="preserve"> (numéro BJ) · demander les </w:t>
            </w:r>
            <w:r>
              <w:rPr>
                <w:b/>
                <w:sz w:val="19"/>
              </w:rPr>
              <w:t>2 lettres de recommandation en anglais</w:t>
            </w:r>
            <w:r>
              <w:rPr>
                <w:sz w:val="19"/>
              </w:rPr>
              <w:t xml:space="preserve"> (IDOH/ECT+ les exigent en ligne, via formulaires)</w:t>
            </w:r>
          </w:p>
        </w:tc>
      </w:tr>
      <w:tr>
        <w:tc>
          <w:tcPr>
            <w:tcW w:type="dxa" w:w="4986"/>
          </w:tcPr>
          <w:p>
            <w:pPr>
              <w:spacing w:after="40"/>
            </w:pPr>
            <w:r/>
            <w:r>
              <w:rPr>
                <w:b/>
                <w:sz w:val="19"/>
              </w:rPr>
              <w:t>15 novembre 2026</w:t>
            </w:r>
          </w:p>
        </w:tc>
        <w:tc>
          <w:tcPr>
            <w:tcW w:type="dxa" w:w="4986"/>
          </w:tcPr>
          <w:p>
            <w:pPr>
              <w:spacing w:after="40"/>
            </w:pPr>
            <w:r/>
            <w:r>
              <w:rPr>
                <w:b/>
                <w:sz w:val="19"/>
              </w:rPr>
              <w:t>Payer les 70 000 F CFA</w:t>
            </w:r>
            <w:r>
              <w:rPr>
                <w:sz w:val="19"/>
              </w:rPr>
              <w:t xml:space="preserve"> (Campus France Bénin)</w:t>
            </w:r>
          </w:p>
        </w:tc>
      </w:tr>
      <w:tr>
        <w:tc>
          <w:tcPr>
            <w:tcW w:type="dxa" w:w="4986"/>
          </w:tcPr>
          <w:p>
            <w:pPr>
              <w:spacing w:after="40"/>
            </w:pPr>
            <w:r/>
            <w:r>
              <w:rPr>
                <w:b/>
                <w:sz w:val="19"/>
              </w:rPr>
              <w:t>20 novembre 2026</w:t>
            </w:r>
          </w:p>
        </w:tc>
        <w:tc>
          <w:tcPr>
            <w:tcW w:type="dxa" w:w="4986"/>
          </w:tcPr>
          <w:p>
            <w:pPr>
              <w:spacing w:after="40"/>
            </w:pPr>
            <w:r/>
            <w:r>
              <w:rPr>
                <w:b/>
                <w:sz w:val="19"/>
              </w:rPr>
              <w:t>1re soumission du dossier Études en France</w:t>
            </w:r>
          </w:p>
        </w:tc>
      </w:tr>
      <w:tr>
        <w:tc>
          <w:tcPr>
            <w:tcW w:type="dxa" w:w="4986"/>
          </w:tcPr>
          <w:p>
            <w:pPr>
              <w:spacing w:after="40"/>
            </w:pPr>
            <w:r/>
            <w:r>
              <w:rPr>
                <w:b/>
                <w:sz w:val="19"/>
              </w:rPr>
              <w:t>Novembre 2026</w:t>
            </w:r>
          </w:p>
        </w:tc>
        <w:tc>
          <w:tcPr>
            <w:tcW w:type="dxa" w:w="4986"/>
          </w:tcPr>
          <w:p>
            <w:pPr>
              <w:spacing w:after="40"/>
            </w:pPr>
            <w:r/>
            <w:r>
              <w:rPr>
                <w:sz w:val="19"/>
              </w:rPr>
              <w:t xml:space="preserve">Ouvrir le </w:t>
            </w:r>
            <w:r>
              <w:rPr>
                <w:b/>
                <w:sz w:val="19"/>
              </w:rPr>
              <w:t>portail ECT+</w:t>
            </w:r>
            <w:r>
              <w:rPr>
                <w:sz w:val="19"/>
              </w:rPr>
              <w:t xml:space="preserve"> (call du 21 novembre) → étape 1 « éligibilité »</w:t>
            </w:r>
          </w:p>
        </w:tc>
      </w:tr>
      <w:tr>
        <w:tc>
          <w:tcPr>
            <w:tcW w:type="dxa" w:w="4986"/>
          </w:tcPr>
          <w:p>
            <w:pPr>
              <w:spacing w:after="40"/>
            </w:pPr>
            <w:r/>
            <w:r>
              <w:rPr>
                <w:b/>
                <w:sz w:val="19"/>
              </w:rPr>
              <w:t>Novembre-décembre 2026</w:t>
            </w:r>
          </w:p>
        </w:tc>
        <w:tc>
          <w:tcPr>
            <w:tcW w:type="dxa" w:w="4986"/>
          </w:tcPr>
          <w:p>
            <w:pPr>
              <w:spacing w:after="40"/>
            </w:pPr>
            <w:r/>
            <w:r>
              <w:rPr>
                <w:sz w:val="19"/>
              </w:rPr>
              <w:t xml:space="preserve">Envoyer les mails </w:t>
            </w:r>
            <w:r>
              <w:rPr>
                <w:b/>
                <w:sz w:val="19"/>
              </w:rPr>
              <w:t>« nomination Eiffel »</w:t>
            </w:r>
            <w:r>
              <w:rPr>
                <w:sz w:val="19"/>
              </w:rPr>
              <w:t xml:space="preserve"> aux masters · préparer les dossiers IDOH + Europubhealth</w:t>
            </w:r>
          </w:p>
        </w:tc>
      </w:tr>
      <w:tr>
        <w:tc>
          <w:tcPr>
            <w:tcW w:type="dxa" w:w="4986"/>
          </w:tcPr>
          <w:p>
            <w:pPr>
              <w:spacing w:after="40"/>
            </w:pPr>
            <w:r/>
            <w:r>
              <w:rPr>
                <w:b/>
                <w:sz w:val="19"/>
              </w:rPr>
              <w:t>1er décembre 2026</w:t>
            </w:r>
          </w:p>
        </w:tc>
        <w:tc>
          <w:tcPr>
            <w:tcW w:type="dxa" w:w="4986"/>
          </w:tcPr>
          <w:p>
            <w:pPr>
              <w:spacing w:after="40"/>
            </w:pPr>
            <w:r/>
            <w:r>
              <w:rPr>
                <w:b/>
                <w:sz w:val="19"/>
              </w:rPr>
              <w:t>Ouverture du portail IDOH Next</w:t>
            </w:r>
            <w:r>
              <w:rPr>
                <w:sz w:val="19"/>
              </w:rPr>
              <w:t xml:space="preserve"> → déposer tôt</w:t>
            </w:r>
          </w:p>
        </w:tc>
      </w:tr>
      <w:tr>
        <w:tc>
          <w:tcPr>
            <w:tcW w:type="dxa" w:w="4986"/>
          </w:tcPr>
          <w:p>
            <w:pPr>
              <w:spacing w:after="40"/>
            </w:pPr>
            <w:r/>
            <w:r>
              <w:rPr>
                <w:b/>
                <w:sz w:val="19"/>
              </w:rPr>
              <w:t>10-15 décembre 2026</w:t>
            </w:r>
          </w:p>
        </w:tc>
        <w:tc>
          <w:tcPr>
            <w:tcW w:type="dxa" w:w="4986"/>
          </w:tcPr>
          <w:p>
            <w:pPr>
              <w:spacing w:after="40"/>
            </w:pPr>
            <w:r/>
            <w:r>
              <w:rPr>
                <w:sz w:val="19"/>
              </w:rPr>
              <w:t>Dernière soumission Études en France</w:t>
            </w:r>
          </w:p>
        </w:tc>
      </w:tr>
      <w:tr>
        <w:tc>
          <w:tcPr>
            <w:tcW w:type="dxa" w:w="4986"/>
          </w:tcPr>
          <w:p>
            <w:pPr>
              <w:spacing w:after="40"/>
            </w:pPr>
            <w:r/>
            <w:r>
              <w:rPr>
                <w:b/>
                <w:sz w:val="19"/>
              </w:rPr>
              <w:t>Avant le 31 décembre 2026</w:t>
            </w:r>
          </w:p>
        </w:tc>
        <w:tc>
          <w:tcPr>
            <w:tcW w:type="dxa" w:w="4986"/>
          </w:tcPr>
          <w:p>
            <w:pPr>
              <w:spacing w:after="40"/>
            </w:pPr>
            <w:r/>
            <w:r>
              <w:rPr>
                <w:sz w:val="19"/>
              </w:rPr>
              <w:t xml:space="preserve">⚠️ Si vous visez </w:t>
            </w:r>
            <w:r>
              <w:rPr>
                <w:b/>
                <w:sz w:val="19"/>
              </w:rPr>
              <w:t>Eiffel via IDOH</w:t>
            </w:r>
            <w:r>
              <w:rPr>
                <w:sz w:val="19"/>
              </w:rPr>
              <w:t xml:space="preserve"> : déposer </w:t>
            </w:r>
            <w:r>
              <w:rPr>
                <w:b/>
                <w:sz w:val="19"/>
              </w:rPr>
              <w:t>avant fin décembre</w:t>
            </w:r>
          </w:p>
        </w:tc>
      </w:tr>
      <w:tr>
        <w:tc>
          <w:tcPr>
            <w:tcW w:type="dxa" w:w="4986"/>
          </w:tcPr>
          <w:p>
            <w:pPr>
              <w:spacing w:after="40"/>
            </w:pPr>
            <w:r/>
            <w:r>
              <w:rPr>
                <w:b/>
                <w:sz w:val="19"/>
              </w:rPr>
              <w:t>6 janvier 2027</w:t>
            </w:r>
          </w:p>
        </w:tc>
        <w:tc>
          <w:tcPr>
            <w:tcW w:type="dxa" w:w="4986"/>
          </w:tcPr>
          <w:p>
            <w:pPr>
              <w:spacing w:after="40"/>
            </w:pPr>
            <w:r/>
            <w:r>
              <w:rPr>
                <w:sz w:val="19"/>
              </w:rPr>
              <w:t xml:space="preserve">Dernier délai </w:t>
            </w:r>
            <w:r>
              <w:rPr>
                <w:b/>
                <w:sz w:val="19"/>
              </w:rPr>
              <w:t>dépôt Eiffel par les établissements</w:t>
            </w:r>
          </w:p>
        </w:tc>
      </w:tr>
      <w:tr>
        <w:tc>
          <w:tcPr>
            <w:tcW w:type="dxa" w:w="4986"/>
          </w:tcPr>
          <w:p>
            <w:pPr>
              <w:spacing w:after="40"/>
            </w:pPr>
            <w:r/>
            <w:r>
              <w:rPr>
                <w:b/>
                <w:sz w:val="19"/>
              </w:rPr>
              <w:t>8 janvier 2027, 13h CET</w:t>
            </w:r>
          </w:p>
        </w:tc>
        <w:tc>
          <w:tcPr>
            <w:tcW w:type="dxa" w:w="4986"/>
          </w:tcPr>
          <w:p>
            <w:pPr>
              <w:spacing w:after="40"/>
            </w:pPr>
            <w:r/>
            <w:r>
              <w:rPr>
                <w:b/>
                <w:sz w:val="19"/>
              </w:rPr>
              <w:t>Deadline Europubhealth+ (bourse)</w:t>
            </w:r>
          </w:p>
        </w:tc>
      </w:tr>
      <w:tr>
        <w:tc>
          <w:tcPr>
            <w:tcW w:type="dxa" w:w="4986"/>
          </w:tcPr>
          <w:p>
            <w:pPr>
              <w:spacing w:after="40"/>
            </w:pPr>
            <w:r/>
            <w:r>
              <w:rPr>
                <w:b/>
                <w:sz w:val="19"/>
              </w:rPr>
              <w:t>31 janvier 2027</w:t>
            </w:r>
          </w:p>
        </w:tc>
        <w:tc>
          <w:tcPr>
            <w:tcW w:type="dxa" w:w="4986"/>
          </w:tcPr>
          <w:p>
            <w:pPr>
              <w:spacing w:after="40"/>
            </w:pPr>
            <w:r/>
            <w:r>
              <w:rPr>
                <w:b/>
                <w:sz w:val="19"/>
              </w:rPr>
              <w:t>Deadline IDOH Next</w:t>
            </w:r>
            <w:r>
              <w:rPr>
                <w:sz w:val="19"/>
              </w:rPr>
              <w:t xml:space="preserve"> · </w:t>
            </w:r>
            <w:r>
              <w:rPr>
                <w:b/>
                <w:sz w:val="19"/>
              </w:rPr>
              <w:t>ET</w:t>
            </w:r>
            <w:r>
              <w:rPr>
                <w:sz w:val="19"/>
              </w:rPr>
              <w:t xml:space="preserve"> deadline d'éligibilité </w:t>
            </w:r>
            <w:r>
              <w:rPr>
                <w:b/>
                <w:sz w:val="19"/>
              </w:rPr>
              <w:t>ECT+</w:t>
            </w:r>
          </w:p>
        </w:tc>
      </w:tr>
      <w:tr>
        <w:tc>
          <w:tcPr>
            <w:tcW w:type="dxa" w:w="4986"/>
          </w:tcPr>
          <w:p>
            <w:pPr>
              <w:spacing w:after="40"/>
            </w:pPr>
            <w:r/>
            <w:r>
              <w:rPr>
                <w:b/>
                <w:sz w:val="19"/>
              </w:rPr>
              <w:t>15 février 2027</w:t>
            </w:r>
          </w:p>
        </w:tc>
        <w:tc>
          <w:tcPr>
            <w:tcW w:type="dxa" w:w="4986"/>
          </w:tcPr>
          <w:p>
            <w:pPr>
              <w:spacing w:after="40"/>
            </w:pPr>
            <w:r/>
            <w:r>
              <w:rPr>
                <w:sz w:val="19"/>
              </w:rPr>
              <w:t>Décision d'éligibilité ECT+</w:t>
            </w:r>
          </w:p>
        </w:tc>
      </w:tr>
      <w:tr>
        <w:tc>
          <w:tcPr>
            <w:tcW w:type="dxa" w:w="4986"/>
          </w:tcPr>
          <w:p>
            <w:pPr>
              <w:spacing w:after="40"/>
            </w:pPr>
            <w:r/>
            <w:r>
              <w:rPr>
                <w:b/>
                <w:sz w:val="19"/>
              </w:rPr>
              <w:t>15 mars 2027</w:t>
            </w:r>
          </w:p>
        </w:tc>
        <w:tc>
          <w:tcPr>
            <w:tcW w:type="dxa" w:w="4986"/>
          </w:tcPr>
          <w:p>
            <w:pPr>
              <w:spacing w:after="40"/>
            </w:pPr>
            <w:r/>
            <w:r>
              <w:rPr>
                <w:b/>
                <w:sz w:val="19"/>
              </w:rPr>
              <w:t>Deadline bourse ECT+ One Health</w:t>
            </w:r>
            <w:r>
              <w:rPr>
                <w:sz w:val="19"/>
              </w:rPr>
              <w:t xml:space="preserve"> · fin des entretiens Campus France</w:t>
            </w:r>
          </w:p>
        </w:tc>
      </w:tr>
      <w:tr>
        <w:tc>
          <w:tcPr>
            <w:tcW w:type="dxa" w:w="4986"/>
          </w:tcPr>
          <w:p>
            <w:pPr>
              <w:spacing w:after="40"/>
            </w:pPr>
            <w:r/>
            <w:r>
              <w:rPr>
                <w:b/>
                <w:sz w:val="19"/>
              </w:rPr>
              <w:t>Mi-mars 2027</w:t>
            </w:r>
          </w:p>
        </w:tc>
        <w:tc>
          <w:tcPr>
            <w:tcW w:type="dxa" w:w="4986"/>
          </w:tcPr>
          <w:p>
            <w:pPr>
              <w:spacing w:after="40"/>
            </w:pPr>
            <w:r/>
            <w:r>
              <w:rPr>
                <w:sz w:val="19"/>
              </w:rPr>
              <w:t>Résultats Europubhealth+</w:t>
            </w:r>
          </w:p>
        </w:tc>
      </w:tr>
      <w:tr>
        <w:tc>
          <w:tcPr>
            <w:tcW w:type="dxa" w:w="4986"/>
          </w:tcPr>
          <w:p>
            <w:pPr>
              <w:spacing w:after="40"/>
            </w:pPr>
            <w:r/>
            <w:r>
              <w:rPr>
                <w:b/>
                <w:sz w:val="19"/>
              </w:rPr>
              <w:t>~31 mars 2027</w:t>
            </w:r>
          </w:p>
        </w:tc>
        <w:tc>
          <w:tcPr>
            <w:tcW w:type="dxa" w:w="4986"/>
          </w:tcPr>
          <w:p>
            <w:pPr>
              <w:spacing w:after="40"/>
            </w:pPr>
            <w:r/>
            <w:r>
              <w:rPr>
                <w:b/>
                <w:sz w:val="19"/>
              </w:rPr>
              <w:t>Bourse Paris-Saclay</w:t>
            </w:r>
            <w:r>
              <w:rPr>
                <w:sz w:val="19"/>
              </w:rPr>
              <w:t xml:space="preserve"> (si invitée)</w:t>
            </w:r>
          </w:p>
        </w:tc>
      </w:tr>
      <w:tr>
        <w:tc>
          <w:tcPr>
            <w:tcW w:type="dxa" w:w="4986"/>
          </w:tcPr>
          <w:p>
            <w:pPr>
              <w:spacing w:after="40"/>
            </w:pPr>
            <w:r/>
            <w:r>
              <w:rPr>
                <w:b/>
                <w:sz w:val="19"/>
              </w:rPr>
              <w:t>Semaine du 12 avril 2027</w:t>
            </w:r>
          </w:p>
        </w:tc>
        <w:tc>
          <w:tcPr>
            <w:tcW w:type="dxa" w:w="4986"/>
          </w:tcPr>
          <w:p>
            <w:pPr>
              <w:spacing w:after="40"/>
            </w:pPr>
            <w:r/>
            <w:r>
              <w:rPr>
                <w:b/>
                <w:sz w:val="19"/>
              </w:rPr>
              <w:t>Résultats Eiffel</w:t>
            </w:r>
          </w:p>
        </w:tc>
      </w:tr>
      <w:tr>
        <w:tc>
          <w:tcPr>
            <w:tcW w:type="dxa" w:w="4986"/>
          </w:tcPr>
          <w:p>
            <w:pPr>
              <w:spacing w:after="40"/>
            </w:pPr>
            <w:r/>
            <w:r>
              <w:rPr>
                <w:b/>
                <w:sz w:val="19"/>
              </w:rPr>
              <w:t>15 avril 2027</w:t>
            </w:r>
          </w:p>
        </w:tc>
        <w:tc>
          <w:tcPr>
            <w:tcW w:type="dxa" w:w="4986"/>
          </w:tcPr>
          <w:p>
            <w:pPr>
              <w:spacing w:after="40"/>
            </w:pPr>
            <w:r/>
            <w:r>
              <w:rPr>
                <w:sz w:val="19"/>
              </w:rPr>
              <w:t>Résultats définitifs bourses ECT+</w:t>
            </w:r>
          </w:p>
        </w:tc>
      </w:tr>
      <w:tr>
        <w:tc>
          <w:tcPr>
            <w:tcW w:type="dxa" w:w="4986"/>
          </w:tcPr>
          <w:p>
            <w:pPr>
              <w:spacing w:after="40"/>
            </w:pPr>
            <w:r/>
            <w:r>
              <w:rPr>
                <w:b/>
                <w:sz w:val="19"/>
              </w:rPr>
              <w:t>~30 avril 2027</w:t>
            </w:r>
          </w:p>
        </w:tc>
        <w:tc>
          <w:tcPr>
            <w:tcW w:type="dxa" w:w="4986"/>
          </w:tcPr>
          <w:p>
            <w:pPr>
              <w:spacing w:after="40"/>
            </w:pPr>
            <w:r/>
            <w:r>
              <w:rPr>
                <w:sz w:val="19"/>
              </w:rPr>
              <w:t>Réponses des masters (Études en France)</w:t>
            </w:r>
          </w:p>
        </w:tc>
      </w:tr>
      <w:tr>
        <w:tc>
          <w:tcPr>
            <w:tcW w:type="dxa" w:w="4986"/>
          </w:tcPr>
          <w:p>
            <w:pPr>
              <w:spacing w:after="40"/>
            </w:pPr>
            <w:r/>
            <w:r>
              <w:rPr>
                <w:b/>
                <w:sz w:val="19"/>
              </w:rPr>
              <w:t>31 mai 2027</w:t>
            </w:r>
          </w:p>
        </w:tc>
        <w:tc>
          <w:tcPr>
            <w:tcW w:type="dxa" w:w="4986"/>
          </w:tcPr>
          <w:p>
            <w:pPr>
              <w:spacing w:after="40"/>
            </w:pPr>
            <w:r/>
            <w:r>
              <w:rPr>
                <w:b/>
                <w:sz w:val="19"/>
              </w:rPr>
              <w:t>Choix définitif + API</w:t>
            </w:r>
          </w:p>
        </w:tc>
      </w:tr>
      <w:tr>
        <w:tc>
          <w:tcPr>
            <w:tcW w:type="dxa" w:w="4986"/>
          </w:tcPr>
          <w:p>
            <w:pPr>
              <w:spacing w:after="40"/>
            </w:pPr>
            <w:r/>
            <w:r>
              <w:rPr>
                <w:b/>
                <w:sz w:val="19"/>
              </w:rPr>
              <w:t>Juin-juillet 2027</w:t>
            </w:r>
          </w:p>
        </w:tc>
        <w:tc>
          <w:tcPr>
            <w:tcW w:type="dxa" w:w="4986"/>
          </w:tcPr>
          <w:p>
            <w:pPr>
              <w:spacing w:after="40"/>
            </w:pPr>
            <w:r/>
            <w:r>
              <w:rPr>
                <w:b/>
                <w:sz w:val="19"/>
              </w:rPr>
              <w:t>Visa</w:t>
            </w:r>
            <w:r>
              <w:rPr>
                <w:sz w:val="19"/>
              </w:rPr>
              <w:t xml:space="preserve"> (France-Visas + Capago) avec le dossier garant</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8. CE QUE VOUS DEVEZ DÉCIDER CETTE SEMAINE (2 décisions, pas 10)</w:t>
      </w:r>
    </w:p>
    <w:p>
      <w:pPr>
        <w:pStyle w:val="ListNumber"/>
        <w:spacing w:after="40"/>
        <w:ind w:left="425"/>
      </w:pPr>
      <w:r>
        <w:rPr>
          <w:b/>
        </w:rPr>
        <w:t>IELTS : oui ou non ?</w:t>
      </w:r>
    </w:p>
    <w:p>
      <w:pPr>
        <w:spacing w:after="0"/>
      </w:pPr>
    </w:p>
    <w:p>
      <w:pPr>
        <w:pStyle w:val="ListBullet"/>
        <w:spacing w:after="40"/>
        <w:ind w:left="425"/>
      </w:pPr>
      <w:r>
        <w:rPr>
          <w:b/>
        </w:rPr>
        <w:t>Oui</w:t>
      </w:r>
      <w:r>
        <w:t xml:space="preserve"> → vous ouvrez </w:t>
      </w:r>
      <w:r>
        <w:rPr>
          <w:b/>
        </w:rPr>
        <w:t>3 bourses potentiellement complètes</w:t>
      </w:r>
      <w:r>
        <w:t xml:space="preserve"> (jusqu'à 33 600 € chacune). Coût du test : ~150 000–200 000 F CFA. C'est le meilleur investissement du dossier.</w:t>
      </w:r>
    </w:p>
    <w:p>
      <w:pPr>
        <w:pStyle w:val="ListBullet"/>
        <w:spacing w:after="40"/>
        <w:ind w:left="425"/>
      </w:pPr>
      <w:r>
        <w:rPr>
          <w:b/>
        </w:rPr>
        <w:t>Non</w:t>
      </w:r>
      <w:r>
        <w:t xml:space="preserve"> → vous restez sur : masters francophones + </w:t>
      </w:r>
      <w:r>
        <w:rPr>
          <w:b/>
        </w:rPr>
        <w:t>Eiffel</w:t>
      </w:r>
      <w:r>
        <w:t xml:space="preserve"> (1 200 €/mois) + </w:t>
      </w:r>
      <w:r>
        <w:rPr>
          <w:b/>
        </w:rPr>
        <w:t>Paris-Saclay</w:t>
      </w:r>
      <w:r>
        <w:t xml:space="preserve"> (10 000 €) + exonérations. C'est </w:t>
      </w:r>
      <w:r>
        <w:rPr>
          <w:b/>
        </w:rPr>
        <w:t>très correct</w:t>
      </w:r>
      <w:r>
        <w:t>, mais plus dépendant du bon vouloir des masters.</w:t>
      </w:r>
    </w:p>
    <w:p>
      <w:pPr>
        <w:spacing w:after="0"/>
      </w:pPr>
    </w:p>
    <w:p>
      <w:pPr>
        <w:pStyle w:val="ListNumber"/>
        <w:spacing w:after="40"/>
        <w:ind w:left="425"/>
      </w:pPr>
      <w:r>
        <w:rPr>
          <w:b/>
        </w:rPr>
        <w:t>Quel garant, avec quels revenus démontrables ?</w:t>
      </w:r>
    </w:p>
    <w:p>
      <w:pPr>
        <w:spacing w:after="0"/>
      </w:pPr>
    </w:p>
    <w:p>
      <w:pPr>
        <w:pStyle w:val="ListBullet"/>
        <w:spacing w:after="40"/>
        <w:ind w:left="425"/>
      </w:pPr>
      <w:r>
        <w:t>Si revenus solides → scénario B possible en secours.</w:t>
      </w:r>
    </w:p>
    <w:p>
      <w:pPr>
        <w:pStyle w:val="ListBullet"/>
        <w:spacing w:after="40"/>
        <w:ind w:left="425"/>
      </w:pPr>
      <w:r>
        <w:t xml:space="preserve">Si revenus modestes → </w:t>
      </w:r>
      <w:r>
        <w:rPr>
          <w:b/>
        </w:rPr>
        <w:t>la bourse devient obligatoire</w:t>
      </w:r>
      <w:r>
        <w:t xml:space="preserve"> : alors mettez tout sur IDOH + Europubhealth + ECT+ + e-learning/AUF.</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9. LIENS OFFICIELS</w:t>
      </w:r>
    </w:p>
    <w:p>
      <w:pPr>
        <w:pStyle w:val="ListBullet"/>
        <w:spacing w:after="40"/>
        <w:ind w:left="425"/>
      </w:pPr>
      <w:r>
        <w:rPr>
          <w:b/>
        </w:rPr>
        <w:t>IDOH Next</w:t>
      </w:r>
      <w:r>
        <w:t xml:space="preserve"> (portail 1 déc. 2026 → 31 janv. 2027) : </w:t>
      </w:r>
      <w:hyperlink r:id="rId35">
        <w:r>
          <w:rPr>
            <w:color w:val="0B6B5F"/>
            <w:u w:val="single"/>
          </w:rPr>
          <w:t xml:space="preserve">https://www.infectious-diseases-one-health.eu</w:t>
        </w:r>
      </w:hyperlink>
      <w:r>
        <w:t xml:space="preserve"> — contact : master-emjmd-idoh@univ-tours.fr</w:t>
      </w:r>
    </w:p>
    <w:p>
      <w:pPr>
        <w:pStyle w:val="ListBullet"/>
        <w:spacing w:after="40"/>
        <w:ind w:left="425"/>
      </w:pPr>
      <w:r>
        <w:rPr>
          <w:b/>
        </w:rPr>
        <w:t>Europubhealth+</w:t>
      </w:r>
      <w:r>
        <w:t xml:space="preserve"> (8 janv. 2027) : </w:t>
      </w:r>
      <w:hyperlink r:id="rId30">
        <w:r>
          <w:rPr>
            <w:color w:val="0B6B5F"/>
            <w:u w:val="single"/>
          </w:rPr>
          <w:t xml:space="preserve">https://www.europubhealth.org</w:t>
        </w:r>
      </w:hyperlink>
      <w:r>
        <w:t xml:space="preserve"> — plateforme : </w:t>
      </w:r>
      <w:hyperlink r:id="rId36">
        <w:r>
          <w:rPr>
            <w:color w:val="0B6B5F"/>
            <w:u w:val="single"/>
          </w:rPr>
          <w:t xml:space="preserve">https://emundus.izp.cm-uj.krakow.pl</w:t>
        </w:r>
      </w:hyperlink>
    </w:p>
    <w:p>
      <w:pPr>
        <w:pStyle w:val="ListBullet"/>
        <w:spacing w:after="40"/>
        <w:ind w:left="425"/>
      </w:pPr>
      <w:r>
        <w:rPr>
          <w:b/>
        </w:rPr>
        <w:t>ECT+ One Health</w:t>
      </w:r>
      <w:r>
        <w:t xml:space="preserve"> (élig. 31 janv. / bourse 15 mars 2027) : </w:t>
      </w:r>
      <w:hyperlink r:id="rId37">
        <w:r>
          <w:rPr>
            <w:color w:val="0B6B5F"/>
            <w:u w:val="single"/>
          </w:rPr>
          <w:t xml:space="preserve">https://www.ectplus.eu/application-enrolment/application/</w:t>
        </w:r>
      </w:hyperlink>
      <w:r>
        <w:t xml:space="preserve"> — contact : ect@ectplus.eu</w:t>
      </w:r>
    </w:p>
    <w:p>
      <w:pPr>
        <w:pStyle w:val="ListBullet"/>
        <w:spacing w:after="40"/>
        <w:ind w:left="425"/>
      </w:pPr>
      <w:r>
        <w:rPr>
          <w:b/>
        </w:rPr>
        <w:t>Eiffel 2027</w:t>
      </w:r>
      <w:r>
        <w:t xml:space="preserve"> : </w:t>
      </w:r>
      <w:hyperlink r:id="rId24">
        <w:r>
          <w:rPr>
            <w:color w:val="0B6B5F"/>
            <w:u w:val="single"/>
          </w:rPr>
          <w:t xml:space="preserve">https://www.campusfrance.org/fr/le-programme-de-bourses-france-excellence-eiffel</w:t>
        </w:r>
      </w:hyperlink>
    </w:p>
    <w:p>
      <w:pPr>
        <w:pStyle w:val="ListBullet"/>
        <w:spacing w:after="40"/>
        <w:ind w:left="425"/>
      </w:pPr>
      <w:r>
        <w:rPr>
          <w:b/>
        </w:rPr>
        <w:t>Catalogue Erasmus Mundus</w:t>
      </w:r>
      <w:r>
        <w:t xml:space="preserve"> : </w:t>
      </w:r>
      <w:hyperlink r:id="rId27">
        <w:r>
          <w:rPr>
            <w:color w:val="0B6B5F"/>
            <w:u w:val="single"/>
          </w:rPr>
          <w:t xml:space="preserve">https://www.eacea.ec.europa.eu/scholarships/erasmus-mundus-catalogue_en</w:t>
        </w:r>
      </w:hyperlink>
    </w:p>
    <w:p>
      <w:pPr>
        <w:pStyle w:val="ListBullet"/>
        <w:spacing w:after="40"/>
        <w:ind w:left="425"/>
      </w:pPr>
      <w:r>
        <w:rPr>
          <w:b/>
        </w:rPr>
        <w:t>Paris-Saclay bourses internationales</w:t>
      </w:r>
      <w:r>
        <w:t xml:space="preserve"> : </w:t>
      </w:r>
      <w:hyperlink r:id="rId32">
        <w:r>
          <w:rPr>
            <w:color w:val="0B6B5F"/>
            <w:u w:val="single"/>
          </w:rPr>
          <w:t xml:space="preserve">https://www.universite-paris-saclay.fr</w:t>
        </w:r>
      </w:hyperlink>
    </w:p>
    <w:p>
      <w:pPr>
        <w:pStyle w:val="ListBullet"/>
        <w:spacing w:after="40"/>
        <w:ind w:left="425"/>
      </w:pPr>
      <w:r>
        <w:rPr>
          <w:b/>
        </w:rPr>
        <w:t>Campus France Bénin</w:t>
      </w:r>
      <w:r>
        <w:t xml:space="preserve"> : </w:t>
      </w:r>
      <w:hyperlink r:id="rId38">
        <w:r>
          <w:rPr>
            <w:color w:val="0B6B5F"/>
            <w:u w:val="single"/>
          </w:rPr>
          <w:t xml:space="preserve">https://www.benin.campusfrance.org</w:t>
        </w:r>
      </w:hyperlink>
    </w:p>
    <w:p>
      <w:pPr>
        <w:pStyle w:val="ListBullet"/>
        <w:spacing w:after="40"/>
        <w:ind w:left="425"/>
      </w:pPr>
      <w:r>
        <w:rPr>
          <w:b/>
        </w:rPr>
        <w:t>Visa / ressources</w:t>
      </w:r>
      <w:r>
        <w:t xml:space="preserve"> : </w:t>
      </w:r>
      <w:hyperlink r:id="rId26">
        <w:r>
          <w:rPr>
            <w:color w:val="0B6B5F"/>
            <w:u w:val="single"/>
          </w:rPr>
          <w:t xml:space="preserve">https://france-visas.gouv.fr</w:t>
        </w:r>
      </w:hyperlink>
    </w:p>
    <w:p>
      <w:pPr>
        <w:spacing w:after="0"/>
      </w:pPr>
    </w:p>
    <w:p>
      <w:pPr>
        <w:pBdr>
          <w:bottom w:val="single" w:sz="6" w:space="1" w:color="DDE5EC"/>
        </w:pBdr>
        <w:spacing w:before="160" w:after="160"/>
      </w:pPr>
    </w:p>
    <w:p>
      <w:r>
        <w:rPr>
          <w:b/>
        </w:rPr>
        <w:t>Rappel de la règle Erasmus Mundus :</w:t>
      </w:r>
      <w:r>
        <w:t xml:space="preserve"> </w:t>
      </w:r>
      <w:r>
        <w:rPr>
          <w:b/>
        </w:rPr>
        <w:t>3 candidatures maximum par an</w:t>
      </w:r>
      <w:r>
        <w:t xml:space="preserve"> → nous avons exactement 3 programmes retenus. N'en ajoutez pas un 4ᵉ : les consortia peuvent le voir et cela affaiblit votre dossier.</w:t>
      </w:r>
    </w:p>
    <w:p>
      <w:r>
        <w:br w:type="page"/>
      </w:r>
    </w:p>
    <w:p>
      <w:pPr>
        <w:spacing w:after="40"/>
      </w:pPr>
      <w:r>
        <w:rPr>
          <w:b/>
          <w:color w:val="A8402F"/>
          <w:sz w:val="18"/>
        </w:rPr>
        <w:t>4. Pourquoi partir — analyse et plan sans IELTS</w:t>
      </w:r>
    </w:p>
    <w:p>
      <w:pPr>
        <w:keepNext/>
        <w:spacing w:before="320" w:after="120"/>
      </w:pPr>
      <w:r>
        <w:rPr>
          <w:b/>
          <w:color w:val="0D3F4A"/>
          <w:sz w:val="36"/>
        </w:rPr>
        <w:t>FAUT-IL VRAIMENT PARTIR APRÈS LE MASTER ?</w:t>
      </w:r>
    </w:p>
    <w:p>
      <w:pPr>
        <w:keepNext/>
        <w:spacing w:before="220" w:after="60"/>
      </w:pPr>
      <w:r>
        <w:rPr>
          <w:b/>
          <w:color w:val="0B6B5F"/>
          <w:sz w:val="23"/>
        </w:rPr>
        <w:t>Analyse argumentée, sans complaisance — et ce qui reste possible sans IELTS, avec votre père comme garant</w:t>
      </w:r>
    </w:p>
    <w:p>
      <w:r>
        <w:rPr>
          <w:b/>
        </w:rPr>
        <w:t>Pour :</w:t>
      </w:r>
      <w:r>
        <w:t xml:space="preserve"> Marie-Edith GNACADJA · M2 Nutrition et santé des populations (IRSP-CAQ, UAC) </w:t>
      </w:r>
      <w:r>
        <w:rPr>
          <w:b/>
        </w:rPr>
        <w:t>Situation au 28 octobre 2026 :</w:t>
      </w:r>
      <w:r>
        <w:t xml:space="preserve"> pas d'IELTS · garant = votre père · objectif = une bourse · question posée = </w:t>
      </w:r>
      <w:r>
        <w:rPr>
          <w:i/>
        </w:rPr>
        <w:t>« pourquoi ce serait mieux de continuer à l'extérieur ? »</w:t>
      </w:r>
    </w:p>
    <w:p>
      <w:pPr>
        <w:pBdr>
          <w:bottom w:val="single" w:sz="6" w:space="1" w:color="DDE5EC"/>
        </w:pBdr>
        <w:spacing w:before="160" w:after="160"/>
      </w:pPr>
    </w:p>
    <w:p>
      <w:pPr>
        <w:spacing w:before="280" w:after="80"/>
        <w:keepNext/>
        <w:pBdr>
          <w:bottom w:val="single" w:sz="4" w:space="2" w:color="DDE5EC"/>
        </w:pBdr>
      </w:pPr>
      <w:r>
        <w:rPr>
          <w:b/>
          <w:color w:val="0D3F4A"/>
          <w:sz w:val="28"/>
        </w:rPr>
        <w:t>PARTIE 1 — CE QUE VOTRE SITUATION OUVRE ET FERME (sans IELTS)</w:t>
      </w:r>
    </w:p>
    <w:p>
      <w:r>
        <w:rPr>
          <w:b/>
        </w:rPr>
        <w:t>Bonne nouvelle : l'IELTS ne bloque que 3 candidatures sur 9.</w:t>
      </w:r>
      <w:r>
        <w:t xml:space="preserve"> Tout le reste est accessible sans aucun test d'anglais, parce que vous êtes francophone et que vos diplômes sont en français.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r>
              <w:rPr>
                <w:b/>
                <w:color w:val="0D3F4A"/>
                <w:sz w:val="19"/>
              </w:rPr>
              <w:t>Candidature / bourse</w:t>
            </w:r>
          </w:p>
        </w:tc>
        <w:tc>
          <w:tcPr>
            <w:tcW w:type="dxa" w:w="3324"/>
            <w:shd w:val="clear" w:color="auto" w:fill="EEF4F3"/>
          </w:tcPr>
          <w:p>
            <w:pPr>
              <w:spacing w:after="40"/>
            </w:pPr>
            <w:r/>
            <w:r>
              <w:rPr>
                <w:b/>
                <w:color w:val="0D3F4A"/>
                <w:sz w:val="19"/>
              </w:rPr>
              <w:t>Test d'anglais exigé ?</w:t>
            </w:r>
          </w:p>
        </w:tc>
        <w:tc>
          <w:tcPr>
            <w:tcW w:type="dxa" w:w="3324"/>
            <w:shd w:val="clear" w:color="auto" w:fill="EEF4F3"/>
          </w:tcPr>
          <w:p>
            <w:pPr>
              <w:spacing w:after="40"/>
            </w:pPr>
            <w:r/>
            <w:r>
              <w:rPr>
                <w:b/>
                <w:color w:val="0D3F4A"/>
                <w:sz w:val="19"/>
              </w:rPr>
              <w:t>Statut pour vous</w:t>
            </w:r>
          </w:p>
        </w:tc>
      </w:tr>
      <w:tr>
        <w:tc>
          <w:tcPr>
            <w:tcW w:type="dxa" w:w="3324"/>
          </w:tcPr>
          <w:p>
            <w:pPr>
              <w:spacing w:after="40"/>
            </w:pPr>
            <w:r/>
            <w:r>
              <w:rPr>
                <w:b/>
                <w:sz w:val="19"/>
              </w:rPr>
              <w:t>M2 Santé publique (ISPED Bordeaux)</w:t>
            </w:r>
            <w:r>
              <w:rPr>
                <w:sz w:val="19"/>
              </w:rPr>
              <w:t xml:space="preserve"> — Études en France</w:t>
            </w:r>
          </w:p>
        </w:tc>
        <w:tc>
          <w:tcPr>
            <w:tcW w:type="dxa" w:w="3324"/>
          </w:tcPr>
          <w:p>
            <w:pPr>
              <w:spacing w:after="40"/>
            </w:pPr>
            <w:r/>
            <w:r>
              <w:rPr>
                <w:sz w:val="19"/>
              </w:rPr>
              <w:t>❌ Non</w:t>
            </w:r>
          </w:p>
        </w:tc>
        <w:tc>
          <w:tcPr>
            <w:tcW w:type="dxa" w:w="3324"/>
          </w:tcPr>
          <w:p>
            <w:pPr>
              <w:spacing w:after="40"/>
            </w:pPr>
            <w:r/>
            <w:r>
              <w:rPr>
                <w:sz w:val="19"/>
              </w:rPr>
              <w:t xml:space="preserve">✅ </w:t>
            </w:r>
            <w:r>
              <w:rPr>
                <w:b/>
                <w:sz w:val="19"/>
              </w:rPr>
              <w:t>Ouvert</w:t>
            </w:r>
          </w:p>
        </w:tc>
      </w:tr>
      <w:tr>
        <w:tc>
          <w:tcPr>
            <w:tcW w:type="dxa" w:w="3324"/>
          </w:tcPr>
          <w:p>
            <w:pPr>
              <w:spacing w:after="40"/>
            </w:pPr>
            <w:r/>
            <w:r>
              <w:rPr>
                <w:b/>
                <w:sz w:val="19"/>
              </w:rPr>
              <w:t>M2 Nutrition internationale (Montpellier)</w:t>
            </w:r>
          </w:p>
        </w:tc>
        <w:tc>
          <w:tcPr>
            <w:tcW w:type="dxa" w:w="3324"/>
          </w:tcPr>
          <w:p>
            <w:pPr>
              <w:spacing w:after="40"/>
            </w:pPr>
            <w:r/>
            <w:r>
              <w:rPr>
                <w:sz w:val="19"/>
              </w:rPr>
              <w:t>❌ Non</w:t>
            </w:r>
          </w:p>
        </w:tc>
        <w:tc>
          <w:tcPr>
            <w:tcW w:type="dxa" w:w="3324"/>
          </w:tcPr>
          <w:p>
            <w:pPr>
              <w:spacing w:after="40"/>
            </w:pPr>
            <w:r/>
            <w:r>
              <w:rPr>
                <w:sz w:val="19"/>
              </w:rPr>
              <w:t xml:space="preserve">✅ </w:t>
            </w:r>
            <w:r>
              <w:rPr>
                <w:b/>
                <w:sz w:val="19"/>
              </w:rPr>
              <w:t>Ouvert</w:t>
            </w:r>
          </w:p>
        </w:tc>
      </w:tr>
      <w:tr>
        <w:tc>
          <w:tcPr>
            <w:tcW w:type="dxa" w:w="3324"/>
          </w:tcPr>
          <w:p>
            <w:pPr>
              <w:spacing w:after="40"/>
            </w:pPr>
            <w:r/>
            <w:r>
              <w:rPr>
                <w:b/>
                <w:sz w:val="19"/>
              </w:rPr>
              <w:t>M2 Risques sanitaires de l'alimentation (Paris-Saclay)</w:t>
            </w:r>
          </w:p>
        </w:tc>
        <w:tc>
          <w:tcPr>
            <w:tcW w:type="dxa" w:w="3324"/>
          </w:tcPr>
          <w:p>
            <w:pPr>
              <w:spacing w:after="40"/>
            </w:pPr>
            <w:r/>
            <w:r>
              <w:rPr>
                <w:sz w:val="19"/>
              </w:rPr>
              <w:t xml:space="preserve">❌ Non (B2 </w:t>
            </w:r>
            <w:r>
              <w:rPr>
                <w:b/>
                <w:sz w:val="19"/>
              </w:rPr>
              <w:t>français</w:t>
            </w:r>
            <w:r>
              <w:rPr>
                <w:sz w:val="19"/>
              </w:rPr>
              <w:t xml:space="preserve"> seulement)</w:t>
            </w:r>
          </w:p>
        </w:tc>
        <w:tc>
          <w:tcPr>
            <w:tcW w:type="dxa" w:w="3324"/>
          </w:tcPr>
          <w:p>
            <w:pPr>
              <w:spacing w:after="40"/>
            </w:pPr>
            <w:r/>
            <w:r>
              <w:rPr>
                <w:sz w:val="19"/>
              </w:rPr>
              <w:t xml:space="preserve">✅ </w:t>
            </w:r>
            <w:r>
              <w:rPr>
                <w:b/>
                <w:sz w:val="19"/>
              </w:rPr>
              <w:t>Ouvert</w:t>
            </w:r>
          </w:p>
        </w:tc>
      </w:tr>
      <w:tr>
        <w:tc>
          <w:tcPr>
            <w:tcW w:type="dxa" w:w="3324"/>
          </w:tcPr>
          <w:p>
            <w:pPr>
              <w:spacing w:after="40"/>
            </w:pPr>
            <w:r/>
            <w:r>
              <w:rPr>
                <w:b/>
                <w:sz w:val="19"/>
              </w:rPr>
              <w:t>Bourse Eiffel</w:t>
            </w:r>
          </w:p>
        </w:tc>
        <w:tc>
          <w:tcPr>
            <w:tcW w:type="dxa" w:w="3324"/>
          </w:tcPr>
          <w:p>
            <w:pPr>
              <w:spacing w:after="40"/>
            </w:pPr>
            <w:r/>
            <w:r>
              <w:rPr>
                <w:sz w:val="19"/>
              </w:rPr>
              <w:t>❌ Non (côté Campus France)</w:t>
            </w:r>
          </w:p>
        </w:tc>
        <w:tc>
          <w:tcPr>
            <w:tcW w:type="dxa" w:w="3324"/>
          </w:tcPr>
          <w:p>
            <w:pPr>
              <w:spacing w:after="40"/>
            </w:pPr>
            <w:r/>
            <w:r>
              <w:rPr>
                <w:sz w:val="19"/>
              </w:rPr>
              <w:t xml:space="preserve">✅ </w:t>
            </w:r>
            <w:r>
              <w:rPr>
                <w:b/>
                <w:sz w:val="19"/>
              </w:rPr>
              <w:t>Ouvert</w:t>
            </w:r>
          </w:p>
        </w:tc>
      </w:tr>
      <w:tr>
        <w:tc>
          <w:tcPr>
            <w:tcW w:type="dxa" w:w="3324"/>
          </w:tcPr>
          <w:p>
            <w:pPr>
              <w:spacing w:after="40"/>
            </w:pPr>
            <w:r/>
            <w:r>
              <w:rPr>
                <w:b/>
                <w:sz w:val="19"/>
              </w:rPr>
              <w:t>Bourse internationale Paris-Saclay (10 000 €)</w:t>
            </w:r>
          </w:p>
        </w:tc>
        <w:tc>
          <w:tcPr>
            <w:tcW w:type="dxa" w:w="3324"/>
          </w:tcPr>
          <w:p>
            <w:pPr>
              <w:spacing w:after="40"/>
            </w:pPr>
            <w:r/>
            <w:r>
              <w:rPr>
                <w:sz w:val="19"/>
              </w:rPr>
              <w:t>❌ Non</w:t>
            </w:r>
          </w:p>
        </w:tc>
        <w:tc>
          <w:tcPr>
            <w:tcW w:type="dxa" w:w="3324"/>
          </w:tcPr>
          <w:p>
            <w:pPr>
              <w:spacing w:after="40"/>
            </w:pPr>
            <w:r/>
            <w:r>
              <w:rPr>
                <w:sz w:val="19"/>
              </w:rPr>
              <w:t xml:space="preserve">✅ </w:t>
            </w:r>
            <w:r>
              <w:rPr>
                <w:b/>
                <w:sz w:val="19"/>
              </w:rPr>
              <w:t>Ouvert</w:t>
            </w:r>
          </w:p>
        </w:tc>
      </w:tr>
      <w:tr>
        <w:tc>
          <w:tcPr>
            <w:tcW w:type="dxa" w:w="3324"/>
          </w:tcPr>
          <w:p>
            <w:pPr>
              <w:spacing w:after="40"/>
            </w:pPr>
            <w:r/>
            <w:r>
              <w:rPr>
                <w:b/>
                <w:sz w:val="19"/>
              </w:rPr>
              <w:t>Exonérations de droits d'inscription</w:t>
            </w:r>
          </w:p>
        </w:tc>
        <w:tc>
          <w:tcPr>
            <w:tcW w:type="dxa" w:w="3324"/>
          </w:tcPr>
          <w:p>
            <w:pPr>
              <w:spacing w:after="40"/>
            </w:pPr>
            <w:r/>
            <w:r>
              <w:rPr>
                <w:sz w:val="19"/>
              </w:rPr>
              <w:t>❌ Non</w:t>
            </w:r>
          </w:p>
        </w:tc>
        <w:tc>
          <w:tcPr>
            <w:tcW w:type="dxa" w:w="3324"/>
          </w:tcPr>
          <w:p>
            <w:pPr>
              <w:spacing w:after="40"/>
            </w:pPr>
            <w:r/>
            <w:r>
              <w:rPr>
                <w:sz w:val="19"/>
              </w:rPr>
              <w:t xml:space="preserve">✅ </w:t>
            </w:r>
            <w:r>
              <w:rPr>
                <w:b/>
                <w:sz w:val="19"/>
              </w:rPr>
              <w:t>Ouvert</w:t>
            </w:r>
          </w:p>
        </w:tc>
      </w:tr>
      <w:tr>
        <w:tc>
          <w:tcPr>
            <w:tcW w:type="dxa" w:w="3324"/>
          </w:tcPr>
          <w:p>
            <w:pPr>
              <w:spacing w:after="40"/>
            </w:pPr>
            <w:r/>
            <w:r>
              <w:rPr>
                <w:b/>
                <w:sz w:val="19"/>
              </w:rPr>
              <w:t>AUF (master e-learning ISPED)</w:t>
            </w:r>
          </w:p>
        </w:tc>
        <w:tc>
          <w:tcPr>
            <w:tcW w:type="dxa" w:w="3324"/>
          </w:tcPr>
          <w:p>
            <w:pPr>
              <w:spacing w:after="40"/>
            </w:pPr>
            <w:r/>
            <w:r>
              <w:rPr>
                <w:sz w:val="19"/>
              </w:rPr>
              <w:t>❌ Non</w:t>
            </w:r>
          </w:p>
        </w:tc>
        <w:tc>
          <w:tcPr>
            <w:tcW w:type="dxa" w:w="3324"/>
          </w:tcPr>
          <w:p>
            <w:pPr>
              <w:spacing w:after="40"/>
            </w:pPr>
            <w:r/>
            <w:r>
              <w:rPr>
                <w:sz w:val="19"/>
              </w:rPr>
              <w:t xml:space="preserve">✅ </w:t>
            </w:r>
            <w:r>
              <w:rPr>
                <w:b/>
                <w:sz w:val="19"/>
              </w:rPr>
              <w:t>Ouvert</w:t>
            </w:r>
          </w:p>
        </w:tc>
      </w:tr>
      <w:tr>
        <w:tc>
          <w:tcPr>
            <w:tcW w:type="dxa" w:w="3324"/>
          </w:tcPr>
          <w:p>
            <w:pPr>
              <w:spacing w:after="40"/>
            </w:pPr>
            <w:r/>
            <w:r>
              <w:rPr>
                <w:b/>
                <w:sz w:val="19"/>
              </w:rPr>
              <w:t>Québec : maîtrise de recherche + PBEEE</w:t>
            </w:r>
          </w:p>
        </w:tc>
        <w:tc>
          <w:tcPr>
            <w:tcW w:type="dxa" w:w="3324"/>
          </w:tcPr>
          <w:p>
            <w:pPr>
              <w:spacing w:after="40"/>
            </w:pPr>
            <w:r/>
            <w:r>
              <w:rPr>
                <w:sz w:val="19"/>
              </w:rPr>
              <w:t xml:space="preserve">❌ </w:t>
            </w:r>
            <w:r>
              <w:rPr>
                <w:b/>
                <w:sz w:val="19"/>
              </w:rPr>
              <w:t>Non — dispense</w:t>
            </w:r>
            <w:r>
              <w:rPr>
                <w:sz w:val="19"/>
              </w:rPr>
              <w:t xml:space="preserve"> : un grade universitaire délivré par un établissement </w:t>
            </w:r>
            <w:r>
              <w:rPr>
                <w:b/>
                <w:sz w:val="19"/>
              </w:rPr>
              <w:t>de langue française</w:t>
            </w:r>
            <w:r>
              <w:rPr>
                <w:sz w:val="19"/>
              </w:rPr>
              <w:t xml:space="preserve"> vous dispense du test de français (Laval, Montréal, Sherbrooke)</w:t>
            </w:r>
          </w:p>
        </w:tc>
        <w:tc>
          <w:tcPr>
            <w:tcW w:type="dxa" w:w="3324"/>
          </w:tcPr>
          <w:p>
            <w:pPr>
              <w:spacing w:after="40"/>
            </w:pPr>
            <w:r/>
            <w:r>
              <w:rPr>
                <w:sz w:val="19"/>
              </w:rPr>
              <w:t xml:space="preserve">✅ </w:t>
            </w:r>
            <w:r>
              <w:rPr>
                <w:b/>
                <w:sz w:val="19"/>
              </w:rPr>
              <w:t>Ouvert</w:t>
            </w:r>
          </w:p>
        </w:tc>
      </w:tr>
      <w:tr>
        <w:tc>
          <w:tcPr>
            <w:tcW w:type="dxa" w:w="3324"/>
          </w:tcPr>
          <w:p>
            <w:pPr>
              <w:spacing w:after="40"/>
            </w:pPr>
            <w:r/>
            <w:r>
              <w:rPr>
                <w:b/>
                <w:sz w:val="19"/>
              </w:rPr>
              <w:t>Europubhealth+ (Erasmus Mundus)</w:t>
            </w:r>
          </w:p>
        </w:tc>
        <w:tc>
          <w:tcPr>
            <w:tcW w:type="dxa" w:w="3324"/>
          </w:tcPr>
          <w:p>
            <w:pPr>
              <w:spacing w:after="40"/>
            </w:pPr>
            <w:r/>
            <w:r>
              <w:rPr>
                <w:sz w:val="19"/>
              </w:rPr>
              <w:t>✅ Oui — IELTS 6.5</w:t>
            </w:r>
          </w:p>
        </w:tc>
        <w:tc>
          <w:tcPr>
            <w:tcW w:type="dxa" w:w="3324"/>
          </w:tcPr>
          <w:p>
            <w:pPr>
              <w:spacing w:after="40"/>
            </w:pPr>
            <w:r/>
            <w:r>
              <w:rPr>
                <w:sz w:val="19"/>
              </w:rPr>
              <w:t xml:space="preserve">❌ </w:t>
            </w:r>
            <w:r>
              <w:rPr>
                <w:b/>
                <w:sz w:val="19"/>
              </w:rPr>
              <w:t>Fermé</w:t>
            </w:r>
            <w:r>
              <w:rPr>
                <w:sz w:val="19"/>
              </w:rPr>
              <w:t xml:space="preserve"> (8 janvier 2027)</w:t>
            </w:r>
          </w:p>
        </w:tc>
      </w:tr>
      <w:tr>
        <w:tc>
          <w:tcPr>
            <w:tcW w:type="dxa" w:w="3324"/>
          </w:tcPr>
          <w:p>
            <w:pPr>
              <w:spacing w:after="40"/>
            </w:pPr>
            <w:r/>
            <w:r>
              <w:rPr>
                <w:b/>
                <w:sz w:val="19"/>
              </w:rPr>
              <w:t>IDOH Next (Erasmus Mundus)</w:t>
            </w:r>
          </w:p>
        </w:tc>
        <w:tc>
          <w:tcPr>
            <w:tcW w:type="dxa" w:w="3324"/>
          </w:tcPr>
          <w:p>
            <w:pPr>
              <w:spacing w:after="40"/>
            </w:pPr>
            <w:r/>
            <w:r>
              <w:rPr>
                <w:sz w:val="19"/>
              </w:rPr>
              <w:t>✅ Oui — IELTS 6.5 / TOEFL 92</w:t>
            </w:r>
          </w:p>
        </w:tc>
        <w:tc>
          <w:tcPr>
            <w:tcW w:type="dxa" w:w="3324"/>
          </w:tcPr>
          <w:p>
            <w:pPr>
              <w:spacing w:after="40"/>
            </w:pPr>
            <w:r/>
            <w:r>
              <w:rPr>
                <w:sz w:val="19"/>
              </w:rPr>
              <w:t xml:space="preserve">❌ </w:t>
            </w:r>
            <w:r>
              <w:rPr>
                <w:b/>
                <w:sz w:val="19"/>
              </w:rPr>
              <w:t>Fermé</w:t>
            </w:r>
            <w:r>
              <w:rPr>
                <w:sz w:val="19"/>
              </w:rPr>
              <w:t xml:space="preserve"> (31 janvier 2027)</w:t>
            </w:r>
          </w:p>
        </w:tc>
      </w:tr>
      <w:tr>
        <w:tc>
          <w:tcPr>
            <w:tcW w:type="dxa" w:w="3324"/>
          </w:tcPr>
          <w:p>
            <w:pPr>
              <w:spacing w:after="40"/>
            </w:pPr>
            <w:r/>
            <w:r>
              <w:rPr>
                <w:b/>
                <w:sz w:val="19"/>
              </w:rPr>
              <w:t>ECT+ One Health (Erasmus Mundus)</w:t>
            </w:r>
          </w:p>
        </w:tc>
        <w:tc>
          <w:tcPr>
            <w:tcW w:type="dxa" w:w="3324"/>
          </w:tcPr>
          <w:p>
            <w:pPr>
              <w:spacing w:after="40"/>
            </w:pPr>
            <w:r/>
            <w:r>
              <w:rPr>
                <w:sz w:val="19"/>
              </w:rPr>
              <w:t xml:space="preserve">✅ Oui — mais </w:t>
            </w:r>
            <w:r>
              <w:rPr>
                <w:b/>
                <w:sz w:val="19"/>
              </w:rPr>
              <w:t>échéance bourse 15 mars 2027</w:t>
            </w:r>
          </w:p>
        </w:tc>
        <w:tc>
          <w:tcPr>
            <w:tcW w:type="dxa" w:w="3324"/>
          </w:tcPr>
          <w:p>
            <w:pPr>
              <w:spacing w:after="40"/>
            </w:pPr>
            <w:r/>
            <w:r>
              <w:rPr>
                <w:sz w:val="19"/>
              </w:rPr>
              <w:t xml:space="preserve">⚠️ </w:t>
            </w:r>
            <w:r>
              <w:rPr>
                <w:b/>
                <w:sz w:val="19"/>
              </w:rPr>
              <w:t>Possible si test en janvier-février 2027</w:t>
            </w:r>
          </w:p>
        </w:tc>
      </w:tr>
    </w:tbl>
    <w:p>
      <w:pPr>
        <w:spacing w:after="0"/>
      </w:pPr>
    </w:p>
    <w:p>
      <w:pPr>
        <w:spacing w:before="120" w:after="0"/>
        <w:ind w:left="283"/>
        <w:pBdr>
          <w:left w:val="single" w:sz="18" w:space="6" w:color="0B6B5F"/>
        </w:pBdr>
      </w:pPr>
      <w:r>
        <w:rPr>
          <w:b/>
          <w:sz w:val="20"/>
        </w:rPr>
        <w:t>À retenir :</w:t>
      </w:r>
      <w:r>
        <w:rPr>
          <w:sz w:val="20"/>
        </w:rPr>
        <w:t xml:space="preserve"> « pas d'IELTS » ≠ « pas de bourse ». Cela veut dire : </w:t>
      </w:r>
      <w:r>
        <w:rPr>
          <w:i/>
          <w:sz w:val="20"/>
        </w:rPr>
        <w:t>pas les bourses européennes anglophones cette année</w:t>
      </w:r>
      <w:r>
        <w:rPr>
          <w:sz w:val="20"/>
        </w:rPr>
        <w:t xml:space="preserve">. Vous gardez </w:t>
      </w:r>
      <w:r>
        <w:rPr>
          <w:b/>
          <w:sz w:val="20"/>
        </w:rPr>
        <w:t>Eiffel, Paris-Saclay, les exonérations, l'AUF et tout le Québec</w:t>
      </w:r>
      <w:r>
        <w:rPr>
          <w:sz w:val="20"/>
        </w:rPr>
        <w:t>.</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PARTIE 2 — LA VRAIE QUESTION : POURQUOI PARTIR APRÈS LE MASTER ?</w:t>
      </w:r>
    </w:p>
    <w:p>
      <w:r>
        <w:t xml:space="preserve">Voici les </w:t>
      </w:r>
      <w:r>
        <w:rPr>
          <w:b/>
        </w:rPr>
        <w:t>7 raisons</w:t>
      </w:r>
      <w:r>
        <w:t xml:space="preserve"> qui tiennent debout, chacune avec sa preuve et — surtout — son </w:t>
      </w:r>
      <w:r>
        <w:rPr>
          <w:b/>
        </w:rPr>
        <w:t>contre-argument</w:t>
      </w:r>
      <w:r>
        <w:t>. Un argument qui n'a pas de contre-argument n'est pas un argument, c'est un slogan.</w:t>
      </w:r>
    </w:p>
    <w:p>
      <w:pPr>
        <w:keepNext/>
        <w:spacing w:before="220" w:after="60"/>
      </w:pPr>
      <w:r>
        <w:rPr>
          <w:b/>
          <w:color w:val="0B6B5F"/>
          <w:sz w:val="23"/>
        </w:rPr>
        <w:t>1. Parce que votre master béninois vous qualifie, mais ne vous « ouvre » pas les postes internationaux</w:t>
      </w:r>
    </w:p>
    <w:p>
      <w:r>
        <w:rPr>
          <w:b/>
        </w:rPr>
        <w:t>L'argument.</w:t>
      </w:r>
      <w:r>
        <w:t xml:space="preserve"> Les postes de responsable de programme (PAM, UNICEF, FAO, OMS, Banque mondiale, ONG internationales) se recrutent sur trois critères cumulatifs : un </w:t>
      </w:r>
      <w:r>
        <w:rPr>
          <w:b/>
        </w:rPr>
        <w:t>master d'une université reconnue dans les grilles internationales</w:t>
      </w:r>
      <w:r>
        <w:t xml:space="preserve">, une </w:t>
      </w:r>
      <w:r>
        <w:rPr>
          <w:b/>
        </w:rPr>
        <w:t>expérience terrain dans plusieurs pays</w:t>
      </w:r>
      <w:r>
        <w:t xml:space="preserve">, et la </w:t>
      </w:r>
      <w:r>
        <w:rPr>
          <w:b/>
        </w:rPr>
        <w:t>mobilité</w:t>
      </w:r>
      <w:r>
        <w:t>. Le troisième vous manque totalement, et c'est précisément celui qu'une formation à l'étranger construit.</w:t>
      </w:r>
    </w:p>
    <w:p>
      <w:r>
        <w:rPr>
          <w:b/>
        </w:rPr>
        <w:t>La preuve.</w:t>
      </w:r>
      <w:r>
        <w:t xml:space="preserve"> Les grilles de l'ONU et des grandes ONG exigent un diplôme universitaire supérieur </w:t>
      </w:r>
      <w:r>
        <w:rPr>
          <w:i/>
        </w:rPr>
        <w:t>« d'un niveau reconnu »</w:t>
      </w:r>
      <w:r>
        <w:t xml:space="preserve"> + années d'expérience ; la mobilité internationale est un critère explicite de progression interne.</w:t>
      </w:r>
    </w:p>
    <w:p>
      <w:r>
        <w:rPr>
          <w:b/>
        </w:rPr>
        <w:t>Le contre-argument honnête.</w:t>
      </w:r>
      <w:r>
        <w:t xml:space="preserve"> Ce n'est pas absolu : beaucoup de responsables de programmes nationaux sont formés localement. Et l'accès aux ONG au Bénin passe d'abord par le réseau local et les stages — que vous avez déjà.</w:t>
      </w:r>
    </w:p>
    <w:p>
      <w:pPr>
        <w:pBdr>
          <w:bottom w:val="single" w:sz="6" w:space="1" w:color="DDE5EC"/>
        </w:pBdr>
        <w:spacing w:before="160" w:after="160"/>
      </w:pPr>
    </w:p>
    <w:p>
      <w:pPr>
        <w:keepNext/>
        <w:spacing w:before="220" w:after="60"/>
      </w:pPr>
      <w:r>
        <w:rPr>
          <w:b/>
          <w:color w:val="0B6B5F"/>
          <w:sz w:val="23"/>
        </w:rPr>
        <w:t xml:space="preserve">2. Parce qu'au Bénin, faire de la recherche de haut niveau passe </w:t>
      </w:r>
      <w:r>
        <w:rPr>
          <w:b/>
          <w:i/>
          <w:color w:val="0B6B5F"/>
          <w:sz w:val="23"/>
        </w:rPr>
        <w:t>déjà</w:t>
      </w:r>
      <w:r>
        <w:rPr>
          <w:b/>
          <w:color w:val="0B6B5F"/>
          <w:sz w:val="23"/>
        </w:rPr>
        <w:t xml:space="preserve"> structurellement par l'étranger</w:t>
      </w:r>
    </w:p>
    <w:p>
      <w:r>
        <w:rPr>
          <w:b/>
        </w:rPr>
        <w:t>L'argument.</w:t>
      </w:r>
      <w:r>
        <w:t xml:space="preserve"> Si votre horizon est le doctorat ou la recherche (épidémiologie, nutrition publique), il faut le savoir : au Bénin, </w:t>
      </w:r>
      <w:r>
        <w:rPr>
          <w:b/>
        </w:rPr>
        <w:t>les thèses se font massivement en cotutelle</w:t>
      </w:r>
      <w:r>
        <w:t xml:space="preserve"> avec des universités françaises ou belges. Les exemples abondent à l'UAC : épidémiologie avec Limoges (LEMACEN), zootechnie/alimentation animale avec Liège, santé animale avec Toulouse.</w:t>
      </w:r>
    </w:p>
    <w:p>
      <w:r>
        <w:rPr>
          <w:b/>
        </w:rPr>
        <w:t>La preuve.</w:t>
      </w:r>
      <w:r>
        <w:t xml:space="preserve"> Les écoles doctorales de l'UAC existent et délivrent des doctorats, mais les thèses consulting les plus solides sont co-encadrées à l'étranger, et les financements viennent de l'AUF, du gouvernement français (projets CORUS/AIRES), de l'INRAB, etc. — c'est-à-dire </w:t>
      </w:r>
      <w:r>
        <w:rPr>
          <w:b/>
        </w:rPr>
        <w:t>de l'extérieur</w:t>
      </w:r>
      <w:r>
        <w:t>.</w:t>
      </w:r>
    </w:p>
    <w:p>
      <w:r>
        <w:rPr>
          <w:b/>
        </w:rPr>
        <w:t>Le contre-argument.</w:t>
      </w:r>
      <w:r>
        <w:t xml:space="preserve"> Une cotutelle ne demande pas de partir dès le master : on peut faire son doctorat en cotutelle après un master local. C'est plus lent et plus aléatoire, mais c'est une voie réelle.</w:t>
      </w:r>
    </w:p>
    <w:p>
      <w:pPr>
        <w:pBdr>
          <w:bottom w:val="single" w:sz="6" w:space="1" w:color="DDE5EC"/>
        </w:pBdr>
        <w:spacing w:before="160" w:after="160"/>
      </w:pPr>
    </w:p>
    <w:p>
      <w:pPr>
        <w:keepNext/>
        <w:spacing w:before="220" w:after="60"/>
      </w:pPr>
      <w:r>
        <w:rPr>
          <w:b/>
          <w:color w:val="0B6B5F"/>
          <w:sz w:val="23"/>
        </w:rPr>
        <w:t>3. Parce que ce qui vous manque n'est pas le savoir, c'est la méthode — et elle s'apprend mal à distance de soi-même</w:t>
      </w:r>
    </w:p>
    <w:p>
      <w:r>
        <w:rPr>
          <w:b/>
        </w:rPr>
        <w:t>L'argument.</w:t>
      </w:r>
      <w:r>
        <w:t xml:space="preserve"> Relisez vos propres rapports de stage : vous avez fait des analyses SWOT, des scores CAPP, des plans à objectifs SMART. Ce sont de bonnes pratiques. Ce qui vous manque, c'est </w:t>
      </w:r>
      <w:r>
        <w:rPr>
          <w:b/>
        </w:rPr>
        <w:t>l'évaluation d'impact</w:t>
      </w:r>
      <w:r>
        <w:t xml:space="preserve"> (protocoles quasi-expérimentaux, échantillonnage probabiliste, puissance statistique, analyse multivariée, données de panel), la </w:t>
      </w:r>
      <w:r>
        <w:rPr>
          <w:b/>
        </w:rPr>
        <w:t>biostatistique avancée</w:t>
      </w:r>
      <w:r>
        <w:t xml:space="preserve"> et la </w:t>
      </w:r>
      <w:r>
        <w:rPr>
          <w:b/>
        </w:rPr>
        <w:t>data science appliquée à la santé</w:t>
      </w:r>
      <w:r>
        <w:t>. Or une évaluation de programme mal protocolée ne prouve rien — et c'est exactement ce que reproche la littérature aux formations de la sous-région.</w:t>
      </w:r>
    </w:p>
    <w:p>
      <w:r>
        <w:rPr>
          <w:b/>
        </w:rPr>
        <w:t>La preuve.</w:t>
      </w:r>
      <w:r>
        <w:t xml:space="preserve"> Une évaluation comparative de l'offre de master en santé publique et nutrition en Afrique francophone (Bénin, Burundi, Cameroun, Guinée) relève des lacunes récurrentes : absence de modules de gestion financière et administrative, faible place de l'évaluation, statut professionnel des diplômés inexistant. Le besoin est documenté — y compris dans le PNDS béninois (santé environnementale, leadership de gestion des services).</w:t>
      </w:r>
    </w:p>
    <w:p>
      <w:r>
        <w:rPr>
          <w:b/>
        </w:rPr>
        <w:t>Le contre-argument.</w:t>
      </w:r>
      <w:r>
        <w:t xml:space="preserve"> On peut acquérir ces compétences par des formations courtes (DU à distance, certificats, MOOC) et par la pratique, sans quitter le pays. C'est plus lent, moins encadré, mais possible — l'ISPED elle-même propose des DU à distance (méthodes en épidémiologie, méthodes statistiques en santé).</w:t>
      </w:r>
    </w:p>
    <w:p>
      <w:pPr>
        <w:pBdr>
          <w:bottom w:val="single" w:sz="6" w:space="1" w:color="DDE5EC"/>
        </w:pBdr>
        <w:spacing w:before="160" w:after="160"/>
      </w:pPr>
    </w:p>
    <w:p>
      <w:pPr>
        <w:keepNext/>
        <w:spacing w:before="220" w:after="60"/>
      </w:pPr>
      <w:r>
        <w:rPr>
          <w:b/>
          <w:color w:val="0B6B5F"/>
          <w:sz w:val="23"/>
        </w:rPr>
        <w:t>4. Parce que l'écart de rémunération n'est pas un détail, c'est ce qui décide de votre autonomie</w:t>
      </w:r>
    </w:p>
    <w:p>
      <w:r>
        <w:rPr>
          <w:b/>
        </w:rPr>
        <w:t>L'argument.</w:t>
      </w:r>
      <w:r>
        <w:t xml:space="preserve"> Vous visez un métier de santé publique. Comparez les ordres de grandeur :</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r>
              <w:rPr>
                <w:b/>
                <w:color w:val="0D3F4A"/>
                <w:sz w:val="19"/>
              </w:rPr>
              <w:t>Ordre de grandeur mensuel</w:t>
            </w:r>
          </w:p>
        </w:tc>
      </w:tr>
      <w:tr>
        <w:tc>
          <w:tcPr>
            <w:tcW w:type="dxa" w:w="4986"/>
          </w:tcPr>
          <w:p>
            <w:pPr>
              <w:spacing w:after="40"/>
            </w:pPr>
            <w:r/>
            <w:r>
              <w:rPr>
                <w:b/>
                <w:sz w:val="19"/>
              </w:rPr>
              <w:t>SMIG au Bénin (2026)</w:t>
            </w:r>
          </w:p>
        </w:tc>
        <w:tc>
          <w:tcPr>
            <w:tcW w:type="dxa" w:w="4986"/>
          </w:tcPr>
          <w:p>
            <w:pPr>
              <w:spacing w:after="40"/>
            </w:pPr>
            <w:r/>
            <w:r>
              <w:rPr>
                <w:b/>
                <w:sz w:val="19"/>
              </w:rPr>
              <w:t>52 000 F CFA</w:t>
            </w:r>
            <w:r>
              <w:rPr>
                <w:sz w:val="19"/>
              </w:rPr>
              <w:t xml:space="preserve"> ≈ 79 €</w:t>
            </w:r>
          </w:p>
        </w:tc>
      </w:tr>
      <w:tr>
        <w:tc>
          <w:tcPr>
            <w:tcW w:type="dxa" w:w="4986"/>
          </w:tcPr>
          <w:p>
            <w:pPr>
              <w:spacing w:after="40"/>
            </w:pPr>
            <w:r/>
            <w:r>
              <w:rPr>
                <w:sz w:val="19"/>
              </w:rPr>
              <w:t>Poste de nutritionniste / chargé de programme au Bénin (secteur public ou ONG nationale)</w:t>
            </w:r>
          </w:p>
        </w:tc>
        <w:tc>
          <w:tcPr>
            <w:tcW w:type="dxa" w:w="4986"/>
          </w:tcPr>
          <w:p>
            <w:pPr>
              <w:spacing w:after="40"/>
            </w:pPr>
            <w:r/>
            <w:r>
              <w:rPr>
                <w:sz w:val="19"/>
              </w:rPr>
              <w:t xml:space="preserve">quelques centaines de milliers de F CFA selon structure </w:t>
            </w:r>
            <w:r>
              <w:rPr>
                <w:i/>
                <w:sz w:val="19"/>
              </w:rPr>
              <w:t>(fourchette non officielle, à vérifier au cas par cas)</w:t>
            </w:r>
          </w:p>
        </w:tc>
      </w:tr>
      <w:tr>
        <w:tc>
          <w:tcPr>
            <w:tcW w:type="dxa" w:w="4986"/>
          </w:tcPr>
          <w:p>
            <w:pPr>
              <w:spacing w:after="40"/>
            </w:pPr>
            <w:r/>
            <w:r>
              <w:rPr>
                <w:sz w:val="19"/>
              </w:rPr>
              <w:t>Diététicien-nutritionniste salarié en France</w:t>
            </w:r>
          </w:p>
        </w:tc>
        <w:tc>
          <w:tcPr>
            <w:tcW w:type="dxa" w:w="4986"/>
          </w:tcPr>
          <w:p>
            <w:pPr>
              <w:spacing w:after="40"/>
            </w:pPr>
            <w:r/>
            <w:r>
              <w:rPr>
                <w:b/>
                <w:sz w:val="19"/>
              </w:rPr>
              <w:t>1 800 à 2 800 € brut/mois</w:t>
            </w:r>
          </w:p>
        </w:tc>
      </w:tr>
      <w:tr>
        <w:tc>
          <w:tcPr>
            <w:tcW w:type="dxa" w:w="4986"/>
          </w:tcPr>
          <w:p>
            <w:pPr>
              <w:spacing w:after="40"/>
            </w:pPr>
            <w:r/>
            <w:r>
              <w:rPr>
                <w:sz w:val="19"/>
              </w:rPr>
              <w:t>Nutritionniste en santé publique en France</w:t>
            </w:r>
          </w:p>
        </w:tc>
        <w:tc>
          <w:tcPr>
            <w:tcW w:type="dxa" w:w="4986"/>
          </w:tcPr>
          <w:p>
            <w:pPr>
              <w:spacing w:after="40"/>
            </w:pPr>
            <w:r/>
            <w:r>
              <w:rPr>
                <w:b/>
                <w:sz w:val="19"/>
              </w:rPr>
              <w:t>2 000 à 4 500 €/mois</w:t>
            </w:r>
            <w:r>
              <w:rPr>
                <w:sz w:val="19"/>
              </w:rPr>
              <w:t xml:space="preserve"> selon structure</w:t>
            </w:r>
          </w:p>
        </w:tc>
      </w:tr>
    </w:tbl>
    <w:p>
      <w:pPr>
        <w:spacing w:after="0"/>
      </w:pPr>
    </w:p>
    <w:p>
      <w:r>
        <w:rPr>
          <w:b/>
        </w:rPr>
        <w:t>La preuve.</w:t>
      </w:r>
      <w:r>
        <w:t xml:space="preserve"> SMIG béninois fixé à 52 000 F CFA (décret de décembre 2022, en vigueur en 2026) ; fourchettes françaises publiées par les écoles et cabinets de référence.</w:t>
      </w:r>
    </w:p>
    <w:p>
      <w:r>
        <w:rPr>
          <w:b/>
        </w:rPr>
        <w:t>Le contre-argument — et il est sérieux.</w:t>
      </w:r>
      <w:r>
        <w:t xml:space="preserve"> Partir « pour gagner plus » n'est pas un projet professionnel, et l'argent ne compense ni l'éloignement ni la perte de statut social local. Surtout : </w:t>
      </w:r>
      <w:r>
        <w:rPr>
          <w:b/>
        </w:rPr>
        <w:t>le coût de la vie en France est sans commune mesure</w:t>
      </w:r>
      <w:r>
        <w:t xml:space="preserve">. Un salaire de 1 800 € brut à Bordeaux, c'est ~1 400 € net, moins 500-600 € de loyer, moins les charges : le gain réel est bien inférieur au rapport brut. La vraie question n'est pas « combien je gagne », c'est </w:t>
      </w:r>
      <w:r>
        <w:rPr>
          <w:b/>
        </w:rPr>
        <w:t>« quel poste puis-je obtenir dans 5 ans avec l'un ou l'autre diplôme »</w:t>
      </w:r>
      <w:r>
        <w:t>.</w:t>
      </w:r>
    </w:p>
    <w:p>
      <w:pPr>
        <w:pBdr>
          <w:bottom w:val="single" w:sz="6" w:space="1" w:color="DDE5EC"/>
        </w:pBdr>
        <w:spacing w:before="160" w:after="160"/>
      </w:pPr>
    </w:p>
    <w:p>
      <w:pPr>
        <w:keepNext/>
        <w:spacing w:before="220" w:after="60"/>
      </w:pPr>
      <w:r>
        <w:rPr>
          <w:b/>
          <w:color w:val="0B6B5F"/>
          <w:sz w:val="23"/>
        </w:rPr>
        <w:t xml:space="preserve">5. Parce que le diplôme étranger change la </w:t>
      </w:r>
      <w:r>
        <w:rPr>
          <w:b/>
          <w:i/>
          <w:color w:val="0B6B5F"/>
          <w:sz w:val="23"/>
        </w:rPr>
        <w:t>trajectoire</w:t>
      </w:r>
      <w:r>
        <w:rPr>
          <w:b/>
          <w:color w:val="0B6B5F"/>
          <w:sz w:val="23"/>
        </w:rPr>
        <w:t>, pas seulement le salaire</w:t>
      </w:r>
    </w:p>
    <w:p>
      <w:r>
        <w:rPr>
          <w:b/>
        </w:rPr>
        <w:t>L'argument.</w:t>
      </w:r>
      <w:r>
        <w:t xml:space="preserve"> Trois effets concrets, difficiles à obtenir autrement :</w:t>
      </w:r>
    </w:p>
    <w:p>
      <w:pPr>
        <w:pStyle w:val="ListBullet"/>
        <w:spacing w:after="40"/>
        <w:ind w:left="425"/>
      </w:pPr>
      <w:r>
        <w:rPr>
          <w:b/>
        </w:rPr>
        <w:t>Accès à l'enseignement et à l'expertise</w:t>
      </w:r>
      <w:r>
        <w:t xml:space="preserve"> : les postes de consultant (évaluations, appuis aux ministères, missions courtes) sont attribués à des profils ayant une expérience internationale démontrable.</w:t>
      </w:r>
    </w:p>
    <w:p>
      <w:pPr>
        <w:pStyle w:val="ListBullet"/>
        <w:spacing w:after="40"/>
        <w:ind w:left="425"/>
      </w:pPr>
      <w:r>
        <w:rPr>
          <w:b/>
        </w:rPr>
        <w:t>Accès aux financements de recherche</w:t>
      </w:r>
      <w:r>
        <w:t xml:space="preserve"> : les appels (AUF, IRD, EDCTP, Wellcome, Fondation Gates) exigent souvent un co-encadrement Nord-Sud — donc un réseau Nord.</w:t>
      </w:r>
    </w:p>
    <w:p>
      <w:pPr>
        <w:pStyle w:val="ListBullet"/>
        <w:spacing w:after="40"/>
        <w:ind w:left="425"/>
      </w:pPr>
      <w:r>
        <w:rPr>
          <w:b/>
        </w:rPr>
        <w:t>Accès aux postes de direction</w:t>
      </w:r>
      <w:r>
        <w:t xml:space="preserve"> : direction de programme national, représentation pays d'une ONG, agences des Nations unies. Ces postes sont très rarement confiés à un profil formé exclusivement dans son pays.</w:t>
      </w:r>
    </w:p>
    <w:p>
      <w:pPr>
        <w:spacing w:after="0"/>
      </w:pPr>
    </w:p>
    <w:p>
      <w:r>
        <w:rPr>
          <w:b/>
        </w:rPr>
        <w:t>Le contre-argument.</w:t>
      </w:r>
      <w:r>
        <w:t xml:space="preserve"> Ces trajectoires existent aussi localement, mais elles prennent 10 à 15 ans de plus et dépendent fortement des relations personnelles.</w:t>
      </w:r>
    </w:p>
    <w:p>
      <w:pPr>
        <w:pBdr>
          <w:bottom w:val="single" w:sz="6" w:space="1" w:color="DDE5EC"/>
        </w:pBdr>
        <w:spacing w:before="160" w:after="160"/>
      </w:pPr>
    </w:p>
    <w:p>
      <w:pPr>
        <w:keepNext/>
        <w:spacing w:before="220" w:after="60"/>
      </w:pPr>
      <w:r>
        <w:rPr>
          <w:b/>
          <w:color w:val="0B6B5F"/>
          <w:sz w:val="23"/>
        </w:rPr>
        <w:t>6. Parce que le « retour » est souvent plus fort que le départ</w:t>
      </w:r>
    </w:p>
    <w:p>
      <w:r>
        <w:rPr>
          <w:b/>
        </w:rPr>
        <w:t>L'argument.</w:t>
      </w:r>
      <w:r>
        <w:t xml:space="preserve"> Le profil le plus recherché en Afrique de l'Ouest n'est ni le diplômé local, ni l'expatrié : c'est le </w:t>
      </w:r>
      <w:r>
        <w:rPr>
          <w:b/>
        </w:rPr>
        <w:t>professionnel national formé à l'étranger</w:t>
      </w:r>
      <w:r>
        <w:t xml:space="preserve">, qui connaît le terrain, parle la langue, a le réseau local </w:t>
      </w:r>
      <w:r>
        <w:rPr>
          <w:b/>
        </w:rPr>
        <w:t>et</w:t>
      </w:r>
      <w:r>
        <w:t xml:space="preserve"> les codes des bailleurs. Ce profil accède aux postes de direction et aux consultations à forte valeur. Votre expérience (URMAPHA, IRSP, DDS Littoral, ADD, Sô-Ava) est déjà un réseau local solide : c'est un actif que 2 ans en France ne détruisent pas, elles l'activent.</w:t>
      </w:r>
    </w:p>
    <w:p>
      <w:r>
        <w:rPr>
          <w:b/>
        </w:rPr>
        <w:t>Le contre-argument.</w:t>
      </w:r>
      <w:r>
        <w:t xml:space="preserve"> Le retour n'est jamais garanti. Beaucoup ne reviennent pas — et cela a un coût réel pour le pays qui a formé la personne. C'est une responsabilité à assumer explicitement, pas à éviter.</w:t>
      </w:r>
    </w:p>
    <w:p>
      <w:pPr>
        <w:pBdr>
          <w:bottom w:val="single" w:sz="6" w:space="1" w:color="DDE5EC"/>
        </w:pBdr>
        <w:spacing w:before="160" w:after="160"/>
      </w:pPr>
    </w:p>
    <w:p>
      <w:pPr>
        <w:keepNext/>
        <w:spacing w:before="220" w:after="60"/>
      </w:pPr>
      <w:r>
        <w:rPr>
          <w:b/>
          <w:color w:val="0B6B5F"/>
          <w:sz w:val="23"/>
        </w:rPr>
        <w:t>7. Parce que la fenêtre est maintenant</w:t>
      </w:r>
    </w:p>
    <w:p>
      <w:r>
        <w:rPr>
          <w:b/>
        </w:rPr>
        <w:t>L'argument.</w:t>
      </w:r>
      <w:r>
        <w:t xml:space="preserve"> À 25-27 ans, sans enfants, avec un M2 frais, deux référents universitaires actifs et un père garant : c'est le moment où une mobilité coûte le moins cher — financièrement, humainement, professionnellement. Dans 5 ans, la même décision sera plus lourde (poste, famille, crédit, âge limite pour Eiffel : 29 ans).</w:t>
      </w:r>
    </w:p>
    <w:p>
      <w:r>
        <w:rPr>
          <w:b/>
        </w:rPr>
        <w:t>Le contre-argument.</w:t>
      </w:r>
      <w:r>
        <w:t xml:space="preserve"> C'est aussi un argument de pression. Une décision prise « parce que c'est le moment » et non « parce que c'est mon projet » se solde souvent par un retour amer. </w:t>
      </w:r>
      <w:r>
        <w:rPr>
          <w:b/>
        </w:rPr>
        <w:t>Le critère décisif n'est pas l'âge, c'est la clarté du projet.</w:t>
      </w:r>
    </w:p>
    <w:p>
      <w:pPr>
        <w:pBdr>
          <w:bottom w:val="single" w:sz="6" w:space="1" w:color="DDE5EC"/>
        </w:pBdr>
        <w:spacing w:before="160" w:after="160"/>
      </w:pPr>
    </w:p>
    <w:p>
      <w:pPr>
        <w:spacing w:before="280" w:after="80"/>
        <w:keepNext/>
        <w:pBdr>
          <w:bottom w:val="single" w:sz="4" w:space="2" w:color="DDE5EC"/>
        </w:pBdr>
      </w:pPr>
      <w:r>
        <w:rPr>
          <w:b/>
          <w:color w:val="0D3F4A"/>
          <w:sz w:val="28"/>
        </w:rPr>
        <w:t>PARTIE 3 — LES 4 RAISONS DE NE PAS PARTIR (à lire deux fois)</w:t>
      </w:r>
    </w:p>
    <w:p>
      <w:pPr>
        <w:pStyle w:val="ListNumber"/>
        <w:spacing w:after="40"/>
        <w:ind w:left="425"/>
      </w:pPr>
      <w:r>
        <w:rPr>
          <w:b/>
        </w:rPr>
        <w:t>Le coût d'opportunité est réel.</w:t>
      </w:r>
      <w:r>
        <w:t xml:space="preserve"> Deux ans de plus sans salaire, dans un pays où l'expérience professionnelle compte énormément. Un poste obtenu maintenant au Bénin, avec 2 ans d'ancienneté, vaut parfois plus qu'un master supplémentaire.</w:t>
      </w:r>
    </w:p>
    <w:p>
      <w:pPr>
        <w:pStyle w:val="ListNumber"/>
        <w:spacing w:after="40"/>
        <w:ind w:left="425"/>
      </w:pPr>
      <w:r>
        <w:rPr>
          <w:b/>
        </w:rPr>
        <w:t>Le risque de « second master » mal perçu.</w:t>
      </w:r>
      <w:r>
        <w:t xml:space="preserve"> Vous avez déjà un M2. Campus France et les commissions se demandent : </w:t>
      </w:r>
      <w:r>
        <w:rPr>
          <w:i/>
        </w:rPr>
        <w:t>pourquoi un deuxième master ?</w:t>
      </w:r>
      <w:r>
        <w:t xml:space="preserve"> Sans réponse nette (spécialisation, changement de discipline, accès au doctorat), c'est un </w:t>
      </w:r>
      <w:r>
        <w:rPr>
          <w:b/>
        </w:rPr>
        <w:t>motif de refus</w:t>
      </w:r>
      <w:r>
        <w:t xml:space="preserve"> et un entretien raté. C'est le risque n°1 de votre dossier.</w:t>
      </w:r>
    </w:p>
    <w:p>
      <w:pPr>
        <w:pStyle w:val="ListNumber"/>
        <w:spacing w:after="40"/>
        <w:ind w:left="425"/>
      </w:pPr>
      <w:r>
        <w:rPr>
          <w:b/>
        </w:rPr>
        <w:t>La dépendance familiale.</w:t>
      </w:r>
      <w:r>
        <w:t xml:space="preserve"> Avec votre père comme garant, vous engagez sa capacité financière et son nom pendant 2 ans minimum. C'est une décision familiale, pas seulement personnelle — et elle doit être discutée explicitement (montant, durée, plan B si le visa est refusé).</w:t>
      </w:r>
    </w:p>
    <w:p>
      <w:pPr>
        <w:pStyle w:val="ListNumber"/>
        <w:spacing w:after="40"/>
        <w:ind w:left="425"/>
      </w:pPr>
      <w:r>
        <w:rPr>
          <w:b/>
        </w:rPr>
        <w:t>Le risque migratoire.</w:t>
      </w:r>
      <w:r>
        <w:t xml:space="preserve"> Refus de visa, refus de bourse, année blanche : ce sont des scénarios probables, pas exceptionnels. Il faut un plan B </w:t>
      </w:r>
      <w:r>
        <w:rPr>
          <w:b/>
        </w:rPr>
        <w:t>écrit</w:t>
      </w:r>
      <w:r>
        <w:t xml:space="preserve"> avant de commencer.</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PARTIE 4 — COMPARATIF DES 4 TRAJECTOIRES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EF4F3"/>
          </w:tcPr>
          <w:p>
            <w:pPr>
              <w:spacing w:after="40"/>
            </w:pPr>
            <w:r/>
          </w:p>
        </w:tc>
        <w:tc>
          <w:tcPr>
            <w:tcW w:type="dxa" w:w="1994"/>
            <w:shd w:val="clear" w:color="auto" w:fill="EEF4F3"/>
          </w:tcPr>
          <w:p>
            <w:pPr>
              <w:spacing w:after="40"/>
            </w:pPr>
            <w:r/>
            <w:r>
              <w:rPr>
                <w:b/>
                <w:color w:val="0D3F4A"/>
                <w:sz w:val="19"/>
              </w:rPr>
              <w:t>A. Rester au Bénin</w:t>
            </w:r>
          </w:p>
        </w:tc>
        <w:tc>
          <w:tcPr>
            <w:tcW w:type="dxa" w:w="1994"/>
            <w:shd w:val="clear" w:color="auto" w:fill="EEF4F3"/>
          </w:tcPr>
          <w:p>
            <w:pPr>
              <w:spacing w:after="40"/>
            </w:pPr>
            <w:r/>
            <w:r>
              <w:rPr>
                <w:b/>
                <w:color w:val="0D3F4A"/>
                <w:sz w:val="19"/>
              </w:rPr>
              <w:t>B. Formation régionale</w:t>
            </w:r>
            <w:r>
              <w:rPr>
                <w:b/>
                <w:color w:val="0D3F4A"/>
                <w:sz w:val="19"/>
              </w:rPr>
              <w:t xml:space="preserve"> (Sénégal, Côte d'Ivoire, Burkina)</w:t>
            </w:r>
          </w:p>
        </w:tc>
        <w:tc>
          <w:tcPr>
            <w:tcW w:type="dxa" w:w="1994"/>
            <w:shd w:val="clear" w:color="auto" w:fill="EEF4F3"/>
          </w:tcPr>
          <w:p>
            <w:pPr>
              <w:spacing w:after="40"/>
            </w:pPr>
            <w:r/>
            <w:r>
              <w:rPr>
                <w:b/>
                <w:color w:val="0D3F4A"/>
                <w:sz w:val="19"/>
              </w:rPr>
              <w:t>C. France</w:t>
            </w:r>
          </w:p>
        </w:tc>
        <w:tc>
          <w:tcPr>
            <w:tcW w:type="dxa" w:w="1994"/>
            <w:shd w:val="clear" w:color="auto" w:fill="EEF4F3"/>
          </w:tcPr>
          <w:p>
            <w:pPr>
              <w:spacing w:after="40"/>
            </w:pPr>
            <w:r/>
            <w:r>
              <w:rPr>
                <w:b/>
                <w:color w:val="0D3F4A"/>
                <w:sz w:val="19"/>
              </w:rPr>
              <w:t>D. Québec</w:t>
            </w:r>
          </w:p>
        </w:tc>
      </w:tr>
      <w:tr>
        <w:tc>
          <w:tcPr>
            <w:tcW w:type="dxa" w:w="1994"/>
          </w:tcPr>
          <w:p>
            <w:pPr>
              <w:spacing w:after="40"/>
            </w:pPr>
            <w:r/>
            <w:r>
              <w:rPr>
                <w:b/>
                <w:sz w:val="19"/>
              </w:rPr>
              <w:t>Coût</w:t>
            </w:r>
          </w:p>
        </w:tc>
        <w:tc>
          <w:tcPr>
            <w:tcW w:type="dxa" w:w="1994"/>
          </w:tcPr>
          <w:p>
            <w:pPr>
              <w:spacing w:after="40"/>
            </w:pPr>
            <w:r/>
            <w:r>
              <w:rPr>
                <w:sz w:val="19"/>
              </w:rPr>
              <w:t>Quasi nul + salaire immédiat</w:t>
            </w:r>
          </w:p>
        </w:tc>
        <w:tc>
          <w:tcPr>
            <w:tcW w:type="dxa" w:w="1994"/>
          </w:tcPr>
          <w:p>
            <w:pPr>
              <w:spacing w:after="40"/>
            </w:pPr>
            <w:r/>
            <w:r>
              <w:rPr>
                <w:sz w:val="19"/>
              </w:rPr>
              <w:t>Faible-moyen</w:t>
            </w:r>
          </w:p>
        </w:tc>
        <w:tc>
          <w:tcPr>
            <w:tcW w:type="dxa" w:w="1994"/>
          </w:tcPr>
          <w:p>
            <w:pPr>
              <w:spacing w:after="40"/>
            </w:pPr>
            <w:r/>
            <w:r>
              <w:rPr>
                <w:sz w:val="19"/>
              </w:rPr>
              <w:t>5 000-13 000 €/an</w:t>
            </w:r>
          </w:p>
        </w:tc>
        <w:tc>
          <w:tcPr>
            <w:tcW w:type="dxa" w:w="1994"/>
          </w:tcPr>
          <w:p>
            <w:pPr>
              <w:spacing w:after="40"/>
            </w:pPr>
            <w:r/>
            <w:r>
              <w:rPr>
                <w:sz w:val="19"/>
              </w:rPr>
              <w:t xml:space="preserve">20 000-30 000 $ CA/an </w:t>
            </w:r>
            <w:r>
              <w:rPr>
                <w:b/>
                <w:sz w:val="19"/>
              </w:rPr>
              <w:t>sauf bourse</w:t>
            </w:r>
          </w:p>
        </w:tc>
      </w:tr>
      <w:tr>
        <w:tc>
          <w:tcPr>
            <w:tcW w:type="dxa" w:w="1994"/>
          </w:tcPr>
          <w:p>
            <w:pPr>
              <w:spacing w:after="40"/>
            </w:pPr>
            <w:r/>
            <w:r>
              <w:rPr>
                <w:b/>
                <w:sz w:val="19"/>
              </w:rPr>
              <w:t>Bourse sans IELTS</w:t>
            </w:r>
          </w:p>
        </w:tc>
        <w:tc>
          <w:tcPr>
            <w:tcW w:type="dxa" w:w="1994"/>
          </w:tcPr>
          <w:p>
            <w:pPr>
              <w:spacing w:after="40"/>
            </w:pPr>
            <w:r/>
            <w:r>
              <w:rPr>
                <w:sz w:val="19"/>
              </w:rPr>
              <w:t>—</w:t>
            </w:r>
          </w:p>
        </w:tc>
        <w:tc>
          <w:tcPr>
            <w:tcW w:type="dxa" w:w="1994"/>
          </w:tcPr>
          <w:p>
            <w:pPr>
              <w:spacing w:after="40"/>
            </w:pPr>
            <w:r/>
            <w:r>
              <w:rPr>
                <w:sz w:val="19"/>
              </w:rPr>
              <w:t>Parfois (AUF, UEMOA)</w:t>
            </w:r>
          </w:p>
        </w:tc>
        <w:tc>
          <w:tcPr>
            <w:tcW w:type="dxa" w:w="1994"/>
          </w:tcPr>
          <w:p>
            <w:pPr>
              <w:spacing w:after="40"/>
            </w:pPr>
            <w:r/>
            <w:r>
              <w:rPr>
                <w:sz w:val="19"/>
              </w:rPr>
              <w:t xml:space="preserve">✅ </w:t>
            </w:r>
            <w:r>
              <w:rPr>
                <w:b/>
                <w:sz w:val="19"/>
              </w:rPr>
              <w:t>Oui : Eiffel, Paris-Saclay, exonérations, AUF</w:t>
            </w:r>
          </w:p>
        </w:tc>
        <w:tc>
          <w:tcPr>
            <w:tcW w:type="dxa" w:w="1994"/>
          </w:tcPr>
          <w:p>
            <w:pPr>
              <w:spacing w:after="40"/>
            </w:pPr>
            <w:r/>
            <w:r>
              <w:rPr>
                <w:sz w:val="19"/>
              </w:rPr>
              <w:t xml:space="preserve">✅ </w:t>
            </w:r>
            <w:r>
              <w:rPr>
                <w:b/>
                <w:sz w:val="19"/>
              </w:rPr>
              <w:t>Oui : PBEEE</w:t>
            </w:r>
            <w:r>
              <w:rPr>
                <w:sz w:val="19"/>
              </w:rPr>
              <w:t xml:space="preserve"> (dispense de test de français grâce à votre diplôme francophone)</w:t>
            </w:r>
          </w:p>
        </w:tc>
      </w:tr>
      <w:tr>
        <w:tc>
          <w:tcPr>
            <w:tcW w:type="dxa" w:w="1994"/>
          </w:tcPr>
          <w:p>
            <w:pPr>
              <w:spacing w:after="40"/>
            </w:pPr>
            <w:r/>
            <w:r>
              <w:rPr>
                <w:b/>
                <w:sz w:val="19"/>
              </w:rPr>
              <w:t>Démarrage possible</w:t>
            </w:r>
          </w:p>
        </w:tc>
        <w:tc>
          <w:tcPr>
            <w:tcW w:type="dxa" w:w="1994"/>
          </w:tcPr>
          <w:p>
            <w:pPr>
              <w:spacing w:after="40"/>
            </w:pPr>
            <w:r/>
            <w:r>
              <w:rPr>
                <w:sz w:val="19"/>
              </w:rPr>
              <w:t>Immédiat</w:t>
            </w:r>
          </w:p>
        </w:tc>
        <w:tc>
          <w:tcPr>
            <w:tcW w:type="dxa" w:w="1994"/>
          </w:tcPr>
          <w:p>
            <w:pPr>
              <w:spacing w:after="40"/>
            </w:pPr>
            <w:r/>
            <w:r>
              <w:rPr>
                <w:sz w:val="19"/>
              </w:rPr>
              <w:t>2027</w:t>
            </w:r>
          </w:p>
        </w:tc>
        <w:tc>
          <w:tcPr>
            <w:tcW w:type="dxa" w:w="1994"/>
          </w:tcPr>
          <w:p>
            <w:pPr>
              <w:spacing w:after="40"/>
            </w:pPr>
            <w:r/>
            <w:r>
              <w:rPr>
                <w:b/>
                <w:sz w:val="19"/>
              </w:rPr>
              <w:t>Septembre 2027</w:t>
            </w:r>
          </w:p>
        </w:tc>
        <w:tc>
          <w:tcPr>
            <w:tcW w:type="dxa" w:w="1994"/>
          </w:tcPr>
          <w:p>
            <w:pPr>
              <w:spacing w:after="40"/>
            </w:pPr>
            <w:r/>
            <w:r>
              <w:rPr>
                <w:sz w:val="19"/>
              </w:rPr>
              <w:t>2028-2029</w:t>
            </w:r>
          </w:p>
        </w:tc>
      </w:tr>
      <w:tr>
        <w:tc>
          <w:tcPr>
            <w:tcW w:type="dxa" w:w="1994"/>
          </w:tcPr>
          <w:p>
            <w:pPr>
              <w:spacing w:after="40"/>
            </w:pPr>
            <w:r/>
            <w:r>
              <w:rPr>
                <w:b/>
                <w:sz w:val="19"/>
              </w:rPr>
              <w:t>Effet sur le CV international</w:t>
            </w:r>
          </w:p>
        </w:tc>
        <w:tc>
          <w:tcPr>
            <w:tcW w:type="dxa" w:w="1994"/>
          </w:tcPr>
          <w:p>
            <w:pPr>
              <w:spacing w:after="40"/>
            </w:pPr>
            <w:r/>
            <w:r>
              <w:rPr>
                <w:sz w:val="19"/>
              </w:rPr>
              <w:t>Faible à court terme</w:t>
            </w:r>
          </w:p>
        </w:tc>
        <w:tc>
          <w:tcPr>
            <w:tcW w:type="dxa" w:w="1994"/>
          </w:tcPr>
          <w:p>
            <w:pPr>
              <w:spacing w:after="40"/>
            </w:pPr>
            <w:r/>
            <w:r>
              <w:rPr>
                <w:sz w:val="19"/>
              </w:rPr>
              <w:t>Moyen</w:t>
            </w:r>
          </w:p>
        </w:tc>
        <w:tc>
          <w:tcPr>
            <w:tcW w:type="dxa" w:w="1994"/>
          </w:tcPr>
          <w:p>
            <w:pPr>
              <w:spacing w:after="40"/>
            </w:pPr>
            <w:r/>
            <w:r>
              <w:rPr>
                <w:b/>
                <w:sz w:val="19"/>
              </w:rPr>
              <w:t>Fort</w:t>
            </w:r>
          </w:p>
        </w:tc>
        <w:tc>
          <w:tcPr>
            <w:tcW w:type="dxa" w:w="1994"/>
          </w:tcPr>
          <w:p>
            <w:pPr>
              <w:spacing w:after="40"/>
            </w:pPr>
            <w:r/>
            <w:r>
              <w:rPr>
                <w:b/>
                <w:sz w:val="19"/>
              </w:rPr>
              <w:t>Fort</w:t>
            </w:r>
          </w:p>
        </w:tc>
      </w:tr>
      <w:tr>
        <w:tc>
          <w:tcPr>
            <w:tcW w:type="dxa" w:w="1994"/>
          </w:tcPr>
          <w:p>
            <w:pPr>
              <w:spacing w:after="40"/>
            </w:pPr>
            <w:r/>
            <w:r>
              <w:rPr>
                <w:b/>
                <w:sz w:val="19"/>
              </w:rPr>
              <w:t>Accès au doctorat ensuite</w:t>
            </w:r>
          </w:p>
        </w:tc>
        <w:tc>
          <w:tcPr>
            <w:tcW w:type="dxa" w:w="1994"/>
          </w:tcPr>
          <w:p>
            <w:pPr>
              <w:spacing w:after="40"/>
            </w:pPr>
            <w:r/>
            <w:r>
              <w:rPr>
                <w:sz w:val="19"/>
              </w:rPr>
              <w:t>Cotutelle obligatoire en pratique</w:t>
            </w:r>
          </w:p>
        </w:tc>
        <w:tc>
          <w:tcPr>
            <w:tcW w:type="dxa" w:w="1994"/>
          </w:tcPr>
          <w:p>
            <w:pPr>
              <w:spacing w:after="40"/>
            </w:pPr>
            <w:r/>
            <w:r>
              <w:rPr>
                <w:sz w:val="19"/>
              </w:rPr>
              <w:t>Cotutelle</w:t>
            </w:r>
          </w:p>
        </w:tc>
        <w:tc>
          <w:tcPr>
            <w:tcW w:type="dxa" w:w="1994"/>
          </w:tcPr>
          <w:p>
            <w:pPr>
              <w:spacing w:after="40"/>
            </w:pPr>
            <w:r/>
            <w:r>
              <w:rPr>
                <w:sz w:val="19"/>
              </w:rPr>
              <w:t>✅ Direct</w:t>
            </w:r>
          </w:p>
        </w:tc>
        <w:tc>
          <w:tcPr>
            <w:tcW w:type="dxa" w:w="1994"/>
          </w:tcPr>
          <w:p>
            <w:pPr>
              <w:spacing w:after="40"/>
            </w:pPr>
            <w:r/>
            <w:r>
              <w:rPr>
                <w:sz w:val="19"/>
              </w:rPr>
              <w:t>✅ Direct</w:t>
            </w:r>
          </w:p>
        </w:tc>
      </w:tr>
      <w:tr>
        <w:tc>
          <w:tcPr>
            <w:tcW w:type="dxa" w:w="1994"/>
          </w:tcPr>
          <w:p>
            <w:pPr>
              <w:spacing w:after="40"/>
            </w:pPr>
            <w:r/>
            <w:r>
              <w:rPr>
                <w:b/>
                <w:sz w:val="19"/>
              </w:rPr>
              <w:t>Proximité familiale</w:t>
            </w:r>
          </w:p>
        </w:tc>
        <w:tc>
          <w:tcPr>
            <w:tcW w:type="dxa" w:w="1994"/>
          </w:tcPr>
          <w:p>
            <w:pPr>
              <w:spacing w:after="40"/>
            </w:pPr>
            <w:r/>
            <w:r>
              <w:rPr>
                <w:sz w:val="19"/>
              </w:rPr>
              <w:t>Maximale</w:t>
            </w:r>
          </w:p>
        </w:tc>
        <w:tc>
          <w:tcPr>
            <w:tcW w:type="dxa" w:w="1994"/>
          </w:tcPr>
          <w:p>
            <w:pPr>
              <w:spacing w:after="40"/>
            </w:pPr>
            <w:r/>
            <w:r>
              <w:rPr>
                <w:sz w:val="19"/>
              </w:rPr>
              <w:t>Bonne</w:t>
            </w:r>
          </w:p>
        </w:tc>
        <w:tc>
          <w:tcPr>
            <w:tcW w:type="dxa" w:w="1994"/>
          </w:tcPr>
          <w:p>
            <w:pPr>
              <w:spacing w:after="40"/>
            </w:pPr>
            <w:r/>
            <w:r>
              <w:rPr>
                <w:sz w:val="19"/>
              </w:rPr>
              <w:t>Faible</w:t>
            </w:r>
          </w:p>
        </w:tc>
        <w:tc>
          <w:tcPr>
            <w:tcW w:type="dxa" w:w="1994"/>
          </w:tcPr>
          <w:p>
            <w:pPr>
              <w:spacing w:after="40"/>
            </w:pPr>
            <w:r/>
            <w:r>
              <w:rPr>
                <w:sz w:val="19"/>
              </w:rPr>
              <w:t>Très faible</w:t>
            </w:r>
          </w:p>
        </w:tc>
      </w:tr>
      <w:tr>
        <w:tc>
          <w:tcPr>
            <w:tcW w:type="dxa" w:w="1994"/>
          </w:tcPr>
          <w:p>
            <w:pPr>
              <w:spacing w:after="40"/>
            </w:pPr>
            <w:r/>
            <w:r>
              <w:rPr>
                <w:b/>
                <w:sz w:val="19"/>
              </w:rPr>
              <w:t>Risque</w:t>
            </w:r>
          </w:p>
        </w:tc>
        <w:tc>
          <w:tcPr>
            <w:tcW w:type="dxa" w:w="1994"/>
          </w:tcPr>
          <w:p>
            <w:pPr>
              <w:spacing w:after="40"/>
            </w:pPr>
            <w:r/>
            <w:r>
              <w:rPr>
                <w:sz w:val="19"/>
              </w:rPr>
              <w:t>Faible</w:t>
            </w:r>
          </w:p>
        </w:tc>
        <w:tc>
          <w:tcPr>
            <w:tcW w:type="dxa" w:w="1994"/>
          </w:tcPr>
          <w:p>
            <w:pPr>
              <w:spacing w:after="40"/>
            </w:pPr>
            <w:r/>
            <w:r>
              <w:rPr>
                <w:sz w:val="19"/>
              </w:rPr>
              <w:t>Faible-moyen</w:t>
            </w:r>
          </w:p>
        </w:tc>
        <w:tc>
          <w:tcPr>
            <w:tcW w:type="dxa" w:w="1994"/>
          </w:tcPr>
          <w:p>
            <w:pPr>
              <w:spacing w:after="40"/>
            </w:pPr>
            <w:r/>
            <w:r>
              <w:rPr>
                <w:sz w:val="19"/>
              </w:rPr>
              <w:t>Moyen (visa)</w:t>
            </w:r>
          </w:p>
        </w:tc>
        <w:tc>
          <w:tcPr>
            <w:tcW w:type="dxa" w:w="1994"/>
          </w:tcPr>
          <w:p>
            <w:pPr>
              <w:spacing w:after="40"/>
            </w:pPr>
            <w:r/>
            <w:r>
              <w:rPr>
                <w:sz w:val="19"/>
              </w:rPr>
              <w:t>Élevé (coût)</w:t>
            </w:r>
          </w:p>
        </w:tc>
      </w:tr>
      <w:tr>
        <w:tc>
          <w:tcPr>
            <w:tcW w:type="dxa" w:w="1994"/>
          </w:tcPr>
          <w:p>
            <w:pPr>
              <w:spacing w:after="40"/>
            </w:pPr>
            <w:r/>
            <w:r>
              <w:rPr>
                <w:b/>
                <w:sz w:val="19"/>
              </w:rPr>
              <w:t>Verdict pour vous</w:t>
            </w:r>
          </w:p>
        </w:tc>
        <w:tc>
          <w:tcPr>
            <w:tcW w:type="dxa" w:w="1994"/>
          </w:tcPr>
          <w:p>
            <w:pPr>
              <w:spacing w:after="40"/>
            </w:pPr>
            <w:r/>
            <w:r>
              <w:rPr>
                <w:sz w:val="19"/>
              </w:rPr>
              <w:t>Plan de repli utile</w:t>
            </w:r>
          </w:p>
        </w:tc>
        <w:tc>
          <w:tcPr>
            <w:tcW w:type="dxa" w:w="1994"/>
          </w:tcPr>
          <w:p>
            <w:pPr>
              <w:spacing w:after="40"/>
            </w:pPr>
            <w:r/>
            <w:r>
              <w:rPr>
                <w:sz w:val="19"/>
              </w:rPr>
              <w:t>Non prioritaire (peu de valeur ajoutée par rapport à l'IRSP)</w:t>
            </w:r>
          </w:p>
        </w:tc>
        <w:tc>
          <w:tcPr>
            <w:tcW w:type="dxa" w:w="1994"/>
          </w:tcPr>
          <w:p>
            <w:pPr>
              <w:spacing w:after="40"/>
            </w:pPr>
            <w:r/>
            <w:r>
              <w:rPr>
                <w:sz w:val="19"/>
              </w:rPr>
              <w:t xml:space="preserve">🎯 </w:t>
            </w:r>
            <w:r>
              <w:rPr>
                <w:b/>
                <w:sz w:val="19"/>
              </w:rPr>
              <w:t>Cible principale</w:t>
            </w:r>
          </w:p>
        </w:tc>
        <w:tc>
          <w:tcPr>
            <w:tcW w:type="dxa" w:w="1994"/>
          </w:tcPr>
          <w:p>
            <w:pPr>
              <w:spacing w:after="40"/>
            </w:pPr>
            <w:r/>
            <w:r>
              <w:rPr>
                <w:sz w:val="19"/>
              </w:rPr>
              <w:t>Plan B 2028-2029</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PARTIE 5 — LE PLAN SANS IELTS (concret, daté)</w:t>
      </w:r>
    </w:p>
    <w:p>
      <w:pPr>
        <w:keepNext/>
        <w:spacing w:before="220" w:after="60"/>
      </w:pPr>
      <w:r>
        <w:rPr>
          <w:b/>
          <w:color w:val="0B6B5F"/>
          <w:sz w:val="23"/>
        </w:rPr>
        <w:t>Ce qui change par rapport au plan précédent</w:t>
      </w:r>
    </w:p>
    <w:p>
      <w:pPr>
        <w:pStyle w:val="ListBullet"/>
        <w:spacing w:after="40"/>
        <w:ind w:left="425"/>
      </w:pPr>
      <w:r>
        <w:rPr>
          <w:b/>
        </w:rPr>
        <w:t>On abandonne Europubhealth+ et IDOH Next pour 2027.</w:t>
      </w:r>
      <w:r>
        <w:t xml:space="preserve"> Sans test d'anglais, ce sont 150 € et plusieurs semaines perdus. (Vous pourrez les viser en 2028 avec un IELTS obtenu entre-temps.)</w:t>
      </w:r>
    </w:p>
    <w:p>
      <w:pPr>
        <w:pStyle w:val="ListBullet"/>
        <w:spacing w:after="40"/>
        <w:ind w:left="425"/>
      </w:pPr>
      <w:r>
        <w:rPr>
          <w:b/>
        </w:rPr>
        <w:t>On garde ECT+ One Health</w:t>
      </w:r>
      <w:r>
        <w:t xml:space="preserve"> </w:t>
      </w:r>
      <w:r>
        <w:rPr>
          <w:i/>
        </w:rPr>
        <w:t>uniquement si</w:t>
      </w:r>
      <w:r>
        <w:t xml:space="preserve"> vous vous engagez à passer l'IELTS en </w:t>
      </w:r>
      <w:r>
        <w:rPr>
          <w:b/>
        </w:rPr>
        <w:t>janvier-février 2027</w:t>
      </w:r>
      <w:r>
        <w:t xml:space="preserve"> (échéance bourse : </w:t>
      </w:r>
      <w:r>
        <w:rPr>
          <w:b/>
        </w:rPr>
        <w:t>15 mars 2027</w:t>
      </w:r>
      <w:r>
        <w:t>). Sinon, on l'abandonne aussi.</w:t>
      </w:r>
    </w:p>
    <w:p>
      <w:pPr>
        <w:pStyle w:val="ListBullet"/>
        <w:spacing w:after="40"/>
        <w:ind w:left="425"/>
      </w:pPr>
      <w:r>
        <w:rPr>
          <w:b/>
        </w:rPr>
        <w:t>On renforce la voie française + le Québec</w:t>
      </w:r>
      <w:r>
        <w:t>, qui n'exigent aucun anglais.</w:t>
      </w:r>
    </w:p>
    <w:p>
      <w:pPr>
        <w:spacing w:after="0"/>
      </w:pPr>
    </w:p>
    <w:p>
      <w:pPr>
        <w:keepNext/>
        <w:spacing w:before="220" w:after="60"/>
      </w:pPr>
      <w:r>
        <w:rPr>
          <w:b/>
          <w:color w:val="0B6B5F"/>
          <w:sz w:val="23"/>
        </w:rPr>
        <w:t>Séquence recommandée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Quand</w:t>
            </w:r>
          </w:p>
        </w:tc>
        <w:tc>
          <w:tcPr>
            <w:tcW w:type="dxa" w:w="4986"/>
            <w:shd w:val="clear" w:color="auto" w:fill="EEF4F3"/>
          </w:tcPr>
          <w:p>
            <w:pPr>
              <w:spacing w:after="40"/>
            </w:pPr>
            <w:r/>
            <w:r>
              <w:rPr>
                <w:b/>
                <w:color w:val="0D3F4A"/>
                <w:sz w:val="19"/>
              </w:rPr>
              <w:t>Quoi</w:t>
            </w:r>
          </w:p>
        </w:tc>
      </w:tr>
      <w:tr>
        <w:tc>
          <w:tcPr>
            <w:tcW w:type="dxa" w:w="4986"/>
          </w:tcPr>
          <w:p>
            <w:pPr>
              <w:spacing w:after="40"/>
            </w:pPr>
            <w:r/>
            <w:r>
              <w:rPr>
                <w:b/>
                <w:sz w:val="19"/>
              </w:rPr>
              <w:t>Cette semaine</w:t>
            </w:r>
          </w:p>
        </w:tc>
        <w:tc>
          <w:tcPr>
            <w:tcW w:type="dxa" w:w="4986"/>
          </w:tcPr>
          <w:p>
            <w:pPr>
              <w:spacing w:after="40"/>
            </w:pPr>
            <w:r/>
            <w:r>
              <w:rPr>
                <w:sz w:val="19"/>
              </w:rPr>
              <w:t xml:space="preserve">① Créer le compte </w:t>
            </w:r>
            <w:r>
              <w:rPr>
                <w:b/>
                <w:sz w:val="19"/>
              </w:rPr>
              <w:t>Études en France</w:t>
            </w:r>
            <w:r>
              <w:rPr>
                <w:sz w:val="19"/>
              </w:rPr>
              <w:t xml:space="preserve"> (numéro BJ) ② Vérifier </w:t>
            </w:r>
            <w:r>
              <w:rPr>
                <w:b/>
                <w:sz w:val="19"/>
              </w:rPr>
              <w:t>Educmaster</w:t>
            </w:r>
            <w:r>
              <w:rPr>
                <w:sz w:val="19"/>
              </w:rPr>
              <w:t xml:space="preserve"> ③ Envoyer les mails aux masters (Bordeaux, Montpellier) </w:t>
            </w:r>
            <w:r>
              <w:rPr>
                <w:b/>
                <w:sz w:val="19"/>
              </w:rPr>
              <w:t>avec la demande d'exonération + nomination Eiffel</w:t>
            </w:r>
            <w:r>
              <w:rPr>
                <w:sz w:val="19"/>
              </w:rPr>
              <w:t xml:space="preserve"> ④ Discuter avec votre père du budget et du rôle de garant (Partie 6)</w:t>
            </w:r>
          </w:p>
        </w:tc>
      </w:tr>
      <w:tr>
        <w:tc>
          <w:tcPr>
            <w:tcW w:type="dxa" w:w="4986"/>
          </w:tcPr>
          <w:p>
            <w:pPr>
              <w:spacing w:after="40"/>
            </w:pPr>
            <w:r/>
            <w:r>
              <w:rPr>
                <w:b/>
                <w:sz w:val="19"/>
              </w:rPr>
              <w:t>Avant le 15 novembre 2026</w:t>
            </w:r>
          </w:p>
        </w:tc>
        <w:tc>
          <w:tcPr>
            <w:tcW w:type="dxa" w:w="4986"/>
          </w:tcPr>
          <w:p>
            <w:pPr>
              <w:spacing w:after="40"/>
            </w:pPr>
            <w:r/>
            <w:r>
              <w:rPr>
                <w:b/>
                <w:sz w:val="19"/>
              </w:rPr>
              <w:t>Payer les 70 000 F CFA</w:t>
            </w:r>
            <w:r>
              <w:rPr>
                <w:sz w:val="19"/>
              </w:rPr>
              <w:t xml:space="preserve"> (Société Générale, compte 502)</w:t>
            </w:r>
          </w:p>
        </w:tc>
      </w:tr>
      <w:tr>
        <w:tc>
          <w:tcPr>
            <w:tcW w:type="dxa" w:w="4986"/>
          </w:tcPr>
          <w:p>
            <w:pPr>
              <w:spacing w:after="40"/>
            </w:pPr>
            <w:r/>
            <w:r>
              <w:rPr>
                <w:b/>
                <w:sz w:val="19"/>
              </w:rPr>
              <w:t>Avant le 20 novembre 2026</w:t>
            </w:r>
          </w:p>
        </w:tc>
        <w:tc>
          <w:tcPr>
            <w:tcW w:type="dxa" w:w="4986"/>
          </w:tcPr>
          <w:p>
            <w:pPr>
              <w:spacing w:after="40"/>
            </w:pPr>
            <w:r/>
            <w:r>
              <w:rPr>
                <w:b/>
                <w:sz w:val="19"/>
              </w:rPr>
              <w:t>Soumettre le dossier</w:t>
            </w:r>
            <w:r>
              <w:rPr>
                <w:sz w:val="19"/>
              </w:rPr>
              <w:t xml:space="preserve"> (5 à 7 formations, une lettre par formation)</w:t>
            </w:r>
          </w:p>
        </w:tc>
      </w:tr>
      <w:tr>
        <w:tc>
          <w:tcPr>
            <w:tcW w:type="dxa" w:w="4986"/>
          </w:tcPr>
          <w:p>
            <w:pPr>
              <w:spacing w:after="40"/>
            </w:pPr>
            <w:r/>
            <w:r>
              <w:rPr>
                <w:b/>
                <w:sz w:val="19"/>
              </w:rPr>
              <w:t>Avant le 10 décembre 2026</w:t>
            </w:r>
          </w:p>
        </w:tc>
        <w:tc>
          <w:tcPr>
            <w:tcW w:type="dxa" w:w="4986"/>
          </w:tcPr>
          <w:p>
            <w:pPr>
              <w:spacing w:after="40"/>
            </w:pPr>
            <w:r/>
            <w:r>
              <w:rPr>
                <w:sz w:val="19"/>
              </w:rPr>
              <w:t xml:space="preserve">Corriger et </w:t>
            </w:r>
            <w:r>
              <w:rPr>
                <w:b/>
                <w:sz w:val="19"/>
              </w:rPr>
              <w:t>resoumettre</w:t>
            </w:r>
          </w:p>
        </w:tc>
      </w:tr>
      <w:tr>
        <w:tc>
          <w:tcPr>
            <w:tcW w:type="dxa" w:w="4986"/>
          </w:tcPr>
          <w:p>
            <w:pPr>
              <w:spacing w:after="40"/>
            </w:pPr>
            <w:r/>
            <w:r>
              <w:rPr>
                <w:b/>
                <w:sz w:val="19"/>
              </w:rPr>
              <w:t>Novembre-décembre 2026</w:t>
            </w:r>
          </w:p>
        </w:tc>
        <w:tc>
          <w:tcPr>
            <w:tcW w:type="dxa" w:w="4986"/>
          </w:tcPr>
          <w:p>
            <w:pPr>
              <w:spacing w:after="40"/>
            </w:pPr>
            <w:r/>
            <w:r>
              <w:rPr>
                <w:sz w:val="19"/>
              </w:rPr>
              <w:t xml:space="preserve">Demander les </w:t>
            </w:r>
            <w:r>
              <w:rPr>
                <w:b/>
                <w:sz w:val="19"/>
              </w:rPr>
              <w:t>nominations Eiffel</w:t>
            </w:r>
            <w:r>
              <w:rPr>
                <w:sz w:val="19"/>
              </w:rPr>
              <w:t xml:space="preserve"> (dépôt établissement </w:t>
            </w:r>
            <w:r>
              <w:rPr>
                <w:b/>
                <w:sz w:val="19"/>
              </w:rPr>
              <w:t>6 janvier 2027</w:t>
            </w:r>
            <w:r>
              <w:rPr>
                <w:sz w:val="19"/>
              </w:rPr>
              <w:t>)</w:t>
            </w:r>
          </w:p>
        </w:tc>
      </w:tr>
      <w:tr>
        <w:tc>
          <w:tcPr>
            <w:tcW w:type="dxa" w:w="4986"/>
          </w:tcPr>
          <w:p>
            <w:pPr>
              <w:spacing w:after="40"/>
            </w:pPr>
            <w:r/>
            <w:r>
              <w:rPr>
                <w:b/>
                <w:sz w:val="19"/>
              </w:rPr>
              <w:t>Mars 2027</w:t>
            </w:r>
          </w:p>
        </w:tc>
        <w:tc>
          <w:tcPr>
            <w:tcW w:type="dxa" w:w="4986"/>
          </w:tcPr>
          <w:p>
            <w:pPr>
              <w:spacing w:after="40"/>
            </w:pPr>
            <w:r/>
            <w:r>
              <w:rPr>
                <w:sz w:val="19"/>
              </w:rPr>
              <w:t xml:space="preserve">Se faire </w:t>
            </w:r>
            <w:r>
              <w:rPr>
                <w:b/>
                <w:sz w:val="19"/>
              </w:rPr>
              <w:t>inviter</w:t>
            </w:r>
            <w:r>
              <w:rPr>
                <w:sz w:val="19"/>
              </w:rPr>
              <w:t xml:space="preserve"> par le responsable du M2 Paris-Saclay (</w:t>
            </w:r>
            <w:r>
              <w:rPr>
                <w:b/>
                <w:sz w:val="19"/>
              </w:rPr>
              <w:t>bourse 10 000 €</w:t>
            </w:r>
            <w:r>
              <w:rPr>
                <w:sz w:val="19"/>
              </w:rPr>
              <w:t>, dépôt ~31 mars)</w:t>
            </w:r>
          </w:p>
        </w:tc>
      </w:tr>
      <w:tr>
        <w:tc>
          <w:tcPr>
            <w:tcW w:type="dxa" w:w="4986"/>
          </w:tcPr>
          <w:p>
            <w:pPr>
              <w:spacing w:after="40"/>
            </w:pPr>
            <w:r/>
            <w:r>
              <w:rPr>
                <w:b/>
                <w:sz w:val="19"/>
              </w:rPr>
              <w:t>Jusqu'au 15 mars 2027</w:t>
            </w:r>
          </w:p>
        </w:tc>
        <w:tc>
          <w:tcPr>
            <w:tcW w:type="dxa" w:w="4986"/>
          </w:tcPr>
          <w:p>
            <w:pPr>
              <w:spacing w:after="40"/>
            </w:pPr>
            <w:r/>
            <w:r>
              <w:rPr>
                <w:b/>
                <w:sz w:val="19"/>
              </w:rPr>
              <w:t>Entretien Campus France</w:t>
            </w:r>
            <w:r>
              <w:rPr>
                <w:sz w:val="19"/>
              </w:rPr>
              <w:t xml:space="preserve"> (originaux)</w:t>
            </w:r>
          </w:p>
        </w:tc>
      </w:tr>
      <w:tr>
        <w:tc>
          <w:tcPr>
            <w:tcW w:type="dxa" w:w="4986"/>
          </w:tcPr>
          <w:p>
            <w:pPr>
              <w:spacing w:after="40"/>
            </w:pPr>
            <w:r/>
            <w:r>
              <w:rPr>
                <w:b/>
                <w:sz w:val="19"/>
              </w:rPr>
              <w:t>Avril-mai 2027</w:t>
            </w:r>
          </w:p>
        </w:tc>
        <w:tc>
          <w:tcPr>
            <w:tcW w:type="dxa" w:w="4986"/>
          </w:tcPr>
          <w:p>
            <w:pPr>
              <w:spacing w:after="40"/>
            </w:pPr>
            <w:r/>
            <w:r>
              <w:rPr>
                <w:sz w:val="19"/>
              </w:rPr>
              <w:t xml:space="preserve">Résultats · </w:t>
            </w:r>
            <w:r>
              <w:rPr>
                <w:b/>
                <w:sz w:val="19"/>
              </w:rPr>
              <w:t>choix définitif avant le 31 mai</w:t>
            </w:r>
            <w:r>
              <w:rPr>
                <w:sz w:val="19"/>
              </w:rPr>
              <w:t xml:space="preserve"> · API signée</w:t>
            </w:r>
          </w:p>
        </w:tc>
      </w:tr>
      <w:tr>
        <w:tc>
          <w:tcPr>
            <w:tcW w:type="dxa" w:w="4986"/>
          </w:tcPr>
          <w:p>
            <w:pPr>
              <w:spacing w:after="40"/>
            </w:pPr>
            <w:r/>
            <w:r>
              <w:rPr>
                <w:b/>
                <w:sz w:val="19"/>
              </w:rPr>
              <w:t>Juin-juillet 2027</w:t>
            </w:r>
          </w:p>
        </w:tc>
        <w:tc>
          <w:tcPr>
            <w:tcW w:type="dxa" w:w="4986"/>
          </w:tcPr>
          <w:p>
            <w:pPr>
              <w:spacing w:after="40"/>
            </w:pPr>
            <w:r/>
            <w:r>
              <w:rPr>
                <w:b/>
                <w:sz w:val="19"/>
              </w:rPr>
              <w:t>Visa</w:t>
            </w:r>
            <w:r>
              <w:rPr>
                <w:sz w:val="19"/>
              </w:rPr>
              <w:t xml:space="preserve"> (France-Visas + Capago) avec le dossier garant</w:t>
            </w:r>
          </w:p>
        </w:tc>
      </w:tr>
      <w:tr>
        <w:tc>
          <w:tcPr>
            <w:tcW w:type="dxa" w:w="4986"/>
          </w:tcPr>
          <w:p>
            <w:pPr>
              <w:spacing w:after="40"/>
            </w:pPr>
            <w:r/>
            <w:r>
              <w:rPr>
                <w:b/>
                <w:sz w:val="19"/>
              </w:rPr>
              <w:t>Juillet 2027</w:t>
            </w:r>
          </w:p>
        </w:tc>
        <w:tc>
          <w:tcPr>
            <w:tcW w:type="dxa" w:w="4986"/>
          </w:tcPr>
          <w:p>
            <w:pPr>
              <w:spacing w:after="40"/>
            </w:pPr>
            <w:r/>
            <w:r>
              <w:rPr>
                <w:b/>
                <w:sz w:val="19"/>
              </w:rPr>
              <w:t>Ouvrir le dossier Québec 2028-2029</w:t>
            </w:r>
            <w:r>
              <w:rPr>
                <w:sz w:val="19"/>
              </w:rPr>
              <w:t xml:space="preserve"> : écrire à 5 professeurs (Laval, Montréal, Sherbrooke, UQTR, UQAC) — </w:t>
            </w:r>
            <w:r>
              <w:rPr>
                <w:b/>
                <w:sz w:val="19"/>
              </w:rPr>
              <w:t>sans IELTS, grâce à la dispense de test de français</w:t>
            </w:r>
          </w:p>
        </w:tc>
      </w:tr>
    </w:tbl>
    <w:p>
      <w:pPr>
        <w:spacing w:after="0"/>
      </w:pPr>
    </w:p>
    <w:p>
      <w:pPr>
        <w:spacing w:before="120" w:after="0"/>
        <w:ind w:left="283"/>
        <w:pBdr>
          <w:left w:val="single" w:sz="18" w:space="6" w:color="0B6B5F"/>
        </w:pBdr>
      </w:pPr>
      <w:r>
        <w:rPr>
          <w:sz w:val="20"/>
        </w:rPr>
        <w:t xml:space="preserve">🎯 </w:t>
      </w:r>
      <w:r>
        <w:rPr>
          <w:b/>
          <w:sz w:val="20"/>
        </w:rPr>
        <w:t>Le Québec est votre meilleure option sans IELTS.</w:t>
      </w:r>
      <w:r>
        <w:rPr>
          <w:sz w:val="20"/>
        </w:rPr>
        <w:t xml:space="preserve"> Deux conditions : (1) un </w:t>
      </w:r>
      <w:r>
        <w:rPr>
          <w:b/>
          <w:sz w:val="20"/>
        </w:rPr>
        <w:t>professeur qui vous accepte</w:t>
      </w:r>
      <w:r>
        <w:rPr>
          <w:sz w:val="20"/>
        </w:rPr>
        <w:t xml:space="preserve"> avec un projet de recherche, (2) sa </w:t>
      </w:r>
      <w:r>
        <w:rPr>
          <w:b/>
          <w:sz w:val="20"/>
        </w:rPr>
        <w:t>confirmation écrite</w:t>
      </w:r>
      <w:r>
        <w:rPr>
          <w:sz w:val="20"/>
        </w:rPr>
        <w:t xml:space="preserve"> jointe au dossier. C'est du travail de prospection, pas de test de langue.</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PARTIE 6 — LE DOSSIER « GARANT = MON PÈRE »</w:t>
      </w:r>
    </w:p>
    <w:p>
      <w:r>
        <w:t xml:space="preserve">C'est faisable, mais c'est </w:t>
      </w:r>
      <w:r>
        <w:rPr>
          <w:b/>
        </w:rPr>
        <w:t>le point le plus fragile</w:t>
      </w:r>
      <w:r>
        <w:t xml:space="preserve"> d'un dossier béninois. Voici ce que le consulat regarde réellement.</w:t>
      </w:r>
    </w:p>
    <w:p>
      <w:pPr>
        <w:keepNext/>
        <w:spacing w:before="220" w:after="60"/>
      </w:pPr>
      <w:r>
        <w:rPr>
          <w:b/>
          <w:color w:val="0B6B5F"/>
          <w:sz w:val="23"/>
        </w:rPr>
        <w:t>Les 8 pièces à réunir</w:t>
      </w:r>
    </w:p>
    <w:p>
      <w:pPr>
        <w:pStyle w:val="ListNumber"/>
        <w:spacing w:after="40"/>
        <w:ind w:left="425"/>
      </w:pPr>
      <w:r>
        <w:rPr>
          <w:b/>
        </w:rPr>
        <w:t>Attestation de prise en charge</w:t>
      </w:r>
      <w:r>
        <w:t xml:space="preserve"> signée et datée : identité complète de votre père, </w:t>
      </w:r>
      <w:r>
        <w:rPr>
          <w:b/>
        </w:rPr>
        <w:t>lien de parenté</w:t>
      </w:r>
      <w:r>
        <w:t xml:space="preserve">, engagement de verser </w:t>
      </w:r>
      <w:r>
        <w:rPr>
          <w:b/>
        </w:rPr>
        <w:t>au moins 877,50 €/mois</w:t>
      </w:r>
      <w:r>
        <w:t xml:space="preserve"> (10 530 €/an), </w:t>
      </w:r>
      <w:r>
        <w:rPr>
          <w:b/>
        </w:rPr>
        <w:t>durée</w:t>
      </w:r>
      <w:r>
        <w:t xml:space="preserve">, </w:t>
      </w:r>
      <w:r>
        <w:rPr>
          <w:b/>
        </w:rPr>
        <w:t>modalités</w:t>
      </w:r>
      <w:r>
        <w:t xml:space="preserve"> (virement mensuel ou ordre de virement permanent)</w:t>
      </w:r>
    </w:p>
    <w:p>
      <w:pPr>
        <w:pStyle w:val="ListNumber"/>
        <w:spacing w:after="40"/>
        <w:ind w:left="425"/>
      </w:pPr>
      <w:r>
        <w:rPr>
          <w:b/>
        </w:rPr>
        <w:t>Copie de sa pièce d'identité</w:t>
      </w:r>
      <w:r>
        <w:t xml:space="preserve"> (passeport ou CIP)</w:t>
      </w:r>
    </w:p>
    <w:p>
      <w:pPr>
        <w:pStyle w:val="ListNumber"/>
        <w:spacing w:after="40"/>
        <w:ind w:left="425"/>
      </w:pPr>
      <w:r>
        <w:rPr>
          <w:b/>
        </w:rPr>
        <w:t>Justificatif d'activité</w:t>
      </w:r>
      <w:r>
        <w:t xml:space="preserve"> : attestation d'emploi, ou registre de commerce / IFU si commerçant, ou titre de pension si retraité</w:t>
      </w:r>
    </w:p>
    <w:p>
      <w:pPr>
        <w:pStyle w:val="ListNumber"/>
        <w:spacing w:after="40"/>
        <w:ind w:left="425"/>
      </w:pPr>
      <w:r>
        <w:rPr>
          <w:b/>
        </w:rPr>
        <w:t>Justificatif de revenus</w:t>
      </w:r>
      <w:r>
        <w:t xml:space="preserve"> : 3 derniers bulletins de salaire, ou avis d'imposition, ou états financiers</w:t>
      </w:r>
    </w:p>
    <w:p>
      <w:pPr>
        <w:pStyle w:val="ListNumber"/>
        <w:spacing w:after="40"/>
        <w:ind w:left="425"/>
      </w:pPr>
      <w:r>
        <w:rPr>
          <w:b/>
        </w:rPr>
        <w:t>Relevés bancaires des 3 à 6 derniers mois</w:t>
      </w:r>
      <w:r>
        <w:t xml:space="preserve"> — avec une </w:t>
      </w:r>
      <w:r>
        <w:rPr>
          <w:b/>
        </w:rPr>
        <w:t>épargne visible</w:t>
      </w:r>
      <w:r>
        <w:t>, pas un dépôt soudain</w:t>
      </w:r>
    </w:p>
    <w:p>
      <w:pPr>
        <w:pStyle w:val="ListNumber"/>
        <w:spacing w:after="40"/>
        <w:ind w:left="425"/>
      </w:pPr>
      <w:r>
        <w:rPr>
          <w:b/>
        </w:rPr>
        <w:t>Justificatif du lien de parenté</w:t>
      </w:r>
      <w:r>
        <w:t xml:space="preserve"> : acte de naissance vous concernant + pièce d'identité du père (le nom doit concorder)</w:t>
      </w:r>
    </w:p>
    <w:p>
      <w:pPr>
        <w:pStyle w:val="ListNumber"/>
        <w:spacing w:after="40"/>
        <w:ind w:left="425"/>
      </w:pPr>
      <w:r>
        <w:rPr>
          <w:b/>
        </w:rPr>
        <w:t>Preuve de logement du garant</w:t>
      </w:r>
      <w:r>
        <w:t xml:space="preserve"> (facture, bail) — pour montrer qu'il assume déjà ses charges</w:t>
      </w:r>
    </w:p>
    <w:p>
      <w:pPr>
        <w:pStyle w:val="ListNumber"/>
        <w:spacing w:after="40"/>
        <w:ind w:left="425"/>
      </w:pPr>
      <w:r>
        <w:rPr>
          <w:b/>
        </w:rPr>
        <w:t>Traduction</w:t>
      </w:r>
      <w:r>
        <w:t xml:space="preserve"> de tout document non francophone</w:t>
      </w:r>
    </w:p>
    <w:p>
      <w:pPr>
        <w:spacing w:after="0"/>
      </w:pPr>
    </w:p>
    <w:p>
      <w:pPr>
        <w:keepNext/>
        <w:spacing w:before="220" w:after="60"/>
      </w:pPr>
      <w:r>
        <w:rPr>
          <w:b/>
          <w:color w:val="0B6B5F"/>
          <w:sz w:val="23"/>
        </w:rPr>
        <w:t>Ce qui fait refuser (à éviter absolument)</w:t>
      </w:r>
    </w:p>
    <w:p>
      <w:pPr>
        <w:pStyle w:val="ListBullet"/>
        <w:spacing w:after="40"/>
        <w:ind w:left="425"/>
      </w:pPr>
      <w:r>
        <w:t xml:space="preserve">❌ </w:t>
      </w:r>
      <w:r>
        <w:rPr>
          <w:b/>
        </w:rPr>
        <w:t>Un virement important déposé la veille</w:t>
      </w:r>
      <w:r>
        <w:t xml:space="preserve"> du dépôt de dossier → suspicion de fonds empruntés</w:t>
      </w:r>
    </w:p>
    <w:p>
      <w:pPr>
        <w:pStyle w:val="ListBullet"/>
        <w:spacing w:after="40"/>
        <w:ind w:left="425"/>
      </w:pPr>
      <w:r>
        <w:t xml:space="preserve">❌ </w:t>
      </w:r>
      <w:r>
        <w:rPr>
          <w:b/>
        </w:rPr>
        <w:t>Un garant dont les revenus ne couvrent pas ses propres charges</w:t>
      </w:r>
      <w:r>
        <w:t xml:space="preserve"> (loyer, crédits, personnes à charge) : le consulat calcule le </w:t>
      </w:r>
      <w:r>
        <w:rPr>
          <w:b/>
        </w:rPr>
        <w:t>reste à vivre</w:t>
      </w:r>
    </w:p>
    <w:p>
      <w:pPr>
        <w:pStyle w:val="ListBullet"/>
        <w:spacing w:after="40"/>
        <w:ind w:left="425"/>
      </w:pPr>
      <w:r>
        <w:t xml:space="preserve">❌ </w:t>
      </w:r>
      <w:r>
        <w:rPr>
          <w:b/>
        </w:rPr>
        <w:t>Une attestation sans montant ni durée précise</w:t>
      </w:r>
      <w:r>
        <w:t xml:space="preserve"> (« je subviendrai aux besoins de ma fille » ne suffit pas)</w:t>
      </w:r>
    </w:p>
    <w:p>
      <w:pPr>
        <w:pStyle w:val="ListBullet"/>
        <w:spacing w:after="40"/>
        <w:ind w:left="425"/>
      </w:pPr>
      <w:r>
        <w:t xml:space="preserve">❌ </w:t>
      </w:r>
      <w:r>
        <w:rPr>
          <w:b/>
        </w:rPr>
        <w:t>Incohérence de nom</w:t>
      </w:r>
      <w:r>
        <w:t xml:space="preserve"> entre l'acte de naissance, la CIP et le relevé bancaire</w:t>
      </w:r>
    </w:p>
    <w:p>
      <w:pPr>
        <w:pStyle w:val="ListBullet"/>
        <w:spacing w:after="40"/>
        <w:ind w:left="425"/>
      </w:pPr>
      <w:r>
        <w:t xml:space="preserve">❌ </w:t>
      </w:r>
      <w:r>
        <w:rPr>
          <w:b/>
        </w:rPr>
        <w:t>Compter uniquement sur le garant</w:t>
      </w:r>
      <w:r>
        <w:t xml:space="preserve"> : le dossier est bien plus solide s'il y a </w:t>
      </w:r>
      <w:r>
        <w:rPr>
          <w:b/>
        </w:rPr>
        <w:t>aussi</w:t>
      </w:r>
      <w:r>
        <w:t xml:space="preserve"> une bourse, une exonération ou une épargne constituée à votre nom</w:t>
      </w:r>
    </w:p>
    <w:p>
      <w:pPr>
        <w:spacing w:after="0"/>
      </w:pPr>
    </w:p>
    <w:p>
      <w:pPr>
        <w:spacing w:before="120" w:after="0"/>
        <w:ind w:left="283"/>
        <w:pBdr>
          <w:left w:val="single" w:sz="18" w:space="6" w:color="0B6B5F"/>
        </w:pBdr>
      </w:pPr>
      <w:r>
        <w:rPr>
          <w:sz w:val="20"/>
        </w:rPr>
        <w:t xml:space="preserve">💡 </w:t>
      </w:r>
      <w:r>
        <w:rPr>
          <w:b/>
          <w:sz w:val="20"/>
        </w:rPr>
        <w:t>Le meilleur scénario</w:t>
      </w:r>
      <w:r>
        <w:rPr>
          <w:sz w:val="20"/>
        </w:rPr>
        <w:t xml:space="preserve"> : </w:t>
      </w:r>
      <w:r>
        <w:rPr>
          <w:b/>
          <w:sz w:val="20"/>
        </w:rPr>
        <w:t>exonération obtenue</w:t>
      </w:r>
      <w:r>
        <w:rPr>
          <w:sz w:val="20"/>
        </w:rPr>
        <w:t xml:space="preserve"> (250 € au lieu de 3 770 €) + </w:t>
      </w:r>
      <w:r>
        <w:rPr>
          <w:b/>
          <w:sz w:val="20"/>
        </w:rPr>
        <w:t>épargne du garant visible depuis 6 mois</w:t>
      </w:r>
      <w:r>
        <w:rPr>
          <w:sz w:val="20"/>
        </w:rPr>
        <w:t xml:space="preserve"> + </w:t>
      </w:r>
      <w:r>
        <w:rPr>
          <w:b/>
          <w:sz w:val="20"/>
        </w:rPr>
        <w:t>bourse Eiffel ou Paris-Saclay demandée</w:t>
      </w:r>
      <w:r>
        <w:rPr>
          <w:sz w:val="20"/>
        </w:rPr>
        <w:t>. Cela transforme un dossier « limite » en dossier solide.</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PARTIE 7 — MA RECOMMANDATION, EN UN PARAGRAPHE</w:t>
      </w:r>
    </w:p>
    <w:p>
      <w:r>
        <w:rPr>
          <w:b/>
        </w:rPr>
        <w:t>Partez, mais pour la bonne raison.</w:t>
      </w:r>
      <w:r>
        <w:t xml:space="preserve"> La raison valable n'est ni le salaire ni le prestige : c'est que </w:t>
      </w:r>
      <w:r>
        <w:rPr>
          <w:b/>
        </w:rPr>
        <w:t>votre projet — évaluer et piloter des programmes de nutrition en Afrique de l'Ouest — exige une compétence méthodologique que vous n'avez pas encore et que la formation locale ne vous donnera pas</w:t>
      </w:r>
      <w:r>
        <w:t xml:space="preserve"> (évaluation d'impact, biostatistique, data science de la santé). Cette compétence est nommable, démontrable dans vos rapports de stage, et elle justifie à elle seule un M2 supplémentaire — ce qui neutralise aussi le principal risque du dossier (le « pourquoi un deuxième master ? »).</w:t>
      </w:r>
    </w:p>
    <w:p>
      <w:r>
        <w:rPr>
          <w:b/>
        </w:rPr>
        <w:t>Et ne partez pas n'importe comment :</w:t>
      </w:r>
      <w:r>
        <w:t xml:space="preserve"> avec un garant unique et sans IELTS, votre marge d'erreur est faible. Le chemin le plus sûr est </w:t>
      </w:r>
      <w:r>
        <w:rPr>
          <w:b/>
        </w:rPr>
        <w:t>France 2027, master francophone, avec demande d'exonération + Eiffel + Paris-Saclay</w:t>
      </w:r>
      <w:r>
        <w:t xml:space="preserve">, et </w:t>
      </w:r>
      <w:r>
        <w:rPr>
          <w:b/>
        </w:rPr>
        <w:t>Québec 2028-2029 en second rideau</w:t>
      </w:r>
      <w:r>
        <w:t xml:space="preserve"> (dispense de test de français, PBEEE). Les bourses Erasmus Mundus anglophones restent un objectif pour 2028, avec un IELTS préparé sans pression.</w:t>
      </w:r>
    </w:p>
    <w:p>
      <w:r>
        <w:rPr>
          <w:b/>
        </w:rPr>
        <w:t>Le test de décision, à faire ce soir :</w:t>
      </w:r>
      <w:r>
        <w:t xml:space="preserve"> </w:t>
      </w:r>
      <w:r>
        <w:rPr>
          <w:i/>
        </w:rPr>
        <w:t>si on vous offrait une admission en France sans aucune bourse, accepteriez-vous de partir en finançant tout par votre père ?</w:t>
      </w:r>
    </w:p>
    <w:p>
      <w:pPr>
        <w:pStyle w:val="ListBullet"/>
        <w:spacing w:after="40"/>
        <w:ind w:left="425"/>
      </w:pPr>
      <w:r>
        <w:rPr>
          <w:b/>
        </w:rPr>
        <w:t>Oui</w:t>
      </w:r>
      <w:r>
        <w:t xml:space="preserve"> → vous partez pour les bonnes raisons, et la bourse devient un bonus, pas une condition.</w:t>
      </w:r>
    </w:p>
    <w:p>
      <w:pPr>
        <w:pStyle w:val="ListBullet"/>
        <w:spacing w:after="40"/>
        <w:ind w:left="425"/>
      </w:pPr>
      <w:r>
        <w:rPr>
          <w:b/>
        </w:rPr>
        <w:t>Non</w:t>
      </w:r>
      <w:r>
        <w:t xml:space="preserve"> → alors la bourse est la condition, et il faut tout miser sur </w:t>
      </w:r>
      <w:r>
        <w:rPr>
          <w:b/>
        </w:rPr>
        <w:t>Eiffel + Paris-Saclay + exonérations</w:t>
      </w:r>
      <w:r>
        <w:t>, et accepter de viser 2028 plutôt que 2027.</w:t>
      </w:r>
    </w:p>
    <w:p>
      <w:pPr>
        <w:spacing w:after="0"/>
      </w:pPr>
    </w:p>
    <w:p>
      <w:r>
        <w:br w:type="page"/>
      </w:r>
    </w:p>
    <w:p>
      <w:pPr>
        <w:spacing w:after="40"/>
      </w:pPr>
      <w:r>
        <w:rPr>
          <w:b/>
          <w:color w:val="A8402F"/>
          <w:sz w:val="18"/>
        </w:rPr>
        <w:t>5. Campus France 2027 — dossier voeu par voeu</w:t>
      </w:r>
    </w:p>
    <w:p>
      <w:pPr>
        <w:keepNext/>
        <w:spacing w:before="320" w:after="120"/>
      </w:pPr>
      <w:r>
        <w:rPr>
          <w:b/>
          <w:color w:val="0D3F4A"/>
          <w:sz w:val="36"/>
        </w:rPr>
        <w:t>DOSSIER CAMPUS FRANCE 2027 — VŒU PAR VŒU</w:t>
      </w:r>
    </w:p>
    <w:p>
      <w:pPr>
        <w:keepNext/>
        <w:spacing w:before="220" w:after="60"/>
      </w:pPr>
      <w:r>
        <w:rPr>
          <w:b/>
          <w:color w:val="0B6B5F"/>
          <w:sz w:val="23"/>
        </w:rPr>
        <w:t>Le dossier complet, à remplir du 1er octobre au 20 novembre 2026</w:t>
      </w:r>
    </w:p>
    <w:p>
      <w:r>
        <w:rPr>
          <w:b/>
        </w:rPr>
        <w:t>Pour :</w:t>
      </w:r>
      <w:r>
        <w:t xml:space="preserve"> Marie-Edith GNACADJA · </w:t>
      </w:r>
      <w:r>
        <w:rPr>
          <w:b/>
        </w:rPr>
        <w:t>Décision :</w:t>
      </w:r>
      <w:r>
        <w:t xml:space="preserve"> partir en septembre 2027 </w:t>
      </w:r>
      <w:r>
        <w:rPr>
          <w:b/>
        </w:rPr>
        <w:t>même sans bourse</w:t>
      </w:r>
      <w:r>
        <w:t xml:space="preserve"> (garant : votre père) · </w:t>
      </w:r>
      <w:r>
        <w:rPr>
          <w:b/>
        </w:rPr>
        <w:t>Bourse = bonus, pas condition</w:t>
      </w:r>
    </w:p>
    <w:p>
      <w:pPr>
        <w:spacing w:before="120" w:after="0"/>
        <w:ind w:left="283"/>
        <w:pBdr>
          <w:left w:val="single" w:sz="18" w:space="6" w:color="0B6B5F"/>
        </w:pBdr>
      </w:pPr>
      <w:r>
        <w:rPr>
          <w:b/>
          <w:sz w:val="20"/>
        </w:rPr>
        <w:t>Ce que change votre réponse « oui » :</w:t>
      </w:r>
      <w:r>
        <w:rPr>
          <w:sz w:val="20"/>
        </w:rPr>
        <w:t xml:space="preserve"> vous n'êtes plus dans une logique « tout ou rien ». Vous candidatez à </w:t>
      </w:r>
      <w:r>
        <w:rPr>
          <w:b/>
          <w:sz w:val="20"/>
        </w:rPr>
        <w:t>7 formations</w:t>
      </w:r>
      <w:r>
        <w:rPr>
          <w:sz w:val="20"/>
        </w:rPr>
        <w:t xml:space="preserve"> dont le seul critère est la </w:t>
      </w:r>
      <w:r>
        <w:rPr>
          <w:b/>
          <w:sz w:val="20"/>
        </w:rPr>
        <w:t>qualité du projet</w:t>
      </w:r>
      <w:r>
        <w:rPr>
          <w:sz w:val="20"/>
        </w:rPr>
        <w:t xml:space="preserve"> — pas l'existence d'une bourse. Mais l'</w:t>
      </w:r>
      <w:r>
        <w:rPr>
          <w:b/>
          <w:sz w:val="20"/>
        </w:rPr>
        <w:t>exonération des droits différenciés</w:t>
      </w:r>
      <w:r>
        <w:rPr>
          <w:sz w:val="20"/>
        </w:rPr>
        <w:t xml:space="preserve"> (3 520 €/an) devient votre action n°1, car elle ne dépend pas d'un concours : elle dépend d'un mail et d'une décision de l'université.</w:t>
      </w:r>
    </w:p>
    <w:p>
      <w:pPr>
        <w:spacing w:before="0" w:after="0"/>
        <w:ind w:left="283"/>
        <w:pBdr>
          <w:left w:val="single" w:sz="18" w:space="6" w:color="0B6B5F"/>
        </w:pBdr>
      </w:pPr>
      <w:r>
        <w:rPr>
          <w:sz w:val="20"/>
        </w:rPr>
        <w:t xml:space="preserve">⚠️ </w:t>
      </w:r>
      <w:r>
        <w:rPr>
          <w:b/>
          <w:sz w:val="20"/>
        </w:rPr>
        <w:t>Avant tout :</w:t>
      </w:r>
      <w:r>
        <w:rPr>
          <w:sz w:val="20"/>
        </w:rPr>
        <w:t xml:space="preserve"> les intitulés de parcours et leur présence dans le catalogue Études en France </w:t>
      </w:r>
      <w:r>
        <w:rPr>
          <w:b/>
          <w:sz w:val="20"/>
        </w:rPr>
        <w:t>changent chaque année</w:t>
      </w:r>
      <w:r>
        <w:rPr>
          <w:sz w:val="20"/>
        </w:rPr>
        <w:t xml:space="preserve">. Vérifiez chacun des 7 vœux dans le « panier de formation » avant de valider. Ce document vous donne la </w:t>
      </w:r>
      <w:r>
        <w:rPr>
          <w:b/>
          <w:sz w:val="20"/>
        </w:rPr>
        <w:t>cible, l'argumentaire et la lettre</w:t>
      </w:r>
      <w:r>
        <w:rPr>
          <w:sz w:val="20"/>
        </w:rPr>
        <w:t xml:space="preserve"> ; le catalogue officiel donne la </w:t>
      </w:r>
      <w:r>
        <w:rPr>
          <w:b/>
          <w:sz w:val="20"/>
        </w:rPr>
        <w:t>disponibilité</w:t>
      </w:r>
      <w:r>
        <w:rPr>
          <w:sz w:val="20"/>
        </w:rPr>
        <w:t>.</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 LA LISTE DES 7 VŒUX (ordre de saisie recommandé)</w:t>
      </w:r>
    </w:p>
    <w:p>
      <w:pPr>
        <w:keepNext/>
        <w:spacing w:before="220" w:after="60"/>
      </w:pPr>
      <w:r>
        <w:rPr>
          <w:b/>
          <w:color w:val="0B6B5F"/>
          <w:sz w:val="23"/>
        </w:rPr>
        <w:t xml:space="preserve">🥇 VŒU 1 — M2 Santé publique, parcours </w:t>
      </w:r>
      <w:r>
        <w:rPr>
          <w:b/>
          <w:color w:val="0B6B5F"/>
          <w:sz w:val="23"/>
        </w:rPr>
        <w:t>Santé globale dans les Suds – Santé mondiale</w:t>
      </w:r>
    </w:p>
    <w:p>
      <w:r>
        <w:rPr>
          <w:b/>
        </w:rPr>
        <w:t>ISPED — Université de Bordeaux</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Pourquoi</w:t>
            </w:r>
          </w:p>
        </w:tc>
        <w:tc>
          <w:tcPr>
            <w:tcW w:type="dxa" w:w="4986"/>
          </w:tcPr>
          <w:p>
            <w:pPr>
              <w:spacing w:after="40"/>
            </w:pPr>
            <w:r/>
            <w:r>
              <w:rPr>
                <w:sz w:val="19"/>
              </w:rPr>
              <w:t xml:space="preserve">Le parcours français le plus aligné avec votre parcours : santé globale, pays du Sud, </w:t>
            </w:r>
            <w:r>
              <w:rPr>
                <w:b/>
                <w:sz w:val="19"/>
              </w:rPr>
              <w:t>stage de 4 mois minimum sur le terrain</w:t>
            </w:r>
            <w:r>
              <w:rPr>
                <w:sz w:val="19"/>
              </w:rPr>
              <w:t xml:space="preserve">, promotion de </w:t>
            </w:r>
            <w:r>
              <w:rPr>
                <w:b/>
                <w:sz w:val="19"/>
              </w:rPr>
              <w:t>16 étudiants</w:t>
            </w:r>
            <w:r>
              <w:rPr>
                <w:sz w:val="19"/>
              </w:rPr>
              <w:t>, label formation prioritaire Inserm/ANRS, intervenants issus d'ONUSIDA, PAHO, AFD.</w:t>
            </w:r>
          </w:p>
        </w:tc>
      </w:tr>
      <w:tr>
        <w:tc>
          <w:tcPr>
            <w:tcW w:type="dxa" w:w="4986"/>
          </w:tcPr>
          <w:p>
            <w:pPr>
              <w:spacing w:after="40"/>
            </w:pPr>
            <w:r/>
            <w:r>
              <w:rPr>
                <w:b/>
                <w:sz w:val="19"/>
              </w:rPr>
              <w:t>Prérequis</w:t>
            </w:r>
          </w:p>
        </w:tc>
        <w:tc>
          <w:tcPr>
            <w:tcW w:type="dxa" w:w="4986"/>
          </w:tcPr>
          <w:p>
            <w:pPr>
              <w:spacing w:after="40"/>
            </w:pPr>
            <w:r/>
            <w:r>
              <w:rPr>
                <w:sz w:val="19"/>
              </w:rPr>
              <w:t xml:space="preserve">Prérequis théoriques </w:t>
            </w:r>
            <w:r>
              <w:rPr>
                <w:b/>
                <w:sz w:val="19"/>
              </w:rPr>
              <w:t>ou pratiques</w:t>
            </w:r>
            <w:r>
              <w:rPr>
                <w:sz w:val="19"/>
              </w:rPr>
              <w:t xml:space="preserve"> en santé publique. Vous avez les deux. L'absence de M1 « santé publique » labellisé n'est pas rédhibitoire pour ce parcours (des UE de mise à niveau existent).</w:t>
            </w:r>
          </w:p>
        </w:tc>
      </w:tr>
      <w:tr>
        <w:tc>
          <w:tcPr>
            <w:tcW w:type="dxa" w:w="4986"/>
          </w:tcPr>
          <w:p>
            <w:pPr>
              <w:spacing w:after="40"/>
            </w:pPr>
            <w:r/>
            <w:r>
              <w:rPr>
                <w:b/>
                <w:sz w:val="19"/>
              </w:rPr>
              <w:t>Coût</w:t>
            </w:r>
          </w:p>
        </w:tc>
        <w:tc>
          <w:tcPr>
            <w:tcW w:type="dxa" w:w="4986"/>
          </w:tcPr>
          <w:p>
            <w:pPr>
              <w:spacing w:after="40"/>
            </w:pPr>
            <w:r/>
            <w:r>
              <w:rPr>
                <w:sz w:val="19"/>
              </w:rPr>
              <w:t xml:space="preserve">3 770 € (droits différenciés) → </w:t>
            </w:r>
            <w:r>
              <w:rPr>
                <w:b/>
                <w:sz w:val="19"/>
              </w:rPr>
              <w:t>demander l'exonération</w:t>
            </w:r>
            <w:r>
              <w:rPr>
                <w:sz w:val="19"/>
              </w:rPr>
              <w:t xml:space="preserve"> ; CVEC ~105 €.</w:t>
            </w:r>
          </w:p>
        </w:tc>
      </w:tr>
      <w:tr>
        <w:tc>
          <w:tcPr>
            <w:tcW w:type="dxa" w:w="4986"/>
          </w:tcPr>
          <w:p>
            <w:pPr>
              <w:spacing w:after="40"/>
            </w:pPr>
            <w:r/>
            <w:r>
              <w:rPr>
                <w:b/>
                <w:sz w:val="19"/>
              </w:rPr>
              <w:t>Ce que la lettre doit prouver</w:t>
            </w:r>
          </w:p>
        </w:tc>
        <w:tc>
          <w:tcPr>
            <w:tcW w:type="dxa" w:w="4986"/>
          </w:tcPr>
          <w:p>
            <w:pPr>
              <w:spacing w:after="40"/>
            </w:pPr>
            <w:r/>
            <w:r>
              <w:rPr>
                <w:sz w:val="19"/>
              </w:rPr>
              <w:t xml:space="preserve">Que vous savez </w:t>
            </w:r>
            <w:r>
              <w:rPr>
                <w:b/>
                <w:sz w:val="19"/>
              </w:rPr>
              <w:t>évaluer</w:t>
            </w:r>
            <w:r>
              <w:rPr>
                <w:sz w:val="19"/>
              </w:rPr>
              <w:t xml:space="preserve"> une intervention (scores CAPP avant/après) et </w:t>
            </w:r>
            <w:r>
              <w:rPr>
                <w:b/>
                <w:sz w:val="19"/>
              </w:rPr>
              <w:t>lire un système de santé</w:t>
            </w:r>
            <w:r>
              <w:rPr>
                <w:sz w:val="19"/>
              </w:rPr>
              <w:t xml:space="preserve"> (analyse départementale, plan SMART) — et que le stage de 4 mois est le chaînon manquant.</w:t>
            </w:r>
          </w:p>
        </w:tc>
      </w:tr>
      <w:tr>
        <w:tc>
          <w:tcPr>
            <w:tcW w:type="dxa" w:w="4986"/>
          </w:tcPr>
          <w:p>
            <w:pPr>
              <w:spacing w:after="40"/>
            </w:pPr>
            <w:r/>
            <w:r>
              <w:rPr>
                <w:b/>
                <w:sz w:val="19"/>
              </w:rPr>
              <w:t>Risque</w:t>
            </w:r>
          </w:p>
        </w:tc>
        <w:tc>
          <w:tcPr>
            <w:tcW w:type="dxa" w:w="4986"/>
          </w:tcPr>
          <w:p>
            <w:pPr>
              <w:spacing w:after="40"/>
            </w:pPr>
            <w:r/>
            <w:r>
              <w:rPr>
                <w:sz w:val="19"/>
              </w:rPr>
              <w:t>16 places, concurrence internationale forte.</w:t>
            </w:r>
          </w:p>
        </w:tc>
      </w:tr>
      <w:tr>
        <w:tc>
          <w:tcPr>
            <w:tcW w:type="dxa" w:w="4986"/>
          </w:tcPr>
          <w:p>
            <w:pPr>
              <w:spacing w:after="40"/>
            </w:pPr>
            <w:r/>
            <w:r>
              <w:rPr>
                <w:b/>
                <w:sz w:val="19"/>
              </w:rPr>
              <w:t>Lettre</w:t>
            </w:r>
          </w:p>
        </w:tc>
        <w:tc>
          <w:tcPr>
            <w:tcW w:type="dxa" w:w="4986"/>
          </w:tcPr>
          <w:p>
            <w:pPr>
              <w:spacing w:after="40"/>
            </w:pPr>
            <w:r/>
            <w:r>
              <w:rPr>
                <w:sz w:val="19"/>
              </w:rPr>
              <w:t xml:space="preserve">§1 du fichier </w:t>
            </w:r>
            <w:r>
              <w:rPr>
                <w:rFonts w:ascii="Consolas" w:hAnsi="Consolas"/>
                <w:sz w:val="19"/>
              </w:rPr>
              <w:t>Lettres_motivation_7_voeux.md</w:t>
            </w:r>
          </w:p>
        </w:tc>
      </w:tr>
    </w:tbl>
    <w:p>
      <w:pPr>
        <w:spacing w:after="0"/>
      </w:pPr>
    </w:p>
    <w:p>
      <w:pPr>
        <w:keepNext/>
        <w:spacing w:before="220" w:after="60"/>
      </w:pPr>
      <w:r>
        <w:rPr>
          <w:b/>
          <w:color w:val="0B6B5F"/>
          <w:sz w:val="23"/>
        </w:rPr>
        <w:t xml:space="preserve">🥈 VŒU 2 — M2 Santé publique, parcours </w:t>
      </w:r>
      <w:r>
        <w:rPr>
          <w:b/>
          <w:color w:val="0B6B5F"/>
          <w:sz w:val="23"/>
        </w:rPr>
        <w:t>Épidémiologie</w:t>
      </w:r>
    </w:p>
    <w:p>
      <w:r>
        <w:rPr>
          <w:b/>
        </w:rPr>
        <w:t>ISPED — Université de Bordeaux</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Pourquoi</w:t>
            </w:r>
          </w:p>
        </w:tc>
        <w:tc>
          <w:tcPr>
            <w:tcW w:type="dxa" w:w="4986"/>
          </w:tcPr>
          <w:p>
            <w:pPr>
              <w:spacing w:after="40"/>
            </w:pPr>
            <w:r/>
            <w:r>
              <w:rPr>
                <w:sz w:val="19"/>
              </w:rPr>
              <w:t xml:space="preserve">Accréditation </w:t>
            </w:r>
            <w:r>
              <w:rPr>
                <w:b/>
                <w:sz w:val="19"/>
              </w:rPr>
              <w:t>APHEA</w:t>
            </w:r>
            <w:r>
              <w:rPr>
                <w:sz w:val="19"/>
              </w:rPr>
              <w:t xml:space="preserve"> (qualité européenne en santé publique). Débouchés : épidémiologiste de programme (OMS, ANRS, MSF, ministères). Valorise directement </w:t>
            </w:r>
            <w:r>
              <w:rPr>
                <w:b/>
                <w:sz w:val="19"/>
              </w:rPr>
              <w:t>Stata, Epi Info, KoboCollect, DHIS2</w:t>
            </w:r>
            <w:r>
              <w:rPr>
                <w:sz w:val="19"/>
              </w:rPr>
              <w:t>.</w:t>
            </w:r>
          </w:p>
        </w:tc>
      </w:tr>
      <w:tr>
        <w:tc>
          <w:tcPr>
            <w:tcW w:type="dxa" w:w="4986"/>
          </w:tcPr>
          <w:p>
            <w:pPr>
              <w:spacing w:after="40"/>
            </w:pPr>
            <w:r/>
            <w:r>
              <w:rPr>
                <w:b/>
                <w:sz w:val="19"/>
              </w:rPr>
              <w:t>Ce que la lettre doit prouver</w:t>
            </w:r>
          </w:p>
        </w:tc>
        <w:tc>
          <w:tcPr>
            <w:tcW w:type="dxa" w:w="4986"/>
          </w:tcPr>
          <w:p>
            <w:pPr>
              <w:spacing w:after="40"/>
            </w:pPr>
            <w:r/>
            <w:r>
              <w:rPr>
                <w:sz w:val="19"/>
              </w:rPr>
              <w:t xml:space="preserve">Que vous produisez déjà des </w:t>
            </w:r>
            <w:r>
              <w:rPr>
                <w:b/>
                <w:sz w:val="19"/>
              </w:rPr>
              <w:t>indicateurs</w:t>
            </w:r>
            <w:r>
              <w:rPr>
                <w:sz w:val="19"/>
              </w:rPr>
              <w:t xml:space="preserve"> et que vous voulez passer de la description (SWOT, situation) à la </w:t>
            </w:r>
            <w:r>
              <w:rPr>
                <w:b/>
                <w:sz w:val="19"/>
              </w:rPr>
              <w:t>mesure d'association et à l'inférence</w:t>
            </w:r>
            <w:r>
              <w:rPr>
                <w:sz w:val="19"/>
              </w:rPr>
              <w:t>.</w:t>
            </w:r>
          </w:p>
        </w:tc>
      </w:tr>
      <w:tr>
        <w:tc>
          <w:tcPr>
            <w:tcW w:type="dxa" w:w="4986"/>
          </w:tcPr>
          <w:p>
            <w:pPr>
              <w:spacing w:after="40"/>
            </w:pPr>
            <w:r/>
            <w:r>
              <w:rPr>
                <w:b/>
                <w:sz w:val="19"/>
              </w:rPr>
              <w:t>Risque</w:t>
            </w:r>
          </w:p>
        </w:tc>
        <w:tc>
          <w:tcPr>
            <w:tcW w:type="dxa" w:w="4986"/>
          </w:tcPr>
          <w:p>
            <w:pPr>
              <w:spacing w:after="40"/>
            </w:pPr>
            <w:r/>
            <w:r>
              <w:rPr>
                <w:sz w:val="19"/>
              </w:rPr>
              <w:t>Parcours plus sélectif méthodologiquement ; anticipez la question « quel est votre niveau en biostatistique ? »</w:t>
            </w:r>
          </w:p>
        </w:tc>
      </w:tr>
    </w:tbl>
    <w:p>
      <w:pPr>
        <w:spacing w:after="0"/>
      </w:pPr>
    </w:p>
    <w:p>
      <w:pPr>
        <w:keepNext/>
        <w:spacing w:before="220" w:after="60"/>
      </w:pPr>
      <w:r>
        <w:rPr>
          <w:b/>
          <w:color w:val="0B6B5F"/>
          <w:sz w:val="23"/>
        </w:rPr>
        <w:t xml:space="preserve">🥉 VŒU 3 — M2 Santé publique, parcours </w:t>
      </w:r>
      <w:r>
        <w:rPr>
          <w:b/>
          <w:color w:val="0B6B5F"/>
          <w:sz w:val="23"/>
        </w:rPr>
        <w:t>Promotion de la santé</w:t>
      </w:r>
    </w:p>
    <w:p>
      <w:r>
        <w:rPr>
          <w:b/>
        </w:rPr>
        <w:t>ISPED — Université de Bordeaux</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Pourquoi</w:t>
            </w:r>
          </w:p>
        </w:tc>
        <w:tc>
          <w:tcPr>
            <w:tcW w:type="dxa" w:w="4986"/>
          </w:tcPr>
          <w:p>
            <w:pPr>
              <w:spacing w:after="40"/>
            </w:pPr>
            <w:r/>
            <w:r>
              <w:rPr>
                <w:sz w:val="19"/>
              </w:rPr>
              <w:t xml:space="preserve">Prolongement direct de votre </w:t>
            </w:r>
            <w:r>
              <w:rPr>
                <w:b/>
                <w:sz w:val="19"/>
              </w:rPr>
              <w:t>DU Éducation nutritionnelle (Université Senghor, 2025)</w:t>
            </w:r>
            <w:r>
              <w:rPr>
                <w:sz w:val="19"/>
              </w:rPr>
              <w:t xml:space="preserve"> et de votre pratique de </w:t>
            </w:r>
            <w:r>
              <w:rPr>
                <w:b/>
                <w:sz w:val="19"/>
              </w:rPr>
              <w:t>conception de supports</w:t>
            </w:r>
            <w:r>
              <w:rPr>
                <w:sz w:val="19"/>
              </w:rPr>
              <w:t xml:space="preserve"> (Canva, affiches, posters).</w:t>
            </w:r>
          </w:p>
        </w:tc>
      </w:tr>
      <w:tr>
        <w:tc>
          <w:tcPr>
            <w:tcW w:type="dxa" w:w="4986"/>
          </w:tcPr>
          <w:p>
            <w:pPr>
              <w:spacing w:after="40"/>
            </w:pPr>
            <w:r/>
            <w:r>
              <w:rPr>
                <w:b/>
                <w:sz w:val="19"/>
              </w:rPr>
              <w:t>Ce que la lettre doit prouver</w:t>
            </w:r>
          </w:p>
        </w:tc>
        <w:tc>
          <w:tcPr>
            <w:tcW w:type="dxa" w:w="4986"/>
          </w:tcPr>
          <w:p>
            <w:pPr>
              <w:spacing w:after="40"/>
            </w:pPr>
            <w:r/>
            <w:r>
              <w:rPr>
                <w:sz w:val="19"/>
              </w:rPr>
              <w:t xml:space="preserve">Que l'éducation nutritionnelle est un </w:t>
            </w:r>
            <w:r>
              <w:rPr>
                <w:b/>
                <w:sz w:val="19"/>
              </w:rPr>
              <w:t>métier</w:t>
            </w:r>
            <w:r>
              <w:rPr>
                <w:sz w:val="19"/>
              </w:rPr>
              <w:t>, pas un supplément d'âme : vous avez conçu des supports, mené une intervention communautaire, mesuré un changement de pratiques.</w:t>
            </w:r>
          </w:p>
        </w:tc>
      </w:tr>
      <w:tr>
        <w:tc>
          <w:tcPr>
            <w:tcW w:type="dxa" w:w="4986"/>
          </w:tcPr>
          <w:p>
            <w:pPr>
              <w:spacing w:after="40"/>
            </w:pPr>
            <w:r/>
            <w:r>
              <w:rPr>
                <w:b/>
                <w:sz w:val="19"/>
              </w:rPr>
              <w:t>Risque</w:t>
            </w:r>
          </w:p>
        </w:tc>
        <w:tc>
          <w:tcPr>
            <w:tcW w:type="dxa" w:w="4986"/>
          </w:tcPr>
          <w:p>
            <w:pPr>
              <w:spacing w:after="40"/>
            </w:pPr>
            <w:r/>
            <w:r>
              <w:rPr>
                <w:sz w:val="19"/>
              </w:rPr>
              <w:t>Parcours parfois perçu comme moins « technique » ; montrez la rigueur d'évaluation.</w:t>
            </w:r>
          </w:p>
        </w:tc>
      </w:tr>
    </w:tbl>
    <w:p>
      <w:pPr>
        <w:spacing w:after="0"/>
      </w:pPr>
    </w:p>
    <w:p>
      <w:pPr>
        <w:spacing w:before="120" w:after="0"/>
        <w:ind w:left="283"/>
        <w:pBdr>
          <w:left w:val="single" w:sz="18" w:space="6" w:color="0B6B5F"/>
        </w:pBdr>
      </w:pPr>
      <w:r>
        <w:rPr>
          <w:sz w:val="20"/>
        </w:rPr>
        <w:t xml:space="preserve">💡 </w:t>
      </w:r>
      <w:r>
        <w:rPr>
          <w:b/>
          <w:sz w:val="20"/>
        </w:rPr>
        <w:t>Trois vœux dans le même master : est-ce une faute ?</w:t>
      </w:r>
      <w:r>
        <w:rPr>
          <w:sz w:val="20"/>
        </w:rPr>
        <w:t xml:space="preserve"> Non — mais </w:t>
      </w:r>
      <w:r>
        <w:rPr>
          <w:b/>
          <w:sz w:val="20"/>
        </w:rPr>
        <w:t>chaque lettre doit viser un parcours différent avec des arguments différents</w:t>
      </w:r>
      <w:r>
        <w:rPr>
          <w:sz w:val="20"/>
        </w:rPr>
        <w:t xml:space="preserve">, sinon la commission le voit immédiatement. Les trois lettres ci-jointes sont construites pour être </w:t>
      </w:r>
      <w:r>
        <w:rPr>
          <w:b/>
          <w:sz w:val="20"/>
        </w:rPr>
        <w:t>lues côte à côte sans redite</w:t>
      </w:r>
      <w:r>
        <w:rPr>
          <w:sz w:val="20"/>
        </w:rPr>
        <w:t>.</w:t>
      </w:r>
    </w:p>
    <w:p>
      <w:pPr>
        <w:spacing w:after="40"/>
      </w:pPr>
    </w:p>
    <w:p>
      <w:pPr>
        <w:keepNext/>
        <w:spacing w:before="220" w:after="60"/>
      </w:pPr>
      <w:r>
        <w:rPr>
          <w:b/>
          <w:color w:val="0B6B5F"/>
          <w:sz w:val="23"/>
        </w:rPr>
        <w:t xml:space="preserve">4️⃣ VŒU 4 — M2 </w:t>
      </w:r>
      <w:r>
        <w:rPr>
          <w:b/>
          <w:color w:val="0B6B5F"/>
          <w:sz w:val="23"/>
        </w:rPr>
        <w:t>Nutrition et sciences des aliments</w:t>
      </w:r>
      <w:r>
        <w:rPr>
          <w:b/>
          <w:color w:val="0B6B5F"/>
          <w:sz w:val="23"/>
        </w:rPr>
        <w:t xml:space="preserve">, parcours </w:t>
      </w:r>
      <w:r>
        <w:rPr>
          <w:b/>
          <w:color w:val="0B6B5F"/>
          <w:sz w:val="23"/>
        </w:rPr>
        <w:t>Nutrition internationale</w:t>
      </w:r>
    </w:p>
    <w:p>
      <w:r>
        <w:rPr>
          <w:b/>
        </w:rPr>
        <w:t>UFR des sciences pharmaceutiques et biologiques — Université de Montpellier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Pourquoi</w:t>
            </w:r>
          </w:p>
        </w:tc>
        <w:tc>
          <w:tcPr>
            <w:tcW w:type="dxa" w:w="4986"/>
          </w:tcPr>
          <w:p>
            <w:pPr>
              <w:spacing w:after="40"/>
            </w:pPr>
            <w:r/>
            <w:r>
              <w:rPr>
                <w:sz w:val="19"/>
              </w:rPr>
              <w:t xml:space="preserve">Le seul parcours explicitement « international » de la mention Nutrition : nutrition publique, sécurité alimentaire, politiques nutritionnelles dans les pays à revenu faible. </w:t>
            </w:r>
            <w:r>
              <w:rPr>
                <w:b/>
                <w:sz w:val="19"/>
              </w:rPr>
              <w:t>C'est votre spécialité d'origine</w:t>
            </w:r>
            <w:r>
              <w:rPr>
                <w:sz w:val="19"/>
              </w:rPr>
              <w:t xml:space="preserve"> → l'admission la plus probable de la liste.</w:t>
            </w:r>
          </w:p>
        </w:tc>
      </w:tr>
      <w:tr>
        <w:tc>
          <w:tcPr>
            <w:tcW w:type="dxa" w:w="4986"/>
          </w:tcPr>
          <w:p>
            <w:pPr>
              <w:spacing w:after="40"/>
            </w:pPr>
            <w:r/>
            <w:r>
              <w:rPr>
                <w:b/>
                <w:sz w:val="19"/>
              </w:rPr>
              <w:t>Ce que la lettre doit prouver</w:t>
            </w:r>
          </w:p>
        </w:tc>
        <w:tc>
          <w:tcPr>
            <w:tcW w:type="dxa" w:w="4986"/>
          </w:tcPr>
          <w:p>
            <w:pPr>
              <w:spacing w:after="40"/>
            </w:pPr>
            <w:r/>
            <w:r>
              <w:rPr>
                <w:sz w:val="19"/>
              </w:rPr>
              <w:t xml:space="preserve">La cohérence biologie médicale → nutrition → santé des populations, et l'envie de traiter la nutrition </w:t>
            </w:r>
            <w:r>
              <w:rPr>
                <w:b/>
                <w:sz w:val="19"/>
              </w:rPr>
              <w:t>à l'échelle des politiques</w:t>
            </w:r>
            <w:r>
              <w:rPr>
                <w:sz w:val="19"/>
              </w:rPr>
              <w:t>, pas du patient.</w:t>
            </w:r>
          </w:p>
        </w:tc>
      </w:tr>
      <w:tr>
        <w:tc>
          <w:tcPr>
            <w:tcW w:type="dxa" w:w="4986"/>
          </w:tcPr>
          <w:p>
            <w:pPr>
              <w:spacing w:after="40"/>
            </w:pPr>
            <w:r/>
            <w:r>
              <w:rPr>
                <w:b/>
                <w:sz w:val="19"/>
              </w:rPr>
              <w:t>Risque</w:t>
            </w:r>
          </w:p>
        </w:tc>
        <w:tc>
          <w:tcPr>
            <w:tcW w:type="dxa" w:w="4986"/>
          </w:tcPr>
          <w:p>
            <w:pPr>
              <w:spacing w:after="40"/>
            </w:pPr>
            <w:r/>
            <w:r>
              <w:rPr>
                <w:sz w:val="19"/>
              </w:rPr>
              <w:t xml:space="preserve">Parcours parfois orienté agroalimentaire/industrie : montrez que votre cible est la </w:t>
            </w:r>
            <w:r>
              <w:rPr>
                <w:b/>
                <w:sz w:val="19"/>
              </w:rPr>
              <w:t>nutrition publique</w:t>
            </w:r>
            <w:r>
              <w:rPr>
                <w:sz w:val="19"/>
              </w:rPr>
              <w:t>.</w:t>
            </w:r>
          </w:p>
        </w:tc>
      </w:tr>
    </w:tbl>
    <w:p>
      <w:pPr>
        <w:spacing w:after="0"/>
      </w:pPr>
    </w:p>
    <w:p>
      <w:pPr>
        <w:keepNext/>
        <w:spacing w:before="220" w:after="60"/>
      </w:pPr>
      <w:r>
        <w:rPr>
          <w:b/>
          <w:color w:val="0B6B5F"/>
          <w:sz w:val="23"/>
        </w:rPr>
        <w:t xml:space="preserve">5️⃣ VŒU 5 — M2 </w:t>
      </w:r>
      <w:r>
        <w:rPr>
          <w:b/>
          <w:color w:val="0B6B5F"/>
          <w:sz w:val="23"/>
        </w:rPr>
        <w:t>Analyse des risques sanitaires liés à l'alimentation</w:t>
      </w:r>
    </w:p>
    <w:p>
      <w:r>
        <w:rPr>
          <w:b/>
        </w:rPr>
        <w:t>Université Paris-Saclay / AgroParisTech</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Pourquoi</w:t>
            </w:r>
          </w:p>
        </w:tc>
        <w:tc>
          <w:tcPr>
            <w:tcW w:type="dxa" w:w="4986"/>
          </w:tcPr>
          <w:p>
            <w:pPr>
              <w:spacing w:after="40"/>
            </w:pPr>
            <w:r/>
            <w:r>
              <w:rPr>
                <w:b/>
                <w:sz w:val="19"/>
              </w:rPr>
              <w:t>15 places</w:t>
            </w:r>
            <w:r>
              <w:rPr>
                <w:sz w:val="19"/>
              </w:rPr>
              <w:t xml:space="preserve">, B2 français, prérequis en microbiologie </w:t>
            </w:r>
            <w:r>
              <w:rPr>
                <w:b/>
                <w:sz w:val="19"/>
              </w:rPr>
              <w:t>que vous avez</w:t>
            </w:r>
            <w:r>
              <w:rPr>
                <w:sz w:val="19"/>
              </w:rPr>
              <w:t xml:space="preserve"> (licence de biologie médicale + URMAPHA). Et surtout : ce master rend éligible à la </w:t>
            </w:r>
            <w:r>
              <w:rPr>
                <w:b/>
                <w:sz w:val="19"/>
              </w:rPr>
              <w:t>bourse internationale Paris-Saclay (10 000 €/an + jusqu'à 900 € de voyage)</w:t>
            </w:r>
            <w:r>
              <w:rPr>
                <w:sz w:val="19"/>
              </w:rPr>
              <w:t>, sur invitation du responsable de formation.</w:t>
            </w:r>
          </w:p>
        </w:tc>
      </w:tr>
      <w:tr>
        <w:tc>
          <w:tcPr>
            <w:tcW w:type="dxa" w:w="4986"/>
          </w:tcPr>
          <w:p>
            <w:pPr>
              <w:spacing w:after="40"/>
            </w:pPr>
            <w:r/>
            <w:r>
              <w:rPr>
                <w:b/>
                <w:sz w:val="19"/>
              </w:rPr>
              <w:t>Ce que la lettre doit prouver</w:t>
            </w:r>
          </w:p>
        </w:tc>
        <w:tc>
          <w:tcPr>
            <w:tcW w:type="dxa" w:w="4986"/>
          </w:tcPr>
          <w:p>
            <w:pPr>
              <w:spacing w:after="40"/>
            </w:pPr>
            <w:r/>
            <w:r>
              <w:rPr>
                <w:sz w:val="19"/>
              </w:rPr>
              <w:t xml:space="preserve">Votre </w:t>
            </w:r>
            <w:r>
              <w:rPr>
                <w:b/>
                <w:sz w:val="19"/>
              </w:rPr>
              <w:t>double culture</w:t>
            </w:r>
            <w:r>
              <w:rPr>
                <w:sz w:val="19"/>
              </w:rPr>
              <w:t xml:space="preserve"> microbiologie de laboratoire + hygiène alimentaire de terrain (étude Sô-Ava : hygiène hydro-fécale et alimentaire). C'est un profil rare et exactement dans la cible.</w:t>
            </w:r>
          </w:p>
        </w:tc>
      </w:tr>
      <w:tr>
        <w:tc>
          <w:tcPr>
            <w:tcW w:type="dxa" w:w="4986"/>
          </w:tcPr>
          <w:p>
            <w:pPr>
              <w:spacing w:after="40"/>
            </w:pPr>
            <w:r/>
            <w:r>
              <w:rPr>
                <w:b/>
                <w:sz w:val="19"/>
              </w:rPr>
              <w:t>Action bonus</w:t>
            </w:r>
          </w:p>
        </w:tc>
        <w:tc>
          <w:tcPr>
            <w:tcW w:type="dxa" w:w="4986"/>
          </w:tcPr>
          <w:p>
            <w:pPr>
              <w:spacing w:after="40"/>
            </w:pPr>
            <w:r/>
            <w:r>
              <w:rPr>
                <w:sz w:val="19"/>
              </w:rPr>
              <w:t>Mail séparé au responsable pour demander l'</w:t>
            </w:r>
            <w:r>
              <w:rPr>
                <w:b/>
                <w:sz w:val="19"/>
              </w:rPr>
              <w:t>invitation à candidater à la bourse Paris-Saclay</w:t>
            </w:r>
            <w:r>
              <w:rPr>
                <w:sz w:val="19"/>
              </w:rPr>
              <w:t xml:space="preserve"> (modèle §5.2).</w:t>
            </w:r>
          </w:p>
        </w:tc>
      </w:tr>
    </w:tbl>
    <w:p>
      <w:pPr>
        <w:spacing w:after="0"/>
      </w:pPr>
    </w:p>
    <w:p>
      <w:pPr>
        <w:keepNext/>
        <w:spacing w:before="220" w:after="60"/>
      </w:pPr>
      <w:r>
        <w:rPr>
          <w:b/>
          <w:color w:val="0B6B5F"/>
          <w:sz w:val="23"/>
        </w:rPr>
        <w:t xml:space="preserve">6️⃣ VŒU 6 — M2 </w:t>
      </w:r>
      <w:r>
        <w:rPr>
          <w:b/>
          <w:color w:val="0B6B5F"/>
          <w:sz w:val="23"/>
        </w:rPr>
        <w:t>Santé publique</w:t>
      </w:r>
      <w:r>
        <w:rPr>
          <w:b/>
          <w:color w:val="0B6B5F"/>
          <w:sz w:val="23"/>
        </w:rPr>
        <w:t xml:space="preserve">, parcours </w:t>
      </w:r>
      <w:r>
        <w:rPr>
          <w:b/>
          <w:color w:val="0B6B5F"/>
          <w:sz w:val="23"/>
        </w:rPr>
        <w:t>Méthodes et outils en santé publique environnementale</w:t>
      </w:r>
    </w:p>
    <w:p>
      <w:r>
        <w:rPr>
          <w:b/>
        </w:rPr>
        <w:t>EHESP / Université de Rennes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Pourquoi</w:t>
            </w:r>
          </w:p>
        </w:tc>
        <w:tc>
          <w:tcPr>
            <w:tcW w:type="dxa" w:w="4986"/>
          </w:tcPr>
          <w:p>
            <w:pPr>
              <w:spacing w:after="40"/>
            </w:pPr>
            <w:r/>
            <w:r>
              <w:rPr>
                <w:b/>
                <w:sz w:val="19"/>
              </w:rPr>
              <w:t>20 places</w:t>
            </w:r>
            <w:r>
              <w:rPr>
                <w:sz w:val="19"/>
              </w:rPr>
              <w:t>, prérequis « M1 en science, technologie et santé + français courant » → votre profil passe. Complète votre expérience WASH/hygiène de Sô-Ava par une entrée « environnement et santé ».</w:t>
            </w:r>
          </w:p>
        </w:tc>
      </w:tr>
      <w:tr>
        <w:tc>
          <w:tcPr>
            <w:tcW w:type="dxa" w:w="4986"/>
          </w:tcPr>
          <w:p>
            <w:pPr>
              <w:spacing w:after="40"/>
            </w:pPr>
            <w:r/>
            <w:r>
              <w:rPr>
                <w:b/>
                <w:sz w:val="19"/>
              </w:rPr>
              <w:t>Coût</w:t>
            </w:r>
          </w:p>
        </w:tc>
        <w:tc>
          <w:tcPr>
            <w:tcW w:type="dxa" w:w="4986"/>
          </w:tcPr>
          <w:p>
            <w:pPr>
              <w:spacing w:after="40"/>
            </w:pPr>
            <w:r/>
            <w:r>
              <w:rPr>
                <w:sz w:val="19"/>
              </w:rPr>
              <w:t xml:space="preserve">Droits différenciés </w:t>
            </w:r>
            <w:r>
              <w:rPr>
                <w:b/>
                <w:sz w:val="19"/>
              </w:rPr>
              <w:t>3 879 €</w:t>
            </w:r>
            <w:r>
              <w:rPr>
                <w:sz w:val="19"/>
              </w:rPr>
              <w:t xml:space="preserve"> → exonération à demander.</w:t>
            </w:r>
          </w:p>
        </w:tc>
      </w:tr>
      <w:tr>
        <w:tc>
          <w:tcPr>
            <w:tcW w:type="dxa" w:w="4986"/>
          </w:tcPr>
          <w:p>
            <w:pPr>
              <w:spacing w:after="40"/>
            </w:pPr>
            <w:r/>
            <w:r>
              <w:rPr>
                <w:b/>
                <w:sz w:val="19"/>
              </w:rPr>
              <w:t>Ce que la lettre doit prouver</w:t>
            </w:r>
          </w:p>
        </w:tc>
        <w:tc>
          <w:tcPr>
            <w:tcW w:type="dxa" w:w="4986"/>
          </w:tcPr>
          <w:p>
            <w:pPr>
              <w:spacing w:after="40"/>
            </w:pPr>
            <w:r/>
            <w:r>
              <w:rPr>
                <w:sz w:val="19"/>
              </w:rPr>
              <w:t xml:space="preserve">Le lien entre </w:t>
            </w:r>
            <w:r>
              <w:rPr>
                <w:b/>
                <w:sz w:val="19"/>
              </w:rPr>
              <w:t>environnement, eau/assainissement et nutrition</w:t>
            </w:r>
            <w:r>
              <w:rPr>
                <w:sz w:val="19"/>
              </w:rPr>
              <w:t xml:space="preserve"> (sous-nutrition et infections entériques).</w:t>
            </w:r>
          </w:p>
        </w:tc>
      </w:tr>
    </w:tbl>
    <w:p>
      <w:pPr>
        <w:spacing w:after="0"/>
      </w:pPr>
    </w:p>
    <w:p>
      <w:pPr>
        <w:keepNext/>
        <w:spacing w:before="220" w:after="60"/>
      </w:pPr>
      <w:r>
        <w:rPr>
          <w:b/>
          <w:color w:val="0B6B5F"/>
          <w:sz w:val="23"/>
        </w:rPr>
        <w:t xml:space="preserve">7️⃣ VŒU 7 — M2 </w:t>
      </w:r>
      <w:r>
        <w:rPr>
          <w:b/>
          <w:color w:val="0B6B5F"/>
          <w:sz w:val="23"/>
        </w:rPr>
        <w:t>Nutrition et sciences des aliments</w:t>
      </w:r>
      <w:r>
        <w:rPr>
          <w:b/>
          <w:color w:val="0B6B5F"/>
          <w:sz w:val="23"/>
        </w:rPr>
        <w:t xml:space="preserve"> (mention nationale)</w:t>
      </w:r>
    </w:p>
    <w:p>
      <w:r>
        <w:rPr>
          <w:b/>
        </w:rPr>
        <w:t>Université de Rennes ou Université Sorbonne Paris Nord (Bobigny)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Pourquoi</w:t>
            </w:r>
          </w:p>
        </w:tc>
        <w:tc>
          <w:tcPr>
            <w:tcW w:type="dxa" w:w="4986"/>
          </w:tcPr>
          <w:p>
            <w:pPr>
              <w:spacing w:after="40"/>
            </w:pPr>
            <w:r/>
            <w:r>
              <w:rPr>
                <w:b/>
                <w:sz w:val="19"/>
              </w:rPr>
              <w:t>Vœu de sécurité</w:t>
            </w:r>
            <w:r>
              <w:rPr>
                <w:sz w:val="19"/>
              </w:rPr>
              <w:t xml:space="preserve"> : mention nationale, plusieurs établissements, capacité d'accueil plus large. À choisir dans le catalogue EEF selon ce qui est </w:t>
            </w:r>
            <w:r>
              <w:rPr>
                <w:b/>
                <w:sz w:val="19"/>
              </w:rPr>
              <w:t>ouvert aux internationaux</w:t>
            </w:r>
            <w:r>
              <w:rPr>
                <w:sz w:val="19"/>
              </w:rPr>
              <w:t xml:space="preserve"> cette année.</w:t>
            </w:r>
          </w:p>
        </w:tc>
      </w:tr>
      <w:tr>
        <w:tc>
          <w:tcPr>
            <w:tcW w:type="dxa" w:w="4986"/>
          </w:tcPr>
          <w:p>
            <w:pPr>
              <w:spacing w:after="40"/>
            </w:pPr>
            <w:r/>
            <w:r>
              <w:rPr>
                <w:b/>
                <w:sz w:val="19"/>
              </w:rPr>
              <w:t>Ce que la lettre doit prouver</w:t>
            </w:r>
          </w:p>
        </w:tc>
        <w:tc>
          <w:tcPr>
            <w:tcW w:type="dxa" w:w="4986"/>
          </w:tcPr>
          <w:p>
            <w:pPr>
              <w:spacing w:after="40"/>
            </w:pPr>
            <w:r/>
            <w:r>
              <w:rPr>
                <w:sz w:val="19"/>
              </w:rPr>
              <w:t>Rien de nouveau : réutilisez la lettre du vœu 4, adaptée en 30 minutes (voir §6 « banque de paragraphes »).</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2. LE PIÈGE N°1 DU DOSSIER : « POURQUOI UN DEUXIÈME MASTER ? »</w:t>
      </w:r>
    </w:p>
    <w:p>
      <w:r>
        <w:t xml:space="preserve">C'est </w:t>
      </w:r>
      <w:r>
        <w:rPr>
          <w:b/>
        </w:rPr>
        <w:t>la</w:t>
      </w:r>
      <w:r>
        <w:t xml:space="preserve"> question qui peut faire échouer votre candidature et votre entretien. Voici la réponse, à écrire noir sur blanc dans chaque lettre et à savoir dire en 30 secondes.</w:t>
      </w:r>
    </w:p>
    <w:p>
      <w:pPr>
        <w:keepNext/>
        <w:spacing w:before="220" w:after="60"/>
      </w:pPr>
      <w:r>
        <w:rPr>
          <w:b/>
          <w:color w:val="0B6B5F"/>
          <w:sz w:val="23"/>
        </w:rPr>
        <w:t>La réponse courte (à l'oral)</w:t>
      </w:r>
    </w:p>
    <w:p>
      <w:pPr>
        <w:spacing w:before="120" w:after="0"/>
        <w:ind w:left="283"/>
        <w:pBdr>
          <w:left w:val="single" w:sz="18" w:space="6" w:color="0B6B5F"/>
        </w:pBdr>
      </w:pPr>
      <w:r>
        <w:rPr>
          <w:sz w:val="20"/>
        </w:rPr>
        <w:t xml:space="preserve">« Mon master en nutrition et santé des populations m'a appris à </w:t>
      </w:r>
      <w:r>
        <w:rPr>
          <w:b/>
          <w:sz w:val="20"/>
        </w:rPr>
        <w:t>décrire</w:t>
      </w:r>
      <w:r>
        <w:rPr>
          <w:sz w:val="20"/>
        </w:rPr>
        <w:t xml:space="preserve"> une situation sanitaire. Il ne m'a pas appris à </w:t>
      </w:r>
      <w:r>
        <w:rPr>
          <w:b/>
          <w:sz w:val="20"/>
        </w:rPr>
        <w:t>prouver</w:t>
      </w:r>
      <w:r>
        <w:rPr>
          <w:sz w:val="20"/>
        </w:rPr>
        <w:t xml:space="preserve"> qu'une intervention fonctionne. J'ai fait des analyses SWOT et des comparaisons avant/après ; ce sont de bonnes pratiques, pas des preuves. Je viens chercher les méthodes d'évaluation : protocoles, échantillonnage, biostatistique, mesure d'impact. Ce n'est pas un deuxième master, c'est la partie méthodologique qui manque au premier. »</w:t>
      </w:r>
    </w:p>
    <w:p>
      <w:pPr>
        <w:spacing w:after="40"/>
      </w:pPr>
    </w:p>
    <w:p>
      <w:pPr>
        <w:keepNext/>
        <w:spacing w:before="220" w:after="60"/>
      </w:pPr>
      <w:r>
        <w:rPr>
          <w:b/>
          <w:color w:val="0B6B5F"/>
          <w:sz w:val="23"/>
        </w:rPr>
        <w:t>La réponse longue (à l'écrit, dans la lettre)</w:t>
      </w:r>
    </w:p>
    <w:p>
      <w:r>
        <w:t>Insistez sur trois éléments factuels :</w:t>
      </w:r>
    </w:p>
    <w:p>
      <w:pPr>
        <w:pStyle w:val="ListNumber"/>
        <w:spacing w:after="40"/>
        <w:ind w:left="425"/>
      </w:pPr>
      <w:r>
        <w:rPr>
          <w:b/>
        </w:rPr>
        <w:t>Ce que vous savez déjà faire</w:t>
      </w:r>
      <w:r>
        <w:t xml:space="preserve"> : échantillonnage, collecte électronique, indicateurs DHIS2, scores CAPP, analyse SWOT, plan à objectifs SMART, priorisation. </w:t>
      </w:r>
      <w:r>
        <w:rPr>
          <w:i/>
        </w:rPr>
        <w:t>(Preuves : 3 stages, 3 rapports.)</w:t>
      </w:r>
    </w:p>
    <w:p>
      <w:pPr>
        <w:pStyle w:val="ListNumber"/>
        <w:spacing w:after="40"/>
        <w:ind w:left="425"/>
      </w:pPr>
      <w:r>
        <w:rPr>
          <w:b/>
        </w:rPr>
        <w:t>Ce que vous ne savez pas encore faire</w:t>
      </w:r>
      <w:r>
        <w:t xml:space="preserve"> : mesurer un effet attribuable à une intervention, calculer une taille d'échantillon, ajuster sur des facteurs de confusion, produire une inférence défendable. </w:t>
      </w:r>
      <w:r>
        <w:rPr>
          <w:i/>
        </w:rPr>
        <w:t>(À dire sans fausse modestie : c'est un manque réel, documenté, et c'est pour ça que vous postulez.)</w:t>
      </w:r>
    </w:p>
    <w:p>
      <w:pPr>
        <w:pStyle w:val="ListNumber"/>
        <w:spacing w:after="40"/>
        <w:ind w:left="425"/>
      </w:pPr>
      <w:r>
        <w:rPr>
          <w:b/>
        </w:rPr>
        <w:t>Ce que vous ferez avec</w:t>
      </w:r>
      <w:r>
        <w:t xml:space="preserve"> : concevoir des dispositifs d'évaluation </w:t>
      </w:r>
      <w:r>
        <w:rPr>
          <w:b/>
        </w:rPr>
        <w:t>prévus avant</w:t>
      </w:r>
      <w:r>
        <w:t xml:space="preserve"> la mise en œuvre des programmes, et non reconstitués après.</w:t>
      </w:r>
    </w:p>
    <w:p>
      <w:pPr>
        <w:spacing w:after="0"/>
      </w:pPr>
    </w:p>
    <w:p>
      <w:pPr>
        <w:spacing w:before="120" w:after="0"/>
        <w:ind w:left="283"/>
        <w:pBdr>
          <w:left w:val="single" w:sz="18" w:space="6" w:color="0B6B5F"/>
        </w:pBdr>
      </w:pPr>
      <w:r>
        <w:rPr>
          <w:sz w:val="20"/>
        </w:rPr>
        <w:t xml:space="preserve">🚫 </w:t>
      </w:r>
      <w:r>
        <w:rPr>
          <w:b/>
          <w:sz w:val="20"/>
        </w:rPr>
        <w:t>Ne dites jamais :</w:t>
      </w:r>
      <w:r>
        <w:rPr>
          <w:sz w:val="20"/>
        </w:rPr>
        <w:t xml:space="preserve"> « je veux un diplôme international pour mon CV » · « pour avoir plus de chances de trouver un emploi » · « parce que le niveau béninois est faible » (vous insultez votre propre institution et vos référents).</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3. MÉCANIQUE DE LA PLATEFORME (les détails qui font perdre un dossier)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Étape</w:t>
            </w:r>
          </w:p>
        </w:tc>
        <w:tc>
          <w:tcPr>
            <w:tcW w:type="dxa" w:w="4986"/>
            <w:shd w:val="clear" w:color="auto" w:fill="EEF4F3"/>
          </w:tcPr>
          <w:p>
            <w:pPr>
              <w:spacing w:after="40"/>
            </w:pPr>
            <w:r/>
            <w:r>
              <w:rPr>
                <w:b/>
                <w:color w:val="0D3F4A"/>
                <w:sz w:val="19"/>
              </w:rPr>
              <w:t>Ce qu'il faut faire exactement</w:t>
            </w:r>
          </w:p>
        </w:tc>
      </w:tr>
      <w:tr>
        <w:tc>
          <w:tcPr>
            <w:tcW w:type="dxa" w:w="4986"/>
          </w:tcPr>
          <w:p>
            <w:pPr>
              <w:spacing w:after="40"/>
            </w:pPr>
            <w:r/>
            <w:r>
              <w:rPr>
                <w:b/>
                <w:sz w:val="19"/>
              </w:rPr>
              <w:t>Compte</w:t>
            </w:r>
          </w:p>
        </w:tc>
        <w:tc>
          <w:tcPr>
            <w:tcW w:type="dxa" w:w="4986"/>
          </w:tcPr>
          <w:p>
            <w:pPr>
              <w:spacing w:after="40"/>
            </w:pPr>
            <w:r/>
            <w:r>
              <w:rPr>
                <w:sz w:val="19"/>
              </w:rPr>
              <w:t xml:space="preserve">Un seul compte, espace </w:t>
            </w:r>
            <w:r>
              <w:rPr>
                <w:b/>
                <w:sz w:val="19"/>
              </w:rPr>
              <w:t>Campus France Bénin</w:t>
            </w:r>
            <w:r>
              <w:rPr>
                <w:sz w:val="19"/>
              </w:rPr>
              <w:t xml:space="preserve">. </w:t>
            </w:r>
            <w:r>
              <w:rPr>
                <w:b/>
                <w:sz w:val="19"/>
              </w:rPr>
              <w:t>Notez le numéro BJ</w:t>
            </w:r>
            <w:r>
              <w:rPr>
                <w:sz w:val="19"/>
              </w:rPr>
              <w:t xml:space="preserve"> (BJXX-XXXXX) : il figure sur la quittance, les mails, l'API.</w:t>
            </w:r>
          </w:p>
        </w:tc>
      </w:tr>
      <w:tr>
        <w:tc>
          <w:tcPr>
            <w:tcW w:type="dxa" w:w="4986"/>
          </w:tcPr>
          <w:p>
            <w:pPr>
              <w:spacing w:after="40"/>
            </w:pPr>
            <w:r/>
            <w:r>
              <w:rPr>
                <w:b/>
                <w:sz w:val="19"/>
              </w:rPr>
              <w:t>Paiement</w:t>
            </w:r>
          </w:p>
        </w:tc>
        <w:tc>
          <w:tcPr>
            <w:tcW w:type="dxa" w:w="4986"/>
          </w:tcPr>
          <w:p>
            <w:pPr>
              <w:spacing w:after="40"/>
            </w:pPr>
            <w:r/>
            <w:r>
              <w:rPr>
                <w:b/>
                <w:sz w:val="19"/>
              </w:rPr>
              <w:t>70 000 F CFA</w:t>
            </w:r>
            <w:r>
              <w:rPr>
                <w:sz w:val="19"/>
              </w:rPr>
              <w:t xml:space="preserve"> à la </w:t>
            </w:r>
            <w:r>
              <w:rPr>
                <w:b/>
                <w:sz w:val="19"/>
              </w:rPr>
              <w:t>Société Générale du Bénin</w:t>
            </w:r>
            <w:r>
              <w:rPr>
                <w:sz w:val="19"/>
              </w:rPr>
              <w:t xml:space="preserve"> (compte 502), avec BJ + pièce d'identité — </w:t>
            </w:r>
            <w:r>
              <w:rPr>
                <w:b/>
                <w:sz w:val="19"/>
              </w:rPr>
              <w:t>avant le 15 novembre 2026</w:t>
            </w:r>
            <w:r>
              <w:rPr>
                <w:sz w:val="19"/>
              </w:rPr>
              <w:t xml:space="preserve">. Orabank à Parakou. </w:t>
            </w:r>
            <w:r>
              <w:rPr>
                <w:b/>
                <w:sz w:val="19"/>
              </w:rPr>
              <w:t>Gardez la quittance.</w:t>
            </w:r>
          </w:p>
        </w:tc>
      </w:tr>
      <w:tr>
        <w:tc>
          <w:tcPr>
            <w:tcW w:type="dxa" w:w="4986"/>
          </w:tcPr>
          <w:p>
            <w:pPr>
              <w:spacing w:after="40"/>
            </w:pPr>
            <w:r/>
            <w:r>
              <w:rPr>
                <w:b/>
                <w:sz w:val="19"/>
              </w:rPr>
              <w:t>Quittance dans le dossier</w:t>
            </w:r>
          </w:p>
        </w:tc>
        <w:tc>
          <w:tcPr>
            <w:tcW w:type="dxa" w:w="4986"/>
          </w:tcPr>
          <w:p>
            <w:pPr>
              <w:spacing w:after="40"/>
            </w:pPr>
            <w:r/>
            <w:r>
              <w:rPr>
                <w:sz w:val="19"/>
              </w:rPr>
              <w:t xml:space="preserve">Ne la laissez pas dans un coin : ajoutez-la dans « Cursus » via une ligne </w:t>
            </w:r>
            <w:r>
              <w:rPr>
                <w:b/>
                <w:sz w:val="19"/>
              </w:rPr>
              <w:t>« Autre activité »</w:t>
            </w:r>
            <w:r>
              <w:rPr>
                <w:sz w:val="19"/>
              </w:rPr>
              <w:t xml:space="preserve"> intitulée </w:t>
            </w:r>
            <w:r>
              <w:rPr>
                <w:i/>
                <w:sz w:val="19"/>
              </w:rPr>
              <w:t>« Quittance de paiement des frais de gestion de dossier »</w:t>
            </w:r>
            <w:r>
              <w:rPr>
                <w:sz w:val="19"/>
              </w:rPr>
              <w:t>.</w:t>
            </w:r>
          </w:p>
        </w:tc>
      </w:tr>
      <w:tr>
        <w:tc>
          <w:tcPr>
            <w:tcW w:type="dxa" w:w="4986"/>
          </w:tcPr>
          <w:p>
            <w:pPr>
              <w:spacing w:after="40"/>
            </w:pPr>
            <w:r/>
            <w:r>
              <w:rPr>
                <w:b/>
                <w:sz w:val="19"/>
              </w:rPr>
              <w:t>Panier de formation</w:t>
            </w:r>
          </w:p>
        </w:tc>
        <w:tc>
          <w:tcPr>
            <w:tcW w:type="dxa" w:w="4986"/>
          </w:tcPr>
          <w:p>
            <w:pPr>
              <w:spacing w:after="40"/>
            </w:pPr>
            <w:r/>
            <w:r>
              <w:rPr>
                <w:sz w:val="19"/>
              </w:rPr>
              <w:t xml:space="preserve">Sélectionnez les 7 vœux + </w:t>
            </w:r>
            <w:r>
              <w:rPr>
                <w:b/>
                <w:sz w:val="19"/>
              </w:rPr>
              <w:t>une motivation par formation</w:t>
            </w:r>
            <w:r>
              <w:rPr>
                <w:sz w:val="19"/>
              </w:rPr>
              <w:t xml:space="preserve"> (champ texte dédié). Certaines formations demandent des pièces supplémentaires : lisez chaque fiche.</w:t>
            </w:r>
          </w:p>
        </w:tc>
      </w:tr>
      <w:tr>
        <w:tc>
          <w:tcPr>
            <w:tcW w:type="dxa" w:w="4986"/>
          </w:tcPr>
          <w:p>
            <w:pPr>
              <w:spacing w:after="40"/>
            </w:pPr>
            <w:r/>
            <w:r>
              <w:rPr>
                <w:b/>
                <w:sz w:val="19"/>
              </w:rPr>
              <w:t>Documents</w:t>
            </w:r>
          </w:p>
        </w:tc>
        <w:tc>
          <w:tcPr>
            <w:tcW w:type="dxa" w:w="4986"/>
          </w:tcPr>
          <w:p>
            <w:pPr>
              <w:spacing w:after="40"/>
            </w:pPr>
            <w:r/>
            <w:r>
              <w:rPr>
                <w:sz w:val="19"/>
              </w:rPr>
              <w:t xml:space="preserve">Diplômes, relevés, CV, attestations, lettre(s). Scans </w:t>
            </w:r>
            <w:r>
              <w:rPr>
                <w:b/>
                <w:sz w:val="19"/>
              </w:rPr>
              <w:t>nets, droits, lisibles</w:t>
            </w:r>
            <w:r>
              <w:rPr>
                <w:sz w:val="19"/>
              </w:rPr>
              <w:t xml:space="preserve"> (300 dpi), PDF nommés </w:t>
            </w:r>
            <w:r>
              <w:rPr>
                <w:rFonts w:ascii="Consolas" w:hAnsi="Consolas"/>
                <w:sz w:val="19"/>
              </w:rPr>
              <w:t>NOM_Prenom_Type_Annee.pdf</w:t>
            </w:r>
            <w:r>
              <w:rPr>
                <w:sz w:val="19"/>
              </w:rPr>
              <w:t>.</w:t>
            </w:r>
          </w:p>
        </w:tc>
      </w:tr>
      <w:tr>
        <w:tc>
          <w:tcPr>
            <w:tcW w:type="dxa" w:w="4986"/>
          </w:tcPr>
          <w:p>
            <w:pPr>
              <w:spacing w:after="40"/>
            </w:pPr>
            <w:r/>
            <w:r>
              <w:rPr>
                <w:b/>
                <w:sz w:val="19"/>
              </w:rPr>
              <w:t>1re soumission</w:t>
            </w:r>
          </w:p>
        </w:tc>
        <w:tc>
          <w:tcPr>
            <w:tcW w:type="dxa" w:w="4986"/>
          </w:tcPr>
          <w:p>
            <w:pPr>
              <w:spacing w:after="40"/>
            </w:pPr>
            <w:r/>
            <w:r>
              <w:rPr>
                <w:b/>
                <w:sz w:val="19"/>
              </w:rPr>
              <w:t>Avant le 20 novembre 2026.</w:t>
            </w:r>
          </w:p>
        </w:tc>
      </w:tr>
      <w:tr>
        <w:tc>
          <w:tcPr>
            <w:tcW w:type="dxa" w:w="4986"/>
          </w:tcPr>
          <w:p>
            <w:pPr>
              <w:spacing w:after="40"/>
            </w:pPr>
            <w:r/>
            <w:r>
              <w:rPr>
                <w:b/>
                <w:sz w:val="19"/>
              </w:rPr>
              <w:t>Corrections</w:t>
            </w:r>
          </w:p>
        </w:tc>
        <w:tc>
          <w:tcPr>
            <w:tcW w:type="dxa" w:w="4986"/>
          </w:tcPr>
          <w:p>
            <w:pPr>
              <w:spacing w:after="40"/>
            </w:pPr>
            <w:r/>
            <w:r>
              <w:rPr>
                <w:sz w:val="19"/>
              </w:rPr>
              <w:t xml:space="preserve">Un conseiller peut vous renvoyer le dossier. </w:t>
            </w:r>
            <w:r>
              <w:rPr>
                <w:b/>
                <w:sz w:val="19"/>
              </w:rPr>
              <w:t>Consultez la plateforme tous les 2 jours</w:t>
            </w:r>
            <w:r>
              <w:rPr>
                <w:sz w:val="19"/>
              </w:rPr>
              <w:t xml:space="preserve"> et corrigez sous 48 h. Dernière soumission : </w:t>
            </w:r>
            <w:r>
              <w:rPr>
                <w:b/>
                <w:sz w:val="19"/>
              </w:rPr>
              <w:t>10 décembre 2026</w:t>
            </w:r>
            <w:r>
              <w:rPr>
                <w:sz w:val="19"/>
              </w:rPr>
              <w:t xml:space="preserve"> (retenez cette date, pas le 15).</w:t>
            </w:r>
          </w:p>
        </w:tc>
      </w:tr>
      <w:tr>
        <w:tc>
          <w:tcPr>
            <w:tcW w:type="dxa" w:w="4986"/>
          </w:tcPr>
          <w:p>
            <w:pPr>
              <w:spacing w:after="40"/>
            </w:pPr>
            <w:r/>
            <w:r>
              <w:rPr>
                <w:b/>
                <w:sz w:val="19"/>
              </w:rPr>
              <w:t>Entretien</w:t>
            </w:r>
          </w:p>
        </w:tc>
        <w:tc>
          <w:tcPr>
            <w:tcW w:type="dxa" w:w="4986"/>
          </w:tcPr>
          <w:p>
            <w:pPr>
              <w:spacing w:after="40"/>
            </w:pPr>
            <w:r/>
            <w:r>
              <w:rPr>
                <w:sz w:val="19"/>
              </w:rPr>
              <w:t xml:space="preserve">Convoqué dès que le dossier est complet, </w:t>
            </w:r>
            <w:r>
              <w:rPr>
                <w:b/>
                <w:sz w:val="19"/>
              </w:rPr>
              <w:t>jusqu'au 15 mars 2027</w:t>
            </w:r>
            <w:r>
              <w:rPr>
                <w:sz w:val="19"/>
              </w:rPr>
              <w:t xml:space="preserve">. Apportez </w:t>
            </w:r>
            <w:r>
              <w:rPr>
                <w:b/>
                <w:sz w:val="19"/>
              </w:rPr>
              <w:t>tous les originaux</w:t>
            </w:r>
            <w:r>
              <w:rPr>
                <w:sz w:val="19"/>
              </w:rPr>
              <w:t>.</w:t>
            </w:r>
          </w:p>
        </w:tc>
      </w:tr>
      <w:tr>
        <w:tc>
          <w:tcPr>
            <w:tcW w:type="dxa" w:w="4986"/>
          </w:tcPr>
          <w:p>
            <w:pPr>
              <w:spacing w:after="40"/>
            </w:pPr>
            <w:r/>
            <w:r>
              <w:rPr>
                <w:b/>
                <w:sz w:val="19"/>
              </w:rPr>
              <w:t>Réponses</w:t>
            </w:r>
          </w:p>
        </w:tc>
        <w:tc>
          <w:tcPr>
            <w:tcW w:type="dxa" w:w="4986"/>
          </w:tcPr>
          <w:p>
            <w:pPr>
              <w:spacing w:after="40"/>
            </w:pPr>
            <w:r/>
            <w:r>
              <w:rPr>
                <w:sz w:val="19"/>
              </w:rPr>
              <w:t xml:space="preserve">Alerte par mail. </w:t>
            </w:r>
            <w:r>
              <w:rPr>
                <w:b/>
                <w:sz w:val="19"/>
              </w:rPr>
              <w:t>Choix définitif avant le 31 mai 2027</w:t>
            </w:r>
            <w:r>
              <w:rPr>
                <w:sz w:val="19"/>
              </w:rPr>
              <w:t xml:space="preserve"> ; une proposition sans réponse = refusée.</w:t>
            </w:r>
          </w:p>
        </w:tc>
      </w:tr>
      <w:tr>
        <w:tc>
          <w:tcPr>
            <w:tcW w:type="dxa" w:w="4986"/>
          </w:tcPr>
          <w:p>
            <w:pPr>
              <w:spacing w:after="40"/>
            </w:pPr>
            <w:r/>
            <w:r>
              <w:rPr>
                <w:b/>
                <w:sz w:val="19"/>
              </w:rPr>
              <w:t>API</w:t>
            </w:r>
          </w:p>
        </w:tc>
        <w:tc>
          <w:tcPr>
            <w:tcW w:type="dxa" w:w="4986"/>
          </w:tcPr>
          <w:p>
            <w:pPr>
              <w:spacing w:after="40"/>
            </w:pPr>
            <w:r/>
            <w:r>
              <w:rPr>
                <w:sz w:val="19"/>
              </w:rPr>
              <w:t>Téléchargez l'</w:t>
            </w:r>
            <w:r>
              <w:rPr>
                <w:b/>
                <w:sz w:val="19"/>
              </w:rPr>
              <w:t>Accord Préalable d'Inscription</w:t>
            </w:r>
            <w:r>
              <w:rPr>
                <w:sz w:val="19"/>
              </w:rPr>
              <w:t xml:space="preserve">, faites-le </w:t>
            </w:r>
            <w:r>
              <w:rPr>
                <w:b/>
                <w:sz w:val="19"/>
              </w:rPr>
              <w:t>signer et tamponner par Campus France Bénin</w:t>
            </w:r>
            <w:r>
              <w:rPr>
                <w:sz w:val="19"/>
              </w:rPr>
              <w:t xml:space="preserve">, puis seulement : </w:t>
            </w:r>
            <w:r>
              <w:rPr>
                <w:b/>
                <w:sz w:val="19"/>
              </w:rPr>
              <w:t>France-Visas + RDV Capago</w:t>
            </w:r>
            <w:r>
              <w:rPr>
                <w:sz w:val="19"/>
              </w:rPr>
              <w:t>.</w:t>
            </w:r>
          </w:p>
        </w:tc>
      </w:tr>
    </w:tbl>
    <w:p>
      <w:pPr>
        <w:spacing w:after="0"/>
      </w:pPr>
    </w:p>
    <w:p>
      <w:pPr>
        <w:spacing w:before="120" w:after="0"/>
        <w:ind w:left="283"/>
        <w:pBdr>
          <w:left w:val="single" w:sz="18" w:space="6" w:color="0B6B5F"/>
        </w:pBdr>
      </w:pPr>
      <w:r>
        <w:rPr>
          <w:sz w:val="20"/>
        </w:rPr>
        <w:t xml:space="preserve">⚠️ </w:t>
      </w:r>
      <w:r>
        <w:rPr>
          <w:b/>
          <w:sz w:val="20"/>
        </w:rPr>
        <w:t>Un vœu = une motivation distincte.</w:t>
      </w:r>
      <w:r>
        <w:rPr>
          <w:sz w:val="20"/>
        </w:rPr>
        <w:t xml:space="preserve"> Ne collez jamais le même texte : les commissions reçoivent votre dossier complet et comparent.</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4. LES 3 MAILS À ENVOYER AVANT LE 10 NOVEMBRE (ils valent plus que 3 vœux)</w:t>
      </w:r>
    </w:p>
    <w:p>
      <w:pPr>
        <w:keepNext/>
        <w:spacing w:before="220" w:after="60"/>
      </w:pPr>
      <w:r>
        <w:rPr>
          <w:b/>
          <w:color w:val="0B6B5F"/>
          <w:sz w:val="23"/>
        </w:rPr>
        <w:t xml:space="preserve">4.1 Demande d'exonération des droits différenciés (à envoyer à </w:t>
      </w:r>
      <w:r>
        <w:rPr>
          <w:b/>
          <w:color w:val="0B6B5F"/>
          <w:sz w:val="23"/>
        </w:rPr>
        <w:t>chaque</w:t>
      </w:r>
      <w:r>
        <w:rPr>
          <w:b/>
          <w:color w:val="0B6B5F"/>
          <w:sz w:val="23"/>
        </w:rPr>
        <w:t xml:space="preserve"> master)</w:t>
      </w:r>
    </w:p>
    <w:p>
      <w:pPr>
        <w:spacing w:before="120" w:after="0"/>
        <w:ind w:left="283"/>
        <w:pBdr>
          <w:left w:val="single" w:sz="18" w:space="6" w:color="0B6B5F"/>
        </w:pBdr>
      </w:pPr>
      <w:r>
        <w:rPr>
          <w:b/>
          <w:sz w:val="20"/>
        </w:rPr>
        <w:t>Objet :</w:t>
      </w:r>
      <w:r>
        <w:rPr>
          <w:sz w:val="20"/>
        </w:rPr>
        <w:t xml:space="preserve"> Candidature 2027 — M2 [intitulé] : demande d'exonération des droits d'inscription différenciés</w:t>
      </w:r>
    </w:p>
    <w:p>
      <w:pPr>
        <w:spacing w:before="0" w:after="0"/>
        <w:ind w:left="283"/>
        <w:pBdr>
          <w:left w:val="single" w:sz="18" w:space="6" w:color="0B6B5F"/>
        </w:pBdr>
      </w:pPr>
      <w:r>
        <w:rPr>
          <w:sz w:val="20"/>
        </w:rPr>
        <w:t>Madame, Monsieur,</w:t>
      </w:r>
    </w:p>
    <w:p>
      <w:pPr>
        <w:spacing w:before="0" w:after="0"/>
        <w:ind w:left="283"/>
        <w:pBdr>
          <w:left w:val="single" w:sz="18" w:space="6" w:color="0B6B5F"/>
        </w:pBdr>
      </w:pPr>
      <w:r>
        <w:rPr>
          <w:sz w:val="20"/>
        </w:rPr>
        <w:t xml:space="preserve">Je dépose ma candidature au </w:t>
      </w:r>
      <w:r>
        <w:rPr>
          <w:b/>
          <w:sz w:val="20"/>
        </w:rPr>
        <w:t>M2 [intitulé exact]</w:t>
      </w:r>
      <w:r>
        <w:rPr>
          <w:sz w:val="20"/>
        </w:rPr>
        <w:t xml:space="preserve"> pour la rentrée 2027 via la procédure Études en France (Espace Campus France Bénin, dossier n° [BJXX-XXXXX]).</w:t>
      </w:r>
    </w:p>
    <w:p>
      <w:pPr>
        <w:spacing w:before="0" w:after="0"/>
        <w:ind w:left="283"/>
        <w:pBdr>
          <w:left w:val="single" w:sz="18" w:space="6" w:color="0B6B5F"/>
        </w:pBdr>
      </w:pPr>
      <w:r>
        <w:rPr>
          <w:sz w:val="20"/>
        </w:rPr>
        <w:t xml:space="preserve">Je suis titulaire d'une licence en biologie médicale, d'un </w:t>
      </w:r>
      <w:r>
        <w:rPr>
          <w:b/>
          <w:sz w:val="20"/>
        </w:rPr>
        <w:t>M2 en nutrition et santé des populations</w:t>
      </w:r>
      <w:r>
        <w:rPr>
          <w:sz w:val="20"/>
        </w:rPr>
        <w:t xml:space="preserve"> (IRSP-CAQ, Université d'Abomey-Calavi) et d'un DU en éducation nutritionnelle (Université Senghor). Mes travaux de terrain ont porté sur l'analyse de situation nutritionnelle (zone sanitaire Aplahoué-Djakotomey-Dogbo), une étude interventionnelle sur l'hygiène alimentaire à Sô-Ava, et une analyse sanitaire départementale au Littoral.</w:t>
      </w:r>
    </w:p>
    <w:p>
      <w:pPr>
        <w:spacing w:before="0" w:after="0"/>
        <w:ind w:left="283"/>
        <w:pBdr>
          <w:left w:val="single" w:sz="18" w:space="6" w:color="0B6B5F"/>
        </w:pBdr>
      </w:pPr>
      <w:r>
        <w:rPr>
          <w:sz w:val="20"/>
        </w:rPr>
        <w:t xml:space="preserve">Je souhaite savoir s'il est possible de bénéficier d'une </w:t>
      </w:r>
      <w:r>
        <w:rPr>
          <w:b/>
          <w:sz w:val="20"/>
        </w:rPr>
        <w:t>exonération des droits d'inscription différenciés</w:t>
      </w:r>
      <w:r>
        <w:rPr>
          <w:sz w:val="20"/>
        </w:rPr>
        <w:t xml:space="preserve"> applicables aux étudiants extracommunautaires, et le cas échéant quelle procédure suivre et quelles pièces fournir.</w:t>
      </w:r>
    </w:p>
    <w:p>
      <w:pPr>
        <w:spacing w:before="0" w:after="0"/>
        <w:ind w:left="283"/>
        <w:pBdr>
          <w:left w:val="single" w:sz="18" w:space="6" w:color="0B6B5F"/>
        </w:pBdr>
      </w:pPr>
      <w:r>
        <w:rPr>
          <w:sz w:val="20"/>
        </w:rPr>
        <w:t xml:space="preserve">Je souhaite également savoir si le parcours est </w:t>
      </w:r>
      <w:r>
        <w:rPr>
          <w:b/>
          <w:sz w:val="20"/>
        </w:rPr>
        <w:t>éligible à la bourse France Excellence Eiffel</w:t>
      </w:r>
      <w:r>
        <w:rPr>
          <w:sz w:val="20"/>
        </w:rPr>
        <w:t xml:space="preserve"> et, dans l'affirmative, à qui adresser un dossier de nomination (les candidatures Eiffel doivent être déposées par l'établissement avant le 6 janvier 2027).</w:t>
      </w:r>
    </w:p>
    <w:p>
      <w:pPr>
        <w:spacing w:before="0" w:after="0"/>
        <w:ind w:left="283"/>
        <w:pBdr>
          <w:left w:val="single" w:sz="18" w:space="6" w:color="0B6B5F"/>
        </w:pBdr>
      </w:pPr>
      <w:r>
        <w:rPr>
          <w:sz w:val="20"/>
        </w:rPr>
        <w:t>Je vous remercie de votre attention et reste à votre disposition.</w:t>
      </w:r>
    </w:p>
    <w:p>
      <w:pPr>
        <w:spacing w:before="0" w:after="0"/>
        <w:ind w:left="283"/>
        <w:pBdr>
          <w:left w:val="single" w:sz="18" w:space="6" w:color="0B6B5F"/>
        </w:pBdr>
      </w:pPr>
      <w:r>
        <w:rPr>
          <w:b/>
          <w:sz w:val="20"/>
        </w:rPr>
        <w:t>Marie-Edith R. A. M. GNACADJA</w:t>
      </w:r>
      <w:r>
        <w:rPr>
          <w:sz w:val="20"/>
        </w:rPr>
        <w:t xml:space="preserve"> — edithgnaca1@gmail.com — +229 62 07 56 06</w:t>
      </w:r>
    </w:p>
    <w:p>
      <w:pPr>
        <w:spacing w:after="40"/>
      </w:pPr>
    </w:p>
    <w:p>
      <w:pPr>
        <w:keepNext/>
        <w:spacing w:before="220" w:after="60"/>
      </w:pPr>
      <w:r>
        <w:rPr>
          <w:b/>
          <w:color w:val="0B6B5F"/>
          <w:sz w:val="23"/>
        </w:rPr>
        <w:t>4.2 Bourse Paris-Saclay (uniquement au responsable du M2 Risques sanitaires — vœu 5)</w:t>
      </w:r>
    </w:p>
    <w:p>
      <w:pPr>
        <w:spacing w:before="120" w:after="0"/>
        <w:ind w:left="283"/>
        <w:pBdr>
          <w:left w:val="single" w:sz="18" w:space="6" w:color="0B6B5F"/>
        </w:pBdr>
      </w:pPr>
      <w:r>
        <w:rPr>
          <w:b/>
          <w:sz w:val="20"/>
        </w:rPr>
        <w:t>Objet :</w:t>
      </w:r>
      <w:r>
        <w:rPr>
          <w:sz w:val="20"/>
        </w:rPr>
        <w:t xml:space="preserve"> M2 Analyse des risques sanitaires liés à l'alimentation — bourse internationale Paris-Saclay 2027</w:t>
      </w:r>
    </w:p>
    <w:p>
      <w:pPr>
        <w:spacing w:before="0" w:after="0"/>
        <w:ind w:left="283"/>
        <w:pBdr>
          <w:left w:val="single" w:sz="18" w:space="6" w:color="0B6B5F"/>
        </w:pBdr>
      </w:pPr>
      <w:r>
        <w:rPr>
          <w:sz w:val="20"/>
        </w:rPr>
        <w:t>Madame, Monsieur,</w:t>
      </w:r>
    </w:p>
    <w:p>
      <w:pPr>
        <w:spacing w:before="0" w:after="0"/>
        <w:ind w:left="283"/>
        <w:pBdr>
          <w:left w:val="single" w:sz="18" w:space="6" w:color="0B6B5F"/>
        </w:pBdr>
      </w:pPr>
      <w:r>
        <w:rPr>
          <w:sz w:val="20"/>
        </w:rPr>
        <w:t xml:space="preserve">Je candidate au </w:t>
      </w:r>
      <w:r>
        <w:rPr>
          <w:b/>
          <w:sz w:val="20"/>
        </w:rPr>
        <w:t>M2 Analyse des risques sanitaires liés à l'alimentation</w:t>
      </w:r>
      <w:r>
        <w:rPr>
          <w:sz w:val="20"/>
        </w:rPr>
        <w:t xml:space="preserve"> pour la rentrée 2027 (procédure Études en France). Je suis </w:t>
      </w:r>
      <w:r>
        <w:rPr>
          <w:b/>
          <w:sz w:val="20"/>
        </w:rPr>
        <w:t>ingénieure en biologie médicale</w:t>
      </w:r>
      <w:r>
        <w:rPr>
          <w:sz w:val="20"/>
        </w:rPr>
        <w:t xml:space="preserve"> et titulaire d'un </w:t>
      </w:r>
      <w:r>
        <w:rPr>
          <w:b/>
          <w:sz w:val="20"/>
        </w:rPr>
        <w:t>master en nutrition et santé des populations</w:t>
      </w:r>
      <w:r>
        <w:rPr>
          <w:sz w:val="20"/>
        </w:rPr>
        <w:t xml:space="preserve"> ; j'ai travaillé en microbiologie moléculaire à l'URMAPHA (UAC) et conduit une étude interventionnelle sur l'hygiène hydro-fécale et alimentaire à Sô-Ava.</w:t>
      </w:r>
    </w:p>
    <w:p>
      <w:pPr>
        <w:spacing w:before="0" w:after="0"/>
        <w:ind w:left="283"/>
        <w:pBdr>
          <w:left w:val="single" w:sz="18" w:space="6" w:color="0B6B5F"/>
        </w:pBdr>
      </w:pPr>
      <w:r>
        <w:rPr>
          <w:sz w:val="20"/>
        </w:rPr>
        <w:t xml:space="preserve">Je souhaite savoir si les étudiants de votre master peuvent être </w:t>
      </w:r>
      <w:r>
        <w:rPr>
          <w:b/>
          <w:sz w:val="20"/>
        </w:rPr>
        <w:t>présentés à la bourse internationale de master de l'Université Paris-Saclay</w:t>
      </w:r>
      <w:r>
        <w:rPr>
          <w:sz w:val="20"/>
        </w:rPr>
        <w:t xml:space="preserve"> (10 000 € par an), et quelles seraient les modalités et le calendrier de cette présentation.</w:t>
      </w:r>
    </w:p>
    <w:p>
      <w:pPr>
        <w:spacing w:before="0" w:after="0"/>
        <w:ind w:left="283"/>
        <w:pBdr>
          <w:left w:val="single" w:sz="18" w:space="6" w:color="0B6B5F"/>
        </w:pBdr>
      </w:pPr>
      <w:r>
        <w:rPr>
          <w:sz w:val="20"/>
        </w:rPr>
        <w:t>Je vous remercie et vous prie d'agréer, Madame, Monsieur, l'expression de ma considération respectueuse.</w:t>
      </w:r>
    </w:p>
    <w:p>
      <w:pPr>
        <w:spacing w:before="0" w:after="0"/>
        <w:ind w:left="283"/>
        <w:pBdr>
          <w:left w:val="single" w:sz="18" w:space="6" w:color="0B6B5F"/>
        </w:pBdr>
      </w:pPr>
      <w:r>
        <w:rPr>
          <w:b/>
          <w:sz w:val="20"/>
        </w:rPr>
        <w:t>Marie-Edith R. A. M. GNACADJA</w:t>
      </w:r>
    </w:p>
    <w:p>
      <w:pPr>
        <w:spacing w:after="40"/>
      </w:pPr>
    </w:p>
    <w:p>
      <w:pPr>
        <w:keepNext/>
        <w:spacing w:before="220" w:after="60"/>
      </w:pPr>
      <w:r>
        <w:rPr>
          <w:b/>
          <w:color w:val="0B6B5F"/>
          <w:sz w:val="23"/>
        </w:rPr>
        <w:t>4.3 Confirmation de la procédure BGF auprès de Campus France Bénin</w:t>
      </w:r>
    </w:p>
    <w:p>
      <w:pPr>
        <w:spacing w:before="120" w:after="0"/>
        <w:ind w:left="283"/>
        <w:pBdr>
          <w:left w:val="single" w:sz="18" w:space="6" w:color="0B6B5F"/>
        </w:pBdr>
      </w:pPr>
      <w:r>
        <w:rPr>
          <w:b/>
          <w:sz w:val="20"/>
        </w:rPr>
        <w:t>Objet :</w:t>
      </w:r>
      <w:r>
        <w:rPr>
          <w:sz w:val="20"/>
        </w:rPr>
        <w:t xml:space="preserve"> Bourses du gouvernement français — campagne 2027 pour un master</w:t>
      </w:r>
    </w:p>
    <w:p>
      <w:pPr>
        <w:spacing w:before="0" w:after="0"/>
        <w:ind w:left="283"/>
        <w:pBdr>
          <w:left w:val="single" w:sz="18" w:space="6" w:color="0B6B5F"/>
        </w:pBdr>
      </w:pPr>
      <w:r>
        <w:rPr>
          <w:sz w:val="20"/>
        </w:rPr>
        <w:t>Bonjour,</w:t>
      </w:r>
    </w:p>
    <w:p>
      <w:pPr>
        <w:spacing w:before="0" w:after="0"/>
        <w:ind w:left="283"/>
        <w:pBdr>
          <w:left w:val="single" w:sz="18" w:space="6" w:color="0B6B5F"/>
        </w:pBdr>
      </w:pPr>
      <w:r>
        <w:rPr>
          <w:sz w:val="20"/>
        </w:rPr>
        <w:t>Je prépare un dossier de master pour la rentrée 2027 (dossier n° [BJXX-XXXXX]). Je souhaite savoir si l'</w:t>
      </w:r>
      <w:r>
        <w:rPr>
          <w:b/>
          <w:sz w:val="20"/>
        </w:rPr>
        <w:t>Ambassade de France au Bénin ouvre une campagne de bourses de master (BGF)</w:t>
      </w:r>
      <w:r>
        <w:rPr>
          <w:sz w:val="20"/>
        </w:rPr>
        <w:t xml:space="preserve"> pour 2027-2028, et quelles en seraient les dates et les critères. Je sais que le SCAC soutient principalement des doctorats en cotutelle ; je souhaite simplement vérifier si un volet master existe cette année.</w:t>
      </w:r>
    </w:p>
    <w:p>
      <w:pPr>
        <w:spacing w:before="0" w:after="0"/>
        <w:ind w:left="283"/>
        <w:pBdr>
          <w:left w:val="single" w:sz="18" w:space="6" w:color="0B6B5F"/>
        </w:pBdr>
      </w:pPr>
      <w:r>
        <w:rPr>
          <w:sz w:val="20"/>
        </w:rPr>
        <w:t>Je vous remercie par avance.</w:t>
      </w:r>
    </w:p>
    <w:p>
      <w:pPr>
        <w:spacing w:before="0" w:after="0"/>
        <w:ind w:left="283"/>
        <w:pBdr>
          <w:left w:val="single" w:sz="18" w:space="6" w:color="0B6B5F"/>
        </w:pBdr>
      </w:pPr>
      <w:r>
        <w:rPr>
          <w:b/>
          <w:sz w:val="20"/>
        </w:rPr>
        <w:t>Marie-Edith R. A. M. GNACADJA</w:t>
      </w:r>
      <w:r>
        <w:rPr>
          <w:sz w:val="20"/>
        </w:rPr>
        <w:t xml:space="preserve"> — +229 62 07 56 06</w:t>
      </w:r>
    </w:p>
    <w:p>
      <w:pPr>
        <w:spacing w:after="40"/>
      </w:pPr>
    </w:p>
    <w:p>
      <w:pPr>
        <w:spacing w:before="120" w:after="0"/>
        <w:ind w:left="283"/>
        <w:pBdr>
          <w:left w:val="single" w:sz="18" w:space="6" w:color="0B6B5F"/>
        </w:pBdr>
      </w:pPr>
      <w:r>
        <w:rPr>
          <w:sz w:val="20"/>
        </w:rPr>
        <w:t xml:space="preserve">💡 À poser </w:t>
      </w:r>
      <w:r>
        <w:rPr>
          <w:b/>
          <w:sz w:val="20"/>
        </w:rPr>
        <w:t>aussi à l'oral</w:t>
      </w:r>
      <w:r>
        <w:rPr>
          <w:sz w:val="20"/>
        </w:rPr>
        <w:t xml:space="preserve"> lors de votre RDV d'orientation (les RDV ont lieu d'avril à octobre : c'est le moment).</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5. BUDGET RÉVISÉ (hypothèse : admission sans bourse, garant = votre père)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r>
              <w:rPr>
                <w:b/>
                <w:color w:val="0D3F4A"/>
                <w:sz w:val="19"/>
              </w:rPr>
              <w:t>Poste</w:t>
            </w:r>
          </w:p>
        </w:tc>
        <w:tc>
          <w:tcPr>
            <w:tcW w:type="dxa" w:w="3324"/>
            <w:shd w:val="clear" w:color="auto" w:fill="EEF4F3"/>
          </w:tcPr>
          <w:p>
            <w:pPr>
              <w:spacing w:after="40"/>
            </w:pPr>
            <w:r/>
            <w:r>
              <w:rPr>
                <w:b/>
                <w:color w:val="0D3F4A"/>
                <w:sz w:val="19"/>
              </w:rPr>
              <w:t>Montant</w:t>
            </w:r>
          </w:p>
        </w:tc>
        <w:tc>
          <w:tcPr>
            <w:tcW w:type="dxa" w:w="3324"/>
            <w:shd w:val="clear" w:color="auto" w:fill="EEF4F3"/>
          </w:tcPr>
          <w:p>
            <w:pPr>
              <w:spacing w:after="40"/>
            </w:pPr>
            <w:r/>
            <w:r>
              <w:rPr>
                <w:b/>
                <w:color w:val="0D3F4A"/>
                <w:sz w:val="19"/>
              </w:rPr>
              <w:t>Commentaire</w:t>
            </w:r>
          </w:p>
        </w:tc>
      </w:tr>
      <w:tr>
        <w:tc>
          <w:tcPr>
            <w:tcW w:type="dxa" w:w="3324"/>
          </w:tcPr>
          <w:p>
            <w:pPr>
              <w:spacing w:after="40"/>
            </w:pPr>
            <w:r/>
            <w:r>
              <w:rPr>
                <w:sz w:val="19"/>
              </w:rPr>
              <w:t>Frais de dossier Campus France</w:t>
            </w:r>
          </w:p>
        </w:tc>
        <w:tc>
          <w:tcPr>
            <w:tcW w:type="dxa" w:w="3324"/>
          </w:tcPr>
          <w:p>
            <w:pPr>
              <w:spacing w:after="40"/>
            </w:pPr>
            <w:r/>
            <w:r>
              <w:rPr>
                <w:b/>
                <w:sz w:val="19"/>
              </w:rPr>
              <w:t>70 000 F CFA</w:t>
            </w:r>
            <w:r>
              <w:rPr>
                <w:sz w:val="19"/>
              </w:rPr>
              <w:t xml:space="preserve"> (~107 €)</w:t>
            </w:r>
          </w:p>
        </w:tc>
        <w:tc>
          <w:tcPr>
            <w:tcW w:type="dxa" w:w="3324"/>
          </w:tcPr>
          <w:p>
            <w:pPr>
              <w:spacing w:after="40"/>
            </w:pPr>
            <w:r/>
            <w:r>
              <w:rPr>
                <w:sz w:val="19"/>
              </w:rPr>
              <w:t>Non remboursable</w:t>
            </w:r>
          </w:p>
        </w:tc>
      </w:tr>
      <w:tr>
        <w:tc>
          <w:tcPr>
            <w:tcW w:type="dxa" w:w="3324"/>
          </w:tcPr>
          <w:p>
            <w:pPr>
              <w:spacing w:after="40"/>
            </w:pPr>
            <w:r/>
            <w:r>
              <w:rPr>
                <w:sz w:val="19"/>
              </w:rPr>
              <w:t>Droits d'inscription master public</w:t>
            </w:r>
          </w:p>
        </w:tc>
        <w:tc>
          <w:tcPr>
            <w:tcW w:type="dxa" w:w="3324"/>
          </w:tcPr>
          <w:p>
            <w:pPr>
              <w:spacing w:after="40"/>
            </w:pPr>
            <w:r/>
            <w:r>
              <w:rPr>
                <w:b/>
                <w:sz w:val="19"/>
              </w:rPr>
              <w:t>3 770 €</w:t>
            </w:r>
          </w:p>
        </w:tc>
        <w:tc>
          <w:tcPr>
            <w:tcW w:type="dxa" w:w="3324"/>
          </w:tcPr>
          <w:p>
            <w:pPr>
              <w:spacing w:after="40"/>
            </w:pPr>
            <w:r/>
            <w:r>
              <w:rPr>
                <w:sz w:val="19"/>
              </w:rPr>
              <w:t xml:space="preserve">Ou </w:t>
            </w:r>
            <w:r>
              <w:rPr>
                <w:b/>
                <w:sz w:val="19"/>
              </w:rPr>
              <w:t>250 €</w:t>
            </w:r>
            <w:r>
              <w:rPr>
                <w:sz w:val="19"/>
              </w:rPr>
              <w:t xml:space="preserve"> si exonération → </w:t>
            </w:r>
            <w:r>
              <w:rPr>
                <w:b/>
                <w:sz w:val="19"/>
              </w:rPr>
              <w:t>votre objectif n°1</w:t>
            </w:r>
          </w:p>
        </w:tc>
      </w:tr>
      <w:tr>
        <w:tc>
          <w:tcPr>
            <w:tcW w:type="dxa" w:w="3324"/>
          </w:tcPr>
          <w:p>
            <w:pPr>
              <w:spacing w:after="40"/>
            </w:pPr>
            <w:r/>
            <w:r>
              <w:rPr>
                <w:sz w:val="19"/>
              </w:rPr>
              <w:t>CVEC</w:t>
            </w:r>
          </w:p>
        </w:tc>
        <w:tc>
          <w:tcPr>
            <w:tcW w:type="dxa" w:w="3324"/>
          </w:tcPr>
          <w:p>
            <w:pPr>
              <w:spacing w:after="40"/>
            </w:pPr>
            <w:r/>
            <w:r>
              <w:rPr>
                <w:sz w:val="19"/>
              </w:rPr>
              <w:t>~105 €</w:t>
            </w:r>
          </w:p>
        </w:tc>
        <w:tc>
          <w:tcPr>
            <w:tcW w:type="dxa" w:w="3324"/>
          </w:tcPr>
          <w:p>
            <w:pPr>
              <w:spacing w:after="40"/>
            </w:pPr>
            <w:r/>
            <w:r>
              <w:rPr>
                <w:sz w:val="19"/>
              </w:rPr>
              <w:t>Obligatoire</w:t>
            </w:r>
          </w:p>
        </w:tc>
      </w:tr>
      <w:tr>
        <w:tc>
          <w:tcPr>
            <w:tcW w:type="dxa" w:w="3324"/>
          </w:tcPr>
          <w:p>
            <w:pPr>
              <w:spacing w:after="40"/>
            </w:pPr>
            <w:r/>
            <w:r>
              <w:rPr>
                <w:sz w:val="19"/>
              </w:rPr>
              <w:t>Logement (hors Paris, CROUS si possible)</w:t>
            </w:r>
          </w:p>
        </w:tc>
        <w:tc>
          <w:tcPr>
            <w:tcW w:type="dxa" w:w="3324"/>
          </w:tcPr>
          <w:p>
            <w:pPr>
              <w:spacing w:after="40"/>
            </w:pPr>
            <w:r/>
            <w:r>
              <w:rPr>
                <w:sz w:val="19"/>
              </w:rPr>
              <w:t>350-500 €/mois</w:t>
            </w:r>
          </w:p>
        </w:tc>
        <w:tc>
          <w:tcPr>
            <w:tcW w:type="dxa" w:w="3324"/>
          </w:tcPr>
          <w:p>
            <w:pPr>
              <w:spacing w:after="40"/>
            </w:pPr>
            <w:r/>
            <w:r>
              <w:rPr>
                <w:b/>
                <w:sz w:val="19"/>
              </w:rPr>
              <w:t>APL/CAF</w:t>
            </w:r>
            <w:r>
              <w:rPr>
                <w:sz w:val="19"/>
              </w:rPr>
              <w:t xml:space="preserve"> possible ensuite</w:t>
            </w:r>
          </w:p>
        </w:tc>
      </w:tr>
      <w:tr>
        <w:tc>
          <w:tcPr>
            <w:tcW w:type="dxa" w:w="3324"/>
          </w:tcPr>
          <w:p>
            <w:pPr>
              <w:spacing w:after="40"/>
            </w:pPr>
            <w:r/>
            <w:r>
              <w:rPr>
                <w:sz w:val="19"/>
              </w:rPr>
              <w:t>Vie courante</w:t>
            </w:r>
          </w:p>
        </w:tc>
        <w:tc>
          <w:tcPr>
            <w:tcW w:type="dxa" w:w="3324"/>
          </w:tcPr>
          <w:p>
            <w:pPr>
              <w:spacing w:after="40"/>
            </w:pPr>
            <w:r/>
            <w:r>
              <w:rPr>
                <w:sz w:val="19"/>
              </w:rPr>
              <w:t>250-350 €/mois</w:t>
            </w:r>
          </w:p>
        </w:tc>
        <w:tc>
          <w:tcPr>
            <w:tcW w:type="dxa" w:w="3324"/>
          </w:tcPr>
          <w:p>
            <w:pPr>
              <w:spacing w:after="40"/>
            </w:pPr>
            <w:r/>
          </w:p>
        </w:tc>
      </w:tr>
      <w:tr>
        <w:tc>
          <w:tcPr>
            <w:tcW w:type="dxa" w:w="3324"/>
          </w:tcPr>
          <w:p>
            <w:pPr>
              <w:spacing w:after="40"/>
            </w:pPr>
            <w:r/>
            <w:r>
              <w:rPr>
                <w:sz w:val="19"/>
              </w:rPr>
              <w:t>Transport</w:t>
            </w:r>
          </w:p>
        </w:tc>
        <w:tc>
          <w:tcPr>
            <w:tcW w:type="dxa" w:w="3324"/>
          </w:tcPr>
          <w:p>
            <w:pPr>
              <w:spacing w:after="40"/>
            </w:pPr>
            <w:r/>
            <w:r>
              <w:rPr>
                <w:sz w:val="19"/>
              </w:rPr>
              <w:t>30-75 €/mois</w:t>
            </w:r>
          </w:p>
        </w:tc>
        <w:tc>
          <w:tcPr>
            <w:tcW w:type="dxa" w:w="3324"/>
          </w:tcPr>
          <w:p>
            <w:pPr>
              <w:spacing w:after="40"/>
            </w:pPr>
            <w:r/>
          </w:p>
        </w:tc>
      </w:tr>
      <w:tr>
        <w:tc>
          <w:tcPr>
            <w:tcW w:type="dxa" w:w="3324"/>
          </w:tcPr>
          <w:p>
            <w:pPr>
              <w:spacing w:after="40"/>
            </w:pPr>
            <w:r/>
            <w:r>
              <w:rPr>
                <w:sz w:val="19"/>
              </w:rPr>
              <w:t>Billet aller + visa + Capago</w:t>
            </w:r>
          </w:p>
        </w:tc>
        <w:tc>
          <w:tcPr>
            <w:tcW w:type="dxa" w:w="3324"/>
          </w:tcPr>
          <w:p>
            <w:pPr>
              <w:spacing w:after="40"/>
            </w:pPr>
            <w:r/>
            <w:r>
              <w:rPr>
                <w:sz w:val="19"/>
              </w:rPr>
              <w:t>~700-900 €</w:t>
            </w:r>
          </w:p>
        </w:tc>
        <w:tc>
          <w:tcPr>
            <w:tcW w:type="dxa" w:w="3324"/>
          </w:tcPr>
          <w:p>
            <w:pPr>
              <w:spacing w:after="40"/>
            </w:pPr>
            <w:r/>
            <w:r>
              <w:rPr>
                <w:sz w:val="19"/>
              </w:rPr>
              <w:t>Une fois</w:t>
            </w:r>
          </w:p>
        </w:tc>
      </w:tr>
      <w:tr>
        <w:tc>
          <w:tcPr>
            <w:tcW w:type="dxa" w:w="3324"/>
          </w:tcPr>
          <w:p>
            <w:pPr>
              <w:spacing w:after="40"/>
            </w:pPr>
            <w:r/>
            <w:r>
              <w:rPr>
                <w:b/>
                <w:sz w:val="19"/>
              </w:rPr>
              <w:t>Total 1re année sans exonération</w:t>
            </w:r>
          </w:p>
        </w:tc>
        <w:tc>
          <w:tcPr>
            <w:tcW w:type="dxa" w:w="3324"/>
          </w:tcPr>
          <w:p>
            <w:pPr>
              <w:spacing w:after="40"/>
            </w:pPr>
            <w:r/>
            <w:r>
              <w:rPr>
                <w:b/>
                <w:sz w:val="19"/>
              </w:rPr>
              <w:t>≈ 12 000-14 000 €</w:t>
            </w:r>
          </w:p>
        </w:tc>
        <w:tc>
          <w:tcPr>
            <w:tcW w:type="dxa" w:w="3324"/>
          </w:tcPr>
          <w:p>
            <w:pPr>
              <w:spacing w:after="40"/>
            </w:pPr>
            <w:r/>
          </w:p>
        </w:tc>
      </w:tr>
      <w:tr>
        <w:tc>
          <w:tcPr>
            <w:tcW w:type="dxa" w:w="3324"/>
          </w:tcPr>
          <w:p>
            <w:pPr>
              <w:spacing w:after="40"/>
            </w:pPr>
            <w:r/>
            <w:r>
              <w:rPr>
                <w:b/>
                <w:sz w:val="19"/>
              </w:rPr>
              <w:t>Total 1re année avec exonération + CROUS + APL</w:t>
            </w:r>
          </w:p>
        </w:tc>
        <w:tc>
          <w:tcPr>
            <w:tcW w:type="dxa" w:w="3324"/>
          </w:tcPr>
          <w:p>
            <w:pPr>
              <w:spacing w:after="40"/>
            </w:pPr>
            <w:r/>
            <w:r>
              <w:rPr>
                <w:b/>
                <w:sz w:val="19"/>
              </w:rPr>
              <w:t>≈ 8 000-9 500 €</w:t>
            </w:r>
          </w:p>
        </w:tc>
        <w:tc>
          <w:tcPr>
            <w:tcW w:type="dxa" w:w="3324"/>
          </w:tcPr>
          <w:p>
            <w:pPr>
              <w:spacing w:after="40"/>
            </w:pPr>
            <w:r/>
          </w:p>
        </w:tc>
      </w:tr>
      <w:tr>
        <w:tc>
          <w:tcPr>
            <w:tcW w:type="dxa" w:w="3324"/>
          </w:tcPr>
          <w:p>
            <w:pPr>
              <w:spacing w:after="40"/>
            </w:pPr>
            <w:r/>
            <w:r>
              <w:rPr>
                <w:b/>
                <w:sz w:val="19"/>
              </w:rPr>
              <w:t>Ressources à justifier (visa)</w:t>
            </w:r>
          </w:p>
        </w:tc>
        <w:tc>
          <w:tcPr>
            <w:tcW w:type="dxa" w:w="3324"/>
          </w:tcPr>
          <w:p>
            <w:pPr>
              <w:spacing w:after="40"/>
            </w:pPr>
            <w:r/>
            <w:r>
              <w:rPr>
                <w:b/>
                <w:sz w:val="19"/>
              </w:rPr>
              <w:t>877,50 €/mois = 10 530 €/an</w:t>
            </w:r>
          </w:p>
        </w:tc>
        <w:tc>
          <w:tcPr>
            <w:tcW w:type="dxa" w:w="3324"/>
          </w:tcPr>
          <w:p>
            <w:pPr>
              <w:spacing w:after="40"/>
            </w:pPr>
            <w:r/>
            <w:r>
              <w:rPr>
                <w:sz w:val="19"/>
              </w:rPr>
              <w:t>Attestation de prise en charge du père</w:t>
            </w:r>
          </w:p>
        </w:tc>
      </w:tr>
    </w:tbl>
    <w:p>
      <w:pPr>
        <w:spacing w:after="0"/>
      </w:pPr>
    </w:p>
    <w:p>
      <w:r>
        <w:rPr>
          <w:b/>
        </w:rPr>
        <w:t>Chiffre à retenir : l'exonération vaut 3 520 € par an, soit environ 2 300 000 F CFA.</w:t>
      </w:r>
      <w:r>
        <w:t xml:space="preserve"> Un seul mail bien écrit (§4.1) peut l'obtenir. C'est le meilleur retour sur investissement de tout votre dossier.</w:t>
      </w:r>
    </w:p>
    <w:p>
      <w:pPr>
        <w:pBdr>
          <w:bottom w:val="single" w:sz="6" w:space="1" w:color="DDE5EC"/>
        </w:pBdr>
        <w:spacing w:before="160" w:after="160"/>
      </w:pPr>
    </w:p>
    <w:p>
      <w:pPr>
        <w:spacing w:before="280" w:after="80"/>
        <w:keepNext/>
        <w:pBdr>
          <w:bottom w:val="single" w:sz="4" w:space="2" w:color="DDE5EC"/>
        </w:pBdr>
      </w:pPr>
      <w:r>
        <w:rPr>
          <w:b/>
          <w:color w:val="0D3F4A"/>
          <w:sz w:val="28"/>
        </w:rPr>
        <w:t>6. ORDRE DES OPÉRATIONS (3 semaines)</w:t>
      </w:r>
    </w:p>
    <w:p>
      <w:pPr>
        <w:keepNext/>
        <w:spacing w:before="220" w:after="60"/>
      </w:pPr>
      <w:r>
        <w:rPr>
          <w:b/>
          <w:color w:val="0B6B5F"/>
          <w:sz w:val="23"/>
        </w:rPr>
        <w:t>Semaine 1 — 28 octobre au 8 novembre</w:t>
      </w:r>
    </w:p>
    <w:p>
      <w:pPr>
        <w:pStyle w:val="ListBullet"/>
        <w:spacing w:after="40"/>
        <w:ind w:left="425"/>
      </w:pPr>
      <w:r>
        <w:t xml:space="preserve">[ ] Créer le compte </w:t>
      </w:r>
      <w:r>
        <w:rPr>
          <w:b/>
        </w:rPr>
        <w:t>Études en France</w:t>
      </w:r>
      <w:r>
        <w:t xml:space="preserve"> → noter le </w:t>
      </w:r>
      <w:r>
        <w:rPr>
          <w:b/>
        </w:rPr>
        <w:t>BJ</w:t>
      </w:r>
    </w:p>
    <w:p>
      <w:pPr>
        <w:pStyle w:val="ListBullet"/>
        <w:spacing w:after="40"/>
        <w:ind w:left="425"/>
      </w:pPr>
      <w:r>
        <w:t xml:space="preserve">[ ] Vérifier </w:t>
      </w:r>
      <w:r>
        <w:rPr>
          <w:b/>
        </w:rPr>
        <w:t>Educmaster</w:t>
      </w:r>
      <w:r>
        <w:t xml:space="preserve"> (bulletins post-2019 authentifiables)</w:t>
      </w:r>
    </w:p>
    <w:p>
      <w:pPr>
        <w:pStyle w:val="ListBullet"/>
        <w:spacing w:after="40"/>
        <w:ind w:left="425"/>
      </w:pPr>
      <w:r>
        <w:t xml:space="preserve">[ ] Prendre le </w:t>
      </w:r>
      <w:r>
        <w:rPr>
          <w:b/>
        </w:rPr>
        <w:t>RDV d'orientation</w:t>
      </w:r>
      <w:r>
        <w:t xml:space="preserve"> Campus France (via la plateforme)</w:t>
      </w:r>
    </w:p>
    <w:p>
      <w:pPr>
        <w:pStyle w:val="ListBullet"/>
        <w:spacing w:after="40"/>
        <w:ind w:left="425"/>
      </w:pPr>
      <w:r>
        <w:t xml:space="preserve">[ ] </w:t>
      </w:r>
      <w:r>
        <w:rPr>
          <w:b/>
        </w:rPr>
        <w:t>Scanner</w:t>
      </w:r>
      <w:r>
        <w:t xml:space="preserve"> tous les documents (checklist du dossier </w:t>
      </w:r>
      <w:r>
        <w:rPr>
          <w:rFonts w:ascii="Consolas" w:hAnsi="Consolas"/>
          <w:sz w:val="19"/>
        </w:rPr>
        <w:t>Dossier_France_2027...</w:t>
      </w:r>
      <w:r>
        <w:t xml:space="preserve"> §6)</w:t>
      </w:r>
    </w:p>
    <w:p>
      <w:pPr>
        <w:pStyle w:val="ListBullet"/>
        <w:spacing w:after="40"/>
        <w:ind w:left="425"/>
      </w:pPr>
      <w:r>
        <w:t xml:space="preserve">[ ] Envoyer les </w:t>
      </w:r>
      <w:r>
        <w:rPr>
          <w:b/>
        </w:rPr>
        <w:t>mails 4.1 aux 4 masters prioritaires</w:t>
      </w:r>
      <w:r>
        <w:t xml:space="preserve"> (Bordeaux ×1 seul mail groupé pour les 3 parcours ? </w:t>
      </w:r>
      <w:r>
        <w:rPr>
          <w:b/>
        </w:rPr>
        <w:t>Non : un mail par parcours</w:t>
      </w:r>
      <w:r>
        <w:t>, c'est plus propre — ou un mail unique en listant les 3, en précisant que vous candidatez aux trois)</w:t>
      </w:r>
    </w:p>
    <w:p>
      <w:pPr>
        <w:pStyle w:val="ListBullet"/>
        <w:spacing w:after="40"/>
        <w:ind w:left="425"/>
      </w:pPr>
      <w:r>
        <w:t xml:space="preserve">[ ] Prévenir </w:t>
      </w:r>
      <w:r>
        <w:rPr>
          <w:b/>
        </w:rPr>
        <w:t>Pr Azandjeme</w:t>
      </w:r>
      <w:r>
        <w:t xml:space="preserve"> et </w:t>
      </w:r>
      <w:r>
        <w:rPr>
          <w:b/>
        </w:rPr>
        <w:t>Dr Legba</w:t>
      </w:r>
      <w:r>
        <w:t xml:space="preserve"> (lettres de recommandation)</w:t>
      </w:r>
    </w:p>
    <w:p>
      <w:pPr>
        <w:pStyle w:val="ListBullet"/>
        <w:spacing w:after="40"/>
        <w:ind w:left="425"/>
      </w:pPr>
      <w:r>
        <w:t xml:space="preserve">[ ] </w:t>
      </w:r>
      <w:r>
        <w:rPr>
          <w:b/>
        </w:rPr>
        <w:t>Discuter budget avec votre père</w:t>
      </w:r>
      <w:r>
        <w:t xml:space="preserve"> : montant, durée, relevés de 6 mois, attestation</w:t>
      </w:r>
    </w:p>
    <w:p>
      <w:pPr>
        <w:spacing w:after="0"/>
      </w:pPr>
    </w:p>
    <w:p>
      <w:pPr>
        <w:keepNext/>
        <w:spacing w:before="220" w:after="60"/>
      </w:pPr>
      <w:r>
        <w:rPr>
          <w:b/>
          <w:color w:val="0B6B5F"/>
          <w:sz w:val="23"/>
        </w:rPr>
        <w:t>Semaine 2 — 9 au 15 novembre</w:t>
      </w:r>
    </w:p>
    <w:p>
      <w:pPr>
        <w:pStyle w:val="ListBullet"/>
        <w:spacing w:after="40"/>
        <w:ind w:left="425"/>
      </w:pPr>
      <w:r>
        <w:t xml:space="preserve">[ ] </w:t>
      </w:r>
      <w:r>
        <w:rPr>
          <w:b/>
        </w:rPr>
        <w:t>Payer les 70 000 F CFA</w:t>
      </w:r>
      <w:r>
        <w:t xml:space="preserve"> (Société Générale) — garder la quittance</w:t>
      </w:r>
    </w:p>
    <w:p>
      <w:pPr>
        <w:pStyle w:val="ListBullet"/>
        <w:spacing w:after="40"/>
        <w:ind w:left="425"/>
      </w:pPr>
      <w:r>
        <w:t xml:space="preserve">[ ] Vérifier dans le catalogue EEF que les </w:t>
      </w:r>
      <w:r>
        <w:rPr>
          <w:b/>
        </w:rPr>
        <w:t>7 vœux</w:t>
      </w:r>
      <w:r>
        <w:t xml:space="preserve"> sont ouverts aux internationaux</w:t>
      </w:r>
    </w:p>
    <w:p>
      <w:pPr>
        <w:pStyle w:val="ListBullet"/>
        <w:spacing w:after="40"/>
        <w:ind w:left="425"/>
      </w:pPr>
      <w:r>
        <w:t xml:space="preserve">[ ] Rédiger les </w:t>
      </w:r>
      <w:r>
        <w:rPr>
          <w:b/>
        </w:rPr>
        <w:t>7 motivations</w:t>
      </w:r>
      <w:r>
        <w:t xml:space="preserve"> (fichier </w:t>
      </w:r>
      <w:r>
        <w:rPr>
          <w:rFonts w:ascii="Consolas" w:hAnsi="Consolas"/>
          <w:sz w:val="19"/>
        </w:rPr>
        <w:t>Lettres_motivation_7_voeux.md</w:t>
      </w:r>
      <w:r>
        <w:t>)</w:t>
      </w:r>
    </w:p>
    <w:p>
      <w:pPr>
        <w:spacing w:after="0"/>
      </w:pPr>
    </w:p>
    <w:p>
      <w:pPr>
        <w:keepNext/>
        <w:spacing w:before="220" w:after="60"/>
      </w:pPr>
      <w:r>
        <w:rPr>
          <w:b/>
          <w:color w:val="0B6B5F"/>
          <w:sz w:val="23"/>
        </w:rPr>
        <w:t>Semaine 3 — 16 au 20 novembre</w:t>
      </w:r>
    </w:p>
    <w:p>
      <w:pPr>
        <w:pStyle w:val="ListBullet"/>
        <w:spacing w:after="40"/>
        <w:ind w:left="425"/>
      </w:pPr>
      <w:r>
        <w:t>[ ] Relire à froid, corriger, supprimer les crochets</w:t>
      </w:r>
    </w:p>
    <w:p>
      <w:pPr>
        <w:pStyle w:val="ListBullet"/>
        <w:spacing w:after="40"/>
        <w:ind w:left="425"/>
      </w:pPr>
      <w:r>
        <w:t xml:space="preserve">[ ] </w:t>
      </w:r>
      <w:r>
        <w:rPr>
          <w:b/>
        </w:rPr>
        <w:t>SOUMETTRE avant le 20 novembre 2026</w:t>
      </w:r>
    </w:p>
    <w:p>
      <w:pPr>
        <w:pStyle w:val="ListBullet"/>
        <w:spacing w:after="40"/>
        <w:ind w:left="425"/>
      </w:pPr>
      <w:r>
        <w:t xml:space="preserve">[ ] Noter la date du </w:t>
      </w:r>
      <w:r>
        <w:rPr>
          <w:b/>
        </w:rPr>
        <w:t>10 décembre</w:t>
      </w:r>
      <w:r>
        <w:t xml:space="preserve"> (dernière soumission après corrections)</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7. CHECKLIST FINALE AVANT CLIC SUR « SOUMETTRE »</w:t>
      </w:r>
    </w:p>
    <w:p>
      <w:pPr>
        <w:pStyle w:val="ListBullet"/>
        <w:spacing w:after="40"/>
        <w:ind w:left="425"/>
      </w:pPr>
      <w:r>
        <w:t>[ ] Numéro BJ noté et recopié correctement partout</w:t>
      </w:r>
    </w:p>
    <w:p>
      <w:pPr>
        <w:pStyle w:val="ListBullet"/>
        <w:spacing w:after="40"/>
        <w:ind w:left="425"/>
      </w:pPr>
      <w:r>
        <w:t>[ ] Quittance scannée et insérée dans « Cursus – Autre activité »</w:t>
      </w:r>
    </w:p>
    <w:p>
      <w:pPr>
        <w:pStyle w:val="ListBullet"/>
        <w:spacing w:after="40"/>
        <w:ind w:left="425"/>
      </w:pPr>
      <w:r>
        <w:t xml:space="preserve">[ ] </w:t>
      </w:r>
      <w:r>
        <w:rPr>
          <w:b/>
        </w:rPr>
        <w:t>7 vœux</w:t>
      </w:r>
      <w:r>
        <w:t xml:space="preserve"> sélectionnés, chacun avec </w:t>
      </w:r>
      <w:r>
        <w:rPr>
          <w:b/>
        </w:rPr>
        <w:t>une motivation distincte</w:t>
      </w:r>
    </w:p>
    <w:p>
      <w:pPr>
        <w:pStyle w:val="ListBullet"/>
        <w:spacing w:after="40"/>
        <w:ind w:left="425"/>
      </w:pPr>
      <w:r>
        <w:t xml:space="preserve">[ ] Toutes les pièces demandées par </w:t>
      </w:r>
      <w:r>
        <w:rPr>
          <w:b/>
        </w:rPr>
        <w:t>chaque fiche de formation</w:t>
      </w:r>
      <w:r>
        <w:t xml:space="preserve"> (certaines exigent des documents supplémentaires)</w:t>
      </w:r>
    </w:p>
    <w:p>
      <w:pPr>
        <w:pStyle w:val="ListBullet"/>
        <w:spacing w:after="40"/>
        <w:ind w:left="425"/>
      </w:pPr>
      <w:r>
        <w:t xml:space="preserve">[ ] Aucun </w:t>
      </w:r>
      <w:r>
        <w:rPr>
          <w:b/>
        </w:rPr>
        <w:t>[crochet]</w:t>
      </w:r>
      <w:r>
        <w:t xml:space="preserve"> ni « [nom du master] » restant</w:t>
      </w:r>
    </w:p>
    <w:p>
      <w:pPr>
        <w:pStyle w:val="ListBullet"/>
        <w:spacing w:after="40"/>
        <w:ind w:left="425"/>
      </w:pPr>
      <w:r>
        <w:t>[ ] Dates cohérentes entre CV, relevés et attestations</w:t>
      </w:r>
    </w:p>
    <w:p>
      <w:pPr>
        <w:pStyle w:val="ListBullet"/>
        <w:spacing w:after="40"/>
        <w:ind w:left="425"/>
      </w:pPr>
      <w:r>
        <w:t>[ ] PDF lisibles, nommés proprement</w:t>
      </w:r>
    </w:p>
    <w:p>
      <w:pPr>
        <w:pStyle w:val="ListBullet"/>
        <w:spacing w:after="40"/>
        <w:ind w:left="425"/>
      </w:pPr>
      <w:r>
        <w:t>[ ] Mails d'exonération envoyés (relance unique après 10 jours)</w:t>
      </w:r>
    </w:p>
    <w:p>
      <w:pPr>
        <w:pStyle w:val="ListBullet"/>
        <w:spacing w:after="40"/>
        <w:ind w:left="425"/>
      </w:pPr>
      <w:r>
        <w:t xml:space="preserve">[ ] Dossier </w:t>
      </w:r>
      <w:r>
        <w:rPr>
          <w:b/>
        </w:rPr>
        <w:t>soumis</w:t>
      </w:r>
      <w:r>
        <w:t>, capture d'écran de la confirmation conservée</w:t>
      </w:r>
    </w:p>
    <w:p>
      <w:pPr>
        <w:pStyle w:val="ListBullet"/>
        <w:spacing w:after="40"/>
        <w:ind w:left="425"/>
      </w:pPr>
      <w:r>
        <w:t xml:space="preserve">[ ] Alerte calendrier : </w:t>
      </w:r>
      <w:r>
        <w:rPr>
          <w:b/>
        </w:rPr>
        <w:t>10 décembre 2026</w:t>
      </w:r>
      <w:r>
        <w:t xml:space="preserve"> (dernière soumission) · </w:t>
      </w:r>
      <w:r>
        <w:rPr>
          <w:b/>
        </w:rPr>
        <w:t>15 mars 2027</w:t>
      </w:r>
      <w:r>
        <w:t xml:space="preserve"> (fin entretiens) · </w:t>
      </w:r>
      <w:r>
        <w:rPr>
          <w:b/>
        </w:rPr>
        <w:t>6 janvier 2027</w:t>
      </w:r>
      <w:r>
        <w:t xml:space="preserve"> (Eiffel via établissement) · </w:t>
      </w:r>
      <w:r>
        <w:rPr>
          <w:b/>
        </w:rPr>
        <w:t>31 mars 2027</w:t>
      </w:r>
      <w:r>
        <w:t xml:space="preserve"> (Paris-Saclay) · </w:t>
      </w:r>
      <w:r>
        <w:rPr>
          <w:b/>
        </w:rPr>
        <w:t>31 mai 2027</w:t>
      </w:r>
      <w:r>
        <w:t xml:space="preserve"> (choix définitif)</w:t>
      </w:r>
    </w:p>
    <w:p>
      <w:pPr>
        <w:spacing w:after="0"/>
      </w:pPr>
    </w:p>
    <w:p>
      <w:r>
        <w:br w:type="page"/>
      </w:r>
    </w:p>
    <w:p>
      <w:pPr>
        <w:spacing w:after="40"/>
      </w:pPr>
      <w:r>
        <w:rPr>
          <w:b/>
          <w:color w:val="A8402F"/>
          <w:sz w:val="18"/>
        </w:rPr>
        <w:t>6. Les 7 lettres de motivation</w:t>
      </w:r>
    </w:p>
    <w:p>
      <w:pPr>
        <w:keepNext/>
        <w:spacing w:before="320" w:after="120"/>
      </w:pPr>
      <w:r>
        <w:rPr>
          <w:b/>
          <w:color w:val="0D3F4A"/>
          <w:sz w:val="36"/>
        </w:rPr>
        <w:t>LES 7 LETTRES DE MOTIVATION — PRÊTES À PERSONNALISER</w:t>
      </w:r>
    </w:p>
    <w:p>
      <w:r>
        <w:rPr>
          <w:b/>
        </w:rPr>
        <w:t>Pour :</w:t>
      </w:r>
      <w:r>
        <w:t xml:space="preserve"> Marie-Edith R. A. M. GNACADJA · </w:t>
      </w:r>
      <w:r>
        <w:rPr>
          <w:b/>
        </w:rPr>
        <w:t>Dossier :</w:t>
      </w:r>
      <w:r>
        <w:t xml:space="preserve"> Études en France 2027 (Espace Campus France Bénin) </w:t>
      </w:r>
      <w:r>
        <w:rPr>
          <w:b/>
        </w:rPr>
        <w:t>Usage :</w:t>
      </w:r>
      <w:r>
        <w:t xml:space="preserve"> une lettre par vœu. Chaque texte est déjà différencié : les commissions qui reçoivent vos trois vœux bordelais doivent y voir trois projets distincts, pas un copier-coller.</w:t>
      </w:r>
    </w:p>
    <w:p>
      <w:pPr>
        <w:spacing w:before="120" w:after="0"/>
        <w:ind w:left="283"/>
        <w:pBdr>
          <w:left w:val="single" w:sz="18" w:space="6" w:color="0B6B5F"/>
        </w:pBdr>
      </w:pPr>
      <w:r>
        <w:rPr>
          <w:sz w:val="20"/>
        </w:rPr>
        <w:t xml:space="preserve">⚠️ </w:t>
      </w:r>
      <w:r>
        <w:rPr>
          <w:b/>
          <w:sz w:val="20"/>
        </w:rPr>
        <w:t>Avant envoi :</w:t>
      </w:r>
      <w:r>
        <w:rPr>
          <w:sz w:val="20"/>
        </w:rPr>
        <w:t xml:space="preserve"> vérifiez l'</w:t>
      </w:r>
      <w:r>
        <w:rPr>
          <w:b/>
          <w:sz w:val="20"/>
        </w:rPr>
        <w:t>intitulé exact</w:t>
      </w:r>
      <w:r>
        <w:rPr>
          <w:sz w:val="20"/>
        </w:rPr>
        <w:t xml:space="preserve"> du parcours dans le catalogue EEF, remplacez </w:t>
      </w:r>
      <w:r>
        <w:rPr>
          <w:rFonts w:ascii="Consolas" w:hAnsi="Consolas"/>
          <w:sz w:val="20"/>
        </w:rPr>
        <w:t>[BJXX-XXXXX]</w:t>
      </w:r>
      <w:r>
        <w:rPr>
          <w:sz w:val="20"/>
        </w:rPr>
        <w:t xml:space="preserve"> par votre numéro, et </w:t>
      </w:r>
      <w:r>
        <w:rPr>
          <w:b/>
          <w:sz w:val="20"/>
        </w:rPr>
        <w:t>ajoutez un chiffre</w:t>
      </w:r>
      <w:r>
        <w:rPr>
          <w:sz w:val="20"/>
        </w:rPr>
        <w:t xml:space="preserve"> si vous l'avez (nombre de ménages enquêtés, nombre d'indicateurs analysés, durée du stage). Zéro crochet dans la version finale.</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1 — M2 Santé publique, parcours </w:t>
      </w:r>
      <w:r>
        <w:rPr>
          <w:b/>
          <w:color w:val="0D3F4A"/>
          <w:sz w:val="28"/>
        </w:rPr>
        <w:t>Santé globale dans les Suds – Santé mondiale</w:t>
      </w:r>
      <w:r>
        <w:rPr>
          <w:b/>
          <w:color w:val="0D3F4A"/>
          <w:sz w:val="28"/>
        </w:rPr>
        <w:t xml:space="preserve"> (ISPED, Bordeaux)</w:t>
      </w:r>
    </w:p>
    <w:p>
      <w:r>
        <w:t>Madame, Monsieur,</w:t>
      </w:r>
    </w:p>
    <w:p>
      <w:r>
        <w:t xml:space="preserve">Je suis ingénieure en biologie médicale et titulaire d'un master en nutrition et santé des populations de l'Institut Régional de Santé Publique Comlan Alfred Quenum (IRSP-CAQ, Université d'Abomey-Calavi), complété par un Diplôme Universitaire en éducation nutritionnelle pour l'Afrique francophone (Université Senghor). Je candidate au parcours </w:t>
      </w:r>
      <w:r>
        <w:rPr>
          <w:b/>
        </w:rPr>
        <w:t>Santé globale dans les Suds – Santé mondiale</w:t>
      </w:r>
      <w:r>
        <w:t>, et je souhaite expliquer en quoi il répond à un manque précis dans mon parcours.</w:t>
      </w:r>
    </w:p>
    <w:p>
      <w:r>
        <w:t xml:space="preserve">Ma formation m'a appris à </w:t>
      </w:r>
      <w:r>
        <w:rPr>
          <w:b/>
        </w:rPr>
        <w:t>décrire</w:t>
      </w:r>
      <w:r>
        <w:t xml:space="preserve"> une situation de santé. À la Direction départementale de la santé du Littoral, j'ai conduit une analyse de situation sanitaire départementale : exploitation des documents de planification, entretiens avec les responsables des divisions santé publique et santé communautaire, priorisation des problèmes — notamment sur la couverture vaccinale — et rédaction d'un plan opérationnel à objectifs SMART avec indicateurs. Dans la zone sanitaire Aplahoué–Djakotomey–Dogbo, j'ai mené une analyse de situation nutritionnelle à partir des données DHIS2, des annuaires statistiques et des plans de développement communaux, complétée par des entretiens et observations de terrain, et conclue par une analyse SWOT et une hiérarchisation des priorités.</w:t>
      </w:r>
    </w:p>
    <w:p>
      <w:r>
        <w:t xml:space="preserve">Ce que ces travaux m'ont permis de faire, et ce qu'ils ne m'ont pas permis de faire, est très clair. Je sais échantillonner, collecter avec KoboCollect, construire des indicateurs, comparer des situations. Je ne sais pas encore </w:t>
      </w:r>
      <w:r>
        <w:rPr>
          <w:b/>
        </w:rPr>
        <w:t>attribuer un changement à une intervention</w:t>
      </w:r>
      <w:r>
        <w:t xml:space="preserve"> avec une méthode défendable. À Sô-Ava, j'ai participé à une étude interventionnelle sur l'hygiène hydro-fécale et alimentaire : observations ménagères, calcul et comparaison des scores CAPP avant et après. C'est une bonne pratique de suivi ; ce n'est pas une preuve d'impact. Cette limite est exactement ce que je viens combler.</w:t>
      </w:r>
    </w:p>
    <w:p>
      <w:r>
        <w:t xml:space="preserve">Le parcours Santé globale dans les Suds apporte trois choses que je ne trouverai pas ailleurs : une </w:t>
      </w:r>
      <w:r>
        <w:rPr>
          <w:b/>
        </w:rPr>
        <w:t>méthodologie d'évaluation</w:t>
      </w:r>
      <w:r>
        <w:t xml:space="preserve"> appliquée aux interventions en pays à revenu faible, une </w:t>
      </w:r>
      <w:r>
        <w:rPr>
          <w:b/>
        </w:rPr>
        <w:t>lecture comparative des systèmes de santé</w:t>
      </w:r>
      <w:r>
        <w:t xml:space="preserve"> qui me manque pour dialoguer avec les bailleurs, et un </w:t>
      </w:r>
      <w:r>
        <w:rPr>
          <w:b/>
        </w:rPr>
        <w:t>stage de quatre mois sur le terrain</w:t>
      </w:r>
      <w:r>
        <w:t xml:space="preserve"> qui transformera mes compétences en pratique autonome. La taille réduite de la promotion est également déterminante pour moi : après deux années de terrain, j'ai besoin d'un cadre exigeant où mon travail méthodologique est discuté et corrigé, pas seulement dispensé.</w:t>
      </w:r>
    </w:p>
    <w:p>
      <w:r>
        <w:t xml:space="preserve">Mon projet est précis : devenir </w:t>
      </w:r>
      <w:r>
        <w:rPr>
          <w:b/>
        </w:rPr>
        <w:t>responsable de l'évaluation et du suivi des programmes de nutrition et de santé communautaire</w:t>
      </w:r>
      <w:r>
        <w:t xml:space="preserve"> dans une institution nationale ou une organisation internationale intervenant en Afrique de l'Ouest, et contribuer à ce que les dispositifs de mesure soient conçus </w:t>
      </w:r>
      <w:r>
        <w:rPr>
          <w:b/>
        </w:rPr>
        <w:t>avant</w:t>
      </w:r>
      <w:r>
        <w:t xml:space="preserve"> la mise en œuvre des programmes, et non reconstitués après.</w:t>
      </w:r>
    </w:p>
    <w:p>
      <w:r>
        <w:t>Une exonération des droits d'inscription différenciés serait déterminante pour la faisabilité de mon projet, et je solliciterai une nomination au titre de la bourse France Excellence Eiffel si ma candidature est retenue.</w:t>
      </w:r>
    </w:p>
    <w:p>
      <w:r>
        <w:t>Je vous remercie de l'attention portée à mon dossier et me tiens à votre disposition pour un entretien.</w:t>
      </w:r>
    </w:p>
    <w:p>
      <w:r>
        <w:rPr>
          <w:b/>
        </w:rPr>
        <w:t>Marie-Edith R. A. M. GNACADJA</w:t>
      </w:r>
      <w:r>
        <w:t xml:space="preserve"> — edithgnaca1@gmail.com — +229 62 07 56 06 — Womey, Calavi, Bénin </w:t>
      </w:r>
      <w:r>
        <w:rPr>
          <w:i/>
        </w:rPr>
        <w:t>Références : Pr Colette AZANDJEME (IRSP-CAQ, UAC) · Dr Brice Boris LEGBA, PhD (URMAPHA, UAC)</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2 — M2 Santé publique, parcours </w:t>
      </w:r>
      <w:r>
        <w:rPr>
          <w:b/>
          <w:color w:val="0D3F4A"/>
          <w:sz w:val="28"/>
        </w:rPr>
        <w:t>Épidémiologie</w:t>
      </w:r>
      <w:r>
        <w:rPr>
          <w:b/>
          <w:color w:val="0D3F4A"/>
          <w:sz w:val="28"/>
        </w:rPr>
        <w:t xml:space="preserve"> (ISPED, Bordeaux)</w:t>
      </w:r>
    </w:p>
    <w:p>
      <w:r>
        <w:t>Madame, Monsieur,</w:t>
      </w:r>
    </w:p>
    <w:p>
      <w:r>
        <w:t xml:space="preserve">Je candidate au parcours </w:t>
      </w:r>
      <w:r>
        <w:rPr>
          <w:b/>
        </w:rPr>
        <w:t>Épidémiologie</w:t>
      </w:r>
      <w:r>
        <w:t xml:space="preserve"> du master Santé publique de l'ISPED. Mon parcours est celui d'une biologiste médicale venue aux populations par les données : licence en biologie médicale (IRGIB Africa), deux années à l'Unité de Recherche en Microbiologie Appliquée et Pharmacopée de l'Université d'Abomey-Calavi, puis un master en nutrition et santé des populations (IRSP-CAQ) et un DU en éducation nutritionnelle (Université Senghor).</w:t>
      </w:r>
    </w:p>
    <w:p>
      <w:r>
        <w:t>Sur le terrain, j'ai produit des indicateurs et des analyses : données DHIS2, annuaires statistiques et plans de développement communaux pour une analyse de situation nutritionnelle en zone sanitaire ; exploitation de documents de planification et priorisation de problèmes de santé publique, dont la couverture vaccinale, à la Direction départementale du Littoral ; échantillonnage, collecte électronique sous KoboCollect et comparaison de scores CAPP avant/après dans une étude interventionnelle à Sô-Ava. J'ai également participé, comme enquêtrice, à une enquête sur les pratiques liées à la médecine traditionnelle au Bénin, et j'utilise Stata et Epi Info pour l'analyse.</w:t>
      </w:r>
    </w:p>
    <w:p>
      <w:r>
        <w:t xml:space="preserve">Ces expériences m'ont donné le goût du chiffre et une frustration précise : je sais </w:t>
      </w:r>
      <w:r>
        <w:rPr>
          <w:b/>
        </w:rPr>
        <w:t>décrire</w:t>
      </w:r>
      <w:r>
        <w:t xml:space="preserve"> une distribution, je ne sais pas encore </w:t>
      </w:r>
      <w:r>
        <w:rPr>
          <w:b/>
        </w:rPr>
        <w:t>tester une hypothèse</w:t>
      </w:r>
      <w:r>
        <w:t>, estimer un effet, ajuster sur des facteurs de confusion ni calculer une taille d'échantillon. Autrement dit, je produis des constats, pas des inférences. C'est cette frontière que je viens franchir.</w:t>
      </w:r>
    </w:p>
    <w:p>
      <w:r>
        <w:t>Le parcours Épidémiologie de l'ISPED, accrédité par l'APHEA, est pour moi le cadre le plus rigoureux pour le faire : biostatistique, épidémiologie analytique, méthodes d'enquête, lecture critique de la littérature. La dimension appliquée de l'Institut, tournée vers les systèmes de santé et les pays du Sud, garantit que cette rigueur restera utile à mon terrain plutôt que purement académique.</w:t>
      </w:r>
    </w:p>
    <w:p>
      <w:r>
        <w:t xml:space="preserve">Mon objectif professionnel est de devenir </w:t>
      </w:r>
      <w:r>
        <w:rPr>
          <w:b/>
        </w:rPr>
        <w:t>épidémiologiste de programme</w:t>
      </w:r>
      <w:r>
        <w:t xml:space="preserve"> : concevoir les dispositifs de surveillance et d'évaluation des programmes de nutrition et de santé communautaire en Afrique de l'Ouest, et rendre leurs résultats utilisables par les décideurs nationaux. Je souhaite à terme contribuer aux systèmes d'information sanitaire de district, dont j'ai constaté sur le terrain à la fois la richesse des données et la faiblesse de l'exploitation.</w:t>
      </w:r>
    </w:p>
    <w:p>
      <w:r>
        <w:t>Je solliciterai une exonération des droits différenciés et une nomination au titre de la bourse France Excellence Eiffel, et je reste à votre disposition pour un entretien.</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3 — M2 Santé publique, parcours </w:t>
      </w:r>
      <w:r>
        <w:rPr>
          <w:b/>
          <w:color w:val="0D3F4A"/>
          <w:sz w:val="28"/>
        </w:rPr>
        <w:t>Promotion de la santé</w:t>
      </w:r>
      <w:r>
        <w:rPr>
          <w:b/>
          <w:color w:val="0D3F4A"/>
          <w:sz w:val="28"/>
        </w:rPr>
        <w:t xml:space="preserve"> (ISPED, Bordeaux)</w:t>
      </w:r>
    </w:p>
    <w:p>
      <w:r>
        <w:t>Madame, Monsieur,</w:t>
      </w:r>
    </w:p>
    <w:p>
      <w:r>
        <w:t xml:space="preserve">Je candidate au parcours </w:t>
      </w:r>
      <w:r>
        <w:rPr>
          <w:b/>
        </w:rPr>
        <w:t>Promotion de la santé</w:t>
      </w:r>
      <w:r>
        <w:t xml:space="preserve">. Mon parcours est inhabituel et c'est précisément ce qui m'y conduit : après une licence en biologie médicale et deux années en laboratoire de microbiologie à l'URMAPHA, j'ai constaté que le résultat d'analyse ne change la santé d'une population que s'il est relié à un comportement, à un environnement et à une décision publique. J'ai donc rejoint le master Nutrition et santé des populations de l'IRSP-CAQ, puis suivi le </w:t>
      </w:r>
      <w:r>
        <w:rPr>
          <w:b/>
        </w:rPr>
        <w:t>Diplôme Universitaire en éducation nutritionnelle pour l'Afrique francophone de l'Université Senghor</w:t>
      </w:r>
      <w:r>
        <w:t>.</w:t>
      </w:r>
    </w:p>
    <w:p>
      <w:r>
        <w:t>L'éducation nutritionnelle n'est pas pour moi un supplément d'âme : c'est un métier que j'ai pratiqué. J'ai conçu des supports de sensibilisation et de communication en santé, participé à la conception d'actions communautaires et observé, à Sô-Ava, ce que produit réellement une intervention d'hygiène : des ménages qui modifient certaines pratiques et pas d'autres, pour des raisons qui tiennent rarement à l'information seule. J'ai aussi été enquêtrice sur les pratiques liées à la médecine traditionnelle au Bénin, ce qui m'a appris à écouter des représentations de santé sans les juger — condition sans laquelle aucune action de promotion de la santé ne fonctionne.</w:t>
      </w:r>
    </w:p>
    <w:p>
      <w:r>
        <w:t xml:space="preserve">Ce que je ne sais pas encore faire, et que je viens chercher : concevoir une intervention </w:t>
      </w:r>
      <w:r>
        <w:rPr>
          <w:b/>
        </w:rPr>
        <w:t>fondée sur un diagnostic de besoins et un modèle théorique</w:t>
      </w:r>
      <w:r>
        <w:t>, la mettre en œuvre à l'échelle, et l'évaluer avec des mesures valides. Mes interventions actuelles reposent sur une intuition de terrain et des comparaisons avant/après ; elles doivent devenir des protocoles.</w:t>
      </w:r>
    </w:p>
    <w:p>
      <w:r>
        <w:t>Le parcours Promotion de la santé de l'ISPED, labellisé par l'APHEA, correspond exactement à ce besoin : il relie diagnostic, planification, mise en œuvre et évaluation — et il s'adresse aux populations, pas aux patients. C'est la différence essentielle avec ma formation initiale, qui portait sur le soin individuel et sur le programme.</w:t>
      </w:r>
    </w:p>
    <w:p>
      <w:r>
        <w:t xml:space="preserve">Mon projet : devenir </w:t>
      </w:r>
      <w:r>
        <w:rPr>
          <w:b/>
        </w:rPr>
        <w:t>responsable de programmes d'éducation et de promotion de la nutrition</w:t>
      </w:r>
      <w:r>
        <w:t xml:space="preserve"> dans une institution nationale ou une organisation internationale en Afrique de l'Ouest, en travaillant prioritairement sur la nutrition de la mère et de l'enfant, et en veillant à ce que les interventions soient évaluées plutôt que supposées efficaces.</w:t>
      </w:r>
    </w:p>
    <w:p>
      <w:r>
        <w:t>Une exonération des droits différenciés serait déterminante pour moi, et je solliciterai une nomination au titre de la bourse France Excellence Eiffel si ma candidature est retenue. Je vous remercie de votre attention.</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4 — M2 </w:t>
      </w:r>
      <w:r>
        <w:rPr>
          <w:b/>
          <w:color w:val="0D3F4A"/>
          <w:sz w:val="28"/>
        </w:rPr>
        <w:t>Nutrition et sciences des aliments</w:t>
      </w:r>
      <w:r>
        <w:rPr>
          <w:b/>
          <w:color w:val="0D3F4A"/>
          <w:sz w:val="28"/>
        </w:rPr>
        <w:t xml:space="preserve">, parcours </w:t>
      </w:r>
      <w:r>
        <w:rPr>
          <w:b/>
          <w:color w:val="0D3F4A"/>
          <w:sz w:val="28"/>
        </w:rPr>
        <w:t>Nutrition internationale</w:t>
      </w:r>
      <w:r>
        <w:rPr>
          <w:b/>
          <w:color w:val="0D3F4A"/>
          <w:sz w:val="28"/>
        </w:rPr>
        <w:t xml:space="preserve"> (Université de Montpellier)</w:t>
      </w:r>
    </w:p>
    <w:p>
      <w:r>
        <w:t>Madame, Monsieur,</w:t>
      </w:r>
    </w:p>
    <w:p>
      <w:r>
        <w:t xml:space="preserve">Je candidate au </w:t>
      </w:r>
      <w:r>
        <w:rPr>
          <w:b/>
        </w:rPr>
        <w:t>M2 Nutrition et sciences des aliments, parcours Nutrition internationale</w:t>
      </w:r>
      <w:r>
        <w:t xml:space="preserve">. Ce parcours est le prolongement naturel de mon parcours, et je souhaite expliquer pourquoi je choisis la nutrition </w:t>
      </w:r>
      <w:r>
        <w:rPr>
          <w:b/>
        </w:rPr>
        <w:t>publique</w:t>
      </w:r>
      <w:r>
        <w:t xml:space="preserve"> plutôt que la nutrition clinique.</w:t>
      </w:r>
    </w:p>
    <w:p>
      <w:r>
        <w:t>Ingénieure en biologie médicale (IRGIB Africa, Cotonou), j'ai travaillé deux années à l'Unité de Recherche en Microbiologie Appliquée et Pharmacopée de l'Université d'Abomey-Calavi : préparation d'échantillons biologiques, cultures microbiennes, documentation des procédures, respect des normes de sécurité et de qualité. J'ai ensuite intégré le master Nutrition et santé des populations de l'IRSP-CAQ (M1 puis M2), complété par le DU en éducation nutritionnelle pour l'Afrique francophone de l'Université Senghor.</w:t>
      </w:r>
    </w:p>
    <w:p>
      <w:r>
        <w:t>Sur le terrain, la nutrition ne s'est jamais présentée à moi comme une question de ration individuelle, mais comme une question de politique publique. En zone sanitaire Aplahoué–Djakotomey–Dogbo, j'ai conduit une analyse de situation nutritionnelle à partir des données DHIS2, des annuaires statistiques et des plans de développement communaux, complétée par des entretiens et observations de terrain, et conclue par une analyse SWOT et une hiérarchisation des problèmes. À Sô-Ava, j'ai participé à une étude interventionnelle sur l'hygiène hydro-fécale et alimentaire — échantillonnage, collecte KoboCollect, observations ménagères, comparaison de scores CAPP, recommandations. À la Direction départementale du Littoral, j'ai travaillé à la priorisation de problèmes de santé et à la construction d'un plan opérationnel à objectifs SMART.</w:t>
      </w:r>
    </w:p>
    <w:p>
      <w:r>
        <w:t>Ce parcours m'a donné une conviction : en Afrique de l'Ouest, la malnutrition ne se joue pas seulement dans l'assiette, elle se joue dans les politiques, les systèmes d'information et les dispositifs d'évaluation. Or je constate que les programmes nutritionnels sont rarement conçus avec un dispositif de mesure intégré dès le départ, ce qui rend leur efficacité invérifiable et leur financement fragile.</w:t>
      </w:r>
    </w:p>
    <w:p>
      <w:r>
        <w:t>Le parcours Nutrition internationale m'apportera ce qui manque à mon profil : l'analyse des politiques et programmes nutritionnels à l'échelle des populations, la sécurité alimentaire et ses déterminants, et les méthodes d'évaluation des interventions. Je souhaite également consolider mes bases en biochimie et physiologie de la nutrition, que ma formation de biologiste médicale n'a abordées que partiellement.</w:t>
      </w:r>
    </w:p>
    <w:p>
      <w:r>
        <w:t xml:space="preserve">Mon projet professionnel : devenir </w:t>
      </w:r>
      <w:r>
        <w:rPr>
          <w:b/>
        </w:rPr>
        <w:t>responsable de programme nutrition</w:t>
      </w:r>
      <w:r>
        <w:t xml:space="preserve"> dans une agence nationale ou une organisation internationale intervenant en Afrique de l'Ouest, et contribuer à la conception de programmes évaluables dès leur origine.</w:t>
      </w:r>
    </w:p>
    <w:p>
      <w:r>
        <w:t>Je solliciterai une exonération des droits d'inscription différenciés et, si ma candidature est retenue, une nomination au titre de la bourse France Excellence Eiffel. Je me tiens à votre disposition pour un entretien.</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5 — M2 </w:t>
      </w:r>
      <w:r>
        <w:rPr>
          <w:b/>
          <w:color w:val="0D3F4A"/>
          <w:sz w:val="28"/>
        </w:rPr>
        <w:t>Analyse des risques sanitaires liés à l'alimentation</w:t>
      </w:r>
      <w:r>
        <w:rPr>
          <w:b/>
          <w:color w:val="0D3F4A"/>
          <w:sz w:val="28"/>
        </w:rPr>
        <w:t xml:space="preserve"> (Université Paris-Saclay / AgroParisTech)</w:t>
      </w:r>
    </w:p>
    <w:p>
      <w:r>
        <w:t>Madame, Monsieur,</w:t>
      </w:r>
    </w:p>
    <w:p>
      <w:r>
        <w:t xml:space="preserve">Je candidate au </w:t>
      </w:r>
      <w:r>
        <w:rPr>
          <w:b/>
        </w:rPr>
        <w:t>M2 Analyse des risques sanitaires liés à l'alimentation</w:t>
      </w:r>
      <w:r>
        <w:t>. Mon profil est celui d'une microbiologiste de formation devenue spécialiste de santé publique : c'est exactement la double culture que ce master mobilise.</w:t>
      </w:r>
    </w:p>
    <w:p>
      <w:r>
        <w:t>Ma licence en biologie médicale (IRGIB Africa) et deux années passées à l'Unité de Recherche en Microbiologie Appliquée et Pharmacopée de l'Université d'Abomey-Calavi m'ont donné la pratique du laboratoire : préparation et traitement d'échantillons biologiques, cultures microbiennes, documentation des résultats, application des protocoles de sécurité et des bonnes pratiques de laboratoire. Je suis également certifiée en microbiologie de base par l'OMS.</w:t>
      </w:r>
    </w:p>
    <w:p>
      <w:r>
        <w:t xml:space="preserve">J'ai ensuite choisi les populations plutôt que la paillasse : master Nutrition et santé des populations (IRSP-CAQ), DU en éducation nutritionnelle (Université Senghor), et trois terrains. Le plus déterminant pour cette candidature est l'étude interventionnelle menée à </w:t>
      </w:r>
      <w:r>
        <w:rPr>
          <w:b/>
        </w:rPr>
        <w:t>Sô-Ava</w:t>
      </w:r>
      <w:r>
        <w:t xml:space="preserve"> sur l'</w:t>
      </w:r>
      <w:r>
        <w:rPr>
          <w:b/>
        </w:rPr>
        <w:t>hygiène hydro-fécale et alimentaire</w:t>
      </w:r>
      <w:r>
        <w:t xml:space="preserve"> : échantillonnage, collecte électronique sous KoboCollect, observations ménagères, analyse et comparaison des scores CAPP avant et après intervention, et formulation de recommandations de santé publique. J'y ai vu le lien direct entre les pratiques de manipulation des aliments, la contamination et l'état nutritionnel des enfants — c'est-à-dire le cœur de votre formation.</w:t>
      </w:r>
    </w:p>
    <w:p>
      <w:r>
        <w:t>Mon objectif est de maîtriser l'</w:t>
      </w:r>
      <w:r>
        <w:rPr>
          <w:b/>
        </w:rPr>
        <w:t>évaluation des risques sanitaires</w:t>
      </w:r>
      <w:r>
        <w:t xml:space="preserve"> dans une chaîne alimentaire : identification des dangers, caractérisation de l'exposition, gestion et communication du risque. En Afrique de l'Ouest, cette compétence est rare et pourtant décisive : l'alimentation de rue, la vente informelle de produits non réfrigérés, la qualité de l'eau et les résidus de pesticides sont des enjeux quotidiens de santé publique, traités la plupart du temps sans évaluation formelle du risque.</w:t>
      </w:r>
    </w:p>
    <w:p>
      <w:r>
        <w:t>Le format de votre master, avec ses quinze places et son exigence méthodologique, correspond à ce que je cherche : un cadre resserré où l'on apprend à poser un problème de risque et à le traiter avec rigueur, plutôt qu'un enseignement de masse.</w:t>
      </w:r>
    </w:p>
    <w:p>
      <w:r>
        <w:t xml:space="preserve">Je souhaite savoir s'il est possible de bénéficier d'une </w:t>
      </w:r>
      <w:r>
        <w:rPr>
          <w:b/>
        </w:rPr>
        <w:t>exonération des droits d'inscription différenciés</w:t>
      </w:r>
      <w:r>
        <w:t xml:space="preserve"> et si les étudiants du master peuvent être présentés à la </w:t>
      </w:r>
      <w:r>
        <w:rPr>
          <w:b/>
        </w:rPr>
        <w:t>bourse internationale de master de l'Université Paris-Saclay</w:t>
      </w:r>
      <w:r>
        <w:t>.</w:t>
      </w:r>
    </w:p>
    <w:p>
      <w:r>
        <w:t>Je vous remercie de l'attention portée à ma candidature et me tiens à votre disposition pour un entretien.</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6 — M2 Santé publique, parcours </w:t>
      </w:r>
      <w:r>
        <w:rPr>
          <w:b/>
          <w:color w:val="0D3F4A"/>
          <w:sz w:val="28"/>
        </w:rPr>
        <w:t>Méthodes et outils en santé publique environnementale</w:t>
      </w:r>
      <w:r>
        <w:rPr>
          <w:b/>
          <w:color w:val="0D3F4A"/>
          <w:sz w:val="28"/>
        </w:rPr>
        <w:t xml:space="preserve"> (EHESP / Université de Rennes)</w:t>
      </w:r>
    </w:p>
    <w:p>
      <w:r>
        <w:t>Madame, Monsieur,</w:t>
      </w:r>
    </w:p>
    <w:p>
      <w:r>
        <w:t xml:space="preserve">Je candidate au parcours </w:t>
      </w:r>
      <w:r>
        <w:rPr>
          <w:b/>
        </w:rPr>
        <w:t>Méthodes et outils en santé publique environnementale</w:t>
      </w:r>
      <w:r>
        <w:t>. Mon intérêt pour ce champ est né d'un constat de terrain, non d'un choix théorique.</w:t>
      </w:r>
    </w:p>
    <w:p>
      <w:r>
        <w:t xml:space="preserve">À </w:t>
      </w:r>
      <w:r>
        <w:rPr>
          <w:b/>
        </w:rPr>
        <w:t>Sô-Ava</w:t>
      </w:r>
      <w:r>
        <w:t>, dans le cadre de mon master en nutrition et santé des populations, j'ai participé à une étude interventionnelle portant sur l'</w:t>
      </w:r>
      <w:r>
        <w:rPr>
          <w:b/>
        </w:rPr>
        <w:t>hygiène hydro-fécale et alimentaire</w:t>
      </w:r>
      <w:r>
        <w:t xml:space="preserve"> : échantillonnage, collecte sous KoboCollect, observations ménagères, analyse des scores CAPP avant et après intervention, recommandations. Ce travail m'a montré que l'état nutritionnel des enfants ne se comprend pas sans l'environnement dans lequel ils vivent : eau, assainissement, logement, pratiques de préparation des aliments, exposition aux contaminants. J'ai également conduit, en zone sanitaire Aplahoué–Djakotomey–Dogbo, une analyse de situation nutritionnelle mobilisant des données DHIS2, des annuaires statistiques et des entretiens de terrain.</w:t>
      </w:r>
    </w:p>
    <w:p>
      <w:r>
        <w:t xml:space="preserve">Ma formation initiale — licence en biologie médicale, deux années en laboratoire de microbiologie à l'URMAPHA — me donne une compréhension biologique de l'exposition et de ses effets sanitaires. Ma formation en santé publique (IRSP-CAQ, DU Université Senghor) m'a apporté la lecture populationnelle. Ce qui me manque, et que je viens chercher à l'EHESP, est la </w:t>
      </w:r>
      <w:r>
        <w:rPr>
          <w:b/>
        </w:rPr>
        <w:t>méthode</w:t>
      </w:r>
      <w:r>
        <w:t xml:space="preserve"> : mesure de l'exposition, indicateurs environnementaux, évaluation des risques sanitaires environnementaux, et articulation entre données environnementales et données de santé.</w:t>
      </w:r>
    </w:p>
    <w:p>
      <w:r>
        <w:t>Je suis particulièrement intéressée par les questions d'eau, d'assainissement et de sécurité sanitaire des aliments en milieu urbain et périurbain d'Afrique de l'Ouest, où la croissance démographique précède les infrastructures et où les décideurs manquent d'outils d'aide à la décision.</w:t>
      </w:r>
    </w:p>
    <w:p>
      <w:r>
        <w:t xml:space="preserve">Mon projet professionnel est de rejoindre une institution nationale ou internationale en qualité de </w:t>
      </w:r>
      <w:r>
        <w:rPr>
          <w:b/>
        </w:rPr>
        <w:t>spécialiste de santé publique environnementale</w:t>
      </w:r>
      <w:r>
        <w:t>, pour concevoir et évaluer des interventions liées à l'eau, à l'assainissement et à l'hygiène alimentaire, en lien avec la nutrition.</w:t>
      </w:r>
    </w:p>
    <w:p>
      <w:r>
        <w:t>Je solliciterai une exonération des droits d'inscription différenciés et, le cas échéant, une nomination au titre de la bourse France Excellence Eiffel. Je vous remercie de votre attention et reste disponible pour un entretien.</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7 — M2 </w:t>
      </w:r>
      <w:r>
        <w:rPr>
          <w:b/>
          <w:color w:val="0D3F4A"/>
          <w:sz w:val="28"/>
        </w:rPr>
        <w:t>Nutrition et sciences des aliments</w:t>
      </w:r>
      <w:r>
        <w:rPr>
          <w:b/>
          <w:color w:val="0D3F4A"/>
          <w:sz w:val="28"/>
        </w:rPr>
        <w:t xml:space="preserve"> (Université de Rennes </w:t>
      </w:r>
      <w:r>
        <w:rPr>
          <w:b/>
          <w:i/>
          <w:color w:val="0D3F4A"/>
          <w:sz w:val="28"/>
        </w:rPr>
        <w:t>ou</w:t>
      </w:r>
      <w:r>
        <w:rPr>
          <w:b/>
          <w:color w:val="0D3F4A"/>
          <w:sz w:val="28"/>
        </w:rPr>
        <w:t xml:space="preserve"> Université Sorbonne Paris Nord — selon ce qui est ouvert dans le catalogue EEF)</w:t>
      </w:r>
    </w:p>
    <w:p>
      <w:r>
        <w:t>Madame, Monsieur,</w:t>
      </w:r>
    </w:p>
    <w:p>
      <w:r>
        <w:t xml:space="preserve">Je candidate au </w:t>
      </w:r>
      <w:r>
        <w:rPr>
          <w:b/>
        </w:rPr>
        <w:t>M2 Nutrition et sciences des aliments</w:t>
      </w:r>
      <w:r>
        <w:t>. Ingénieure en biologie médicale (IRGIB Africa), je suis titulaire d'un master en nutrition et santé des populations de l'Institut Régional de Santé Publique Comlan Alfred Quenum (Université d'Abomey-Calavi) et d'un Diplôme Universitaire en éducation nutritionnelle pour l'Afrique francophone (Université Senghor).</w:t>
      </w:r>
    </w:p>
    <w:p>
      <w:r>
        <w:t>Mon parcours s'est construit à l'articulation entre biologie, alimentation et santé des populations. Après deux années en microbiologie à l'URMAPHA, j'ai conduit plusieurs travaux de terrain au Bénin : une analyse de situation nutritionnelle en zone sanitaire (données DHIS2, annuaires statistiques, entretiens, analyse SWOT), une étude interventionnelle sur l'hygiène hydro-fécale et alimentaire à Sô-Ava (échantillonnage, collecte KoboCollect, scores CAPP avant/après), et une analyse de situation sanitaire départementale au Littoral, incluant la priorisation de problèmes et la rédaction d'un plan opérationnel à objectifs SMART.</w:t>
      </w:r>
    </w:p>
    <w:p>
      <w:r>
        <w:t>Je souhaite consolider mes connaissances scientifiques en nutrition — biochimie et physiologie de la nutrition, évaluation nutritionnelle, sécurité sanitaire des aliments — pour aborder les politiques et programmes nutritionnels avec une base scientifique solide, et non seulement des compétences d'enquête. Mon objectif est de contribuer à des programmes nutritionnels fondés sur des données probantes en Afrique de l'Ouest.</w:t>
      </w:r>
    </w:p>
    <w:p>
      <w:r>
        <w:t>Je solliciterai une exonération des droits d'inscription différenciés et, si ma candidature est retenue, une nomination au titre de la bourse France Excellence Eiffel. Je vous remercie de l'examen de mon dossier.</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BANQUE DE PARAGRAPHES (pour adapter sans réécrire)</w:t>
      </w:r>
    </w:p>
    <w:p>
      <w:pPr>
        <w:keepNext/>
        <w:spacing w:before="220" w:after="60"/>
      </w:pPr>
      <w:r>
        <w:rPr>
          <w:b/>
          <w:color w:val="0B6B5F"/>
          <w:sz w:val="23"/>
        </w:rPr>
        <w:t>A. Le manque méthodologique (à placer dans toute lettre « santé publique »)</w:t>
      </w:r>
    </w:p>
    <w:p>
      <w:pPr>
        <w:spacing w:before="120" w:after="0"/>
        <w:ind w:left="283"/>
        <w:pBdr>
          <w:left w:val="single" w:sz="18" w:space="6" w:color="0B6B5F"/>
        </w:pBdr>
      </w:pPr>
      <w:r>
        <w:rPr>
          <w:sz w:val="20"/>
        </w:rPr>
        <w:t>« Je sais échantillonner, collecter, construire des indicateurs et comparer des situations. Je ne sais pas encore attribuer un changement à une intervention avec une méthode défendable : c'est précisément ce que je viens chercher. »</w:t>
      </w:r>
    </w:p>
    <w:p>
      <w:pPr>
        <w:spacing w:after="40"/>
      </w:pPr>
    </w:p>
    <w:p>
      <w:pPr>
        <w:keepNext/>
        <w:spacing w:before="220" w:after="60"/>
      </w:pPr>
      <w:r>
        <w:rPr>
          <w:b/>
          <w:color w:val="0B6B5F"/>
          <w:sz w:val="23"/>
        </w:rPr>
        <w:t>B. Le terrain (version 4 lignes, réutilisable partout)</w:t>
      </w:r>
    </w:p>
    <w:p>
      <w:pPr>
        <w:spacing w:before="120" w:after="0"/>
        <w:ind w:left="283"/>
        <w:pBdr>
          <w:left w:val="single" w:sz="18" w:space="6" w:color="0B6B5F"/>
        </w:pBdr>
      </w:pPr>
      <w:r>
        <w:rPr>
          <w:sz w:val="20"/>
        </w:rPr>
        <w:t>« À la Direction départementale du Littoral, j'ai conduit une analyse de situation sanitaire et un plan opérationnel à objectifs SMART ; en zone sanitaire Aplahoué–Djakotomey–Dogbo, une analyse de situation nutritionnelle à partir des données DHIS2 ; à Sô-Ava, une étude interventionnelle sur l'hygiène hydro-fécale et alimentaire avec comparaison de scores CAPP avant et après. »</w:t>
      </w:r>
    </w:p>
    <w:p>
      <w:pPr>
        <w:spacing w:after="40"/>
      </w:pPr>
    </w:p>
    <w:p>
      <w:pPr>
        <w:keepNext/>
        <w:spacing w:before="220" w:after="60"/>
      </w:pPr>
      <w:r>
        <w:rPr>
          <w:b/>
          <w:color w:val="0B6B5F"/>
          <w:sz w:val="23"/>
        </w:rPr>
        <w:t>C. Le laboratoire (à placer dans les lettres « risque », « microbiologie », « alimentation »)</w:t>
      </w:r>
    </w:p>
    <w:p>
      <w:pPr>
        <w:spacing w:before="120" w:after="0"/>
        <w:ind w:left="283"/>
        <w:pBdr>
          <w:left w:val="single" w:sz="18" w:space="6" w:color="0B6B5F"/>
        </w:pBdr>
      </w:pPr>
      <w:r>
        <w:rPr>
          <w:sz w:val="20"/>
        </w:rPr>
        <w:t>« Deux années à l'URMAPHA m'ont donné la pratique du laboratoire : préparation et traitement d'échantillons biologiques, cultures microbiennes, documentation des résultats, respect des protocoles de sécurité et des bonnes pratiques de laboratoire. »</w:t>
      </w:r>
    </w:p>
    <w:p>
      <w:pPr>
        <w:spacing w:after="40"/>
      </w:pPr>
    </w:p>
    <w:p>
      <w:pPr>
        <w:keepNext/>
        <w:spacing w:before="220" w:after="60"/>
      </w:pPr>
      <w:r>
        <w:rPr>
          <w:b/>
          <w:color w:val="0B6B5F"/>
          <w:sz w:val="23"/>
        </w:rPr>
        <w:t>D. Le projet professionnel (à décliner en 3 variantes)</w:t>
      </w:r>
    </w:p>
    <w:p>
      <w:pPr>
        <w:pStyle w:val="ListBullet"/>
        <w:spacing w:after="40"/>
        <w:ind w:left="425"/>
      </w:pPr>
      <w:r>
        <w:rPr>
          <w:b/>
        </w:rPr>
        <w:t>Évaluation :</w:t>
      </w:r>
      <w:r>
        <w:t xml:space="preserve"> « devenir responsable de l'évaluation et du suivi des programmes de nutrition et de santé communautaire »</w:t>
      </w:r>
    </w:p>
    <w:p>
      <w:pPr>
        <w:pStyle w:val="ListBullet"/>
        <w:spacing w:after="40"/>
        <w:ind w:left="425"/>
      </w:pPr>
      <w:r>
        <w:rPr>
          <w:b/>
        </w:rPr>
        <w:t>Épidémiologie :</w:t>
      </w:r>
      <w:r>
        <w:t xml:space="preserve"> « devenir épidémiologiste de programme, concevoir les dispositifs de surveillance et rendre leurs résultats utilisables par les décideurs »</w:t>
      </w:r>
    </w:p>
    <w:p>
      <w:pPr>
        <w:pStyle w:val="ListBullet"/>
        <w:spacing w:after="40"/>
        <w:ind w:left="425"/>
      </w:pPr>
      <w:r>
        <w:rPr>
          <w:b/>
        </w:rPr>
        <w:t>Promotion de la santé :</w:t>
      </w:r>
      <w:r>
        <w:t xml:space="preserve"> « devenir responsable de programmes d'éducation et de promotion de la nutrition, prioritairement sur la nutrition de la mère et de l'enfant »</w:t>
      </w:r>
    </w:p>
    <w:p>
      <w:pPr>
        <w:spacing w:after="0"/>
      </w:pPr>
    </w:p>
    <w:p>
      <w:pPr>
        <w:keepNext/>
        <w:spacing w:before="220" w:after="60"/>
      </w:pPr>
      <w:r>
        <w:rPr>
          <w:b/>
          <w:color w:val="0B6B5F"/>
          <w:sz w:val="23"/>
        </w:rPr>
        <w:t>E. La phrase de demande d'exonération (à la fin de chaque lettre)</w:t>
      </w:r>
    </w:p>
    <w:p>
      <w:pPr>
        <w:spacing w:before="120" w:after="0"/>
        <w:ind w:left="283"/>
        <w:pBdr>
          <w:left w:val="single" w:sz="18" w:space="6" w:color="0B6B5F"/>
        </w:pBdr>
      </w:pPr>
      <w:r>
        <w:rPr>
          <w:sz w:val="20"/>
        </w:rPr>
        <w:t>« Une exonération des droits d'inscription différenciés serait déterminante pour la faisabilité de mon projet, et je solliciterai une nomination au titre de la bourse France Excellence Eiffel si ma candidature est retenue.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CHECKLIST AVANT ENVOI (chaque lettre)</w:t>
      </w:r>
    </w:p>
    <w:p>
      <w:pPr>
        <w:pStyle w:val="ListBullet"/>
        <w:spacing w:after="40"/>
        <w:ind w:left="425"/>
      </w:pPr>
      <w:r>
        <w:t xml:space="preserve">[ ] </w:t>
      </w:r>
      <w:r>
        <w:rPr>
          <w:b/>
        </w:rPr>
        <w:t>Intitulé exact</w:t>
      </w:r>
      <w:r>
        <w:t xml:space="preserve"> du master et du parcours vérifié sur le site officiel</w:t>
      </w:r>
    </w:p>
    <w:p>
      <w:pPr>
        <w:pStyle w:val="ListBullet"/>
        <w:spacing w:after="40"/>
        <w:ind w:left="425"/>
      </w:pPr>
      <w:r>
        <w:t xml:space="preserve">[ ] </w:t>
      </w:r>
      <w:r>
        <w:rPr>
          <w:rFonts w:ascii="Consolas" w:hAnsi="Consolas"/>
          <w:sz w:val="19"/>
        </w:rPr>
        <w:t>[BJXX-XXXXX]</w:t>
      </w:r>
      <w:r>
        <w:t xml:space="preserve"> remplacé par votre numéro</w:t>
      </w:r>
    </w:p>
    <w:p>
      <w:pPr>
        <w:pStyle w:val="ListBullet"/>
        <w:spacing w:after="40"/>
        <w:ind w:left="425"/>
      </w:pPr>
      <w:r>
        <w:t xml:space="preserve">[ ] </w:t>
      </w:r>
      <w:r>
        <w:rPr>
          <w:b/>
        </w:rPr>
        <w:t>Aucun crochet</w:t>
      </w:r>
      <w:r>
        <w:t xml:space="preserve"> restant</w:t>
      </w:r>
    </w:p>
    <w:p>
      <w:pPr>
        <w:pStyle w:val="ListBullet"/>
        <w:spacing w:after="40"/>
        <w:ind w:left="425"/>
      </w:pPr>
      <w:r>
        <w:t xml:space="preserve">[ ] Une </w:t>
      </w:r>
      <w:r>
        <w:rPr>
          <w:b/>
        </w:rPr>
        <w:t>preuve concrète</w:t>
      </w:r>
      <w:r>
        <w:t xml:space="preserve"> de terrain citée (stage + ce que vous y avez fait)</w:t>
      </w:r>
    </w:p>
    <w:p>
      <w:pPr>
        <w:pStyle w:val="ListBullet"/>
        <w:spacing w:after="40"/>
        <w:ind w:left="425"/>
      </w:pPr>
      <w:r>
        <w:t xml:space="preserve">[ ] La lettre répond à « </w:t>
      </w:r>
      <w:r>
        <w:rPr>
          <w:b/>
        </w:rPr>
        <w:t>pourquoi ce parcours</w:t>
      </w:r>
      <w:r>
        <w:t xml:space="preserve"> », pas seulement « pourquoi moi »</w:t>
      </w:r>
    </w:p>
    <w:p>
      <w:pPr>
        <w:pStyle w:val="ListBullet"/>
        <w:spacing w:after="40"/>
        <w:ind w:left="425"/>
      </w:pPr>
      <w:r>
        <w:t xml:space="preserve">[ ] </w:t>
      </w:r>
      <w:r>
        <w:rPr>
          <w:b/>
        </w:rPr>
        <w:t>Pas de copier-coller</w:t>
      </w:r>
      <w:r>
        <w:t xml:space="preserve"> entre deux vœux : comparez vos lettres deux à deux avant envoi</w:t>
      </w:r>
    </w:p>
    <w:p>
      <w:pPr>
        <w:pStyle w:val="ListBullet"/>
        <w:spacing w:after="40"/>
        <w:ind w:left="425"/>
      </w:pPr>
      <w:r>
        <w:t>[ ] Pas de phrase générique (« depuis toujours »), pas de flatterie sur la France</w:t>
      </w:r>
    </w:p>
    <w:p>
      <w:pPr>
        <w:pStyle w:val="ListBullet"/>
        <w:spacing w:after="40"/>
        <w:ind w:left="425"/>
      </w:pPr>
      <w:r>
        <w:t xml:space="preserve">[ ] Orthographe relue </w:t>
      </w:r>
      <w:r>
        <w:rPr>
          <w:b/>
        </w:rPr>
        <w:t>à voix haute</w:t>
      </w:r>
      <w:r>
        <w:t>, puis par une tierce personne</w:t>
      </w:r>
    </w:p>
    <w:p>
      <w:pPr>
        <w:pStyle w:val="ListBullet"/>
        <w:spacing w:after="40"/>
        <w:ind w:left="425"/>
      </w:pPr>
      <w:r>
        <w:t xml:space="preserve">[ ] Longueur </w:t>
      </w:r>
      <w:r>
        <w:rPr>
          <w:b/>
        </w:rPr>
        <w:t>1 page</w:t>
      </w:r>
      <w:r>
        <w:t xml:space="preserve"> (400-550 mots) sauf consigne contraire du formulaire</w:t>
      </w:r>
    </w:p>
    <w:p>
      <w:pPr>
        <w:pStyle w:val="ListBullet"/>
        <w:spacing w:after="40"/>
        <w:ind w:left="425"/>
      </w:pPr>
      <w:r>
        <w:t xml:space="preserve">[ ] </w:t>
      </w:r>
      <w:r>
        <w:rPr>
          <w:b/>
        </w:rPr>
        <w:t>Pas</w:t>
      </w:r>
      <w:r>
        <w:t xml:space="preserve"> de mention d'installation durable en France ; le projet de retour doit être lisible</w:t>
      </w:r>
    </w:p>
    <w:p>
      <w:pPr>
        <w:pStyle w:val="ListBullet"/>
        <w:spacing w:after="40"/>
        <w:ind w:left="425"/>
      </w:pPr>
      <w:r>
        <w:t>[ ] Signature + coordonnées + 2 référents en bas</w:t>
      </w:r>
    </w:p>
    <w:p>
      <w:pPr>
        <w:spacing w:after="0"/>
      </w:pPr>
    </w:p>
    <w:p>
      <w:r>
        <w:br w:type="page"/>
      </w:r>
    </w:p>
    <w:p>
      <w:pPr>
        <w:spacing w:after="40"/>
      </w:pPr>
      <w:r>
        <w:rPr>
          <w:b/>
          <w:color w:val="A8402F"/>
          <w:sz w:val="18"/>
        </w:rPr>
        <w:t>7. Lettres ISPED + versions Erasmus Mundus</w:t>
      </w:r>
    </w:p>
    <w:p>
      <w:pPr>
        <w:keepNext/>
        <w:spacing w:before="320" w:after="120"/>
      </w:pPr>
      <w:r>
        <w:rPr>
          <w:b/>
          <w:color w:val="0D3F4A"/>
          <w:sz w:val="36"/>
        </w:rPr>
        <w:t>LETTRES DE MOTIVATION PRÊTES À PERSONNALISER</w:t>
      </w:r>
    </w:p>
    <w:p>
      <w:r>
        <w:rPr>
          <w:b/>
        </w:rPr>
        <w:t>Pour :</w:t>
      </w:r>
      <w:r>
        <w:t xml:space="preserve"> Marie-Edith GNACADJA </w:t>
      </w:r>
      <w:r>
        <w:rPr>
          <w:b/>
        </w:rPr>
        <w:t>Contenu :</w:t>
      </w:r>
      <w:r>
        <w:t xml:space="preserve"> ① version française — M2 Santé publique, parcours </w:t>
      </w:r>
      <w:r>
        <w:rPr>
          <w:i/>
        </w:rPr>
        <w:t>Santé globale dans les Suds</w:t>
      </w:r>
      <w:r>
        <w:t xml:space="preserve"> (ISPED Bordeaux) · ② version anglaise — candidatures Erasmus Mundus (IDOH Next / Europubhealth+ / ECT+ One Health) · ③ règles d'adaptation et checklist avant envoi</w:t>
      </w:r>
    </w:p>
    <w:p>
      <w:pPr>
        <w:spacing w:before="120" w:after="0"/>
        <w:ind w:left="283"/>
        <w:pBdr>
          <w:left w:val="single" w:sz="18" w:space="6" w:color="0B6B5F"/>
        </w:pBdr>
      </w:pPr>
      <w:r>
        <w:rPr>
          <w:sz w:val="20"/>
        </w:rPr>
        <w:t xml:space="preserve">⚠️ </w:t>
      </w:r>
      <w:r>
        <w:rPr>
          <w:b/>
          <w:sz w:val="20"/>
        </w:rPr>
        <w:t>Les éléments entre [crochets] sont à confirmer ou compléter par vous.</w:t>
      </w:r>
      <w:r>
        <w:rPr>
          <w:sz w:val="20"/>
        </w:rPr>
        <w:t xml:space="preserve"> Ne laissez jamais un crochet dans la version envoyée. Ne copiez jamais deux fois le même texte : les jurys comparent les lettres d'une même candidate quand elles passent par la même plateforme.</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① VERSION FRANÇAISE — M2 Santé publique, parcours « Santé globale dans les Suds – Santé mondiale » (ISPED, Université de Bordeaux)</w:t>
      </w:r>
    </w:p>
    <w:p>
      <w:pPr>
        <w:spacing w:before="120" w:after="0"/>
        <w:ind w:left="283"/>
        <w:pBdr>
          <w:left w:val="single" w:sz="18" w:space="6" w:color="0B6B5F"/>
        </w:pBdr>
      </w:pPr>
      <w:r>
        <w:rPr>
          <w:b/>
          <w:sz w:val="20"/>
        </w:rPr>
        <w:t>Objet :</w:t>
      </w:r>
      <w:r>
        <w:rPr>
          <w:sz w:val="20"/>
        </w:rPr>
        <w:t xml:space="preserve"> Candidature au M2 Santé publique – parcours Santé globale dans les Suds (procédure Études en France, Espace Campus France Bénin, n° [BJXX-XXXXX])</w:t>
      </w:r>
    </w:p>
    <w:p>
      <w:pPr>
        <w:spacing w:after="40"/>
      </w:pPr>
    </w:p>
    <w:p>
      <w:r>
        <w:t>Madame, Monsieur,</w:t>
      </w:r>
    </w:p>
    <w:p>
      <w:r>
        <w:t xml:space="preserve">Infirmière de formation initiale serait un raccourci inexact : c'est par la biologie médicale que je suis entrée en santé. Titulaire d'une </w:t>
      </w:r>
      <w:r>
        <w:rPr>
          <w:b/>
        </w:rPr>
        <w:t>licence en biologie médicale</w:t>
      </w:r>
      <w:r>
        <w:t xml:space="preserve"> (IRGIB Africa, 2023), j'ai passé deux années au sein de l'</w:t>
      </w:r>
      <w:r>
        <w:rPr>
          <w:b/>
        </w:rPr>
        <w:t>Unité de Recherche en Microbiologie Appliquée et Pharmacopée (URMAPHA, Université d'Abomey-Calavi)</w:t>
      </w:r>
      <w:r>
        <w:t xml:space="preserve">, d'abord comme stagiaire en microbiologie moléculaire et médicale — préparation d'échantillons biologiques, cultures microbiennes, documentation des procédures et respect des normes de sécurité et de qualité — puis comme gestionnaire du volet administratif de l'unité. C'est là que j'ai compris une chose que je n'ai cessé de vérifier depuis : </w:t>
      </w:r>
      <w:r>
        <w:rPr>
          <w:b/>
        </w:rPr>
        <w:t>un résultat de laboratoire ne change la santé d'une population que s'il est relié à une décision de santé publique.</w:t>
      </w:r>
    </w:p>
    <w:p>
      <w:r>
        <w:t xml:space="preserve">J'ai donc orienté mon parcours vers les populations. Après un </w:t>
      </w:r>
      <w:r>
        <w:rPr>
          <w:b/>
        </w:rPr>
        <w:t>M1 puis un M2 en nutrition et santé des populations à l'Institut Régional de Santé Publique Comlan Alfred Quenum (IRSP-CAQ)</w:t>
      </w:r>
      <w:r>
        <w:t xml:space="preserve">, j'ai suivi en parallèle le </w:t>
      </w:r>
      <w:r>
        <w:rPr>
          <w:b/>
        </w:rPr>
        <w:t>Diplôme Universitaire en éducation nutritionnelle pour l'Afrique francophone de l'Université Senghor</w:t>
      </w:r>
      <w:r>
        <w:t>. Trois expériences de terrain ont structuré cette formation.</w:t>
      </w:r>
    </w:p>
    <w:p>
      <w:r>
        <w:t xml:space="preserve">À la </w:t>
      </w:r>
      <w:r>
        <w:rPr>
          <w:b/>
        </w:rPr>
        <w:t>Direction départementale de la santé du Littoral</w:t>
      </w:r>
      <w:r>
        <w:t xml:space="preserve"> (septembre 2025), j'ai conduit une analyse de situation sanitaire départementale : exploitation des documents de planification, entretiens avec les responsables des divisions « santé publique et riposte » et « santé communautaire », priorisation des problèmes — notamment sur la couverture vaccinale — puis élaboration d'un plan opérationnel à objectifs SMART avec indicateurs. Dans la </w:t>
      </w:r>
      <w:r>
        <w:rPr>
          <w:b/>
        </w:rPr>
        <w:t>zone sanitaire Aplahoué–Djakotomey–Dogbo</w:t>
      </w:r>
      <w:r>
        <w:t xml:space="preserve"> (février 2026), j'ai mené une analyse de situation nutritionnelle à partir des données </w:t>
      </w:r>
      <w:r>
        <w:rPr>
          <w:b/>
        </w:rPr>
        <w:t>DHIS2</w:t>
      </w:r>
      <w:r>
        <w:t xml:space="preserve">, des annuaires statistiques et des plans de développement communaux, complétée par des entretiens et observations de terrain, et conclue par une analyse SWOT et une hiérarchisation des priorités. Enfin, à </w:t>
      </w:r>
      <w:r>
        <w:rPr>
          <w:b/>
        </w:rPr>
        <w:t>Sô-Ava</w:t>
      </w:r>
      <w:r>
        <w:t xml:space="preserve"> (mai 2026), j'ai participé à une étude interventionnelle sur l'hygiène hydro-fécale et alimentaire : échantillonnage, collecte électronique sous </w:t>
      </w:r>
      <w:r>
        <w:rPr>
          <w:b/>
        </w:rPr>
        <w:t>KoboCollect</w:t>
      </w:r>
      <w:r>
        <w:t xml:space="preserve">, observations ménagères, calcul et comparaison des </w:t>
      </w:r>
      <w:r>
        <w:rPr>
          <w:b/>
        </w:rPr>
        <w:t>scores CAPP</w:t>
      </w:r>
      <w:r>
        <w:t xml:space="preserve"> avant/après intervention, formulation de recommandations.</w:t>
      </w:r>
    </w:p>
    <w:p>
      <w:r>
        <w:t xml:space="preserve">Ces travaux m'ont donné des méthodes — échantillonnage, questionnaires, Stata, Epi Info, DHIS2 — et une conviction : </w:t>
      </w:r>
      <w:r>
        <w:rPr>
          <w:b/>
        </w:rPr>
        <w:t>la nutrition est l'un des déterminants de santé les plus mal reliés aux systèmes de décision en Afrique de l'Ouest.</w:t>
      </w:r>
      <w:r>
        <w:t xml:space="preserve"> Les données existent, les interventions aussi ; ce qui manque, c'est la capacité à évaluer, comparer et transférer ce qui fonctionne d'un district à l'autre.</w:t>
      </w:r>
    </w:p>
    <w:p>
      <w:r>
        <w:t xml:space="preserve">C'est précisément ce que je viens chercher dans le parcours </w:t>
      </w:r>
      <w:r>
        <w:rPr>
          <w:b/>
        </w:rPr>
        <w:t>Santé globale dans les Suds</w:t>
      </w:r>
      <w:r>
        <w:t xml:space="preserve">. Sa dimension comparative Nord-Sud, son ancrage dans les priorités des systèmes de santé des pays à revenu faible, la place donnée à l'évaluation des interventions et le </w:t>
      </w:r>
      <w:r>
        <w:rPr>
          <w:b/>
        </w:rPr>
        <w:t>stage de quatre mois sur le terrain</w:t>
      </w:r>
      <w:r>
        <w:t xml:space="preserve"> correspondent exactement au chaînon manquant de mon parcours. La taille réduite de la promotion est également un critère pour moi : après deux années de terrain, j'ai besoin d'un cadre exigeant où le travail méthodologique est discuté et corrigé, pas seulement dispensé.</w:t>
      </w:r>
    </w:p>
    <w:p>
      <w:r>
        <w:t xml:space="preserve">Mon projet professionnel est précis : </w:t>
      </w:r>
      <w:r>
        <w:rPr>
          <w:b/>
        </w:rPr>
        <w:t>devenir responsable de l'évaluation et du suivi des programmes de nutrition et de santé communautaire</w:t>
      </w:r>
      <w:r>
        <w:t xml:space="preserve"> dans une institution nationale (Institut de recherche, direction départementale de la santé, programme national de nutrition) ou une organisation internationale intervenant en Afrique de l'Ouest. À moyen terme, je souhaite contribuer à la conception d'interventions nutritionnelles fondées sur des données probantes et évaluables d'emblée — c'est-à-dire avec un dispositif de mesure prévu avant le premier jour de mise en œuvre, et non reconstitué après.</w:t>
      </w:r>
    </w:p>
    <w:p>
      <w:r>
        <w:t xml:space="preserve">Je mesure ce que représente une mobilité depuis le Bénin : un projet exigeant, préparé, et financé. Une </w:t>
      </w:r>
      <w:r>
        <w:rPr>
          <w:b/>
        </w:rPr>
        <w:t>exonération des droits d'inscription différenciés</w:t>
      </w:r>
      <w:r>
        <w:t xml:space="preserve"> serait déterminante pour moi, et je solliciterai également une </w:t>
      </w:r>
      <w:r>
        <w:rPr>
          <w:b/>
        </w:rPr>
        <w:t>nomination au titre de la bourse France Excellence Eiffel</w:t>
      </w:r>
      <w:r>
        <w:t xml:space="preserve"> si ma candidature était retenue.</w:t>
      </w:r>
    </w:p>
    <w:p>
      <w:r>
        <w:t>Je me tiens à votre disposition pour un entretien et vous remercie de l'attention portée à mon dossier.</w:t>
      </w:r>
    </w:p>
    <w:p>
      <w:r>
        <w:rPr>
          <w:b/>
        </w:rPr>
        <w:t>Marie-Edith R. A. M. GNACADJA</w:t>
      </w:r>
      <w:r>
        <w:t xml:space="preserve"> edithgnaca1@gmail.com · +229 62 07 56 06 · Womey, Calavi, Bénin </w:t>
      </w:r>
      <w:r>
        <w:rPr>
          <w:i/>
        </w:rPr>
        <w:t>Références : Pr Colette AZANDJEME (IRSP-CAQ, UAC) · Dr Brice Boris LEGBA, PhD (URMAPHA, UAC)</w:t>
      </w:r>
    </w:p>
    <w:p>
      <w:pPr>
        <w:pBdr>
          <w:bottom w:val="single" w:sz="6" w:space="1" w:color="DDE5EC"/>
        </w:pBdr>
        <w:spacing w:before="160" w:after="160"/>
      </w:pPr>
    </w:p>
    <w:p>
      <w:r>
        <w:rPr>
          <w:i/>
        </w:rPr>
        <w:t>Longueur : ~650 mots — tient sur une page avec un CV joint. À raccourcir si le formulaire impose une limite.</w:t>
      </w:r>
    </w:p>
    <w:p>
      <w:pPr>
        <w:pBdr>
          <w:bottom w:val="single" w:sz="6" w:space="1" w:color="DDE5EC"/>
        </w:pBdr>
        <w:spacing w:before="160" w:after="160"/>
      </w:pPr>
    </w:p>
    <w:p>
      <w:pPr>
        <w:spacing w:before="280" w:after="80"/>
        <w:keepNext/>
        <w:pBdr>
          <w:bottom w:val="single" w:sz="4" w:space="2" w:color="DDE5EC"/>
        </w:pBdr>
      </w:pPr>
      <w:r>
        <w:rPr>
          <w:b/>
          <w:color w:val="0D3F4A"/>
          <w:sz w:val="28"/>
        </w:rPr>
        <w:t>② VERSION ANGLAISE — Erasmus Mundus (modèle IDOH Next)</w:t>
      </w:r>
    </w:p>
    <w:p>
      <w:pPr>
        <w:spacing w:before="120" w:after="0"/>
        <w:ind w:left="283"/>
        <w:pBdr>
          <w:left w:val="single" w:sz="18" w:space="6" w:color="0B6B5F"/>
        </w:pBdr>
      </w:pPr>
      <w:r>
        <w:rPr>
          <w:sz w:val="20"/>
        </w:rPr>
        <w:t xml:space="preserve">Use this for </w:t>
      </w:r>
      <w:r>
        <w:rPr>
          <w:b/>
          <w:sz w:val="20"/>
        </w:rPr>
        <w:t>IDOH Next</w:t>
      </w:r>
      <w:r>
        <w:rPr>
          <w:sz w:val="20"/>
        </w:rPr>
        <w:t xml:space="preserve"> (Infectious Diseases and One Health). Adapt paragraphs 3 and 5 for </w:t>
      </w:r>
      <w:r>
        <w:rPr>
          <w:b/>
          <w:sz w:val="20"/>
        </w:rPr>
        <w:t>Europubhealth+</w:t>
      </w:r>
      <w:r>
        <w:rPr>
          <w:sz w:val="20"/>
        </w:rPr>
        <w:t xml:space="preserve"> (public health focus) and </w:t>
      </w:r>
      <w:r>
        <w:rPr>
          <w:b/>
          <w:sz w:val="20"/>
        </w:rPr>
        <w:t>ECT+ One Health</w:t>
      </w:r>
      <w:r>
        <w:rPr>
          <w:sz w:val="20"/>
        </w:rPr>
        <w:t xml:space="preserve"> (environmental contamination / food safety focus).</w:t>
      </w:r>
    </w:p>
    <w:p>
      <w:pPr>
        <w:spacing w:after="40"/>
      </w:pPr>
    </w:p>
    <w:p>
      <w:r>
        <w:rPr>
          <w:b/>
        </w:rPr>
        <w:t>Statement of purpose — Marie-Edith R. A. M. GNACADJA</w:t>
      </w:r>
      <w:r>
        <w:t xml:space="preserve"> </w:t>
      </w:r>
      <w:r>
        <w:rPr>
          <w:i/>
        </w:rPr>
        <w:t>Application: IDOH Next, 2027–2029 cohort</w:t>
      </w:r>
    </w:p>
    <w:p>
      <w:r>
        <w:t xml:space="preserve">My career began in a laboratory and has since moved to populations. I hold a </w:t>
      </w:r>
      <w:r>
        <w:rPr>
          <w:b/>
        </w:rPr>
        <w:t>Bachelor's degree in Medical Biology</w:t>
      </w:r>
      <w:r>
        <w:t xml:space="preserve"> (IRGIB Africa, Cotonou, 2023) and spent two years at the </w:t>
      </w:r>
      <w:r>
        <w:rPr>
          <w:b/>
        </w:rPr>
        <w:t>Research Unit in Applied Microbiology and Pharmacopoeia (URMAPHA)</w:t>
      </w:r>
      <w:r>
        <w:t xml:space="preserve"> of the University of Abomey-Calavi — first as a trainee in molecular and medical microbiology, preparing biological samples, maintaining microbial cultures, documenting procedures and applying laboratory safety and quality standards; later as administrative coordinator of the unit. Working there taught me that a laboratory result does not improve health unless it reaches a public-health decision.</w:t>
      </w:r>
    </w:p>
    <w:p>
      <w:r>
        <w:t xml:space="preserve">I therefore deliberately moved toward population health. I completed a </w:t>
      </w:r>
      <w:r>
        <w:rPr>
          <w:b/>
        </w:rPr>
        <w:t>Master's in Nutrition and Population Health</w:t>
      </w:r>
      <w:r>
        <w:t xml:space="preserve"> at the Regional Institute of Public Health (IRSP-CAQ, University of Abomey-Calavi, 2026) together with a </w:t>
      </w:r>
      <w:r>
        <w:rPr>
          <w:b/>
        </w:rPr>
        <w:t>University Diploma in Nutritional Education for Francophone Africa</w:t>
      </w:r>
      <w:r>
        <w:t xml:space="preserve"> (Université Senghor, 2025). In parallel I carried out three field assignments:</w:t>
      </w:r>
    </w:p>
    <w:p>
      <w:pPr>
        <w:pStyle w:val="ListBullet"/>
        <w:spacing w:after="40"/>
        <w:ind w:left="425"/>
      </w:pPr>
      <w:r>
        <w:rPr>
          <w:b/>
        </w:rPr>
        <w:t>Littoral Departmental Health Directorate (2025)</w:t>
      </w:r>
      <w:r>
        <w:t xml:space="preserve"> — departmental health situation analysis: planning documents, interviews with heads of the public-health, outbreak-response and community-health divisions, prioritisation of problems including vaccination coverage, and a SMART operational plan with indicators;</w:t>
      </w:r>
    </w:p>
    <w:p>
      <w:pPr>
        <w:pStyle w:val="ListBullet"/>
        <w:spacing w:after="40"/>
        <w:ind w:left="425"/>
      </w:pPr>
      <w:r>
        <w:rPr>
          <w:b/>
        </w:rPr>
        <w:t>Aplahoué–Djakotomey–Dogbo health zone (2026)</w:t>
      </w:r>
      <w:r>
        <w:t xml:space="preserve"> — nutritional situation analysis using </w:t>
      </w:r>
      <w:r>
        <w:rPr>
          <w:b/>
        </w:rPr>
        <w:t>DHIS2</w:t>
      </w:r>
      <w:r>
        <w:t xml:space="preserve"> data, statistics yearbooks and municipal development plans, supplemented by field interviews and observations, concluding with a SWOT analysis and priority ranking;</w:t>
      </w:r>
    </w:p>
    <w:p>
      <w:pPr>
        <w:pStyle w:val="ListBullet"/>
        <w:spacing w:after="40"/>
        <w:ind w:left="425"/>
      </w:pPr>
      <w:r>
        <w:rPr>
          <w:b/>
        </w:rPr>
        <w:t>Sô-Ava (2026)</w:t>
      </w:r>
      <w:r>
        <w:t xml:space="preserve"> — an intervention study on water, sanitation, food and hygiene practices: sampling, electronic data collection with </w:t>
      </w:r>
      <w:r>
        <w:rPr>
          <w:b/>
        </w:rPr>
        <w:t>KoboCollect</w:t>
      </w:r>
      <w:r>
        <w:t xml:space="preserve">, household observation, before/after comparison of </w:t>
      </w:r>
      <w:r>
        <w:rPr>
          <w:b/>
        </w:rPr>
        <w:t>CAPP scores</w:t>
      </w:r>
      <w:r>
        <w:t>, and public-health recommendations.</w:t>
      </w:r>
    </w:p>
    <w:p>
      <w:pPr>
        <w:spacing w:after="0"/>
      </w:pPr>
    </w:p>
    <w:p>
      <w:r>
        <w:t>I have also worked as an interviewer in a survey on traditional medicine practices in Benin, and I use Stata and Epi Info for data analysis.</w:t>
      </w:r>
    </w:p>
    <w:p>
      <w:r>
        <w:rPr>
          <w:b/>
        </w:rPr>
        <w:t>Why One Health, and why now.</w:t>
      </w:r>
      <w:r>
        <w:t xml:space="preserve"> My laboratory training was in microbiology; my field training is in nutrition, WASH and vaccination. These two halves of my experience meet at exactly one point: </w:t>
      </w:r>
      <w:r>
        <w:rPr>
          <w:b/>
        </w:rPr>
        <w:t>the human–animal–environment interface.</w:t>
      </w:r>
      <w:r>
        <w:t xml:space="preserve"> Undernutrition, food contamination, antimicrobial resistance and zoonotic spillover in West Africa are not separate problems — they are the same problem seen from different sides, and they are handled by different ministries, which is why they are so poorly addressed. The </w:t>
      </w:r>
      <w:r>
        <w:rPr>
          <w:b/>
        </w:rPr>
        <w:t>One Health</w:t>
      </w:r>
      <w:r>
        <w:t xml:space="preserve"> framework gives me the conceptual tool I lack, and IDOH Next gives it the methodological rigour I cannot acquire on my own: immunology and infectious disease mechanisms, epidemiology, biosafety, diagnostics, and a full semester of research and thesis work.</w:t>
      </w:r>
    </w:p>
    <w:p>
      <w:r>
        <w:rPr>
          <w:b/>
        </w:rPr>
        <w:t>What I bring.</w:t>
      </w:r>
      <w:r>
        <w:t xml:space="preserve"> A profile that is unusual in a cohort of this kind: laboratory practice </w:t>
      </w:r>
      <w:r>
        <w:rPr>
          <w:i/>
        </w:rPr>
        <w:t>and</w:t>
      </w:r>
      <w:r>
        <w:t xml:space="preserve"> field epidemiology; experience producing policy-facing deliverables (situation analyses, prioritised problem lists, operational plans); full professional fluency in French — an asset for a consortium that includes Tours and francophone African partner institutions — and a demonstrated capacity to work in multidisciplinary teams and in crisis-adapted conditions.</w:t>
      </w:r>
    </w:p>
    <w:p>
      <w:r>
        <w:rPr>
          <w:b/>
        </w:rPr>
        <w:t>My plans.</w:t>
      </w:r>
      <w:r>
        <w:t xml:space="preserve"> In the short term, to build a career as a </w:t>
      </w:r>
      <w:r>
        <w:rPr>
          <w:b/>
        </w:rPr>
        <w:t>public-health specialist working on the interface of nutrition, food safety and infectious disease surveillance</w:t>
      </w:r>
      <w:r>
        <w:t xml:space="preserve"> in West Africa, within a national institute, a regional body or an international organisation. In the longer term, to contribute to surveillance and response systems that connect laboratory evidence, community data and policy decisions in francophone Africa — a region where such systems are weakest and where professionals trained in both laboratory science and population health are rare.</w:t>
      </w:r>
    </w:p>
    <w:p>
      <w:r>
        <w:t xml:space="preserve">I am aware of what an application from Benin represents: a demanding project, carefully prepared, and dependent on funding. An </w:t>
      </w:r>
      <w:r>
        <w:rPr>
          <w:b/>
        </w:rPr>
        <w:t>Erasmus Mundus scholarship</w:t>
      </w:r>
      <w:r>
        <w:t xml:space="preserve"> is the only condition under which this programme is accessible to me, and I would commit to it fully.</w:t>
      </w:r>
    </w:p>
    <w:p>
      <w:r>
        <w:t>Thank you for considering my application. I would be glad to discuss it in an interview.</w:t>
      </w:r>
    </w:p>
    <w:p>
      <w:r>
        <w:rPr>
          <w:b/>
        </w:rPr>
        <w:t>Marie-Edith R. A. M. GNACADJA</w:t>
      </w:r>
      <w:r>
        <w:t xml:space="preserve"> edithgnaca1@gmail.com · +229 62 07 56 06 · Womey, Calavi, Benin </w:t>
      </w:r>
      <w:r>
        <w:rPr>
          <w:i/>
        </w:rPr>
        <w:t>References: Prof. Colette AZANDJEME (IRSP-CAQ, UAC) · Dr Brice Boris LEGBA, PhD (URMAPHA, UAC)</w:t>
      </w:r>
    </w:p>
    <w:p>
      <w:pPr>
        <w:pBdr>
          <w:bottom w:val="single" w:sz="6" w:space="1" w:color="DDE5EC"/>
        </w:pBdr>
        <w:spacing w:before="160" w:after="160"/>
      </w:pPr>
    </w:p>
    <w:p>
      <w:pPr>
        <w:spacing w:before="280" w:after="80"/>
        <w:keepNext/>
        <w:pBdr>
          <w:bottom w:val="single" w:sz="4" w:space="2" w:color="DDE5EC"/>
        </w:pBdr>
      </w:pPr>
      <w:r>
        <w:rPr>
          <w:b/>
          <w:color w:val="0D3F4A"/>
          <w:sz w:val="28"/>
        </w:rPr>
        <w:t>③ COMMENT ADAPTER SELON LE PROGRAMME (ne jamais envoyer la même lettre)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r>
              <w:rPr>
                <w:b/>
                <w:color w:val="0D3F4A"/>
                <w:sz w:val="19"/>
              </w:rPr>
              <w:t>Programme</w:t>
            </w:r>
          </w:p>
        </w:tc>
        <w:tc>
          <w:tcPr>
            <w:tcW w:type="dxa" w:w="3324"/>
            <w:shd w:val="clear" w:color="auto" w:fill="EEF4F3"/>
          </w:tcPr>
          <w:p>
            <w:pPr>
              <w:spacing w:after="40"/>
            </w:pPr>
            <w:r/>
            <w:r>
              <w:rPr>
                <w:b/>
                <w:color w:val="0D3F4A"/>
                <w:sz w:val="19"/>
              </w:rPr>
              <w:t xml:space="preserve">Ce qu'il faut </w:t>
            </w:r>
            <w:r>
              <w:rPr>
                <w:b/>
                <w:color w:val="0D3F4A"/>
                <w:sz w:val="19"/>
              </w:rPr>
              <w:t>ajouter</w:t>
            </w:r>
          </w:p>
        </w:tc>
        <w:tc>
          <w:tcPr>
            <w:tcW w:type="dxa" w:w="3324"/>
            <w:shd w:val="clear" w:color="auto" w:fill="EEF4F3"/>
          </w:tcPr>
          <w:p>
            <w:pPr>
              <w:spacing w:after="40"/>
            </w:pPr>
            <w:r/>
            <w:r>
              <w:rPr>
                <w:b/>
                <w:color w:val="0D3F4A"/>
                <w:sz w:val="19"/>
              </w:rPr>
              <w:t xml:space="preserve">Ce qu'il faut </w:t>
            </w:r>
            <w:r>
              <w:rPr>
                <w:b/>
                <w:color w:val="0D3F4A"/>
                <w:sz w:val="19"/>
              </w:rPr>
              <w:t>retirer</w:t>
            </w:r>
          </w:p>
        </w:tc>
      </w:tr>
      <w:tr>
        <w:tc>
          <w:tcPr>
            <w:tcW w:type="dxa" w:w="3324"/>
          </w:tcPr>
          <w:p>
            <w:pPr>
              <w:spacing w:after="40"/>
            </w:pPr>
            <w:r/>
            <w:r>
              <w:rPr>
                <w:b/>
                <w:sz w:val="19"/>
              </w:rPr>
              <w:t>Europubhealth+</w:t>
            </w:r>
          </w:p>
        </w:tc>
        <w:tc>
          <w:tcPr>
            <w:tcW w:type="dxa" w:w="3324"/>
          </w:tcPr>
          <w:p>
            <w:pPr>
              <w:spacing w:after="40"/>
            </w:pPr>
            <w:r/>
            <w:r>
              <w:rPr>
                <w:sz w:val="19"/>
              </w:rPr>
              <w:t xml:space="preserve">Le choix de vos </w:t>
            </w:r>
            <w:r>
              <w:rPr>
                <w:b/>
                <w:sz w:val="19"/>
              </w:rPr>
              <w:t>deux pays de mobilité</w:t>
            </w:r>
            <w:r>
              <w:rPr>
                <w:sz w:val="19"/>
              </w:rPr>
              <w:t xml:space="preserve"> et de votre </w:t>
            </w:r>
            <w:r>
              <w:rPr>
                <w:b/>
                <w:sz w:val="19"/>
              </w:rPr>
              <w:t>spécialisation en 2ᵉ année</w:t>
            </w:r>
            <w:r>
              <w:rPr>
                <w:sz w:val="19"/>
              </w:rPr>
              <w:t xml:space="preserve"> (ex. Public Health Data Science à Bordeaux) ; une phrase sur la comparaison des systèmes de santé européens</w:t>
            </w:r>
          </w:p>
        </w:tc>
        <w:tc>
          <w:tcPr>
            <w:tcW w:type="dxa" w:w="3324"/>
          </w:tcPr>
          <w:p>
            <w:pPr>
              <w:spacing w:after="40"/>
            </w:pPr>
            <w:r/>
            <w:r>
              <w:rPr>
                <w:sz w:val="19"/>
              </w:rPr>
              <w:t>Le vocabulaire trop « laboratoire » ; insister sur santé publique/politiques</w:t>
            </w:r>
          </w:p>
        </w:tc>
      </w:tr>
      <w:tr>
        <w:tc>
          <w:tcPr>
            <w:tcW w:type="dxa" w:w="3324"/>
          </w:tcPr>
          <w:p>
            <w:pPr>
              <w:spacing w:after="40"/>
            </w:pPr>
            <w:r/>
            <w:r>
              <w:rPr>
                <w:b/>
                <w:sz w:val="19"/>
              </w:rPr>
              <w:t>ECT+ One Health</w:t>
            </w:r>
          </w:p>
        </w:tc>
        <w:tc>
          <w:tcPr>
            <w:tcW w:type="dxa" w:w="3324"/>
          </w:tcPr>
          <w:p>
            <w:pPr>
              <w:spacing w:after="40"/>
            </w:pPr>
            <w:r/>
            <w:r>
              <w:rPr>
                <w:b/>
                <w:sz w:val="19"/>
              </w:rPr>
              <w:t>Contamination environnementale et toxicologie</w:t>
            </w:r>
            <w:r>
              <w:rPr>
                <w:sz w:val="19"/>
              </w:rPr>
              <w:t xml:space="preserve"> : contaminants alimentaires, exposition aux pesticides, résidus, sécurité sanitaire des aliments ; votre expérience de terrain sur l'</w:t>
            </w:r>
            <w:r>
              <w:rPr>
                <w:b/>
                <w:sz w:val="19"/>
              </w:rPr>
              <w:t>hygiène alimentaire à Sô-Ava</w:t>
            </w:r>
          </w:p>
        </w:tc>
        <w:tc>
          <w:tcPr>
            <w:tcW w:type="dxa" w:w="3324"/>
          </w:tcPr>
          <w:p>
            <w:pPr>
              <w:spacing w:after="40"/>
            </w:pPr>
            <w:r/>
            <w:r>
              <w:rPr>
                <w:sz w:val="19"/>
              </w:rPr>
              <w:t>La partie « maladies infectieuses », la remplacer par « exposition, évaluation des risques »</w:t>
            </w:r>
          </w:p>
        </w:tc>
      </w:tr>
      <w:tr>
        <w:tc>
          <w:tcPr>
            <w:tcW w:type="dxa" w:w="3324"/>
          </w:tcPr>
          <w:p>
            <w:pPr>
              <w:spacing w:after="40"/>
            </w:pPr>
            <w:r/>
            <w:r>
              <w:rPr>
                <w:b/>
                <w:sz w:val="19"/>
              </w:rPr>
              <w:t>IDOH Next</w:t>
            </w:r>
          </w:p>
        </w:tc>
        <w:tc>
          <w:tcPr>
            <w:tcW w:type="dxa" w:w="3324"/>
          </w:tcPr>
          <w:p>
            <w:pPr>
              <w:spacing w:after="40"/>
            </w:pPr>
            <w:r/>
            <w:r>
              <w:rPr>
                <w:sz w:val="19"/>
              </w:rPr>
              <w:t xml:space="preserve">Immunologie / DIAGNOSTIC / biosécurité ; votre </w:t>
            </w:r>
            <w:r>
              <w:rPr>
                <w:b/>
                <w:sz w:val="19"/>
              </w:rPr>
              <w:t>stage URMAPHA</w:t>
            </w:r>
            <w:r>
              <w:rPr>
                <w:sz w:val="19"/>
              </w:rPr>
              <w:t xml:space="preserve"> et l'enquête sur la médecine traditionnelle (interactions, usages)</w:t>
            </w:r>
          </w:p>
        </w:tc>
        <w:tc>
          <w:tcPr>
            <w:tcW w:type="dxa" w:w="3324"/>
          </w:tcPr>
          <w:p>
            <w:pPr>
              <w:spacing w:after="40"/>
            </w:pPr>
            <w:r/>
            <w:r>
              <w:rPr>
                <w:sz w:val="19"/>
              </w:rPr>
              <w:t>La partie nutrition-développement, à réduire</w:t>
            </w:r>
          </w:p>
        </w:tc>
      </w:tr>
      <w:tr>
        <w:tc>
          <w:tcPr>
            <w:tcW w:type="dxa" w:w="3324"/>
          </w:tcPr>
          <w:p>
            <w:pPr>
              <w:spacing w:after="40"/>
            </w:pPr>
            <w:r/>
            <w:r>
              <w:rPr>
                <w:b/>
                <w:sz w:val="19"/>
              </w:rPr>
              <w:t>M2 ISPED (français)</w:t>
            </w:r>
          </w:p>
        </w:tc>
        <w:tc>
          <w:tcPr>
            <w:tcW w:type="dxa" w:w="3324"/>
          </w:tcPr>
          <w:p>
            <w:pPr>
              <w:spacing w:after="40"/>
            </w:pPr>
            <w:r/>
            <w:r>
              <w:rPr>
                <w:sz w:val="19"/>
              </w:rPr>
              <w:t xml:space="preserve">Le </w:t>
            </w:r>
            <w:r>
              <w:rPr>
                <w:b/>
                <w:sz w:val="19"/>
              </w:rPr>
              <w:t>stage de 4 mois</w:t>
            </w:r>
            <w:r>
              <w:rPr>
                <w:sz w:val="19"/>
              </w:rPr>
              <w:t>, la petite promotion, les débouchés « Sud »</w:t>
            </w:r>
          </w:p>
        </w:tc>
        <w:tc>
          <w:tcPr>
            <w:tcW w:type="dxa" w:w="3324"/>
          </w:tcPr>
          <w:p>
            <w:pPr>
              <w:spacing w:after="40"/>
            </w:pPr>
            <w:r/>
            <w:r>
              <w:rPr>
                <w:sz w:val="19"/>
              </w:rPr>
              <w:t>Toute mention de volonté d'installation durable en France</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④ CHECKLIST AVANT ENVOI (2 minutes qui sauvent un dossier)</w:t>
      </w:r>
    </w:p>
    <w:p>
      <w:pPr>
        <w:pStyle w:val="ListBullet"/>
        <w:spacing w:after="40"/>
        <w:ind w:left="425"/>
      </w:pPr>
      <w:r>
        <w:t xml:space="preserve">[ ] Aucun </w:t>
      </w:r>
      <w:r>
        <w:rPr>
          <w:b/>
        </w:rPr>
        <w:t>[crochet]</w:t>
      </w:r>
      <w:r>
        <w:t xml:space="preserve"> restant</w:t>
      </w:r>
    </w:p>
    <w:p>
      <w:pPr>
        <w:pStyle w:val="ListBullet"/>
        <w:spacing w:after="40"/>
        <w:ind w:left="425"/>
      </w:pPr>
      <w:r>
        <w:t xml:space="preserve">[ ] Le </w:t>
      </w:r>
      <w:r>
        <w:rPr>
          <w:b/>
        </w:rPr>
        <w:t>nom exact du programme</w:t>
      </w:r>
      <w:r>
        <w:t xml:space="preserve"> et du parcours sont corrects (vérifié sur le site officiel)</w:t>
      </w:r>
    </w:p>
    <w:p>
      <w:pPr>
        <w:pStyle w:val="ListBullet"/>
        <w:spacing w:after="40"/>
        <w:ind w:left="425"/>
      </w:pPr>
      <w:r>
        <w:t xml:space="preserve">[ ] </w:t>
      </w:r>
      <w:r>
        <w:rPr>
          <w:b/>
        </w:rPr>
        <w:t>1 page maximum</w:t>
      </w:r>
      <w:r>
        <w:t xml:space="preserve"> (sauf consigne contraire : Europubhealth demande ≤ 600 mots ; ECT+ ≤ 6 000 caractères)</w:t>
      </w:r>
    </w:p>
    <w:p>
      <w:pPr>
        <w:pStyle w:val="ListBullet"/>
        <w:spacing w:after="40"/>
        <w:ind w:left="425"/>
      </w:pPr>
      <w:r>
        <w:t>[ ] Zéro faute : relisez à voix haute, puis faites relire par une tierce personne</w:t>
      </w:r>
    </w:p>
    <w:p>
      <w:pPr>
        <w:pStyle w:val="ListBullet"/>
        <w:spacing w:after="40"/>
        <w:ind w:left="425"/>
      </w:pPr>
      <w:r>
        <w:t xml:space="preserve">[ ] </w:t>
      </w:r>
      <w:r>
        <w:rPr>
          <w:b/>
        </w:rPr>
        <w:t>Pas de formule générique</w:t>
      </w:r>
      <w:r>
        <w:t xml:space="preserve"> (« depuis mon plus jeune âge… », « la France, pays des droits de l'homme… »)</w:t>
      </w:r>
    </w:p>
    <w:p>
      <w:pPr>
        <w:pStyle w:val="ListBullet"/>
        <w:spacing w:after="40"/>
        <w:ind w:left="425"/>
      </w:pPr>
      <w:r>
        <w:t xml:space="preserve">[ ] Une </w:t>
      </w:r>
      <w:r>
        <w:rPr>
          <w:b/>
        </w:rPr>
        <w:t>preuve chiffrée</w:t>
      </w:r>
      <w:r>
        <w:t xml:space="preserve"> au moins (nombre de ménages enquêtés, nombre d'indicateurs analysés, durée du stage)</w:t>
      </w:r>
    </w:p>
    <w:p>
      <w:pPr>
        <w:pStyle w:val="ListBullet"/>
        <w:spacing w:after="40"/>
        <w:ind w:left="425"/>
      </w:pPr>
      <w:r>
        <w:t xml:space="preserve">[ ] La lettre répond à </w:t>
      </w:r>
      <w:r>
        <w:rPr>
          <w:b/>
        </w:rPr>
        <w:t>« pourquoi ce programme »</w:t>
      </w:r>
      <w:r>
        <w:t>, pas seulement « pourquoi moi »</w:t>
      </w:r>
    </w:p>
    <w:p>
      <w:pPr>
        <w:pStyle w:val="ListBullet"/>
        <w:spacing w:after="40"/>
        <w:ind w:left="425"/>
      </w:pPr>
      <w:r>
        <w:t xml:space="preserve">[ ] </w:t>
      </w:r>
      <w:r>
        <w:rPr>
          <w:b/>
        </w:rPr>
        <w:t>Nom du fichier</w:t>
      </w:r>
      <w:r>
        <w:t xml:space="preserve"> : </w:t>
      </w:r>
      <w:r>
        <w:rPr>
          <w:rFonts w:ascii="Consolas" w:hAnsi="Consolas"/>
          <w:sz w:val="19"/>
        </w:rPr>
        <w:t>GNACADJA_MarieEdith_Motivation_[Programme].pdf</w:t>
      </w:r>
    </w:p>
    <w:p>
      <w:pPr>
        <w:pStyle w:val="ListBullet"/>
        <w:spacing w:after="40"/>
        <w:ind w:left="425"/>
      </w:pPr>
      <w:r>
        <w:t xml:space="preserve">[ ] Les </w:t>
      </w:r>
      <w:r>
        <w:rPr>
          <w:b/>
        </w:rPr>
        <w:t>référents</w:t>
      </w:r>
      <w:r>
        <w:t xml:space="preserve"> ont été prévenus et savent quel programme ils appuient (IDOH et ECT+ envoient un formulaire </w:t>
      </w:r>
      <w:r>
        <w:rPr>
          <w:b/>
        </w:rPr>
        <w:t>en ligne directement au référent</w:t>
      </w:r>
      <w:r>
        <w:t xml:space="preserve"> : prévenez-les, sinon le dossier est incomplet)</w:t>
      </w:r>
    </w:p>
    <w:p>
      <w:pPr>
        <w:pStyle w:val="ListBullet"/>
        <w:spacing w:after="40"/>
        <w:ind w:left="425"/>
      </w:pPr>
      <w:r>
        <w:t xml:space="preserve">[ ] Version </w:t>
      </w:r>
      <w:r>
        <w:rPr>
          <w:b/>
        </w:rPr>
        <w:t>PDF</w:t>
      </w:r>
      <w:r>
        <w:t xml:space="preserve"> (jamais un fichier Word éditable)</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⑤ CE QU'IL FAUT DEMANDER À VOS RÉFÉRENTS (message à leur envoyer aujourd'hui)</w:t>
      </w:r>
    </w:p>
    <w:p>
      <w:pPr>
        <w:spacing w:before="120" w:after="0"/>
        <w:ind w:left="283"/>
        <w:pBdr>
          <w:left w:val="single" w:sz="18" w:space="6" w:color="0B6B5F"/>
        </w:pBdr>
      </w:pPr>
      <w:r>
        <w:rPr>
          <w:sz w:val="20"/>
        </w:rPr>
        <w:t>Madame la Professeure / Monsieur le Docteur,</w:t>
      </w:r>
    </w:p>
    <w:p>
      <w:pPr>
        <w:spacing w:before="0" w:after="0"/>
        <w:ind w:left="283"/>
        <w:pBdr>
          <w:left w:val="single" w:sz="18" w:space="6" w:color="0B6B5F"/>
        </w:pBdr>
      </w:pPr>
      <w:r>
        <w:rPr>
          <w:sz w:val="20"/>
        </w:rPr>
        <w:t xml:space="preserve">Je prépare plusieurs candidatures pour la rentrée 2027 : un master en santé publique en France et deux masters européens (Erasmus Mundus) en santé publique et One Health. Deux d'entre eux enverront </w:t>
      </w:r>
      <w:r>
        <w:rPr>
          <w:b/>
          <w:sz w:val="20"/>
        </w:rPr>
        <w:t>directement un formulaire de recommandation en ligne</w:t>
      </w:r>
      <w:r>
        <w:rPr>
          <w:sz w:val="20"/>
        </w:rPr>
        <w:t xml:space="preserve"> à votre adresse : pourriez-vous m'indiquer l'adresse e-mail à utiliser ?</w:t>
      </w:r>
    </w:p>
    <w:p>
      <w:pPr>
        <w:spacing w:before="0" w:after="0"/>
        <w:ind w:left="283"/>
        <w:pBdr>
          <w:left w:val="single" w:sz="18" w:space="6" w:color="0B6B5F"/>
        </w:pBdr>
      </w:pPr>
      <w:r>
        <w:rPr>
          <w:sz w:val="20"/>
        </w:rPr>
        <w:t xml:space="preserve">Pour vous faire gagner du temps, je vous transmets : mon projet professionnel (1 page), mon CV, et les éléments de mon parcours que je mets en avant (stages à la DDS Littoral, en zone ADD, à Sô-Ava, et mon passage à l'URMAPHA). Les échéances sont le </w:t>
      </w:r>
      <w:r>
        <w:rPr>
          <w:b/>
          <w:sz w:val="20"/>
        </w:rPr>
        <w:t>[date]</w:t>
      </w:r>
      <w:r>
        <w:rPr>
          <w:sz w:val="20"/>
        </w:rPr>
        <w:t xml:space="preserve"> pour le premier programme et le </w:t>
      </w:r>
      <w:r>
        <w:rPr>
          <w:b/>
          <w:sz w:val="20"/>
        </w:rPr>
        <w:t>[date]</w:t>
      </w:r>
      <w:r>
        <w:rPr>
          <w:sz w:val="20"/>
        </w:rPr>
        <w:t xml:space="preserve"> pour le second.</w:t>
      </w:r>
    </w:p>
    <w:p>
      <w:pPr>
        <w:spacing w:before="0" w:after="0"/>
        <w:ind w:left="283"/>
        <w:pBdr>
          <w:left w:val="single" w:sz="18" w:space="6" w:color="0B6B5F"/>
        </w:pBdr>
      </w:pPr>
      <w:r>
        <w:rPr>
          <w:sz w:val="20"/>
        </w:rPr>
        <w:t>Je vous remercie sincèrement du temps accordé.</w:t>
      </w:r>
    </w:p>
    <w:p>
      <w:pPr>
        <w:spacing w:after="40"/>
      </w:pPr>
    </w:p>
    <w:p>
      <w:pPr>
        <w:spacing w:before="120" w:after="0"/>
        <w:ind w:left="283"/>
        <w:pBdr>
          <w:left w:val="single" w:sz="18" w:space="6" w:color="0B6B5F"/>
        </w:pBdr>
      </w:pPr>
      <w:r>
        <w:rPr>
          <w:sz w:val="20"/>
        </w:rPr>
        <w:t xml:space="preserve">⚠️ </w:t>
      </w:r>
      <w:r>
        <w:rPr>
          <w:b/>
          <w:sz w:val="20"/>
        </w:rPr>
        <w:t>Deux référents différents, deux formulaires distincts.</w:t>
      </w:r>
      <w:r>
        <w:rPr>
          <w:sz w:val="20"/>
        </w:rPr>
        <w:t xml:space="preserve"> Un référent ne peut pas remplir deux fois le même formulaire, et les programmes EMJM vérifient l'adresse e-mail professionnelle.</w:t>
      </w:r>
    </w:p>
    <w:p>
      <w:pPr>
        <w:spacing w:after="40"/>
      </w:pPr>
    </w:p>
    <w:p>
      <w:r>
        <w:br w:type="page"/>
      </w:r>
    </w:p>
    <w:p>
      <w:pPr>
        <w:spacing w:after="40"/>
      </w:pPr>
      <w:r>
        <w:rPr>
          <w:b/>
          <w:color w:val="A8402F"/>
          <w:sz w:val="18"/>
        </w:rPr>
        <w:t>8. Entretien Campus France — 15 questions et reponses</w:t>
      </w:r>
    </w:p>
    <w:p>
      <w:pPr>
        <w:keepNext/>
        <w:spacing w:before="320" w:after="120"/>
      </w:pPr>
      <w:r>
        <w:rPr>
          <w:b/>
          <w:color w:val="0D3F4A"/>
          <w:sz w:val="36"/>
        </w:rPr>
        <w:t>L'ENTRETIEN CAMPUS FRANCE — 15 QUESTIONS, VOS RÉPONSES MOT POUR MOT</w:t>
      </w:r>
    </w:p>
    <w:p>
      <w:pPr>
        <w:keepNext/>
        <w:spacing w:before="220" w:after="60"/>
      </w:pPr>
      <w:r>
        <w:rPr>
          <w:b/>
          <w:color w:val="0B6B5F"/>
          <w:sz w:val="23"/>
        </w:rPr>
        <w:t>Préparation à l'oral · Espace Campus France Bénin · entretiens jusqu'au 15 mars 2027</w:t>
      </w:r>
    </w:p>
    <w:p>
      <w:r>
        <w:rPr>
          <w:b/>
        </w:rPr>
        <w:t>Pour :</w:t>
      </w:r>
      <w:r>
        <w:t xml:space="preserve"> Marie-Edith GNACADJA · </w:t>
      </w:r>
      <w:r>
        <w:rPr>
          <w:b/>
        </w:rPr>
        <w:t>Durée réelle de l'entretien :</w:t>
      </w:r>
      <w:r>
        <w:t xml:space="preserve"> 15 à 25 minutes</w:t>
      </w:r>
    </w:p>
    <w:p>
      <w:pPr>
        <w:spacing w:before="120" w:after="0"/>
        <w:ind w:left="283"/>
        <w:pBdr>
          <w:left w:val="single" w:sz="18" w:space="6" w:color="0B6B5F"/>
        </w:pBdr>
      </w:pPr>
      <w:r>
        <w:rPr>
          <w:b/>
          <w:sz w:val="20"/>
        </w:rPr>
        <w:t>Ce que le conseiller évalue (et rien d'autre) :</w:t>
      </w:r>
      <w:r>
        <w:rPr>
          <w:sz w:val="20"/>
        </w:rPr>
        <w:t xml:space="preserve"> la </w:t>
      </w:r>
      <w:r>
        <w:rPr>
          <w:b/>
          <w:sz w:val="20"/>
        </w:rPr>
        <w:t>cohérence</w:t>
      </w:r>
      <w:r>
        <w:rPr>
          <w:sz w:val="20"/>
        </w:rPr>
        <w:t xml:space="preserve"> de votre parcours, la </w:t>
      </w:r>
      <w:r>
        <w:rPr>
          <w:b/>
          <w:sz w:val="20"/>
        </w:rPr>
        <w:t>solidité</w:t>
      </w:r>
      <w:r>
        <w:rPr>
          <w:sz w:val="20"/>
        </w:rPr>
        <w:t xml:space="preserve"> de votre projet d'études, la </w:t>
      </w:r>
      <w:r>
        <w:rPr>
          <w:b/>
          <w:sz w:val="20"/>
        </w:rPr>
        <w:t>faisabilité financière</w:t>
      </w:r>
      <w:r>
        <w:rPr>
          <w:sz w:val="20"/>
        </w:rPr>
        <w:t xml:space="preserve">, et votre </w:t>
      </w:r>
      <w:r>
        <w:rPr>
          <w:b/>
          <w:sz w:val="20"/>
        </w:rPr>
        <w:t>capacité à expliquer ce que vous êtes venue faire</w:t>
      </w:r>
      <w:r>
        <w:rPr>
          <w:sz w:val="20"/>
        </w:rPr>
        <w:t xml:space="preserve">. Il ne teste pas votre niveau académique : il teste la </w:t>
      </w:r>
      <w:r>
        <w:rPr>
          <w:b/>
          <w:sz w:val="20"/>
        </w:rPr>
        <w:t>maîtrise de votre propre dossier</w:t>
      </w:r>
      <w:r>
        <w:rPr>
          <w:sz w:val="20"/>
        </w:rPr>
        <w:t>. Toute réponse qui ne correspond pas à une pièce du dossier crée un doute.</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0. LES 6 RÈGLES QUI FONT LA DIFFÉRENCE</w:t>
      </w:r>
    </w:p>
    <w:p>
      <w:pPr>
        <w:pStyle w:val="ListNumber"/>
        <w:spacing w:after="40"/>
        <w:ind w:left="425"/>
      </w:pPr>
      <w:r>
        <w:rPr>
          <w:b/>
        </w:rPr>
        <w:t>Apportez TOUS les originaux</w:t>
      </w:r>
      <w:r>
        <w:t xml:space="preserve"> (diplômes, relevés, attestations, passeport). Le conseiller les vérifie un par un.</w:t>
      </w:r>
    </w:p>
    <w:p>
      <w:pPr>
        <w:pStyle w:val="ListNumber"/>
        <w:spacing w:after="40"/>
        <w:ind w:left="425"/>
      </w:pPr>
      <w:r>
        <w:rPr>
          <w:b/>
        </w:rPr>
        <w:t>Réponses de 30 à 45 secondes.</w:t>
      </w:r>
      <w:r>
        <w:t xml:space="preserve"> Plus long = vous perdez le fil et vous ouvrez des portes où on vous attaquera.</w:t>
      </w:r>
    </w:p>
    <w:p>
      <w:pPr>
        <w:pStyle w:val="ListNumber"/>
        <w:spacing w:after="40"/>
        <w:ind w:left="425"/>
      </w:pPr>
      <w:r>
        <w:rPr>
          <w:b/>
        </w:rPr>
        <w:t>Un chiffre par réponse.</w:t>
      </w:r>
      <w:r>
        <w:t xml:space="preserve"> « Une enquête à Sô-Ava » est faible ; « une étude interventionnelle avec échantillonnage, collecte KoboCollect et comparaison de scores CAPP avant/après » est solide.</w:t>
      </w:r>
    </w:p>
    <w:p>
      <w:pPr>
        <w:pStyle w:val="ListNumber"/>
        <w:spacing w:after="40"/>
        <w:ind w:left="425"/>
      </w:pPr>
      <w:r>
        <w:rPr>
          <w:b/>
        </w:rPr>
        <w:t>Ne jamais critiquer</w:t>
      </w:r>
      <w:r>
        <w:t xml:space="preserve"> votre université, l'IRSP, le Bénin, ni un enseignant. Vous critiquez une </w:t>
      </w:r>
      <w:r>
        <w:rPr>
          <w:b/>
        </w:rPr>
        <w:t>limite de méthode</w:t>
      </w:r>
      <w:r>
        <w:t>, pas une institution.</w:t>
      </w:r>
    </w:p>
    <w:p>
      <w:pPr>
        <w:pStyle w:val="ListNumber"/>
        <w:spacing w:after="40"/>
        <w:ind w:left="425"/>
      </w:pPr>
      <w:r>
        <w:rPr>
          <w:b/>
        </w:rPr>
        <w:t>La question du retour doit être répondue sans hésitation</w:t>
      </w:r>
      <w:r>
        <w:t xml:space="preserve"> : projet de retour, poste visé, structure cible. Une hésitation de 3 secondes sur ce point est le principal motif de doute.</w:t>
      </w:r>
    </w:p>
    <w:p>
      <w:pPr>
        <w:pStyle w:val="ListNumber"/>
        <w:spacing w:after="40"/>
        <w:ind w:left="425"/>
      </w:pPr>
      <w:r>
        <w:rPr>
          <w:b/>
        </w:rPr>
        <w:t>Tenez un discours constant</w:t>
      </w:r>
      <w:r>
        <w:t xml:space="preserve"> : ce que vous écrivez dans vos lettres, ce que vous dites à l'oral et ce que contient votre CV doivent être identiques. Le conseiller a lu vos lettres.</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1. « PRÉSENTEZ-VOUS EN DEUX MINUTES. »</w:t>
      </w:r>
    </w:p>
    <w:p>
      <w:pPr>
        <w:spacing w:before="120" w:after="0"/>
        <w:ind w:left="283"/>
        <w:pBdr>
          <w:left w:val="single" w:sz="18" w:space="6" w:color="0B6B5F"/>
        </w:pBdr>
      </w:pPr>
      <w:r>
        <w:rPr>
          <w:sz w:val="20"/>
        </w:rPr>
        <w:t>« Je suis Marie-Edith GNACADJA, ingénieure en biologie médicale et titulaire d'un master en nutrition et santé des populations de l'IRSP-CAQ, à l'Université d'Abomey-Calavi, complété par un diplôme universitaire en éducation nutritionnelle de l'Université Senghor.</w:t>
      </w:r>
    </w:p>
    <w:p>
      <w:pPr>
        <w:spacing w:before="0" w:after="0"/>
        <w:ind w:left="283"/>
        <w:pBdr>
          <w:left w:val="single" w:sz="18" w:space="6" w:color="0B6B5F"/>
        </w:pBdr>
      </w:pPr>
      <w:r>
        <w:rPr>
          <w:sz w:val="20"/>
        </w:rPr>
        <w:t>Mon parcours a deux étages. Le premier, c'est le laboratoire : deux années à l'Unité de recherche en microbiologie appliquée et pharmacopée de l'UAC, où j'ai travaillé en microbiologie moléculaire et médicale. Le second, c'est le terrain : une analyse de situation sanitaire départementale à la Direction départementale du Littoral, une analyse de situation nutritionnelle en zone sanitaire à partir des données DHIS2, et une étude interventionnelle sur l'hygiène alimentaire à Sô-Ava, avec échantillonnage, collecte électronique et comparaison de scores avant et après.</w:t>
      </w:r>
    </w:p>
    <w:p>
      <w:pPr>
        <w:spacing w:before="0" w:after="0"/>
        <w:ind w:left="283"/>
        <w:pBdr>
          <w:left w:val="single" w:sz="18" w:space="6" w:color="0B6B5F"/>
        </w:pBdr>
      </w:pPr>
      <w:r>
        <w:rPr>
          <w:sz w:val="20"/>
        </w:rPr>
        <w:t>Ce que ces deux étages m'ont appris, c'est que je sais décrire une situation de santé, mais que je ne sais pas encore prouver qu'une intervention l'a changée. C'est précisément pour acquérir cette méthode — évaluation d'impact, biostatistique, épidémiologie analytique — que je candidate à un master de santé publique en France, et mon premier vœu est le parcours Santé globale dans les Suds de l'ISPED à Bordeaux. »</w:t>
      </w:r>
    </w:p>
    <w:p>
      <w:pPr>
        <w:spacing w:after="40"/>
      </w:pPr>
    </w:p>
    <w:p>
      <w:r>
        <w:rPr>
          <w:b/>
        </w:rPr>
        <w:t>Pourquoi ça marche :</w:t>
      </w:r>
      <w:r>
        <w:t xml:space="preserve"> structure en 3 temps, deux preuves concrètes, et </w:t>
      </w:r>
      <w:r>
        <w:rPr>
          <w:b/>
        </w:rPr>
        <w:t>vous annoncez vous-même la limite</w:t>
      </w:r>
      <w:r>
        <w:t xml:space="preserve"> de votre dossier avant qu'on vous la reproche. C'est la technique la plus efficace en entretien.</w:t>
      </w:r>
    </w:p>
    <w:p>
      <w:pPr>
        <w:pBdr>
          <w:bottom w:val="single" w:sz="6" w:space="1" w:color="DDE5EC"/>
        </w:pBdr>
        <w:spacing w:before="160" w:after="160"/>
      </w:pPr>
    </w:p>
    <w:p>
      <w:pPr>
        <w:spacing w:before="280" w:after="80"/>
        <w:keepNext/>
        <w:pBdr>
          <w:bottom w:val="single" w:sz="4" w:space="2" w:color="DDE5EC"/>
        </w:pBdr>
      </w:pPr>
      <w:r>
        <w:rPr>
          <w:b/>
          <w:color w:val="0D3F4A"/>
          <w:sz w:val="28"/>
        </w:rPr>
        <w:t>2. « POURQUOI VOULEZ-VOUS FAIRE UN MASTER EN FRANCE ? »</w:t>
      </w:r>
    </w:p>
    <w:p>
      <w:pPr>
        <w:spacing w:before="120" w:after="0"/>
        <w:ind w:left="283"/>
        <w:pBdr>
          <w:left w:val="single" w:sz="18" w:space="6" w:color="0B6B5F"/>
        </w:pBdr>
      </w:pPr>
      <w:r>
        <w:rPr>
          <w:sz w:val="20"/>
        </w:rPr>
        <w:t>« Pour trois raisons précises. D'abord parce que la compétence qui me manque — l'évaluation d'impact des interventions nutritionnelles — n'est pas enseignée dans mon pays à ce niveau de spécialisation : l'offre de master en santé publique et nutrition au Bénin existe, mais elle reste généraliste. Ensuite parce que la France est l'espace où cette expertise est structurée en français : l'ISPED est accrédité par l'APHEA, l'agence européenne d'accréditation en santé publique ; l'EHESP forme des cadres de santé publique pour toute la francophonie. Enfin parce que le coût est maîtrisé : les droits d'inscription d'un master public français restent bas comparés au Canada ou au Royaume-Uni, et je vise une exonération des droits différenciés. »</w:t>
      </w:r>
    </w:p>
    <w:p>
      <w:pPr>
        <w:spacing w:after="40"/>
      </w:pPr>
    </w:p>
    <w:p>
      <w:r>
        <w:rPr>
          <w:b/>
        </w:rPr>
        <w:t>Ne dites pas :</w:t>
      </w:r>
      <w:r>
        <w:t xml:space="preserve"> « parce que la France est un beau pays », « pour découvrir l'Europe », « parce que les diplômes français sont plus reconnus » (sans expliquer pourquoi).</w:t>
      </w:r>
    </w:p>
    <w:p>
      <w:pPr>
        <w:pBdr>
          <w:bottom w:val="single" w:sz="6" w:space="1" w:color="DDE5EC"/>
        </w:pBdr>
        <w:spacing w:before="160" w:after="160"/>
      </w:pPr>
    </w:p>
    <w:p>
      <w:pPr>
        <w:spacing w:before="280" w:after="80"/>
        <w:keepNext/>
        <w:pBdr>
          <w:bottom w:val="single" w:sz="4" w:space="2" w:color="DDE5EC"/>
        </w:pBdr>
      </w:pPr>
      <w:r>
        <w:rPr>
          <w:b/>
          <w:color w:val="0D3F4A"/>
          <w:sz w:val="28"/>
        </w:rPr>
        <w:t>3. « POURQUOI PAS LE CANADA, LES ÉTATS-UNIS, OU UNE UNIVERSITÉ AFRICAINE ? »</w:t>
      </w:r>
    </w:p>
    <w:p>
      <w:pPr>
        <w:spacing w:before="120" w:after="0"/>
        <w:ind w:left="283"/>
        <w:pBdr>
          <w:left w:val="single" w:sz="18" w:space="6" w:color="0B6B5F"/>
        </w:pBdr>
      </w:pPr>
      <w:r>
        <w:rPr>
          <w:sz w:val="20"/>
        </w:rPr>
        <w:t>« Le Canada m'intéresse et je prépare d'ailleurs un dossier pour le Québec en second rideau, notamment le programme de bourses PBEEE du Fonds de recherche du Québec. Mais le calendrier et le coût ne sont pas les mêmes : au Québec, les droits de scolarité internationaux en maîtrise dépassent vingt mille dollars canadiens par an, et sans bourse c'est hors de portée pour ma famille, même avec l'aide de mon père. Une université africaine : j'y ai fait tout mon parcours, et j'y retournerai travailler — mais pour la méthode que je cherche, l'offre n'existe pas encore localement. La France est le seul espace où je peux obtenir cette spécialisation en français, à un coût soutenable, avec une rentrée en septembre 2027. »</w:t>
      </w:r>
    </w:p>
    <w:p>
      <w:pPr>
        <w:spacing w:after="40"/>
      </w:pPr>
    </w:p>
    <w:p>
      <w:r>
        <w:rPr>
          <w:b/>
        </w:rPr>
        <w:t>Pourquoi ça marche :</w:t>
      </w:r>
      <w:r>
        <w:t xml:space="preserve"> vous montrez que vous avez </w:t>
      </w:r>
      <w:r>
        <w:rPr>
          <w:b/>
        </w:rPr>
        <w:t>comparé</w:t>
      </w:r>
      <w:r>
        <w:t>, que vous connaissez les coûts, et que votre choix est raisonné — pas subi.</w:t>
      </w:r>
    </w:p>
    <w:p>
      <w:pPr>
        <w:pBdr>
          <w:bottom w:val="single" w:sz="6" w:space="1" w:color="DDE5EC"/>
        </w:pBdr>
        <w:spacing w:before="160" w:after="160"/>
      </w:pPr>
    </w:p>
    <w:p>
      <w:pPr>
        <w:spacing w:before="280" w:after="80"/>
        <w:keepNext/>
        <w:pBdr>
          <w:bottom w:val="single" w:sz="4" w:space="2" w:color="DDE5EC"/>
        </w:pBdr>
      </w:pPr>
      <w:r>
        <w:rPr>
          <w:b/>
          <w:color w:val="0D3F4A"/>
          <w:sz w:val="28"/>
        </w:rPr>
        <w:t>4. « POURQUOI UN DEUXIÈME MASTER ? VOUS EN AVEZ DÉJÀ UN. »</w:t>
      </w:r>
    </w:p>
    <w:p>
      <w:pPr>
        <w:spacing w:before="120" w:after="0"/>
        <w:ind w:left="283"/>
        <w:pBdr>
          <w:left w:val="single" w:sz="18" w:space="6" w:color="0B6B5F"/>
        </w:pBdr>
      </w:pPr>
      <w:r>
        <w:rPr>
          <w:i/>
          <w:sz w:val="20"/>
        </w:rPr>
        <w:t>(Question la plus dangereuse du dossier. Réponse à savoir dire sans respirer.)</w:t>
      </w:r>
    </w:p>
    <w:p>
      <w:pPr>
        <w:spacing w:before="0" w:after="0"/>
        <w:ind w:left="283"/>
        <w:pBdr>
          <w:left w:val="single" w:sz="18" w:space="6" w:color="0B6B5F"/>
        </w:pBdr>
      </w:pPr>
      <w:r>
        <w:rPr>
          <w:sz w:val="20"/>
        </w:rPr>
        <w:t xml:space="preserve">« Ce n'est pas un deuxième master dans la même discipline, c'est la partie méthodologique qui manque au premier. Mon master m'a appris à </w:t>
      </w:r>
      <w:r>
        <w:rPr>
          <w:b/>
          <w:sz w:val="20"/>
        </w:rPr>
        <w:t>décrire</w:t>
      </w:r>
      <w:r>
        <w:rPr>
          <w:sz w:val="20"/>
        </w:rPr>
        <w:t xml:space="preserve"> : analyse de situation, priorisation, SWOT, plan à objectifs SMART. Il ne m'a pas appris à </w:t>
      </w:r>
      <w:r>
        <w:rPr>
          <w:b/>
          <w:sz w:val="20"/>
        </w:rPr>
        <w:t>prouver</w:t>
      </w:r>
      <w:r>
        <w:rPr>
          <w:sz w:val="20"/>
        </w:rPr>
        <w:t xml:space="preserve"> : taille d'échantillon, mesure d'un effet attribuable, ajustement sur les facteurs de confusion, analyse multivariée. Concrètement, à Sô-Ava, j'ai comparé des scores CAPP avant et après une intervention : c'est une bonne pratique de suivi, ce n'est pas une preuve d'impact, parce que sans groupe de comparaison ni ajustement, on ne peut pas exclure que le changement vienne d'autre chose. C'est cette limite-là que je viens combler. Et je ne repars pas de zéro : je viens avec un projet de recherche, un terrain d'accès et trois rapports de stage.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5. « POURQUOI CE MASTER PRÉCIS ET PAS UN AUTRE ? » </w:t>
      </w:r>
      <w:r>
        <w:rPr>
          <w:b/>
          <w:i/>
          <w:color w:val="0D3F4A"/>
          <w:sz w:val="28"/>
        </w:rPr>
        <w:t>(3 variantes)</w:t>
      </w:r>
    </w:p>
    <w:p>
      <w:r>
        <w:rPr>
          <w:b/>
        </w:rPr>
        <w:t>Si c'est le M2 Santé globale dans les Suds (Bordeaux) :</w:t>
      </w:r>
    </w:p>
    <w:p>
      <w:pPr>
        <w:spacing w:before="120" w:after="0"/>
        <w:ind w:left="283"/>
        <w:pBdr>
          <w:left w:val="single" w:sz="18" w:space="6" w:color="0B6B5F"/>
        </w:pBdr>
      </w:pPr>
      <w:r>
        <w:rPr>
          <w:sz w:val="20"/>
        </w:rPr>
        <w:t>« Trois éléments. Le premier, c'est le stage de quatre mois sur le terrain : c'est ce qui transforme une compétence en pratique autonome, et j'ai besoin d'un stage long, pas d'un stage de deux mois. Le deuxième, c'est la taille de la promotion, seize étudiants : après deux ans de terrain, j'ai besoin d'un cadre où mon travail méthodologique est discuté et corrigé individuellement. Le troisième, c'est l'orientation Sud : les intervenants viennent d'ONUSIDA, de l'AFD, de l'ANRS — c'est-à-dire des institutions avec lesquelles je travaillerai. »</w:t>
      </w:r>
    </w:p>
    <w:p>
      <w:pPr>
        <w:spacing w:after="40"/>
      </w:pPr>
    </w:p>
    <w:p>
      <w:r>
        <w:rPr>
          <w:b/>
        </w:rPr>
        <w:t>Si c'est Nutrition internationale (Montpellier) :</w:t>
      </w:r>
    </w:p>
    <w:p>
      <w:pPr>
        <w:spacing w:before="120" w:after="0"/>
        <w:ind w:left="283"/>
        <w:pBdr>
          <w:left w:val="single" w:sz="18" w:space="6" w:color="0B6B5F"/>
        </w:pBdr>
      </w:pPr>
      <w:r>
        <w:rPr>
          <w:sz w:val="20"/>
        </w:rPr>
        <w:t>« C'est le seul parcours de la mention Nutrition qui traite explicitement la nutrition à l'échelle des politiques et des populations dans les pays à revenu faible. Mon master m'a donné la santé publique ; il ne m'a pas donné la science de la nutrition — biochimie, physiologie, évaluation nutritionnelle. C'est ce socle scientifique qui me manque pour discuter avec des nutritionnistes et pas seulement avec des épidémiologistes. »</w:t>
      </w:r>
    </w:p>
    <w:p>
      <w:pPr>
        <w:spacing w:after="40"/>
      </w:pPr>
    </w:p>
    <w:p>
      <w:r>
        <w:rPr>
          <w:b/>
        </w:rPr>
        <w:t>Si c'est Risques sanitaires liés à l'alimentation (Paris-Saclay) :</w:t>
      </w:r>
    </w:p>
    <w:p>
      <w:pPr>
        <w:spacing w:before="120" w:after="0"/>
        <w:ind w:left="283"/>
        <w:pBdr>
          <w:left w:val="single" w:sz="18" w:space="6" w:color="0B6B5F"/>
        </w:pBdr>
      </w:pPr>
      <w:r>
        <w:rPr>
          <w:sz w:val="20"/>
        </w:rPr>
        <w:t>« Parce que c'est le seul master qui mobilise mes deux cultures : la microbiologie de laboratoire, que j'ai pratiquée deux ans à l'URMAPHA, et l'hygiène alimentaire de terrain, que j'ai étudiée à Sô-Ava. À quinze places, avec des prérequis en microbiologie et en analyse chimique, c'est aussi une formation où mon profil n'est pas un pari.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6. « COMMENT FINANCEREZ-VOUS VOS ÉTUDES ? »</w:t>
      </w:r>
    </w:p>
    <w:p>
      <w:pPr>
        <w:spacing w:before="120" w:after="0"/>
        <w:ind w:left="283"/>
        <w:pBdr>
          <w:left w:val="single" w:sz="18" w:space="6" w:color="0B6B5F"/>
        </w:pBdr>
      </w:pPr>
      <w:r>
        <w:rPr>
          <w:sz w:val="20"/>
        </w:rPr>
        <w:t>« Avec trois sources. Premièrement, mon père est mon garant : il fournira une attestation de prise en charge et ses justificatifs de revenus et bancaires, pour un montant au moins égal au seuil exigé, soit huit cent soixante-dix-sept euros cinquante par mois. Deuxièmement, je demande une exonération des droits d'inscription différenciés auprès de chaque établissement ; cela réduit les droits de trois mille sept cent soixante-dix euros à deux cent cinquante euros. Troisièmement, je sollicite les bourses : une nomination au titre de la bourse France Excellence Eiffel, dont le dépôt se fait par l'établissement avant le six janvier, et la bourse internationale de master de l'Université Paris-Saclay si je suis admise dans leur master. Mon budget prévisionnel est dans mon dossier. »</w:t>
      </w:r>
    </w:p>
    <w:p>
      <w:pPr>
        <w:spacing w:after="40"/>
      </w:pPr>
    </w:p>
    <w:p>
      <w:r>
        <w:rPr>
          <w:b/>
        </w:rPr>
        <w:t>Ne dites jamais :</w:t>
      </w:r>
      <w:r>
        <w:t xml:space="preserve"> « je verrai », « je travaillerai », « mes parents vont payer » sans document. Le conseiller veut des </w:t>
      </w:r>
      <w:r>
        <w:rPr>
          <w:b/>
        </w:rPr>
        <w:t>sources nommées</w:t>
      </w:r>
      <w:r>
        <w:t>.</w:t>
      </w:r>
    </w:p>
    <w:p>
      <w:pPr>
        <w:pBdr>
          <w:bottom w:val="single" w:sz="6" w:space="1" w:color="DDE5EC"/>
        </w:pBdr>
        <w:spacing w:before="160" w:after="160"/>
      </w:pPr>
    </w:p>
    <w:p>
      <w:pPr>
        <w:spacing w:before="280" w:after="80"/>
        <w:keepNext/>
        <w:pBdr>
          <w:bottom w:val="single" w:sz="4" w:space="2" w:color="DDE5EC"/>
        </w:pBdr>
      </w:pPr>
      <w:r>
        <w:rPr>
          <w:b/>
          <w:color w:val="0D3F4A"/>
          <w:sz w:val="28"/>
        </w:rPr>
        <w:t>7. « QUE FEREZ-VOUS APRÈS VOS ÉTUDES ? »</w:t>
      </w:r>
    </w:p>
    <w:p>
      <w:pPr>
        <w:spacing w:before="120" w:after="0"/>
        <w:ind w:left="283"/>
        <w:pBdr>
          <w:left w:val="single" w:sz="18" w:space="6" w:color="0B6B5F"/>
        </w:pBdr>
      </w:pPr>
      <w:r>
        <w:rPr>
          <w:sz w:val="20"/>
        </w:rPr>
        <w:t xml:space="preserve">« Je rentre au Bénin, ou je reste dans la sous-région. Mon objectif est un poste de responsable de l'évaluation et du suivi des programmes de nutrition et de santé communautaire : soit dans une institution nationale — Institut de recherche, direction départementale de la santé, programme national de nutrition, Conseil de l'alimentation et de la nutrition — soit dans une organisation internationale qui intervient en Afrique de l'Ouest. Et concrètement, ce que je veux changer, c'est que les dispositifs de mesure soient prévus </w:t>
      </w:r>
      <w:r>
        <w:rPr>
          <w:b/>
          <w:sz w:val="20"/>
        </w:rPr>
        <w:t>avant</w:t>
      </w:r>
      <w:r>
        <w:rPr>
          <w:sz w:val="20"/>
        </w:rPr>
        <w:t xml:space="preserve"> le début des programmes, et non reconstitués après. C'est ce que j'ai vu manquer sur mes trois terrains. »</w:t>
      </w:r>
    </w:p>
    <w:p>
      <w:pPr>
        <w:spacing w:after="40"/>
      </w:pPr>
    </w:p>
    <w:p>
      <w:r>
        <w:rPr>
          <w:b/>
        </w:rPr>
        <w:t>Si on insiste : « et si vous restez en France ? »</w:t>
      </w:r>
    </w:p>
    <w:p>
      <w:pPr>
        <w:spacing w:before="120" w:after="0"/>
        <w:ind w:left="283"/>
        <w:pBdr>
          <w:left w:val="single" w:sz="18" w:space="6" w:color="0B6B5F"/>
        </w:pBdr>
      </w:pPr>
      <w:r>
        <w:rPr>
          <w:sz w:val="20"/>
        </w:rPr>
        <w:t>« Je ne candidate pas pour rester. Si une opportunité professionnelle en France se présente après le master, elle aurait du sens si elle me ramène ensuite dans la région avec de l'expérience — par exemple dans une ONG basée à Paris avec des programmes au Sahel. Mais mon projet, c'est le terrain ouest-africain.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8. « PARLEZ-MOI DE VOTRE STAGE À SÔ-AVA. »</w:t>
      </w:r>
    </w:p>
    <w:p>
      <w:pPr>
        <w:spacing w:before="120" w:after="0"/>
        <w:ind w:left="283"/>
        <w:pBdr>
          <w:left w:val="single" w:sz="18" w:space="6" w:color="0B6B5F"/>
        </w:pBdr>
      </w:pPr>
      <w:r>
        <w:rPr>
          <w:sz w:val="20"/>
        </w:rPr>
        <w:t>« C'était une étude interventionnelle sur l'hygiène hydro-fécale et alimentaire, en milieu communautaire. J'ai participé à l'échantillonnage, programmé et utilisé des formulaires sur KoboCollect pour la collecte, réalisé des observations ménagères, puis calculé et comparé les scores CAPP avant et après l'intervention, et contribué aux recommandations.</w:t>
      </w:r>
    </w:p>
    <w:p>
      <w:pPr>
        <w:spacing w:before="0" w:after="0"/>
        <w:ind w:left="283"/>
        <w:pBdr>
          <w:left w:val="single" w:sz="18" w:space="6" w:color="0B6B5F"/>
        </w:pBdr>
      </w:pPr>
      <w:r>
        <w:rPr>
          <w:sz w:val="20"/>
        </w:rPr>
        <w:t>Ce que j'en retiens, c'est moins le résultat que la limite de la méthode : nous avons mesuré un changement dans le temps, mais sans groupe de comparaison, donc nous ne pouvons pas affirmer que c'est l'intervention qui l'a produit. Certaines pratiques ont changé, d'autres non — et les raisons n'étaient pas l'absence d'information, mais des contraintes matérielles et sociales. C'est exactement ce qui m'a décidée à chercher une formation en évaluation. »</w:t>
      </w:r>
    </w:p>
    <w:p>
      <w:pPr>
        <w:spacing w:after="40"/>
      </w:pPr>
    </w:p>
    <w:p>
      <w:r>
        <w:rPr>
          <w:b/>
        </w:rPr>
        <w:t>Pourquoi ça marche :</w:t>
      </w:r>
      <w:r>
        <w:t xml:space="preserve"> vous racontez une </w:t>
      </w:r>
      <w:r>
        <w:rPr>
          <w:b/>
        </w:rPr>
        <w:t>limite professionnelle assumée</w:t>
      </w:r>
      <w:r>
        <w:t xml:space="preserve"> plutôt qu'un succès. Cela prouve la maturité méthodologique — ce que le conseiller cherche.</w:t>
      </w:r>
    </w:p>
    <w:p>
      <w:pPr>
        <w:pBdr>
          <w:bottom w:val="single" w:sz="6" w:space="1" w:color="DDE5EC"/>
        </w:pBdr>
        <w:spacing w:before="160" w:after="160"/>
      </w:pPr>
    </w:p>
    <w:p>
      <w:pPr>
        <w:spacing w:before="280" w:after="80"/>
        <w:keepNext/>
        <w:pBdr>
          <w:bottom w:val="single" w:sz="4" w:space="2" w:color="DDE5EC"/>
        </w:pBdr>
      </w:pPr>
      <w:r>
        <w:rPr>
          <w:b/>
          <w:color w:val="0D3F4A"/>
          <w:sz w:val="28"/>
        </w:rPr>
        <w:t>9. « QUEL EST VOTRE NIVEAU DE FRANÇAIS ? D'ANGLAIS ? »</w:t>
      </w:r>
    </w:p>
    <w:p>
      <w:pPr>
        <w:spacing w:before="120" w:after="0"/>
        <w:ind w:left="283"/>
        <w:pBdr>
          <w:left w:val="single" w:sz="18" w:space="6" w:color="0B6B5F"/>
        </w:pBdr>
      </w:pPr>
      <w:r>
        <w:rPr>
          <w:sz w:val="20"/>
        </w:rPr>
        <w:t>« Le français est ma langue de scolarisation depuis l'école primaire, de travail et de rédaction : mes trois rapports de stage et mon mémoire de master sont en français. C'est ce qui me dispense de test de français dans la plupart des dossiers. Pour l'anglais, je lis et comprends les documents scientifiques sans difficulté, mais mon expression orale est intermédiaire : je n'ai pas encore passé de test international, et c'est pourquoi je n'ai pas candidaté cette année aux masters Erasmus Mundus entièrement anglophones. Je prévois de passer un test en 2027 pour élargir mes options, notamment au Québec où la documentation de recherche est largement en anglais. »</w:t>
      </w:r>
    </w:p>
    <w:p>
      <w:pPr>
        <w:spacing w:after="40"/>
      </w:pPr>
    </w:p>
    <w:p>
      <w:r>
        <w:rPr>
          <w:b/>
        </w:rPr>
        <w:t>Ne dites pas</w:t>
      </w:r>
      <w:r>
        <w:t xml:space="preserve"> « mon anglais est faible » (l'évaluateur note), dites </w:t>
      </w:r>
      <w:r>
        <w:rPr>
          <w:b/>
        </w:rPr>
        <w:t>ce que vous faites avec</w:t>
      </w:r>
      <w:r>
        <w:t xml:space="preserve"> et </w:t>
      </w:r>
      <w:r>
        <w:rPr>
          <w:b/>
        </w:rPr>
        <w:t>ce que vous prévoyez</w:t>
      </w:r>
      <w:r>
        <w:t>.</w:t>
      </w:r>
    </w:p>
    <w:p>
      <w:pPr>
        <w:pBdr>
          <w:bottom w:val="single" w:sz="6" w:space="1" w:color="DDE5EC"/>
        </w:pBdr>
        <w:spacing w:before="160" w:after="160"/>
      </w:pPr>
    </w:p>
    <w:p>
      <w:pPr>
        <w:spacing w:before="280" w:after="80"/>
        <w:keepNext/>
        <w:pBdr>
          <w:bottom w:val="single" w:sz="4" w:space="2" w:color="DDE5EC"/>
        </w:pBdr>
      </w:pPr>
      <w:r>
        <w:rPr>
          <w:b/>
          <w:color w:val="0D3F4A"/>
          <w:sz w:val="28"/>
        </w:rPr>
        <w:t>10. « AVEZ-VOUS DÉJÀ CANDIDATÉ À CAMPUS FRANCE ? »</w:t>
      </w:r>
    </w:p>
    <w:p>
      <w:pPr>
        <w:spacing w:before="120" w:after="0"/>
        <w:ind w:left="283"/>
        <w:pBdr>
          <w:left w:val="single" w:sz="18" w:space="6" w:color="0B6B5F"/>
        </w:pBdr>
      </w:pPr>
      <w:r>
        <w:rPr>
          <w:sz w:val="20"/>
        </w:rPr>
        <w:t xml:space="preserve">« Non, c'est ma première procédure Études en France. » </w:t>
      </w:r>
      <w:r>
        <w:rPr>
          <w:i/>
          <w:sz w:val="20"/>
        </w:rPr>
        <w:t>(Si c'était le cas : le dire franchement et expliquer ce qui a changé.)</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11. « POURQUOI AVOIR CHOISI CES SEPT FORMATIONS ? » </w:t>
      </w:r>
      <w:r>
        <w:rPr>
          <w:b/>
          <w:i/>
          <w:color w:val="0D3F4A"/>
          <w:sz w:val="28"/>
        </w:rPr>
        <w:t>(Ou : « pourquoi trois parcours à Bordeaux ? »)</w:t>
      </w:r>
    </w:p>
    <w:p>
      <w:pPr>
        <w:spacing w:before="120" w:after="0"/>
        <w:ind w:left="283"/>
        <w:pBdr>
          <w:left w:val="single" w:sz="18" w:space="6" w:color="0B6B5F"/>
        </w:pBdr>
      </w:pPr>
      <w:r>
        <w:rPr>
          <w:sz w:val="20"/>
        </w:rPr>
        <w:t>« Parce qu'elles répondent à trois niveaux du même projet. Bordeaux, c'est ma cible principale : santé globale, stage long, orientation Sud. Montpellier et Paris-Saclay, c'est ma spécialité d'origine — la nutrition et l'innocuité des aliments — avec un socle scientifique plus fort. Rennes, c'est la santé environnementale, qui correspond à mon travail sur l'eau, l'assainissement et l'hygiène alimentaire à Sô-Ava. Les trois parcours bordelais ne sont pas des doublons : Santé globale dans les Suds vise l'évaluation de programmes, Épidémiologie vise la mesure, Promotion de la santé vise l'intervention. J'ai adapté chaque lettre.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12. « QUEL EST VOTRE BUDGET PRÉVISIONNEL ? »</w:t>
      </w:r>
    </w:p>
    <w:p>
      <w:pPr>
        <w:spacing w:before="120" w:after="0"/>
        <w:ind w:left="283"/>
        <w:pBdr>
          <w:left w:val="single" w:sz="18" w:space="6" w:color="0B6B5F"/>
        </w:pBdr>
      </w:pPr>
      <w:r>
        <w:rPr>
          <w:sz w:val="20"/>
        </w:rPr>
        <w:t>« Autour de huit à neuf mille euros pour la première année si j'obtiens l'exonération et un logement universitaire, et jusqu'à douze à quatorze mille sans exonération. Mon budget détaillé — logement, vie courante, transport, visa — est dans mon dossier, avec l'attestation de prise en charge de mon père. Le seuil réglementaire de ressources que je dois justifier est de huit cent soixante-dix-sept euros cinquante par mois.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13. « COMMENT VOUS ADAPTEREZ-VOUS À LA VIE EN FRANCE ? »</w:t>
      </w:r>
    </w:p>
    <w:p>
      <w:pPr>
        <w:spacing w:before="120" w:after="0"/>
        <w:ind w:left="283"/>
        <w:pBdr>
          <w:left w:val="single" w:sz="18" w:space="6" w:color="0B6B5F"/>
        </w:pBdr>
      </w:pPr>
      <w:r>
        <w:rPr>
          <w:sz w:val="20"/>
        </w:rPr>
        <w:t>« J'ai déjà vécu une forme d'adaptation : passer de la paillasse au terrain, travailler avec des agents de santé communautaire, des responsables de divisions et des ménages, dans trois zones différentes du Bénin. Je sais travailler dans un cadre institutionnel. Pour le reste — logement, transport, démarches — je m'appuierai sur les dispositifs d'accueil de l'établissement et du CROUS, et je participerai aux sessions de préparation au départ de Campus France. Je n'arrive pas en terrain inconnu : j'ai lu les maquettes, les modalités de stage et le calendrier.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14. « QUE FEREZ-VOUS SI VOUS N'ÊTES ADMISE NULLE PART ? »</w:t>
      </w:r>
    </w:p>
    <w:p>
      <w:pPr>
        <w:spacing w:before="120" w:after="0"/>
        <w:ind w:left="283"/>
        <w:pBdr>
          <w:left w:val="single" w:sz="18" w:space="6" w:color="0B6B5F"/>
        </w:pBdr>
      </w:pPr>
      <w:r>
        <w:rPr>
          <w:sz w:val="20"/>
        </w:rPr>
        <w:t>« Je ne resterai pas inactive. Trois options, dans l'ordre. Premièrement, je candidate au M2 Santé publique en e-learning de l'ISPED avec une demande de bourse de l'AUF : c'est un master national français, à distance, sans visa. Deuxièmement, je poursuis le dossier québécois pour 2028-2029, avec le programme PBEEE. Troisièmement, je consolide mon expérience professionnelle en publiant mes travaux de terrain et en passant un test d'anglais, ce qui renforcera un dossier ultérieur. Mais je préfère vous dire une chose : je n'ai pas déposé sept vœux au hasard, j'ai déposé sept vœux dans lesquels mon profil est défendable.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15. « AVEZ-VOUS DES QUESTIONS ? »</w:t>
      </w:r>
    </w:p>
    <w:p>
      <w:r>
        <w:t>Toujours dire oui. Choisissez-en deux :</w:t>
      </w:r>
    </w:p>
    <w:p>
      <w:pPr>
        <w:spacing w:before="120" w:after="0"/>
        <w:ind w:left="283"/>
        <w:pBdr>
          <w:left w:val="single" w:sz="18" w:space="6" w:color="0B6B5F"/>
        </w:pBdr>
      </w:pPr>
      <w:r>
        <w:rPr>
          <w:sz w:val="20"/>
        </w:rPr>
        <w:t>« Oui, deux questions. Premièrement : pour l'API, y a-t-il un délai particulier pour la faire signer et tamponner après le choix définitif ? Deuxièmement : pour un dossier de visa avec un garant résidant au Bénin, quels justificatifs sont le plus souvent demandés en complément — je préfère les préparer dès maintenant. »</w:t>
      </w:r>
    </w:p>
    <w:p>
      <w:pPr>
        <w:spacing w:after="40"/>
      </w:pPr>
    </w:p>
    <w:p>
      <w:r>
        <w:rPr>
          <w:b/>
        </w:rPr>
        <w:t>Ne posez jamais :</w:t>
      </w:r>
      <w:r>
        <w:t xml:space="preserve"> « est-ce que j'ai des chances ? », « combien gagne-t-on en France ? », « pouvez-vous m'aider à trouver une bourse ? ».</w:t>
      </w:r>
    </w:p>
    <w:p>
      <w:pPr>
        <w:pBdr>
          <w:bottom w:val="single" w:sz="6" w:space="1" w:color="DDE5EC"/>
        </w:pBdr>
        <w:spacing w:before="160" w:after="160"/>
      </w:pPr>
    </w:p>
    <w:p>
      <w:pPr>
        <w:spacing w:before="280" w:after="80"/>
        <w:keepNext/>
        <w:pBdr>
          <w:bottom w:val="single" w:sz="4" w:space="2" w:color="DDE5EC"/>
        </w:pBdr>
      </w:pPr>
      <w:r>
        <w:rPr>
          <w:b/>
          <w:color w:val="0D3F4A"/>
          <w:sz w:val="28"/>
        </w:rPr>
        <w:t>LES 6 PHRASES À NE JAMAIS PRONONCER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 À éviter</w:t>
            </w:r>
          </w:p>
        </w:tc>
        <w:tc>
          <w:tcPr>
            <w:tcW w:type="dxa" w:w="4986"/>
            <w:shd w:val="clear" w:color="auto" w:fill="EEF4F3"/>
          </w:tcPr>
          <w:p>
            <w:pPr>
              <w:spacing w:after="40"/>
            </w:pPr>
            <w:r/>
            <w:r>
              <w:rPr>
                <w:b/>
                <w:color w:val="0D3F4A"/>
                <w:sz w:val="19"/>
              </w:rPr>
              <w:t>✅ À la place</w:t>
            </w:r>
          </w:p>
        </w:tc>
      </w:tr>
      <w:tr>
        <w:tc>
          <w:tcPr>
            <w:tcW w:type="dxa" w:w="4986"/>
          </w:tcPr>
          <w:p>
            <w:pPr>
              <w:spacing w:after="40"/>
            </w:pPr>
            <w:r/>
            <w:r>
              <w:rPr>
                <w:sz w:val="19"/>
              </w:rPr>
              <w:t>« Je veux rester en France après. »</w:t>
            </w:r>
          </w:p>
        </w:tc>
        <w:tc>
          <w:tcPr>
            <w:tcW w:type="dxa" w:w="4986"/>
          </w:tcPr>
          <w:p>
            <w:pPr>
              <w:spacing w:after="40"/>
            </w:pPr>
            <w:r/>
            <w:r>
              <w:rPr>
                <w:sz w:val="19"/>
              </w:rPr>
              <w:t>« Mon projet est de rentrer travailler dans la région. »</w:t>
            </w:r>
          </w:p>
        </w:tc>
      </w:tr>
      <w:tr>
        <w:tc>
          <w:tcPr>
            <w:tcW w:type="dxa" w:w="4986"/>
          </w:tcPr>
          <w:p>
            <w:pPr>
              <w:spacing w:after="40"/>
            </w:pPr>
            <w:r/>
            <w:r>
              <w:rPr>
                <w:sz w:val="19"/>
              </w:rPr>
              <w:t>« C'est mon rêve depuis toujours. »</w:t>
            </w:r>
          </w:p>
        </w:tc>
        <w:tc>
          <w:tcPr>
            <w:tcW w:type="dxa" w:w="4986"/>
          </w:tcPr>
          <w:p>
            <w:pPr>
              <w:spacing w:after="40"/>
            </w:pPr>
            <w:r/>
            <w:r>
              <w:rPr>
                <w:sz w:val="19"/>
              </w:rPr>
              <w:t>« C'est la compétence qui me manque, et voici laquelle. »</w:t>
            </w:r>
          </w:p>
        </w:tc>
      </w:tr>
      <w:tr>
        <w:tc>
          <w:tcPr>
            <w:tcW w:type="dxa" w:w="4986"/>
          </w:tcPr>
          <w:p>
            <w:pPr>
              <w:spacing w:after="40"/>
            </w:pPr>
            <w:r/>
            <w:r>
              <w:rPr>
                <w:sz w:val="19"/>
              </w:rPr>
              <w:t>« Je ne sais pas encore ce que je ferai. »</w:t>
            </w:r>
          </w:p>
        </w:tc>
        <w:tc>
          <w:tcPr>
            <w:tcW w:type="dxa" w:w="4986"/>
          </w:tcPr>
          <w:p>
            <w:pPr>
              <w:spacing w:after="40"/>
            </w:pPr>
            <w:r/>
            <w:r>
              <w:rPr>
                <w:sz w:val="19"/>
              </w:rPr>
              <w:t>« Voici le poste visé et les structures cibles. »</w:t>
            </w:r>
          </w:p>
        </w:tc>
      </w:tr>
      <w:tr>
        <w:tc>
          <w:tcPr>
            <w:tcW w:type="dxa" w:w="4986"/>
          </w:tcPr>
          <w:p>
            <w:pPr>
              <w:spacing w:after="40"/>
            </w:pPr>
            <w:r/>
            <w:r>
              <w:rPr>
                <w:sz w:val="19"/>
              </w:rPr>
              <w:t>« Mon oncle va m'aider / je verrai pour l'argent. »</w:t>
            </w:r>
          </w:p>
        </w:tc>
        <w:tc>
          <w:tcPr>
            <w:tcW w:type="dxa" w:w="4986"/>
          </w:tcPr>
          <w:p>
            <w:pPr>
              <w:spacing w:after="40"/>
            </w:pPr>
            <w:r/>
            <w:r>
              <w:rPr>
                <w:sz w:val="19"/>
              </w:rPr>
              <w:t>« Mon père est garant, voici l'attestation et ses revenus. »</w:t>
            </w:r>
          </w:p>
        </w:tc>
      </w:tr>
      <w:tr>
        <w:tc>
          <w:tcPr>
            <w:tcW w:type="dxa" w:w="4986"/>
          </w:tcPr>
          <w:p>
            <w:pPr>
              <w:spacing w:after="40"/>
            </w:pPr>
            <w:r/>
            <w:r>
              <w:rPr>
                <w:sz w:val="19"/>
              </w:rPr>
              <w:t>« Le niveau au Bénin est faible. »</w:t>
            </w:r>
          </w:p>
        </w:tc>
        <w:tc>
          <w:tcPr>
            <w:tcW w:type="dxa" w:w="4986"/>
          </w:tcPr>
          <w:p>
            <w:pPr>
              <w:spacing w:after="40"/>
            </w:pPr>
            <w:r/>
            <w:r>
              <w:rPr>
                <w:sz w:val="19"/>
              </w:rPr>
              <w:t>« L'offre locale est généraliste ; la spécialisation n'existe pas. »</w:t>
            </w:r>
          </w:p>
        </w:tc>
      </w:tr>
      <w:tr>
        <w:tc>
          <w:tcPr>
            <w:tcW w:type="dxa" w:w="4986"/>
          </w:tcPr>
          <w:p>
            <w:pPr>
              <w:spacing w:after="40"/>
            </w:pPr>
            <w:r/>
            <w:r>
              <w:rPr>
                <w:sz w:val="19"/>
              </w:rPr>
              <w:t>« J'ai peur de ne pas être acceptée. »</w:t>
            </w:r>
          </w:p>
        </w:tc>
        <w:tc>
          <w:tcPr>
            <w:tcW w:type="dxa" w:w="4986"/>
          </w:tcPr>
          <w:p>
            <w:pPr>
              <w:spacing w:after="40"/>
            </w:pPr>
            <w:r/>
            <w:r>
              <w:rPr>
                <w:sz w:val="19"/>
              </w:rPr>
              <w:t>« J'ai préparé un plan B documenté. »</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PLAN DE PRÉPARATION (4 semaines, 20 min/jour)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Semaine</w:t>
            </w:r>
          </w:p>
        </w:tc>
        <w:tc>
          <w:tcPr>
            <w:tcW w:type="dxa" w:w="4986"/>
            <w:shd w:val="clear" w:color="auto" w:fill="EEF4F3"/>
          </w:tcPr>
          <w:p>
            <w:pPr>
              <w:spacing w:after="40"/>
            </w:pPr>
            <w:r/>
            <w:r>
              <w:rPr>
                <w:b/>
                <w:color w:val="0D3F4A"/>
                <w:sz w:val="19"/>
              </w:rPr>
              <w:t>Travail</w:t>
            </w:r>
          </w:p>
        </w:tc>
      </w:tr>
      <w:tr>
        <w:tc>
          <w:tcPr>
            <w:tcW w:type="dxa" w:w="4986"/>
          </w:tcPr>
          <w:p>
            <w:pPr>
              <w:spacing w:after="40"/>
            </w:pPr>
            <w:r/>
            <w:r>
              <w:rPr>
                <w:b/>
                <w:sz w:val="19"/>
              </w:rPr>
              <w:t>1</w:t>
            </w:r>
          </w:p>
        </w:tc>
        <w:tc>
          <w:tcPr>
            <w:tcW w:type="dxa" w:w="4986"/>
          </w:tcPr>
          <w:p>
            <w:pPr>
              <w:spacing w:after="40"/>
            </w:pPr>
            <w:r/>
            <w:r>
              <w:rPr>
                <w:sz w:val="19"/>
              </w:rPr>
              <w:t>Écrire à la main vos réponses aux questions 1, 3, 4, 7 (les 4 décisives). Les lire à voix haute 2 fois.</w:t>
            </w:r>
          </w:p>
        </w:tc>
      </w:tr>
      <w:tr>
        <w:tc>
          <w:tcPr>
            <w:tcW w:type="dxa" w:w="4986"/>
          </w:tcPr>
          <w:p>
            <w:pPr>
              <w:spacing w:after="40"/>
            </w:pPr>
            <w:r/>
            <w:r>
              <w:rPr>
                <w:b/>
                <w:sz w:val="19"/>
              </w:rPr>
              <w:t>2</w:t>
            </w:r>
          </w:p>
        </w:tc>
        <w:tc>
          <w:tcPr>
            <w:tcW w:type="dxa" w:w="4986"/>
          </w:tcPr>
          <w:p>
            <w:pPr>
              <w:spacing w:after="40"/>
            </w:pPr>
            <w:r/>
            <w:r>
              <w:rPr>
                <w:sz w:val="19"/>
              </w:rPr>
              <w:t xml:space="preserve">Réponses 5, 6, 8, 12. </w:t>
            </w:r>
            <w:r>
              <w:rPr>
                <w:b/>
                <w:sz w:val="19"/>
              </w:rPr>
              <w:t>Chronométrez-vous</w:t>
            </w:r>
            <w:r>
              <w:rPr>
                <w:sz w:val="19"/>
              </w:rPr>
              <w:t xml:space="preserve"> : 45 secondes maximum par réponse.</w:t>
            </w:r>
          </w:p>
        </w:tc>
      </w:tr>
      <w:tr>
        <w:tc>
          <w:tcPr>
            <w:tcW w:type="dxa" w:w="4986"/>
          </w:tcPr>
          <w:p>
            <w:pPr>
              <w:spacing w:after="40"/>
            </w:pPr>
            <w:r/>
            <w:r>
              <w:rPr>
                <w:b/>
                <w:sz w:val="19"/>
              </w:rPr>
              <w:t>3</w:t>
            </w:r>
          </w:p>
        </w:tc>
        <w:tc>
          <w:tcPr>
            <w:tcW w:type="dxa" w:w="4986"/>
          </w:tcPr>
          <w:p>
            <w:pPr>
              <w:spacing w:after="40"/>
            </w:pPr>
            <w:r/>
            <w:r>
              <w:rPr>
                <w:b/>
                <w:sz w:val="19"/>
              </w:rPr>
              <w:t>Oral blanc complet</w:t>
            </w:r>
            <w:r>
              <w:rPr>
                <w:sz w:val="19"/>
              </w:rPr>
              <w:t xml:space="preserve"> avec une personne qui joue l'interrogateur sévère. Enregistrez-vous au téléphone et réécoutez.</w:t>
            </w:r>
          </w:p>
        </w:tc>
      </w:tr>
      <w:tr>
        <w:tc>
          <w:tcPr>
            <w:tcW w:type="dxa" w:w="4986"/>
          </w:tcPr>
          <w:p>
            <w:pPr>
              <w:spacing w:after="40"/>
            </w:pPr>
            <w:r/>
            <w:r>
              <w:rPr>
                <w:b/>
                <w:sz w:val="19"/>
              </w:rPr>
              <w:t>4</w:t>
            </w:r>
          </w:p>
        </w:tc>
        <w:tc>
          <w:tcPr>
            <w:tcW w:type="dxa" w:w="4986"/>
          </w:tcPr>
          <w:p>
            <w:pPr>
              <w:spacing w:after="40"/>
            </w:pPr>
            <w:r/>
            <w:r>
              <w:rPr>
                <w:sz w:val="19"/>
              </w:rPr>
              <w:t xml:space="preserve">Simulez la </w:t>
            </w:r>
            <w:r>
              <w:rPr>
                <w:b/>
                <w:sz w:val="19"/>
              </w:rPr>
              <w:t>vérification des originaux</w:t>
            </w:r>
            <w:r>
              <w:rPr>
                <w:sz w:val="19"/>
              </w:rPr>
              <w:t xml:space="preserve"> : classez les documents dans l'ordre où vous les présenterez. Refaites l'oral blanc une fois.</w:t>
            </w:r>
          </w:p>
        </w:tc>
      </w:tr>
    </w:tbl>
    <w:p>
      <w:pPr>
        <w:spacing w:after="0"/>
      </w:pPr>
    </w:p>
    <w:p>
      <w:pPr>
        <w:keepNext/>
        <w:spacing w:before="220" w:after="60"/>
      </w:pPr>
      <w:r>
        <w:rPr>
          <w:b/>
          <w:color w:val="0B6B5F"/>
          <w:sz w:val="23"/>
        </w:rPr>
        <w:t>La veille de l'entretien</w:t>
      </w:r>
    </w:p>
    <w:p>
      <w:pPr>
        <w:pStyle w:val="ListBullet"/>
        <w:spacing w:after="40"/>
        <w:ind w:left="425"/>
      </w:pPr>
      <w:r>
        <w:t>[ ] Originaux classés dans une pochette : passeport, acte de naissance, baccalauréat, licence + relevés, M1, M2, DU Senghor, certification OMS, 4 attestations de stage, CV</w:t>
      </w:r>
    </w:p>
    <w:p>
      <w:pPr>
        <w:pStyle w:val="ListBullet"/>
        <w:spacing w:after="40"/>
        <w:ind w:left="425"/>
      </w:pPr>
      <w:r>
        <w:t xml:space="preserve">[ ] Une copie de la </w:t>
      </w:r>
      <w:r>
        <w:rPr>
          <w:b/>
        </w:rPr>
        <w:t>quittance</w:t>
      </w:r>
      <w:r>
        <w:t xml:space="preserve"> des 70 000 F CFA</w:t>
      </w:r>
    </w:p>
    <w:p>
      <w:pPr>
        <w:pStyle w:val="ListBullet"/>
        <w:spacing w:after="40"/>
        <w:ind w:left="425"/>
      </w:pPr>
      <w:r>
        <w:t xml:space="preserve">[ ] Les </w:t>
      </w:r>
      <w:r>
        <w:rPr>
          <w:b/>
        </w:rPr>
        <w:t>noms exacts</w:t>
      </w:r>
      <w:r>
        <w:t xml:space="preserve"> des 7 formations et de leurs parcours, appris par cœur</w:t>
      </w:r>
    </w:p>
    <w:p>
      <w:pPr>
        <w:pStyle w:val="ListBullet"/>
        <w:spacing w:after="40"/>
        <w:ind w:left="425"/>
      </w:pPr>
      <w:r>
        <w:t xml:space="preserve">[ ] Arriver </w:t>
      </w:r>
      <w:r>
        <w:rPr>
          <w:b/>
        </w:rPr>
        <w:t>30 minutes en avance</w:t>
      </w:r>
      <w:r>
        <w:t xml:space="preserve"> ; tenue sobre ; téléphone éteint</w:t>
      </w:r>
    </w:p>
    <w:p>
      <w:pPr>
        <w:pStyle w:val="ListBullet"/>
        <w:spacing w:after="40"/>
        <w:ind w:left="425"/>
      </w:pPr>
      <w:r>
        <w:t>[ ] Dormir. Un entretien raté par fatigue se voit à la 3ᵉ question.</w:t>
      </w:r>
    </w:p>
    <w:p>
      <w:pPr>
        <w:spacing w:after="0"/>
      </w:pPr>
    </w:p>
    <w:p>
      <w:pPr>
        <w:spacing w:before="120" w:after="0"/>
        <w:ind w:left="283"/>
        <w:pBdr>
          <w:left w:val="single" w:sz="18" w:space="6" w:color="0B6B5F"/>
        </w:pBdr>
      </w:pPr>
      <w:r>
        <w:rPr>
          <w:sz w:val="20"/>
        </w:rPr>
        <w:t xml:space="preserve">🎯 </w:t>
      </w:r>
      <w:r>
        <w:rPr>
          <w:b/>
          <w:sz w:val="20"/>
        </w:rPr>
        <w:t>Le seul objectif de cet entretien :</w:t>
      </w:r>
      <w:r>
        <w:rPr>
          <w:sz w:val="20"/>
        </w:rPr>
        <w:t xml:space="preserve"> que le conseiller puisse écrire dans votre dossier </w:t>
      </w:r>
      <w:r>
        <w:rPr>
          <w:i/>
          <w:sz w:val="20"/>
        </w:rPr>
        <w:t>« projet cohérent, dossier maîtrisé, financement documenté »</w:t>
      </w:r>
      <w:r>
        <w:rPr>
          <w:sz w:val="20"/>
        </w:rPr>
        <w:t xml:space="preserve">. Vous n'avez pas à être brillante. Vous avez à être </w:t>
      </w:r>
      <w:r>
        <w:rPr>
          <w:b/>
          <w:sz w:val="20"/>
        </w:rPr>
        <w:t>claire</w:t>
      </w:r>
      <w:r>
        <w:rPr>
          <w:sz w:val="20"/>
        </w:rPr>
        <w:t>.</w:t>
      </w:r>
    </w:p>
    <w:p>
      <w:pPr>
        <w:spacing w:after="40"/>
      </w:pPr>
    </w:p>
    <w:p>
      <w:r>
        <w:br w:type="page"/>
      </w:r>
    </w:p>
    <w:p>
      <w:pPr>
        <w:spacing w:after="40"/>
      </w:pPr>
      <w:r>
        <w:rPr>
          <w:b/>
          <w:color w:val="A8402F"/>
          <w:sz w:val="18"/>
        </w:rPr>
        <w:t>9. Quebec 2028-2029 — professeurs et PBEEE</w:t>
      </w:r>
    </w:p>
    <w:p>
      <w:pPr>
        <w:keepNext/>
        <w:spacing w:before="320" w:after="120"/>
      </w:pPr>
      <w:r>
        <w:rPr>
          <w:b/>
          <w:color w:val="0D3F4A"/>
          <w:sz w:val="36"/>
        </w:rPr>
        <w:t>QUÉBEC 2028-2029 — PROSPECTION DES PROFESSEURS ET DOSSIER PBEEE</w:t>
      </w:r>
    </w:p>
    <w:p>
      <w:pPr>
        <w:keepNext/>
        <w:spacing w:before="220" w:after="60"/>
      </w:pPr>
      <w:r>
        <w:rPr>
          <w:b/>
          <w:color w:val="0B6B5F"/>
          <w:sz w:val="23"/>
        </w:rPr>
        <w:t>Le second rideau, sans IELTS, grâce à la dispense de test de français</w:t>
      </w:r>
    </w:p>
    <w:p>
      <w:r>
        <w:rPr>
          <w:b/>
        </w:rPr>
        <w:t>Pour :</w:t>
      </w:r>
      <w:r>
        <w:t xml:space="preserve"> Marie-Edith GNACADJA · </w:t>
      </w:r>
      <w:r>
        <w:rPr>
          <w:b/>
        </w:rPr>
        <w:t>Objectif :</w:t>
      </w:r>
      <w:r>
        <w:t xml:space="preserve"> une maîtrise de recherche en nutrition / santé publique mondiale au Québec, </w:t>
      </w:r>
      <w:r>
        <w:rPr>
          <w:b/>
        </w:rPr>
        <w:t>financée par le PBEEE</w:t>
      </w:r>
      <w:r>
        <w:t xml:space="preserve"> </w:t>
      </w:r>
      <w:r>
        <w:rPr>
          <w:b/>
        </w:rPr>
        <w:t>Quand commencer :</w:t>
      </w:r>
      <w:r>
        <w:t xml:space="preserve"> </w:t>
      </w:r>
      <w:r>
        <w:rPr>
          <w:b/>
        </w:rPr>
        <w:t>juillet 2027</w:t>
      </w:r>
      <w:r>
        <w:t xml:space="preserve"> (mais les premiers contacts se prennent maintenant)</w:t>
      </w:r>
    </w:p>
    <w:p>
      <w:pPr>
        <w:pBdr>
          <w:bottom w:val="single" w:sz="6" w:space="1" w:color="DDE5EC"/>
        </w:pBdr>
        <w:spacing w:before="160" w:after="160"/>
      </w:pPr>
    </w:p>
    <w:p>
      <w:pPr>
        <w:spacing w:before="280" w:after="80"/>
        <w:keepNext/>
        <w:pBdr>
          <w:bottom w:val="single" w:sz="4" w:space="2" w:color="DDE5EC"/>
        </w:pBdr>
      </w:pPr>
      <w:r>
        <w:rPr>
          <w:b/>
          <w:color w:val="0D3F4A"/>
          <w:sz w:val="28"/>
        </w:rPr>
        <w:t>1. POURQUOI CETTE VOIE EST FAISABLE SANS IELTS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Exigence</w:t>
            </w:r>
          </w:p>
        </w:tc>
        <w:tc>
          <w:tcPr>
            <w:tcW w:type="dxa" w:w="4986"/>
            <w:shd w:val="clear" w:color="auto" w:fill="EEF4F3"/>
          </w:tcPr>
          <w:p>
            <w:pPr>
              <w:spacing w:after="40"/>
            </w:pPr>
            <w:r/>
            <w:r>
              <w:rPr>
                <w:b/>
                <w:color w:val="0D3F4A"/>
                <w:sz w:val="19"/>
              </w:rPr>
              <w:t>Votre situation</w:t>
            </w:r>
          </w:p>
        </w:tc>
      </w:tr>
      <w:tr>
        <w:tc>
          <w:tcPr>
            <w:tcW w:type="dxa" w:w="4986"/>
          </w:tcPr>
          <w:p>
            <w:pPr>
              <w:spacing w:after="40"/>
            </w:pPr>
            <w:r/>
            <w:r>
              <w:rPr>
                <w:b/>
                <w:sz w:val="19"/>
              </w:rPr>
              <w:t>Test de français (TFI, TCF)</w:t>
            </w:r>
          </w:p>
        </w:tc>
        <w:tc>
          <w:tcPr>
            <w:tcW w:type="dxa" w:w="4986"/>
          </w:tcPr>
          <w:p>
            <w:pPr>
              <w:spacing w:after="40"/>
            </w:pPr>
            <w:r/>
            <w:r>
              <w:rPr>
                <w:sz w:val="19"/>
              </w:rPr>
              <w:t xml:space="preserve">❌ </w:t>
            </w:r>
            <w:r>
              <w:rPr>
                <w:b/>
                <w:sz w:val="19"/>
              </w:rPr>
              <w:t>Non requis</w:t>
            </w:r>
            <w:r>
              <w:rPr>
                <w:sz w:val="19"/>
              </w:rPr>
              <w:t xml:space="preserve"> : un </w:t>
            </w:r>
            <w:r>
              <w:rPr>
                <w:b/>
                <w:sz w:val="19"/>
              </w:rPr>
              <w:t>grade universitaire délivré par un établissement de langue française</w:t>
            </w:r>
            <w:r>
              <w:rPr>
                <w:sz w:val="19"/>
              </w:rPr>
              <w:t xml:space="preserve"> dispense du test (règle explicite de l'Université Laval, et logique identique à Montréal, Sherbrooke, UQTR, UQAC). Votre licence + master de l'UAC suffisent.</w:t>
            </w:r>
          </w:p>
        </w:tc>
      </w:tr>
      <w:tr>
        <w:tc>
          <w:tcPr>
            <w:tcW w:type="dxa" w:w="4986"/>
          </w:tcPr>
          <w:p>
            <w:pPr>
              <w:spacing w:after="40"/>
            </w:pPr>
            <w:r/>
            <w:r>
              <w:rPr>
                <w:b/>
                <w:sz w:val="19"/>
              </w:rPr>
              <w:t>Test d'anglais (IELTS/TOEFL)</w:t>
            </w:r>
          </w:p>
        </w:tc>
        <w:tc>
          <w:tcPr>
            <w:tcW w:type="dxa" w:w="4986"/>
          </w:tcPr>
          <w:p>
            <w:pPr>
              <w:spacing w:after="40"/>
            </w:pPr>
            <w:r/>
            <w:r>
              <w:rPr>
                <w:sz w:val="19"/>
              </w:rPr>
              <w:t xml:space="preserve">❌ </w:t>
            </w:r>
            <w:r>
              <w:rPr>
                <w:b/>
                <w:sz w:val="19"/>
              </w:rPr>
              <w:t>Non exigé à l'admission</w:t>
            </w:r>
            <w:r>
              <w:rPr>
                <w:sz w:val="19"/>
              </w:rPr>
              <w:t xml:space="preserve"> dans la plupart des programmes francophones. ⚠️ Mais </w:t>
            </w:r>
            <w:r>
              <w:rPr>
                <w:b/>
                <w:sz w:val="19"/>
              </w:rPr>
              <w:t>l'anglais est indispensable pour lire la littérature</w:t>
            </w:r>
            <w:r>
              <w:rPr>
                <w:sz w:val="19"/>
              </w:rPr>
              <w:t xml:space="preserve"> : annoncez-le comme un axe de progression, jamais comme un blocage.</w:t>
            </w:r>
          </w:p>
        </w:tc>
      </w:tr>
      <w:tr>
        <w:tc>
          <w:tcPr>
            <w:tcW w:type="dxa" w:w="4986"/>
          </w:tcPr>
          <w:p>
            <w:pPr>
              <w:spacing w:after="40"/>
            </w:pPr>
            <w:r/>
            <w:r>
              <w:rPr>
                <w:b/>
                <w:sz w:val="19"/>
              </w:rPr>
              <w:t>Diplôme requis</w:t>
            </w:r>
          </w:p>
        </w:tc>
        <w:tc>
          <w:tcPr>
            <w:tcW w:type="dxa" w:w="4986"/>
          </w:tcPr>
          <w:p>
            <w:pPr>
              <w:spacing w:after="40"/>
            </w:pPr>
            <w:r/>
            <w:r>
              <w:rPr>
                <w:sz w:val="19"/>
              </w:rPr>
              <w:t xml:space="preserve">Master en nutrition ou domaine connexe ✔ + </w:t>
            </w:r>
            <w:r>
              <w:rPr>
                <w:b/>
                <w:sz w:val="19"/>
              </w:rPr>
              <w:t>moyenne ≥ 3,00/4,33</w:t>
            </w:r>
            <w:r>
              <w:rPr>
                <w:sz w:val="19"/>
              </w:rPr>
              <w:t xml:space="preserve"> (≈ 13-14/20) à Laval. Vérifiez votre moyenne officielle.</w:t>
            </w:r>
          </w:p>
        </w:tc>
      </w:tr>
      <w:tr>
        <w:tc>
          <w:tcPr>
            <w:tcW w:type="dxa" w:w="4986"/>
          </w:tcPr>
          <w:p>
            <w:pPr>
              <w:spacing w:after="40"/>
            </w:pPr>
            <w:r/>
            <w:r>
              <w:rPr>
                <w:b/>
                <w:sz w:val="19"/>
              </w:rPr>
              <w:t>Ce qui décide vraiment</w:t>
            </w:r>
          </w:p>
        </w:tc>
        <w:tc>
          <w:tcPr>
            <w:tcW w:type="dxa" w:w="4986"/>
          </w:tcPr>
          <w:p>
            <w:pPr>
              <w:spacing w:after="40"/>
            </w:pPr>
            <w:r/>
            <w:r>
              <w:rPr>
                <w:b/>
                <w:sz w:val="19"/>
              </w:rPr>
              <w:t>Un professeur qui vous accepte</w:t>
            </w:r>
            <w:r>
              <w:rPr>
                <w:sz w:val="19"/>
              </w:rPr>
              <w:t xml:space="preserve"> + une </w:t>
            </w:r>
            <w:r>
              <w:rPr>
                <w:b/>
                <w:sz w:val="19"/>
              </w:rPr>
              <w:t>confirmation écrite</w:t>
            </w:r>
            <w:r>
              <w:rPr>
                <w:sz w:val="19"/>
              </w:rPr>
              <w:t xml:space="preserve"> de direction de recherche jointe au dossier. C'est du travail de prospection, pas de test de langue.</w:t>
            </w:r>
          </w:p>
        </w:tc>
      </w:tr>
    </w:tbl>
    <w:p>
      <w:pPr>
        <w:spacing w:after="0"/>
      </w:pPr>
    </w:p>
    <w:p>
      <w:r>
        <w:rPr>
          <w:b/>
        </w:rPr>
        <w:t>La bourse :</w:t>
      </w:r>
      <w:r>
        <w:t xml:space="preserve"> </w:t>
      </w:r>
      <w:r>
        <w:rPr>
          <w:b/>
        </w:rPr>
        <w:t>PBEEE</w:t>
      </w:r>
      <w:r>
        <w:t xml:space="preserve"> (Fonds de recherche du Québec) — </w:t>
      </w:r>
      <w:r>
        <w:rPr>
          <w:b/>
        </w:rPr>
        <w:t>maîtrise de recherche : 20 000 $ CA/an, 2 ans max (40 000 $)</w:t>
      </w:r>
      <w:r>
        <w:t xml:space="preserve">, </w:t>
      </w:r>
      <w:r>
        <w:rPr>
          <w:b/>
        </w:rPr>
        <w:t>+ exemption des droits de scolarité majorés</w:t>
      </w:r>
      <w:r>
        <w:t xml:space="preserve"> (les frais « internationaux ») </w:t>
      </w:r>
      <w:r>
        <w:rPr>
          <w:b/>
        </w:rPr>
        <w:t>+ couverture RAMQ</w:t>
      </w:r>
      <w:r>
        <w:t xml:space="preserve">. </w:t>
      </w:r>
      <w:r>
        <w:rPr>
          <w:b/>
        </w:rPr>
        <w:t>Calendrier type :</w:t>
      </w:r>
      <w:r>
        <w:t xml:space="preserve"> lancement </w:t>
      </w:r>
      <w:r>
        <w:rPr>
          <w:b/>
        </w:rPr>
        <w:t>juillet</w:t>
      </w:r>
      <w:r>
        <w:t xml:space="preserve">, dates internes des universités </w:t>
      </w:r>
      <w:r>
        <w:rPr>
          <w:b/>
        </w:rPr>
        <w:t>septembre-octobre</w:t>
      </w:r>
      <w:r>
        <w:t xml:space="preserve">, dépôt au FRQ </w:t>
      </w:r>
      <w:r>
        <w:rPr>
          <w:b/>
        </w:rPr>
        <w:t>début décembre</w:t>
      </w:r>
      <w:r>
        <w:t xml:space="preserve">, entrée en vigueur entre </w:t>
      </w:r>
      <w:r>
        <w:rPr>
          <w:b/>
        </w:rPr>
        <w:t>mai et janvier</w:t>
      </w:r>
      <w:r>
        <w:t>.</w:t>
      </w:r>
    </w:p>
    <w:p>
      <w:pPr>
        <w:pBdr>
          <w:bottom w:val="single" w:sz="6" w:space="1" w:color="DDE5EC"/>
        </w:pBdr>
        <w:spacing w:before="160" w:after="160"/>
      </w:pPr>
    </w:p>
    <w:p>
      <w:pPr>
        <w:spacing w:before="280" w:after="80"/>
        <w:keepNext/>
        <w:pBdr>
          <w:bottom w:val="single" w:sz="4" w:space="2" w:color="DDE5EC"/>
        </w:pBdr>
      </w:pPr>
      <w:r>
        <w:rPr>
          <w:b/>
          <w:color w:val="0D3F4A"/>
          <w:sz w:val="28"/>
        </w:rPr>
        <w:t>2. VOS 5 CIBLES (vérifiées sur les pages officielles)</w:t>
      </w:r>
    </w:p>
    <w:p>
      <w:pPr>
        <w:spacing w:before="120" w:after="0"/>
        <w:ind w:left="283"/>
        <w:pBdr>
          <w:left w:val="single" w:sz="18" w:space="6" w:color="0B6B5F"/>
        </w:pBdr>
      </w:pPr>
      <w:r>
        <w:rPr>
          <w:sz w:val="20"/>
        </w:rPr>
        <w:t xml:space="preserve">⚠️ Vérifiez </w:t>
      </w:r>
      <w:r>
        <w:rPr>
          <w:b/>
          <w:sz w:val="20"/>
        </w:rPr>
        <w:t>sur la page du laboratoire</w:t>
      </w:r>
      <w:r>
        <w:rPr>
          <w:sz w:val="20"/>
        </w:rPr>
        <w:t xml:space="preserve"> que le professeur recrute encore des étudiants et que ses travaux n'ont pas changé de thème. Les noms ci-dessous sont publics et leurs axes de recherche sont documentés ; l'adresse e-mail doit être reprise </w:t>
      </w:r>
      <w:r>
        <w:rPr>
          <w:b/>
          <w:sz w:val="20"/>
        </w:rPr>
        <w:t>depuis la page officielle de l'université</w:t>
      </w:r>
      <w:r>
        <w:rPr>
          <w:sz w:val="20"/>
        </w:rPr>
        <w:t>, jamais recopiée d'un site tiers.</w:t>
      </w:r>
    </w:p>
    <w:p>
      <w:pPr>
        <w:spacing w:after="40"/>
      </w:pPr>
    </w:p>
    <w:p>
      <w:pPr>
        <w:keepNext/>
        <w:spacing w:before="220" w:after="60"/>
      </w:pPr>
      <w:r>
        <w:rPr>
          <w:b/>
          <w:color w:val="0B6B5F"/>
          <w:sz w:val="23"/>
        </w:rPr>
        <w:t xml:space="preserve">🎯 CIBLE 1 — </w:t>
      </w:r>
      <w:r>
        <w:rPr>
          <w:b/>
          <w:color w:val="0B6B5F"/>
          <w:sz w:val="23"/>
        </w:rPr>
        <w:t>TRANSNUT / Université de Montréal</w:t>
      </w:r>
      <w:r>
        <w:rPr>
          <w:b/>
          <w:color w:val="0B6B5F"/>
          <w:sz w:val="23"/>
        </w:rPr>
        <w:t xml:space="preserve"> (la meilleure cible de toute la liste)</w:t>
      </w:r>
    </w:p>
    <w:p>
      <w:r>
        <w:rPr>
          <w:b/>
        </w:rPr>
        <w:t>Centre collaborateur de l'OMS sur la transition nutritionnelle et le développement.</w:t>
      </w:r>
    </w:p>
    <w:p>
      <w:pPr>
        <w:pStyle w:val="ListBullet"/>
        <w:spacing w:after="40"/>
        <w:ind w:left="425"/>
      </w:pPr>
      <w:r>
        <w:t xml:space="preserve">Axes : </w:t>
      </w:r>
      <w:r>
        <w:rPr>
          <w:b/>
        </w:rPr>
        <w:t>nutrition internationale</w:t>
      </w:r>
      <w:r>
        <w:t xml:space="preserve">, </w:t>
      </w:r>
      <w:r>
        <w:rPr>
          <w:b/>
        </w:rPr>
        <w:t>sécurité alimentaire</w:t>
      </w:r>
      <w:r>
        <w:t>, systèmes alimentaires, transition nutritionnelle, inégalités en nutrition et santé</w:t>
      </w:r>
    </w:p>
    <w:p>
      <w:pPr>
        <w:pStyle w:val="ListBullet"/>
        <w:spacing w:after="40"/>
        <w:ind w:left="425"/>
      </w:pPr>
      <w:r>
        <w:t xml:space="preserve">Chercheurs clés (page officielle de TRANSNUT) : </w:t>
      </w:r>
      <w:r>
        <w:rPr>
          <w:b/>
        </w:rPr>
        <w:t>Malek Batal</w:t>
      </w:r>
      <w:r>
        <w:t xml:space="preserve"> (directeur, titulaire de la Chaire de recherche du Canada sur les inégalités en nutrition et santé, CReSP) · </w:t>
      </w:r>
      <w:r>
        <w:rPr>
          <w:b/>
        </w:rPr>
        <w:t>Hélène Delisle</w:t>
      </w:r>
      <w:r>
        <w:t xml:space="preserve"> (fondatrice, professeure émérite, nutrition internationale) · </w:t>
      </w:r>
      <w:r>
        <w:rPr>
          <w:b/>
        </w:rPr>
        <w:t>Geneviève Mercille</w:t>
      </w:r>
      <w:r>
        <w:t xml:space="preserve"> (insécurité alimentaire, </w:t>
      </w:r>
      <w:r>
        <w:rPr>
          <w:b/>
        </w:rPr>
        <w:t>recherche interventionnelle en santé des populations</w:t>
      </w:r>
      <w:r>
        <w:t xml:space="preserve">, méthodes mixtes, recherche participative) · </w:t>
      </w:r>
      <w:r>
        <w:rPr>
          <w:b/>
        </w:rPr>
        <w:t>Rosanne Blanchet</w:t>
      </w:r>
      <w:r>
        <w:t xml:space="preserve"> (environnements alimentaires, sécurité alimentaire) · </w:t>
      </w:r>
      <w:r>
        <w:rPr>
          <w:b/>
        </w:rPr>
        <w:t>Kate Zinszer</w:t>
      </w:r>
      <w:r>
        <w:t xml:space="preserve"> (épidémiologie, </w:t>
      </w:r>
      <w:r>
        <w:rPr>
          <w:b/>
        </w:rPr>
        <w:t>santé mondiale, évaluation d'impact</w:t>
      </w:r>
      <w:r>
        <w:t xml:space="preserve">) · </w:t>
      </w:r>
      <w:r>
        <w:rPr>
          <w:b/>
        </w:rPr>
        <w:t>Thomas Druetz</w:t>
      </w:r>
      <w:r>
        <w:t xml:space="preserve"> (santé mondiale, </w:t>
      </w:r>
      <w:r>
        <w:rPr>
          <w:b/>
        </w:rPr>
        <w:t>évaluation d'impact des politiques de santé</w:t>
      </w:r>
      <w:r>
        <w:t>)</w:t>
      </w:r>
    </w:p>
    <w:p>
      <w:pPr>
        <w:pStyle w:val="ListBullet"/>
        <w:spacing w:after="40"/>
        <w:ind w:left="425"/>
      </w:pPr>
      <w:r>
        <w:rPr>
          <w:b/>
        </w:rPr>
        <w:t>Pourquoi c'est votre cible n°1 :</w:t>
      </w:r>
      <w:r>
        <w:t xml:space="preserve"> ce laboratoire publie précisément sur ce que vous faites. Exemple à citer dans votre mail : l'évaluation d'une </w:t>
      </w:r>
      <w:r>
        <w:rPr>
          <w:b/>
        </w:rPr>
        <w:t>initiative « École amie de la nutrition » à Ouagadougou</w:t>
      </w:r>
      <w:r>
        <w:t xml:space="preserve"> (Edde, Delisle, Daboné, Batal) — un dispositif scolaire, anthropométrique et biochimique, exactement dans votre champ (nutrition, école, Afrique de l'Ouest).</w:t>
      </w:r>
    </w:p>
    <w:p>
      <w:pPr>
        <w:pStyle w:val="ListBullet"/>
        <w:spacing w:after="40"/>
        <w:ind w:left="425"/>
      </w:pPr>
      <w:r>
        <w:rPr>
          <w:b/>
        </w:rPr>
        <w:t>Votre angle d'attaque :</w:t>
      </w:r>
      <w:r>
        <w:t xml:space="preserve"> </w:t>
      </w:r>
      <w:r>
        <w:rPr>
          <w:i/>
        </w:rPr>
        <w:t>« j'apporte un terrain d'accès béninois et des données de district ; je viens chercher la méthode d'évaluation ».</w:t>
      </w:r>
    </w:p>
    <w:p>
      <w:pPr>
        <w:spacing w:after="0"/>
      </w:pPr>
    </w:p>
    <w:p>
      <w:pPr>
        <w:keepNext/>
        <w:spacing w:before="220" w:after="60"/>
      </w:pPr>
      <w:r>
        <w:rPr>
          <w:b/>
          <w:color w:val="0B6B5F"/>
          <w:sz w:val="23"/>
        </w:rPr>
        <w:t xml:space="preserve">🎯 CIBLE 2 — </w:t>
      </w:r>
      <w:r>
        <w:rPr>
          <w:b/>
          <w:color w:val="0B6B5F"/>
          <w:sz w:val="23"/>
        </w:rPr>
        <w:t>CReSP — Centre de recherche en santé publique</w:t>
      </w:r>
      <w:r>
        <w:rPr>
          <w:b/>
          <w:color w:val="0B6B5F"/>
          <w:sz w:val="23"/>
        </w:rPr>
        <w:t xml:space="preserve"> (Montréal, UdeM + CIUSSS)</w:t>
      </w:r>
    </w:p>
    <w:p>
      <w:pPr>
        <w:pStyle w:val="ListBullet"/>
        <w:spacing w:after="40"/>
        <w:ind w:left="425"/>
      </w:pPr>
      <w:r>
        <w:t xml:space="preserve">Axe </w:t>
      </w:r>
      <w:r>
        <w:rPr>
          <w:b/>
        </w:rPr>
        <w:t>« Une seule santé du monde »</w:t>
      </w:r>
      <w:r>
        <w:t xml:space="preserve"> (One Health), santé mondiale, évaluation d'impact</w:t>
      </w:r>
    </w:p>
    <w:p>
      <w:pPr>
        <w:pStyle w:val="ListBullet"/>
        <w:spacing w:after="40"/>
        <w:ind w:left="425"/>
      </w:pPr>
      <w:r>
        <w:t xml:space="preserve">Intérêt : un centre </w:t>
      </w:r>
      <w:r>
        <w:rPr>
          <w:b/>
        </w:rPr>
        <w:t>inter-facultés</w:t>
      </w:r>
      <w:r>
        <w:t xml:space="preserve"> — vous pouvez y entrer par la nutrition </w:t>
      </w:r>
      <w:r>
        <w:rPr>
          <w:b/>
        </w:rPr>
        <w:t>ou</w:t>
      </w:r>
      <w:r>
        <w:t xml:space="preserve"> par la santé publique</w:t>
      </w:r>
    </w:p>
    <w:p>
      <w:pPr>
        <w:pStyle w:val="ListBullet"/>
        <w:spacing w:after="40"/>
        <w:ind w:left="425"/>
      </w:pPr>
      <w:r>
        <w:t xml:space="preserve">Chercheurs à identifier : section « membres » du CReSP, filtrer par mots-clés </w:t>
      </w:r>
      <w:r>
        <w:rPr>
          <w:i/>
        </w:rPr>
        <w:t>nutrition, sécurité alimentaire, santé mondiale, Afrique</w:t>
      </w:r>
    </w:p>
    <w:p>
      <w:pPr>
        <w:spacing w:after="0"/>
      </w:pPr>
    </w:p>
    <w:p>
      <w:pPr>
        <w:keepNext/>
        <w:spacing w:before="220" w:after="60"/>
      </w:pPr>
      <w:r>
        <w:rPr>
          <w:b/>
          <w:color w:val="0B6B5F"/>
          <w:sz w:val="23"/>
        </w:rPr>
        <w:t xml:space="preserve">🎯 CIBLE 3 — </w:t>
      </w:r>
      <w:r>
        <w:rPr>
          <w:b/>
          <w:color w:val="0B6B5F"/>
          <w:sz w:val="23"/>
        </w:rPr>
        <w:t>INAF / Centre NUTRISS — Université Laval</w:t>
      </w:r>
    </w:p>
    <w:p>
      <w:pPr>
        <w:pStyle w:val="ListBullet"/>
        <w:spacing w:after="40"/>
        <w:ind w:left="425"/>
      </w:pPr>
      <w:r>
        <w:rPr>
          <w:b/>
        </w:rPr>
        <w:t>INAF</w:t>
      </w:r>
      <w:r>
        <w:t xml:space="preserve"> : plus important regroupement canadien sur nutrition-aliments-santé ; axes </w:t>
      </w:r>
      <w:r>
        <w:rPr>
          <w:i/>
        </w:rPr>
        <w:t>nutrition et société</w:t>
      </w:r>
      <w:r>
        <w:t xml:space="preserve">, </w:t>
      </w:r>
      <w:r>
        <w:rPr>
          <w:i/>
        </w:rPr>
        <w:t>adoption de saines habitudes alimentaires</w:t>
      </w:r>
      <w:r>
        <w:t>, innocuité alimentaire</w:t>
      </w:r>
    </w:p>
    <w:p>
      <w:pPr>
        <w:pStyle w:val="ListBullet"/>
        <w:spacing w:after="40"/>
        <w:ind w:left="425"/>
      </w:pPr>
      <w:r>
        <w:rPr>
          <w:b/>
        </w:rPr>
        <w:t>NUTRISS</w:t>
      </w:r>
      <w:r>
        <w:t xml:space="preserve"> (Centre nutrition, santé et société) : programmation en </w:t>
      </w:r>
      <w:r>
        <w:rPr>
          <w:b/>
        </w:rPr>
        <w:t>nutrition et société</w:t>
      </w:r>
      <w:r>
        <w:t xml:space="preserve">, </w:t>
      </w:r>
      <w:r>
        <w:rPr>
          <w:b/>
        </w:rPr>
        <w:t>comportements alimentaires</w:t>
      </w:r>
      <w:r>
        <w:t>, plateforme numérique de recherche en nutrition (données massives, géomatique, IA)</w:t>
      </w:r>
    </w:p>
    <w:p>
      <w:pPr>
        <w:pStyle w:val="ListBullet"/>
        <w:spacing w:after="40"/>
        <w:ind w:left="425"/>
      </w:pPr>
      <w:r>
        <w:rPr>
          <w:b/>
        </w:rPr>
        <w:t>Pourquoi :</w:t>
      </w:r>
      <w:r>
        <w:t xml:space="preserve"> c'est le lieu au Québec pour la </w:t>
      </w:r>
      <w:r>
        <w:rPr>
          <w:b/>
        </w:rPr>
        <w:t>nutrition de population</w:t>
      </w:r>
      <w:r>
        <w:t xml:space="preserve"> avec des outils de données — et votre profil DHIS2/Stata/Kobo y parle directement.</w:t>
      </w:r>
    </w:p>
    <w:p>
      <w:pPr>
        <w:pStyle w:val="ListBullet"/>
        <w:spacing w:after="40"/>
        <w:ind w:left="425"/>
      </w:pPr>
      <w:r>
        <w:t xml:space="preserve">⚠️ Note : l'INAF est très orienté biomoléculaire/industriel. </w:t>
      </w:r>
      <w:r>
        <w:rPr>
          <w:b/>
        </w:rPr>
        <w:t>Ciblez explicitement les chercheurs de l'axe « nutrition et société »</w:t>
      </w:r>
      <w:r>
        <w:t>, pas les axes aliments fonctionnels.</w:t>
      </w:r>
    </w:p>
    <w:p>
      <w:pPr>
        <w:spacing w:after="0"/>
      </w:pPr>
    </w:p>
    <w:p>
      <w:pPr>
        <w:keepNext/>
        <w:spacing w:before="220" w:after="60"/>
      </w:pPr>
      <w:r>
        <w:rPr>
          <w:b/>
          <w:color w:val="0B6B5F"/>
          <w:sz w:val="23"/>
        </w:rPr>
        <w:t xml:space="preserve">🎯 CIBLE 4 — </w:t>
      </w:r>
      <w:r>
        <w:rPr>
          <w:b/>
          <w:color w:val="0B6B5F"/>
          <w:sz w:val="23"/>
        </w:rPr>
        <w:t>Université de Sherbrooke / UQTR / UQAC / UQO</w:t>
      </w:r>
    </w:p>
    <w:p>
      <w:pPr>
        <w:pStyle w:val="ListBullet"/>
        <w:spacing w:after="40"/>
        <w:ind w:left="425"/>
      </w:pPr>
      <w:r>
        <w:t xml:space="preserve">Programmes de </w:t>
      </w:r>
      <w:r>
        <w:rPr>
          <w:b/>
        </w:rPr>
        <w:t>santé publique, sciences de la santé, épidémiologie appliquée</w:t>
      </w:r>
    </w:p>
    <w:p>
      <w:pPr>
        <w:pStyle w:val="ListBullet"/>
        <w:spacing w:after="40"/>
        <w:ind w:left="425"/>
      </w:pPr>
      <w:r>
        <w:rPr>
          <w:b/>
        </w:rPr>
        <w:t>Pourquoi :</w:t>
      </w:r>
      <w:r>
        <w:t xml:space="preserve"> les </w:t>
      </w:r>
      <w:r>
        <w:rPr>
          <w:b/>
        </w:rPr>
        <w:t>quotas PBEEE y sont souvent moins disputés</w:t>
      </w:r>
      <w:r>
        <w:t xml:space="preserve"> que dans les grands centres, et l'encadrement y est plus disponible. C'est votre </w:t>
      </w:r>
      <w:r>
        <w:rPr>
          <w:b/>
        </w:rPr>
        <w:t>meilleure probabilité d'acceptation</w:t>
      </w:r>
      <w:r>
        <w:t>, pas votre meilleure probabilité de prestige.</w:t>
      </w:r>
    </w:p>
    <w:p>
      <w:pPr>
        <w:pStyle w:val="ListBullet"/>
        <w:spacing w:after="40"/>
        <w:ind w:left="425"/>
      </w:pPr>
      <w:r>
        <w:t>Stratégie : identifiez 1 professeur par université dont 2-3 publications portent sur l'Afrique subsaharienne ou la nutrition mondiale.</w:t>
      </w:r>
    </w:p>
    <w:p>
      <w:pPr>
        <w:spacing w:after="0"/>
      </w:pPr>
    </w:p>
    <w:p>
      <w:pPr>
        <w:keepNext/>
        <w:spacing w:before="220" w:after="60"/>
      </w:pPr>
      <w:r>
        <w:rPr>
          <w:b/>
          <w:color w:val="0B6B5F"/>
          <w:sz w:val="23"/>
        </w:rPr>
        <w:t xml:space="preserve">🎯 CIBLE 5 — </w:t>
      </w:r>
      <w:r>
        <w:rPr>
          <w:b/>
          <w:color w:val="0B6B5F"/>
          <w:sz w:val="23"/>
        </w:rPr>
        <w:t>Université McGill</w:t>
      </w:r>
      <w:r>
        <w:rPr>
          <w:b/>
          <w:color w:val="0B6B5F"/>
          <w:sz w:val="23"/>
        </w:rPr>
        <w:t xml:space="preserve"> (si vous acceptez l'anglais)</w:t>
      </w:r>
    </w:p>
    <w:p>
      <w:pPr>
        <w:pStyle w:val="ListBullet"/>
        <w:spacing w:after="40"/>
        <w:ind w:left="425"/>
      </w:pPr>
      <w:r>
        <w:t>MSc Public Health / Nutrition, bourses propres, réseau international</w:t>
      </w:r>
    </w:p>
    <w:p>
      <w:pPr>
        <w:pStyle w:val="ListBullet"/>
        <w:spacing w:after="40"/>
        <w:ind w:left="425"/>
      </w:pPr>
      <w:r>
        <w:t xml:space="preserve">⚠️ Fonctionnement </w:t>
      </w:r>
      <w:r>
        <w:rPr>
          <w:b/>
        </w:rPr>
        <w:t>anglophone</w:t>
      </w:r>
      <w:r>
        <w:t xml:space="preserve"> : à ne tenter que si vous engagez un vrai travail d'anglais en 2027.</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3. COMMENT LIRE UN LABORATOIRE EN 20 MINUTES (avant d'écrire)</w:t>
      </w:r>
    </w:p>
    <w:p>
      <w:r>
        <w:t>Pour chaque professeur, notez dans un tableau :</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r>
              <w:rPr>
                <w:b/>
                <w:color w:val="0D3F4A"/>
                <w:sz w:val="19"/>
              </w:rPr>
              <w:t>À vérifier</w:t>
            </w:r>
          </w:p>
        </w:tc>
        <w:tc>
          <w:tcPr>
            <w:tcW w:type="dxa" w:w="3324"/>
            <w:shd w:val="clear" w:color="auto" w:fill="EEF4F3"/>
          </w:tcPr>
          <w:p>
            <w:pPr>
              <w:spacing w:after="40"/>
            </w:pPr>
            <w:r/>
            <w:r>
              <w:rPr>
                <w:b/>
                <w:color w:val="0D3F4A"/>
                <w:sz w:val="19"/>
              </w:rPr>
              <w:t>Où</w:t>
            </w:r>
          </w:p>
        </w:tc>
        <w:tc>
          <w:tcPr>
            <w:tcW w:type="dxa" w:w="3324"/>
            <w:shd w:val="clear" w:color="auto" w:fill="EEF4F3"/>
          </w:tcPr>
          <w:p>
            <w:pPr>
              <w:spacing w:after="40"/>
            </w:pPr>
            <w:r/>
            <w:r>
              <w:rPr>
                <w:b/>
                <w:color w:val="0D3F4A"/>
                <w:sz w:val="19"/>
              </w:rPr>
              <w:t>Pourquoi</w:t>
            </w:r>
          </w:p>
        </w:tc>
      </w:tr>
      <w:tr>
        <w:tc>
          <w:tcPr>
            <w:tcW w:type="dxa" w:w="3324"/>
          </w:tcPr>
          <w:p>
            <w:pPr>
              <w:spacing w:after="40"/>
            </w:pPr>
            <w:r/>
            <w:r>
              <w:rPr>
                <w:sz w:val="19"/>
              </w:rPr>
              <w:t xml:space="preserve">Sujet </w:t>
            </w:r>
            <w:r>
              <w:rPr>
                <w:b/>
                <w:sz w:val="19"/>
              </w:rPr>
              <w:t>actuel</w:t>
            </w:r>
            <w:r>
              <w:rPr>
                <w:sz w:val="19"/>
              </w:rPr>
              <w:t xml:space="preserve"> (12 derniers mois)</w:t>
            </w:r>
          </w:p>
        </w:tc>
        <w:tc>
          <w:tcPr>
            <w:tcW w:type="dxa" w:w="3324"/>
          </w:tcPr>
          <w:p>
            <w:pPr>
              <w:spacing w:after="40"/>
            </w:pPr>
            <w:r/>
            <w:r>
              <w:rPr>
                <w:sz w:val="19"/>
              </w:rPr>
              <w:t>Page du labo + Google Scholar</w:t>
            </w:r>
          </w:p>
        </w:tc>
        <w:tc>
          <w:tcPr>
            <w:tcW w:type="dxa" w:w="3324"/>
          </w:tcPr>
          <w:p>
            <w:pPr>
              <w:spacing w:after="40"/>
            </w:pPr>
            <w:r/>
            <w:r>
              <w:rPr>
                <w:sz w:val="19"/>
              </w:rPr>
              <w:t>Un mail qui cite un article de 2019 vous fait passer pour un robot</w:t>
            </w:r>
          </w:p>
        </w:tc>
      </w:tr>
      <w:tr>
        <w:tc>
          <w:tcPr>
            <w:tcW w:type="dxa" w:w="3324"/>
          </w:tcPr>
          <w:p>
            <w:pPr>
              <w:spacing w:after="40"/>
            </w:pPr>
            <w:r/>
            <w:r>
              <w:rPr>
                <w:b/>
                <w:sz w:val="19"/>
              </w:rPr>
              <w:t>Recrute-t-il ?</w:t>
            </w:r>
          </w:p>
        </w:tc>
        <w:tc>
          <w:tcPr>
            <w:tcW w:type="dxa" w:w="3324"/>
          </w:tcPr>
          <w:p>
            <w:pPr>
              <w:spacing w:after="40"/>
            </w:pPr>
            <w:r/>
            <w:r>
              <w:rPr>
                <w:sz w:val="19"/>
              </w:rPr>
              <w:t>Rubrique « Étudiants recherchés / Join us / Prospective students »</w:t>
            </w:r>
          </w:p>
        </w:tc>
        <w:tc>
          <w:tcPr>
            <w:tcW w:type="dxa" w:w="3324"/>
          </w:tcPr>
          <w:p>
            <w:pPr>
              <w:spacing w:after="40"/>
            </w:pPr>
            <w:r/>
            <w:r>
              <w:rPr>
                <w:sz w:val="19"/>
              </w:rPr>
              <w:t>Perdre 3 mails sur un prof saturé, c'est 3 semaines</w:t>
            </w:r>
          </w:p>
        </w:tc>
      </w:tr>
      <w:tr>
        <w:tc>
          <w:tcPr>
            <w:tcW w:type="dxa" w:w="3324"/>
          </w:tcPr>
          <w:p>
            <w:pPr>
              <w:spacing w:after="40"/>
            </w:pPr>
            <w:r/>
            <w:r>
              <w:rPr>
                <w:b/>
                <w:sz w:val="19"/>
              </w:rPr>
              <w:t>Financement</w:t>
            </w:r>
          </w:p>
        </w:tc>
        <w:tc>
          <w:tcPr>
            <w:tcW w:type="dxa" w:w="3324"/>
          </w:tcPr>
          <w:p>
            <w:pPr>
              <w:spacing w:after="40"/>
            </w:pPr>
            <w:r/>
            <w:r>
              <w:rPr>
                <w:sz w:val="19"/>
              </w:rPr>
              <w:t>Projets listés (CRDI, IRSC, FRQ, chaires)</w:t>
            </w:r>
          </w:p>
        </w:tc>
        <w:tc>
          <w:tcPr>
            <w:tcW w:type="dxa" w:w="3324"/>
          </w:tcPr>
          <w:p>
            <w:pPr>
              <w:spacing w:after="40"/>
            </w:pPr>
            <w:r/>
            <w:r>
              <w:rPr>
                <w:sz w:val="19"/>
              </w:rPr>
              <w:t>Un projet financé = un poste d'étudiant</w:t>
            </w:r>
          </w:p>
        </w:tc>
      </w:tr>
      <w:tr>
        <w:tc>
          <w:tcPr>
            <w:tcW w:type="dxa" w:w="3324"/>
          </w:tcPr>
          <w:p>
            <w:pPr>
              <w:spacing w:after="40"/>
            </w:pPr>
            <w:r/>
            <w:r>
              <w:rPr>
                <w:b/>
                <w:sz w:val="19"/>
              </w:rPr>
              <w:t>Terrain africain ?</w:t>
            </w:r>
          </w:p>
        </w:tc>
        <w:tc>
          <w:tcPr>
            <w:tcW w:type="dxa" w:w="3324"/>
          </w:tcPr>
          <w:p>
            <w:pPr>
              <w:spacing w:after="40"/>
            </w:pPr>
            <w:r/>
            <w:r>
              <w:rPr>
                <w:sz w:val="19"/>
              </w:rPr>
              <w:t>Publications</w:t>
            </w:r>
          </w:p>
        </w:tc>
        <w:tc>
          <w:tcPr>
            <w:tcW w:type="dxa" w:w="3324"/>
          </w:tcPr>
          <w:p>
            <w:pPr>
              <w:spacing w:after="40"/>
            </w:pPr>
            <w:r/>
            <w:r>
              <w:rPr>
                <w:sz w:val="19"/>
              </w:rPr>
              <w:t>Un prof qui travaille déjà en Afrique de l'Ouest vous lira avec intérêt</w:t>
            </w:r>
          </w:p>
        </w:tc>
      </w:tr>
      <w:tr>
        <w:tc>
          <w:tcPr>
            <w:tcW w:type="dxa" w:w="3324"/>
          </w:tcPr>
          <w:p>
            <w:pPr>
              <w:spacing w:after="40"/>
            </w:pPr>
            <w:r/>
            <w:r>
              <w:rPr>
                <w:b/>
                <w:sz w:val="19"/>
              </w:rPr>
              <w:t>Langue</w:t>
            </w:r>
          </w:p>
        </w:tc>
        <w:tc>
          <w:tcPr>
            <w:tcW w:type="dxa" w:w="3324"/>
          </w:tcPr>
          <w:p>
            <w:pPr>
              <w:spacing w:after="40"/>
            </w:pPr>
            <w:r/>
            <w:r>
              <w:rPr>
                <w:sz w:val="19"/>
              </w:rPr>
              <w:t>Page en français/anglais</w:t>
            </w:r>
          </w:p>
        </w:tc>
        <w:tc>
          <w:tcPr>
            <w:tcW w:type="dxa" w:w="3324"/>
          </w:tcPr>
          <w:p>
            <w:pPr>
              <w:spacing w:after="40"/>
            </w:pPr>
            <w:r/>
            <w:r>
              <w:rPr>
                <w:sz w:val="19"/>
              </w:rPr>
              <w:t>Écrivez dans la langue de la page</w:t>
            </w:r>
          </w:p>
        </w:tc>
      </w:tr>
      <w:tr>
        <w:tc>
          <w:tcPr>
            <w:tcW w:type="dxa" w:w="3324"/>
          </w:tcPr>
          <w:p>
            <w:pPr>
              <w:spacing w:after="40"/>
            </w:pPr>
            <w:r/>
            <w:r>
              <w:rPr>
                <w:b/>
                <w:sz w:val="19"/>
              </w:rPr>
              <w:t>Exigences</w:t>
            </w:r>
          </w:p>
        </w:tc>
        <w:tc>
          <w:tcPr>
            <w:tcW w:type="dxa" w:w="3324"/>
          </w:tcPr>
          <w:p>
            <w:pPr>
              <w:spacing w:after="40"/>
            </w:pPr>
            <w:r/>
            <w:r>
              <w:rPr>
                <w:sz w:val="19"/>
              </w:rPr>
              <w:t>« Admissibilité » du programme</w:t>
            </w:r>
          </w:p>
        </w:tc>
        <w:tc>
          <w:tcPr>
            <w:tcW w:type="dxa" w:w="3324"/>
          </w:tcPr>
          <w:p>
            <w:pPr>
              <w:spacing w:after="40"/>
            </w:pPr>
            <w:r/>
            <w:r>
              <w:rPr>
                <w:sz w:val="19"/>
              </w:rPr>
              <w:t>Moyenne minimale, diplôme requis</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4. LE MAIL QUI OBTIENT UNE RÉPONSE (250 mots maximum)</w:t>
      </w:r>
    </w:p>
    <w:p>
      <w:pPr>
        <w:spacing w:before="120" w:after="0"/>
        <w:ind w:left="283"/>
        <w:pBdr>
          <w:left w:val="single" w:sz="18" w:space="6" w:color="0B6B5F"/>
        </w:pBdr>
      </w:pPr>
      <w:r>
        <w:rPr>
          <w:b/>
          <w:sz w:val="20"/>
        </w:rPr>
        <w:t>Objet :</w:t>
      </w:r>
      <w:r>
        <w:rPr>
          <w:sz w:val="20"/>
        </w:rPr>
        <w:t xml:space="preserve"> Candidate béninoise — master en nutrition et santé des populations — recherche d'une direction de recherche (financement PBEEE 2028-2029)</w:t>
      </w:r>
    </w:p>
    <w:p>
      <w:pPr>
        <w:spacing w:before="0" w:after="0"/>
        <w:ind w:left="283"/>
        <w:pBdr>
          <w:left w:val="single" w:sz="18" w:space="6" w:color="0B6B5F"/>
        </w:pBdr>
      </w:pPr>
      <w:r>
        <w:rPr>
          <w:sz w:val="20"/>
        </w:rPr>
        <w:t>Madame, Monsieur, Professeur [Nom],</w:t>
      </w:r>
    </w:p>
    <w:p>
      <w:pPr>
        <w:spacing w:before="0" w:after="0"/>
        <w:ind w:left="283"/>
        <w:pBdr>
          <w:left w:val="single" w:sz="18" w:space="6" w:color="0B6B5F"/>
        </w:pBdr>
      </w:pPr>
      <w:r>
        <w:rPr>
          <w:sz w:val="20"/>
        </w:rPr>
        <w:t>Je me permets de vous écrire après avoir lu [titre exact d'un article récent, année]. Ce qui m'intéresse particulièrement, c'est [une phrase précise sur ce que fait l'article, pas une flatterie].</w:t>
      </w:r>
    </w:p>
    <w:p>
      <w:pPr>
        <w:spacing w:before="0" w:after="0"/>
        <w:ind w:left="283"/>
        <w:pBdr>
          <w:left w:val="single" w:sz="18" w:space="6" w:color="0B6B5F"/>
        </w:pBdr>
      </w:pPr>
      <w:r>
        <w:rPr>
          <w:sz w:val="20"/>
        </w:rPr>
        <w:t xml:space="preserve">Je suis ingénieure en biologie médicale et titulaire d'un </w:t>
      </w:r>
      <w:r>
        <w:rPr>
          <w:b/>
          <w:sz w:val="20"/>
        </w:rPr>
        <w:t>master en nutrition et santé des populations</w:t>
      </w:r>
      <w:r>
        <w:rPr>
          <w:sz w:val="20"/>
        </w:rPr>
        <w:t xml:space="preserve"> de l'Institut Régional de Santé Publique Comlan Alfred Quenum (Université d'Abomey-Calavi, Bénin), complété par un </w:t>
      </w:r>
      <w:r>
        <w:rPr>
          <w:b/>
          <w:sz w:val="20"/>
        </w:rPr>
        <w:t>diplôme universitaire en éducation nutritionnelle pour l'Afrique francophone</w:t>
      </w:r>
      <w:r>
        <w:rPr>
          <w:sz w:val="20"/>
        </w:rPr>
        <w:t xml:space="preserve"> (Université Senghor). J'ai travaillé deux ans en microbiologie à l'URMAPHA, puis conduit trois travaux de terrain au Bénin : une </w:t>
      </w:r>
      <w:r>
        <w:rPr>
          <w:b/>
          <w:sz w:val="20"/>
        </w:rPr>
        <w:t>analyse de situation nutritionnelle</w:t>
      </w:r>
      <w:r>
        <w:rPr>
          <w:sz w:val="20"/>
        </w:rPr>
        <w:t xml:space="preserve"> en zone sanitaire à partir des données DHIS2, des entretiens et une analyse SWOT ; une </w:t>
      </w:r>
      <w:r>
        <w:rPr>
          <w:b/>
          <w:sz w:val="20"/>
        </w:rPr>
        <w:t>étude interventionnelle</w:t>
      </w:r>
      <w:r>
        <w:rPr>
          <w:sz w:val="20"/>
        </w:rPr>
        <w:t xml:space="preserve"> sur l'hygiène hydro-fécale et alimentaire à Sô-Ava (échantillonnage, collecte KoboCollect, comparaison de scores CAPP avant/après) ; et une </w:t>
      </w:r>
      <w:r>
        <w:rPr>
          <w:b/>
          <w:sz w:val="20"/>
        </w:rPr>
        <w:t>analyse de situation sanitaire départementale</w:t>
      </w:r>
      <w:r>
        <w:rPr>
          <w:sz w:val="20"/>
        </w:rPr>
        <w:t xml:space="preserve"> avec priorisation et plan opérationnel à objectifs SMART.</w:t>
      </w:r>
    </w:p>
    <w:p>
      <w:pPr>
        <w:spacing w:before="0" w:after="0"/>
        <w:ind w:left="283"/>
        <w:pBdr>
          <w:left w:val="single" w:sz="18" w:space="6" w:color="0B6B5F"/>
        </w:pBdr>
      </w:pPr>
      <w:r>
        <w:rPr>
          <w:sz w:val="20"/>
        </w:rPr>
        <w:t xml:space="preserve">Ce parcours m'a montré une chose : je sais décrire une situation et suivre un changement, mais je ne sais pas encore </w:t>
      </w:r>
      <w:r>
        <w:rPr>
          <w:b/>
          <w:sz w:val="20"/>
        </w:rPr>
        <w:t>établir qu'un effet est attribuable à une intervention</w:t>
      </w:r>
      <w:r>
        <w:rPr>
          <w:sz w:val="20"/>
        </w:rPr>
        <w:t xml:space="preserve">. C'est cette méthode que je viens chercher, et je souhaite entreprendre une </w:t>
      </w:r>
      <w:r>
        <w:rPr>
          <w:b/>
          <w:sz w:val="20"/>
        </w:rPr>
        <w:t>maîtrise de recherche</w:t>
      </w:r>
      <w:r>
        <w:rPr>
          <w:sz w:val="20"/>
        </w:rPr>
        <w:t xml:space="preserve"> sous votre direction à partir de [session : été 2028 ou automne 2028]. Je compte soumettre une demande au programme </w:t>
      </w:r>
      <w:r>
        <w:rPr>
          <w:b/>
          <w:sz w:val="20"/>
        </w:rPr>
        <w:t>PBEEE</w:t>
      </w:r>
      <w:r>
        <w:rPr>
          <w:sz w:val="20"/>
        </w:rPr>
        <w:t xml:space="preserve"> du Fonds de recherche du Québec, dont la campagne s'ouvre en juillet 2027 (dépôt à l'université en septembre-octobre 2027).</w:t>
      </w:r>
    </w:p>
    <w:p>
      <w:pPr>
        <w:spacing w:before="0" w:after="0"/>
        <w:ind w:left="283"/>
        <w:pBdr>
          <w:left w:val="single" w:sz="18" w:space="6" w:color="0B6B5F"/>
        </w:pBdr>
      </w:pPr>
      <w:r>
        <w:rPr>
          <w:sz w:val="20"/>
        </w:rPr>
        <w:t>Pourriez-vous m'indiquer si vous accueillez une étudiante sur ce profil, et quelles seraient vos attentes ? Je joins mon CV (français et anglais) et un résumé de projet d'une page.</w:t>
      </w:r>
    </w:p>
    <w:p>
      <w:pPr>
        <w:spacing w:before="0" w:after="0"/>
        <w:ind w:left="283"/>
        <w:pBdr>
          <w:left w:val="single" w:sz="18" w:space="6" w:color="0B6B5F"/>
        </w:pBdr>
      </w:pPr>
      <w:r>
        <w:rPr>
          <w:sz w:val="20"/>
        </w:rPr>
        <w:t>Respectueusement,</w:t>
      </w:r>
    </w:p>
    <w:p>
      <w:pPr>
        <w:spacing w:before="0" w:after="0"/>
        <w:ind w:left="283"/>
        <w:pBdr>
          <w:left w:val="single" w:sz="18" w:space="6" w:color="0B6B5F"/>
        </w:pBdr>
      </w:pPr>
      <w:r>
        <w:rPr>
          <w:b/>
          <w:sz w:val="20"/>
        </w:rPr>
        <w:t>Marie-Edith R. A. M. GNACADJA</w:t>
      </w:r>
      <w:r>
        <w:rPr>
          <w:sz w:val="20"/>
        </w:rPr>
        <w:t xml:space="preserve"> — edithgnaca1@gmail.com — +229 62 07 56 06</w:t>
      </w:r>
    </w:p>
    <w:p>
      <w:pPr>
        <w:spacing w:after="40"/>
      </w:pPr>
    </w:p>
    <w:p>
      <w:pPr>
        <w:keepNext/>
        <w:spacing w:before="220" w:after="60"/>
      </w:pPr>
      <w:r>
        <w:rPr>
          <w:b/>
          <w:color w:val="0B6B5F"/>
          <w:sz w:val="23"/>
        </w:rPr>
        <w:t>Règles d'or</w:t>
      </w:r>
    </w:p>
    <w:p>
      <w:pPr>
        <w:pStyle w:val="ListBullet"/>
        <w:spacing w:after="40"/>
        <w:ind w:left="425"/>
      </w:pPr>
      <w:r>
        <w:rPr>
          <w:b/>
        </w:rPr>
        <w:t>1 professeur = 1 mail.</w:t>
      </w:r>
      <w:r>
        <w:t xml:space="preserve"> Jamais de copie cachée. Jamais 10 pièces jointes.</w:t>
      </w:r>
    </w:p>
    <w:p>
      <w:pPr>
        <w:pStyle w:val="ListBullet"/>
        <w:spacing w:after="40"/>
        <w:ind w:left="425"/>
      </w:pPr>
      <w:r>
        <w:rPr>
          <w:b/>
        </w:rPr>
        <w:t>Joignez dès le premier mail</w:t>
      </w:r>
      <w:r>
        <w:t xml:space="preserve"> : CV (1-2 pages) + </w:t>
      </w:r>
      <w:r>
        <w:rPr>
          <w:b/>
        </w:rPr>
        <w:t>résumé de projet de 1 page</w:t>
      </w:r>
      <w:r>
        <w:t>. Sans pièce jointe, vous n'existez pas.</w:t>
      </w:r>
    </w:p>
    <w:p>
      <w:pPr>
        <w:pStyle w:val="ListBullet"/>
        <w:spacing w:after="40"/>
        <w:ind w:left="425"/>
      </w:pPr>
      <w:r>
        <w:rPr>
          <w:b/>
        </w:rPr>
        <w:t>Relance unique</w:t>
      </w:r>
      <w:r>
        <w:t xml:space="preserve"> après 10-12 jours. Puis vous passez au suivant.</w:t>
      </w:r>
    </w:p>
    <w:p>
      <w:pPr>
        <w:pStyle w:val="ListBullet"/>
        <w:spacing w:after="40"/>
        <w:ind w:left="425"/>
      </w:pPr>
      <w:r>
        <w:rPr>
          <w:b/>
        </w:rPr>
        <w:t>Taux de réponse réaliste : 20-30 %.</w:t>
      </w:r>
      <w:r>
        <w:t xml:space="preserve"> Sur 15 mails envoyés, attendez-vous à </w:t>
      </w:r>
      <w:r>
        <w:rPr>
          <w:b/>
        </w:rPr>
        <w:t>3-5 réponses</w:t>
      </w:r>
      <w:r>
        <w:t xml:space="preserve"> et </w:t>
      </w:r>
      <w:r>
        <w:rPr>
          <w:b/>
        </w:rPr>
        <w:t>1-2 portes ouvertes</w:t>
      </w:r>
      <w:r>
        <w:t>. Ce n'est pas un échec, c'est le fonctionnement normal.</w:t>
      </w:r>
    </w:p>
    <w:p>
      <w:pPr>
        <w:pStyle w:val="ListBullet"/>
        <w:spacing w:after="40"/>
        <w:ind w:left="425"/>
      </w:pPr>
      <w:r>
        <w:rPr>
          <w:b/>
        </w:rPr>
        <w:t>Écrivez en français</w:t>
      </w:r>
      <w:r>
        <w:t xml:space="preserve"> aux universités francophones (Laval, UdeM, Sherbrooke, UQTR, UQAC, UQO). En anglais seulement pour McGill.</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5. LE RÉSUMÉ DE PROJET (1 page) — structure à remplir</w:t>
      </w:r>
    </w:p>
    <w:p>
      <w:pPr>
        <w:pStyle w:val="ListNumber"/>
        <w:spacing w:after="40"/>
        <w:ind w:left="425"/>
      </w:pPr>
      <w:r>
        <w:rPr>
          <w:b/>
        </w:rPr>
        <w:t>Titre provisoire</w:t>
      </w:r>
      <w:r>
        <w:t xml:space="preserve"> : par exemple </w:t>
      </w:r>
      <w:r>
        <w:rPr>
          <w:i/>
        </w:rPr>
        <w:t>« Évaluation de l'effet d'un programme de nutrition scolaire sur l'état nutritionnel des enfants de 6 à 12 ans dans une zone sanitaire rurale du Bénin : étude quasi-expérimentale »</w:t>
      </w:r>
    </w:p>
    <w:p>
      <w:pPr>
        <w:pStyle w:val="ListNumber"/>
        <w:spacing w:after="40"/>
        <w:ind w:left="425"/>
      </w:pPr>
      <w:r>
        <w:rPr>
          <w:b/>
        </w:rPr>
        <w:t>Contexte (10 lignes)</w:t>
      </w:r>
      <w:r>
        <w:t xml:space="preserve"> : double fardeau nutritionnel au Bénin ; existence de programmes ; absence de dispositifs d'évaluation intégrés</w:t>
      </w:r>
    </w:p>
    <w:p>
      <w:pPr>
        <w:pStyle w:val="ListNumber"/>
        <w:spacing w:after="40"/>
        <w:ind w:left="425"/>
      </w:pPr>
      <w:r>
        <w:rPr>
          <w:b/>
        </w:rPr>
        <w:t>Problème (5 lignes)</w:t>
      </w:r>
      <w:r>
        <w:t xml:space="preserve"> : les programmes sont suivis, pas évalués ; les décisions de financement reposent sur des indicateurs de processus</w:t>
      </w:r>
    </w:p>
    <w:p>
      <w:pPr>
        <w:pStyle w:val="ListNumber"/>
        <w:spacing w:after="40"/>
        <w:ind w:left="425"/>
      </w:pPr>
      <w:r>
        <w:rPr>
          <w:b/>
        </w:rPr>
        <w:t>Question de recherche (2 lignes)</w:t>
      </w:r>
      <w:r>
        <w:t>, en une seule phrase interrogative</w:t>
      </w:r>
    </w:p>
    <w:p>
      <w:pPr>
        <w:pStyle w:val="ListNumber"/>
        <w:spacing w:after="40"/>
        <w:ind w:left="425"/>
      </w:pPr>
      <w:r>
        <w:rPr>
          <w:b/>
        </w:rPr>
        <w:t>Méthode envisagée (10 lignes)</w:t>
      </w:r>
      <w:r>
        <w:t xml:space="preserve"> : design (quasi-expérimental avant/après avec groupe de comparaison), population, taille d'échantillon à calculer, indicateurs anthropométriques (taille-pour-âge, poids-pour-taille, IMC-pour-âge), données de consommation alimentaire, analyse (modèles mixtes, ajustement), considérations éthiques (comité national d'éthique, consentement)</w:t>
      </w:r>
    </w:p>
    <w:p>
      <w:pPr>
        <w:pStyle w:val="ListNumber"/>
        <w:spacing w:after="40"/>
        <w:ind w:left="425"/>
      </w:pPr>
      <w:r>
        <w:rPr>
          <w:b/>
        </w:rPr>
        <w:t>Faisabilité (5 lignes)</w:t>
      </w:r>
      <w:r>
        <w:t xml:space="preserve"> : terrain d'accès (zones sanitaires déjà travaillées), partenaires locaux (IRSP-CAQ, directions départementales, URMAPHA), données existantes (DHIS2)</w:t>
      </w:r>
    </w:p>
    <w:p>
      <w:pPr>
        <w:pStyle w:val="ListNumber"/>
        <w:spacing w:after="40"/>
        <w:ind w:left="425"/>
      </w:pPr>
      <w:r>
        <w:rPr>
          <w:b/>
        </w:rPr>
        <w:t>Retombées attendues (5 lignes)</w:t>
      </w:r>
      <w:r>
        <w:t xml:space="preserve"> : pour le Bénin, pour la littérature, pour votre trajectoire</w:t>
      </w:r>
    </w:p>
    <w:p>
      <w:pPr>
        <w:spacing w:after="0"/>
      </w:pPr>
    </w:p>
    <w:p>
      <w:pPr>
        <w:spacing w:before="120" w:after="0"/>
        <w:ind w:left="283"/>
        <w:pBdr>
          <w:left w:val="single" w:sz="18" w:space="6" w:color="0B6B5F"/>
        </w:pBdr>
      </w:pPr>
      <w:r>
        <w:rPr>
          <w:sz w:val="20"/>
        </w:rPr>
        <w:t xml:space="preserve">💡 </w:t>
      </w:r>
      <w:r>
        <w:rPr>
          <w:b/>
          <w:sz w:val="20"/>
        </w:rPr>
        <w:t>Ne cherchez pas à impressionner par l'ambition.</w:t>
      </w:r>
      <w:r>
        <w:rPr>
          <w:sz w:val="20"/>
        </w:rPr>
        <w:t xml:space="preserve"> Un projet </w:t>
      </w:r>
      <w:r>
        <w:rPr>
          <w:b/>
          <w:sz w:val="20"/>
        </w:rPr>
        <w:t>modeste, faisable et bien borné</w:t>
      </w:r>
      <w:r>
        <w:rPr>
          <w:sz w:val="20"/>
        </w:rPr>
        <w:t xml:space="preserve"> séduit un directeur de recherche. Un projet trop large signale que vous ne mesurez pas le travail.</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6. CALENDRIER (à partir de maintenant)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Quand</w:t>
            </w:r>
          </w:p>
        </w:tc>
        <w:tc>
          <w:tcPr>
            <w:tcW w:type="dxa" w:w="4986"/>
            <w:shd w:val="clear" w:color="auto" w:fill="EEF4F3"/>
          </w:tcPr>
          <w:p>
            <w:pPr>
              <w:spacing w:after="40"/>
            </w:pPr>
            <w:r/>
            <w:r>
              <w:rPr>
                <w:b/>
                <w:color w:val="0D3F4A"/>
                <w:sz w:val="19"/>
              </w:rPr>
              <w:t>Action</w:t>
            </w:r>
          </w:p>
        </w:tc>
      </w:tr>
      <w:tr>
        <w:tc>
          <w:tcPr>
            <w:tcW w:type="dxa" w:w="4986"/>
          </w:tcPr>
          <w:p>
            <w:pPr>
              <w:spacing w:after="40"/>
            </w:pPr>
            <w:r/>
            <w:r>
              <w:rPr>
                <w:b/>
                <w:sz w:val="19"/>
              </w:rPr>
              <w:t>Novembre 2026 – février 2027</w:t>
            </w:r>
          </w:p>
        </w:tc>
        <w:tc>
          <w:tcPr>
            <w:tcW w:type="dxa" w:w="4986"/>
          </w:tcPr>
          <w:p>
            <w:pPr>
              <w:spacing w:after="40"/>
            </w:pPr>
            <w:r/>
            <w:r>
              <w:rPr>
                <w:b/>
                <w:sz w:val="19"/>
              </w:rPr>
              <w:t>Veille</w:t>
            </w:r>
            <w:r>
              <w:rPr>
                <w:sz w:val="19"/>
              </w:rPr>
              <w:t xml:space="preserve"> : lire 1 article par semaine des 5 cibles ; noter les sujets, les méthodes, les terrains</w:t>
            </w:r>
          </w:p>
        </w:tc>
      </w:tr>
      <w:tr>
        <w:tc>
          <w:tcPr>
            <w:tcW w:type="dxa" w:w="4986"/>
          </w:tcPr>
          <w:p>
            <w:pPr>
              <w:spacing w:after="40"/>
            </w:pPr>
            <w:r/>
            <w:r>
              <w:rPr>
                <w:b/>
                <w:sz w:val="19"/>
              </w:rPr>
              <w:t>Mars – juin 2027</w:t>
            </w:r>
          </w:p>
        </w:tc>
        <w:tc>
          <w:tcPr>
            <w:tcW w:type="dxa" w:w="4986"/>
          </w:tcPr>
          <w:p>
            <w:pPr>
              <w:spacing w:after="40"/>
            </w:pPr>
            <w:r/>
            <w:r>
              <w:rPr>
                <w:sz w:val="19"/>
              </w:rPr>
              <w:t xml:space="preserve">Rédiger le </w:t>
            </w:r>
            <w:r>
              <w:rPr>
                <w:b/>
                <w:sz w:val="19"/>
              </w:rPr>
              <w:t>résumé de projet (1 page)</w:t>
            </w:r>
            <w:r>
              <w:rPr>
                <w:sz w:val="19"/>
              </w:rPr>
              <w:t xml:space="preserve"> + </w:t>
            </w:r>
            <w:r>
              <w:rPr>
                <w:b/>
                <w:sz w:val="19"/>
              </w:rPr>
              <w:t>CV anglais</w:t>
            </w:r>
            <w:r>
              <w:rPr>
                <w:sz w:val="19"/>
              </w:rPr>
              <w:t>. Faire relire le résumé par Dr Legba (habitué à l'anglais scientifique)</w:t>
            </w:r>
          </w:p>
        </w:tc>
      </w:tr>
      <w:tr>
        <w:tc>
          <w:tcPr>
            <w:tcW w:type="dxa" w:w="4986"/>
          </w:tcPr>
          <w:p>
            <w:pPr>
              <w:spacing w:after="40"/>
            </w:pPr>
            <w:r/>
            <w:r>
              <w:rPr>
                <w:b/>
                <w:sz w:val="19"/>
              </w:rPr>
              <w:t>Juillet 2027</w:t>
            </w:r>
          </w:p>
        </w:tc>
        <w:tc>
          <w:tcPr>
            <w:tcW w:type="dxa" w:w="4986"/>
          </w:tcPr>
          <w:p>
            <w:pPr>
              <w:spacing w:after="40"/>
            </w:pPr>
            <w:r/>
            <w:r>
              <w:rPr>
                <w:b/>
                <w:sz w:val="19"/>
              </w:rPr>
              <w:t>Ouverture de la campagne PBEEE 2027-2028</w:t>
            </w:r>
            <w:r>
              <w:rPr>
                <w:sz w:val="19"/>
              </w:rPr>
              <w:t xml:space="preserve"> → identifier les dates internes de chaque université</w:t>
            </w:r>
          </w:p>
        </w:tc>
      </w:tr>
      <w:tr>
        <w:tc>
          <w:tcPr>
            <w:tcW w:type="dxa" w:w="4986"/>
          </w:tcPr>
          <w:p>
            <w:pPr>
              <w:spacing w:after="40"/>
            </w:pPr>
            <w:r/>
            <w:r>
              <w:rPr>
                <w:b/>
                <w:sz w:val="19"/>
              </w:rPr>
              <w:t>Juillet – août 2027</w:t>
            </w:r>
          </w:p>
        </w:tc>
        <w:tc>
          <w:tcPr>
            <w:tcW w:type="dxa" w:w="4986"/>
          </w:tcPr>
          <w:p>
            <w:pPr>
              <w:spacing w:after="40"/>
            </w:pPr>
            <w:r/>
            <w:r>
              <w:rPr>
                <w:sz w:val="19"/>
              </w:rPr>
              <w:t xml:space="preserve">Envoyer </w:t>
            </w:r>
            <w:r>
              <w:rPr>
                <w:b/>
                <w:sz w:val="19"/>
              </w:rPr>
              <w:t>10 à 15 mails</w:t>
            </w:r>
            <w:r>
              <w:rPr>
                <w:sz w:val="19"/>
              </w:rPr>
              <w:t xml:space="preserve"> de prospection (5 cibles, 2-3 professeurs chacune)</w:t>
            </w:r>
          </w:p>
        </w:tc>
      </w:tr>
      <w:tr>
        <w:tc>
          <w:tcPr>
            <w:tcW w:type="dxa" w:w="4986"/>
          </w:tcPr>
          <w:p>
            <w:pPr>
              <w:spacing w:after="40"/>
            </w:pPr>
            <w:r/>
            <w:r>
              <w:rPr>
                <w:b/>
                <w:sz w:val="19"/>
              </w:rPr>
              <w:t>Septembre – octobre 2027</w:t>
            </w:r>
          </w:p>
        </w:tc>
        <w:tc>
          <w:tcPr>
            <w:tcW w:type="dxa" w:w="4986"/>
          </w:tcPr>
          <w:p>
            <w:pPr>
              <w:spacing w:after="40"/>
            </w:pPr>
            <w:r/>
            <w:r>
              <w:rPr>
                <w:b/>
                <w:sz w:val="19"/>
              </w:rPr>
              <w:t>Dates internes de dépôt</w:t>
            </w:r>
            <w:r>
              <w:rPr>
                <w:sz w:val="19"/>
              </w:rPr>
              <w:t xml:space="preserve"> dans les universités (souvent fin septembre / mi-octobre) — c'est la </w:t>
            </w:r>
            <w:r>
              <w:rPr>
                <w:b/>
                <w:sz w:val="19"/>
              </w:rPr>
              <w:t>vraie</w:t>
            </w:r>
            <w:r>
              <w:rPr>
                <w:sz w:val="19"/>
              </w:rPr>
              <w:t xml:space="preserve"> échéance, pas celle du FRQ</w:t>
            </w:r>
          </w:p>
        </w:tc>
      </w:tr>
      <w:tr>
        <w:tc>
          <w:tcPr>
            <w:tcW w:type="dxa" w:w="4986"/>
          </w:tcPr>
          <w:p>
            <w:pPr>
              <w:spacing w:after="40"/>
            </w:pPr>
            <w:r/>
            <w:r>
              <w:rPr>
                <w:b/>
                <w:sz w:val="19"/>
              </w:rPr>
              <w:t>Octobre 2027</w:t>
            </w:r>
          </w:p>
        </w:tc>
        <w:tc>
          <w:tcPr>
            <w:tcW w:type="dxa" w:w="4986"/>
          </w:tcPr>
          <w:p>
            <w:pPr>
              <w:spacing w:after="40"/>
            </w:pPr>
            <w:r/>
            <w:r>
              <w:rPr>
                <w:sz w:val="19"/>
              </w:rPr>
              <w:t>Les universités transmettent leurs candidatures présélectionnées au FRQ</w:t>
            </w:r>
          </w:p>
        </w:tc>
      </w:tr>
      <w:tr>
        <w:tc>
          <w:tcPr>
            <w:tcW w:type="dxa" w:w="4986"/>
          </w:tcPr>
          <w:p>
            <w:pPr>
              <w:spacing w:after="40"/>
            </w:pPr>
            <w:r/>
            <w:r>
              <w:rPr>
                <w:b/>
                <w:sz w:val="19"/>
              </w:rPr>
              <w:t>Début décembre 2027</w:t>
            </w:r>
          </w:p>
        </w:tc>
        <w:tc>
          <w:tcPr>
            <w:tcW w:type="dxa" w:w="4986"/>
          </w:tcPr>
          <w:p>
            <w:pPr>
              <w:spacing w:after="40"/>
            </w:pPr>
            <w:r/>
            <w:r>
              <w:rPr>
                <w:b/>
                <w:sz w:val="19"/>
              </w:rPr>
              <w:t>Dépôt final au FRQ</w:t>
            </w:r>
            <w:r>
              <w:rPr>
                <w:sz w:val="19"/>
              </w:rPr>
              <w:t xml:space="preserve"> par les personnes présélectionnées (16 h, heure de l'Est)</w:t>
            </w:r>
          </w:p>
        </w:tc>
      </w:tr>
      <w:tr>
        <w:tc>
          <w:tcPr>
            <w:tcW w:type="dxa" w:w="4986"/>
          </w:tcPr>
          <w:p>
            <w:pPr>
              <w:spacing w:after="40"/>
            </w:pPr>
            <w:r/>
            <w:r>
              <w:rPr>
                <w:b/>
                <w:sz w:val="19"/>
              </w:rPr>
              <w:t>Printemps 2028</w:t>
            </w:r>
          </w:p>
        </w:tc>
        <w:tc>
          <w:tcPr>
            <w:tcW w:type="dxa" w:w="4986"/>
          </w:tcPr>
          <w:p>
            <w:pPr>
              <w:spacing w:after="40"/>
            </w:pPr>
            <w:r/>
            <w:r>
              <w:rPr>
                <w:sz w:val="19"/>
              </w:rPr>
              <w:t xml:space="preserve">Résultats · démarches </w:t>
            </w:r>
            <w:r>
              <w:rPr>
                <w:b/>
                <w:sz w:val="19"/>
              </w:rPr>
              <w:t>CAQ</w:t>
            </w:r>
            <w:r>
              <w:rPr>
                <w:sz w:val="19"/>
              </w:rPr>
              <w:t xml:space="preserve"> (capacité financière : </w:t>
            </w:r>
            <w:r>
              <w:rPr>
                <w:b/>
                <w:sz w:val="19"/>
              </w:rPr>
              <w:t>24 617 $ CA</w:t>
            </w:r>
            <w:r>
              <w:rPr>
                <w:sz w:val="19"/>
              </w:rPr>
              <w:t xml:space="preserve"> pour une personne seule, sauf si boursière → montant réduit) et </w:t>
            </w:r>
            <w:r>
              <w:rPr>
                <w:b/>
                <w:sz w:val="19"/>
              </w:rPr>
              <w:t>permis d'études</w:t>
            </w:r>
          </w:p>
        </w:tc>
      </w:tr>
      <w:tr>
        <w:tc>
          <w:tcPr>
            <w:tcW w:type="dxa" w:w="4986"/>
          </w:tcPr>
          <w:p>
            <w:pPr>
              <w:spacing w:after="40"/>
            </w:pPr>
            <w:r/>
            <w:r>
              <w:rPr>
                <w:b/>
                <w:sz w:val="19"/>
              </w:rPr>
              <w:t>Mai 2028 – janvier 2029</w:t>
            </w:r>
          </w:p>
        </w:tc>
        <w:tc>
          <w:tcPr>
            <w:tcW w:type="dxa" w:w="4986"/>
          </w:tcPr>
          <w:p>
            <w:pPr>
              <w:spacing w:after="40"/>
            </w:pPr>
            <w:r/>
            <w:r>
              <w:rPr>
                <w:sz w:val="19"/>
              </w:rPr>
              <w:t>Entrée en vigueur possible de la bourse</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7. CE QUI COMPTE DANS LE DOSSIER PBEEE (au-delà du projet)</w:t>
      </w:r>
    </w:p>
    <w:p>
      <w:pPr>
        <w:pStyle w:val="ListBullet"/>
        <w:spacing w:after="40"/>
        <w:ind w:left="425"/>
      </w:pPr>
      <w:r>
        <w:rPr>
          <w:b/>
        </w:rPr>
        <w:t>Excellence académique</w:t>
      </w:r>
      <w:r>
        <w:t xml:space="preserve"> : moyenne, rang, progression. Si votre moyenne est juste au seuil, compensez par les </w:t>
      </w:r>
      <w:r>
        <w:rPr>
          <w:b/>
        </w:rPr>
        <w:t>publications et communications</w:t>
      </w:r>
    </w:p>
    <w:p>
      <w:pPr>
        <w:pStyle w:val="ListBullet"/>
        <w:spacing w:after="40"/>
        <w:ind w:left="425"/>
      </w:pPr>
      <w:r>
        <w:rPr>
          <w:b/>
        </w:rPr>
        <w:t>Publications</w:t>
      </w:r>
      <w:r>
        <w:t xml:space="preserve"> : </w:t>
      </w:r>
      <w:r>
        <w:rPr>
          <w:b/>
        </w:rPr>
        <w:t>valorisez vos rapports de stage</w:t>
      </w:r>
      <w:r>
        <w:t xml:space="preserve">. Objectif concret d'ici 2027 : </w:t>
      </w:r>
      <w:r>
        <w:rPr>
          <w:b/>
        </w:rPr>
        <w:t>1 article court publié ou soumis</w:t>
      </w:r>
      <w:r>
        <w:t xml:space="preserve"> (revue africaine de santé publique, ou actes de conférence) à partir de votre travail à Sô-Ava ou de l'analyse de la zone ADD. C'est le facteur qui change un dossier</w:t>
      </w:r>
    </w:p>
    <w:p>
      <w:pPr>
        <w:pStyle w:val="ListBullet"/>
        <w:spacing w:after="40"/>
        <w:ind w:left="425"/>
      </w:pPr>
      <w:r>
        <w:rPr>
          <w:b/>
        </w:rPr>
        <w:t>Deux références</w:t>
      </w:r>
      <w:r>
        <w:t xml:space="preserve"> : Pr Colette AZANDJEME et Dr Brice Boris LEGBA — prévenez-les </w:t>
      </w:r>
      <w:r>
        <w:rPr>
          <w:b/>
        </w:rPr>
        <w:t>un an</w:t>
      </w:r>
      <w:r>
        <w:t xml:space="preserve"> à l'avance</w:t>
      </w:r>
    </w:p>
    <w:p>
      <w:pPr>
        <w:pStyle w:val="ListBullet"/>
        <w:spacing w:after="40"/>
        <w:ind w:left="425"/>
      </w:pPr>
      <w:r>
        <w:rPr>
          <w:b/>
        </w:rPr>
        <w:t>Lettre du directeur de recherche</w:t>
      </w:r>
      <w:r>
        <w:t xml:space="preserve"> : la pièce déterminante, d'où l'importance du §4</w:t>
      </w:r>
    </w:p>
    <w:p>
      <w:pPr>
        <w:pStyle w:val="ListBullet"/>
        <w:spacing w:after="40"/>
        <w:ind w:left="425"/>
      </w:pPr>
      <w:r>
        <w:rPr>
          <w:b/>
        </w:rPr>
        <w:t>Adéquation avec le programme</w:t>
      </w:r>
      <w:r>
        <w:t xml:space="preserve"> : montrez que vous connaissez les axes du laboratoire, pas seulement l'université</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8. LES 4 ERREURS QUI TUENT UNE CANDIDATURE QUÉBÉCOISE</w:t>
      </w:r>
    </w:p>
    <w:p>
      <w:pPr>
        <w:pStyle w:val="ListNumber"/>
        <w:spacing w:after="40"/>
        <w:ind w:left="425"/>
      </w:pPr>
      <w:r>
        <w:rPr>
          <w:b/>
        </w:rPr>
        <w:t>Écrire à un professeur sans avoir lu un de ses articles.</w:t>
      </w:r>
      <w:r>
        <w:t xml:space="preserve"> Il le voit en une phrase.</w:t>
      </w:r>
    </w:p>
    <w:p>
      <w:pPr>
        <w:pStyle w:val="ListNumber"/>
        <w:spacing w:after="40"/>
        <w:ind w:left="425"/>
      </w:pPr>
      <w:r>
        <w:rPr>
          <w:b/>
        </w:rPr>
        <w:t>Attendre l'ouverture officielle</w:t>
      </w:r>
      <w:r>
        <w:t xml:space="preserve"> pour contacter les professeurs. Les places se discutent </w:t>
      </w:r>
      <w:r>
        <w:rPr>
          <w:b/>
        </w:rPr>
        <w:t>6 à 9 mois avant</w:t>
      </w:r>
      <w:r>
        <w:t>.</w:t>
      </w:r>
    </w:p>
    <w:p>
      <w:pPr>
        <w:pStyle w:val="ListNumber"/>
        <w:spacing w:after="40"/>
        <w:ind w:left="425"/>
      </w:pPr>
      <w:r>
        <w:rPr>
          <w:b/>
        </w:rPr>
        <w:t>Confondre les deux dates</w:t>
      </w:r>
      <w:r>
        <w:t xml:space="preserve"> : la date interne de l'université (sept.-oct.) et la date du FRQ (début déc.). Rater la première rend la seconde inutile.</w:t>
      </w:r>
    </w:p>
    <w:p>
      <w:pPr>
        <w:pStyle w:val="ListNumber"/>
        <w:spacing w:after="40"/>
        <w:ind w:left="425"/>
      </w:pPr>
      <w:r>
        <w:rPr>
          <w:b/>
        </w:rPr>
        <w:t>Négliger l'anglais dans le discours.</w:t>
      </w:r>
      <w:r>
        <w:t xml:space="preserve"> Personne ne vous demandera l'IELTS, mais un directeur de recherche vous demandera de lire 3 articles par semaine. Dites ce que vous faites pour progresser (lecture d'abstracts, cours, test en 2027).</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9. ALTERNATIVE SI LE PBEEE NE PASSE PAS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4F3"/>
          </w:tcPr>
          <w:p>
            <w:pPr>
              <w:spacing w:after="40"/>
            </w:pPr>
            <w:r/>
            <w:r>
              <w:rPr>
                <w:b/>
                <w:color w:val="0D3F4A"/>
                <w:sz w:val="19"/>
              </w:rPr>
              <w:t>Option</w:t>
            </w:r>
          </w:p>
        </w:tc>
        <w:tc>
          <w:tcPr>
            <w:tcW w:type="dxa" w:w="3324"/>
            <w:shd w:val="clear" w:color="auto" w:fill="EEF4F3"/>
          </w:tcPr>
          <w:p>
            <w:pPr>
              <w:spacing w:after="40"/>
            </w:pPr>
            <w:r/>
            <w:r>
              <w:rPr>
                <w:b/>
                <w:color w:val="0D3F4A"/>
                <w:sz w:val="19"/>
              </w:rPr>
              <w:t>Bourse</w:t>
            </w:r>
          </w:p>
        </w:tc>
        <w:tc>
          <w:tcPr>
            <w:tcW w:type="dxa" w:w="3324"/>
            <w:shd w:val="clear" w:color="auto" w:fill="EEF4F3"/>
          </w:tcPr>
          <w:p>
            <w:pPr>
              <w:spacing w:after="40"/>
            </w:pPr>
            <w:r/>
            <w:r>
              <w:rPr>
                <w:b/>
                <w:color w:val="0D3F4A"/>
                <w:sz w:val="19"/>
              </w:rPr>
              <w:t>Statut</w:t>
            </w:r>
          </w:p>
        </w:tc>
      </w:tr>
      <w:tr>
        <w:tc>
          <w:tcPr>
            <w:tcW w:type="dxa" w:w="3324"/>
          </w:tcPr>
          <w:p>
            <w:pPr>
              <w:spacing w:after="40"/>
            </w:pPr>
            <w:r/>
            <w:r>
              <w:rPr>
                <w:b/>
                <w:sz w:val="19"/>
              </w:rPr>
              <w:t>Exemption des droits de scolarité majorés</w:t>
            </w:r>
            <w:r>
              <w:rPr>
                <w:sz w:val="19"/>
              </w:rPr>
              <w:t xml:space="preserve"> accordée par l'université (hors concours)</w:t>
            </w:r>
          </w:p>
        </w:tc>
        <w:tc>
          <w:tcPr>
            <w:tcW w:type="dxa" w:w="3324"/>
          </w:tcPr>
          <w:p>
            <w:pPr>
              <w:spacing w:after="40"/>
            </w:pPr>
            <w:r/>
            <w:r>
              <w:rPr>
                <w:sz w:val="19"/>
              </w:rPr>
              <w:t>Économie de 15 000-25 000 $ CA/an</w:t>
            </w:r>
          </w:p>
        </w:tc>
        <w:tc>
          <w:tcPr>
            <w:tcW w:type="dxa" w:w="3324"/>
          </w:tcPr>
          <w:p>
            <w:pPr>
              <w:spacing w:after="40"/>
            </w:pPr>
            <w:r/>
            <w:r>
              <w:rPr>
                <w:sz w:val="19"/>
              </w:rPr>
              <w:t>À demander systématiquement au directeur de recherche</w:t>
            </w:r>
          </w:p>
        </w:tc>
      </w:tr>
      <w:tr>
        <w:tc>
          <w:tcPr>
            <w:tcW w:type="dxa" w:w="3324"/>
          </w:tcPr>
          <w:p>
            <w:pPr>
              <w:spacing w:after="40"/>
            </w:pPr>
            <w:r/>
            <w:r>
              <w:rPr>
                <w:b/>
                <w:sz w:val="19"/>
              </w:rPr>
              <w:t>Poste d'auxiliaire de recherche / d'enseignement</w:t>
            </w:r>
          </w:p>
        </w:tc>
        <w:tc>
          <w:tcPr>
            <w:tcW w:type="dxa" w:w="3324"/>
          </w:tcPr>
          <w:p>
            <w:pPr>
              <w:spacing w:after="40"/>
            </w:pPr>
            <w:r/>
            <w:r>
              <w:rPr>
                <w:sz w:val="19"/>
              </w:rPr>
              <w:t>15-25 h/semaine, rémunéré</w:t>
            </w:r>
          </w:p>
        </w:tc>
        <w:tc>
          <w:tcPr>
            <w:tcW w:type="dxa" w:w="3324"/>
          </w:tcPr>
          <w:p>
            <w:pPr>
              <w:spacing w:after="40"/>
            </w:pPr>
            <w:r/>
            <w:r>
              <w:rPr>
                <w:sz w:val="19"/>
              </w:rPr>
              <w:t>Souvent proposé par le laboratoire d'accueil</w:t>
            </w:r>
          </w:p>
        </w:tc>
      </w:tr>
      <w:tr>
        <w:tc>
          <w:tcPr>
            <w:tcW w:type="dxa" w:w="3324"/>
          </w:tcPr>
          <w:p>
            <w:pPr>
              <w:spacing w:after="40"/>
            </w:pPr>
            <w:r/>
            <w:r>
              <w:rPr>
                <w:b/>
                <w:sz w:val="19"/>
              </w:rPr>
              <w:t>Bourses de l'université</w:t>
            </w:r>
            <w:r>
              <w:rPr>
                <w:sz w:val="19"/>
              </w:rPr>
              <w:t xml:space="preserve"> (admission, excellence, fondations)</w:t>
            </w:r>
          </w:p>
        </w:tc>
        <w:tc>
          <w:tcPr>
            <w:tcW w:type="dxa" w:w="3324"/>
          </w:tcPr>
          <w:p>
            <w:pPr>
              <w:spacing w:after="40"/>
            </w:pPr>
            <w:r/>
            <w:r>
              <w:rPr>
                <w:sz w:val="19"/>
              </w:rPr>
              <w:t>5 000-20 000 $ CA</w:t>
            </w:r>
          </w:p>
        </w:tc>
        <w:tc>
          <w:tcPr>
            <w:tcW w:type="dxa" w:w="3324"/>
          </w:tcPr>
          <w:p>
            <w:pPr>
              <w:spacing w:after="40"/>
            </w:pPr>
            <w:r/>
            <w:r>
              <w:rPr>
                <w:sz w:val="19"/>
              </w:rPr>
              <w:t>À demander dans le dossier d'admission</w:t>
            </w:r>
          </w:p>
        </w:tc>
      </w:tr>
      <w:tr>
        <w:tc>
          <w:tcPr>
            <w:tcW w:type="dxa" w:w="3324"/>
          </w:tcPr>
          <w:p>
            <w:pPr>
              <w:spacing w:after="40"/>
            </w:pPr>
            <w:r/>
            <w:r>
              <w:rPr>
                <w:b/>
                <w:sz w:val="19"/>
              </w:rPr>
              <w:t>Bourses de partenaires</w:t>
            </w:r>
            <w:r>
              <w:rPr>
                <w:sz w:val="19"/>
              </w:rPr>
              <w:t xml:space="preserve"> (CRDI, chaires, projets financés)</w:t>
            </w:r>
          </w:p>
        </w:tc>
        <w:tc>
          <w:tcPr>
            <w:tcW w:type="dxa" w:w="3324"/>
          </w:tcPr>
          <w:p>
            <w:pPr>
              <w:spacing w:after="40"/>
            </w:pPr>
            <w:r/>
            <w:r>
              <w:rPr>
                <w:sz w:val="19"/>
              </w:rPr>
              <w:t>Variable</w:t>
            </w:r>
          </w:p>
        </w:tc>
        <w:tc>
          <w:tcPr>
            <w:tcW w:type="dxa" w:w="3324"/>
          </w:tcPr>
          <w:p>
            <w:pPr>
              <w:spacing w:after="40"/>
            </w:pPr>
            <w:r/>
            <w:r>
              <w:rPr>
                <w:sz w:val="19"/>
              </w:rPr>
              <w:t>Le professeur peut vous financer sur son projet</w:t>
            </w:r>
          </w:p>
        </w:tc>
      </w:tr>
    </w:tbl>
    <w:p>
      <w:pPr>
        <w:spacing w:after="0"/>
      </w:pPr>
    </w:p>
    <w:p>
      <w:pPr>
        <w:spacing w:before="120" w:after="0"/>
        <w:ind w:left="283"/>
        <w:pBdr>
          <w:left w:val="single" w:sz="18" w:space="6" w:color="0B6B5F"/>
        </w:pBdr>
      </w:pPr>
      <w:r>
        <w:rPr>
          <w:sz w:val="20"/>
        </w:rPr>
        <w:t xml:space="preserve">🎯 </w:t>
      </w:r>
      <w:r>
        <w:rPr>
          <w:b/>
          <w:sz w:val="20"/>
        </w:rPr>
        <w:t>La règle</w:t>
      </w:r>
      <w:r>
        <w:rPr>
          <w:sz w:val="20"/>
        </w:rPr>
        <w:t xml:space="preserve"> : au Québec, </w:t>
      </w:r>
      <w:r>
        <w:rPr>
          <w:b/>
          <w:sz w:val="20"/>
        </w:rPr>
        <w:t>on ne candidate pas à une bourse, on candidate à un laboratoire</w:t>
      </w:r>
      <w:r>
        <w:rPr>
          <w:sz w:val="20"/>
        </w:rPr>
        <w:t>. La bourse suit le professeur. C'est l'inverse de la France, où l'on candidate d'abord à un master. Retenez cette différence : elle décide de votre méthode de travail.</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10. LIENS OFFICIELS</w:t>
      </w:r>
    </w:p>
    <w:p>
      <w:pPr>
        <w:pStyle w:val="ListBullet"/>
        <w:spacing w:after="40"/>
        <w:ind w:left="425"/>
      </w:pPr>
      <w:r>
        <w:rPr>
          <w:b/>
        </w:rPr>
        <w:t>TRANSNUT</w:t>
      </w:r>
      <w:r>
        <w:t xml:space="preserve"> (UdeM) : </w:t>
      </w:r>
      <w:hyperlink r:id="rId39">
        <w:r>
          <w:rPr>
            <w:color w:val="0B6B5F"/>
            <w:u w:val="single"/>
          </w:rPr>
          <w:t xml:space="preserve">https://nutrition.umontreal.ca/ressources/transnut/</w:t>
        </w:r>
      </w:hyperlink>
    </w:p>
    <w:p>
      <w:pPr>
        <w:pStyle w:val="ListBullet"/>
        <w:spacing w:after="40"/>
        <w:ind w:left="425"/>
      </w:pPr>
      <w:r>
        <w:rPr>
          <w:b/>
        </w:rPr>
        <w:t>Département de nutrition, UdeM</w:t>
      </w:r>
      <w:r>
        <w:t xml:space="preserve"> : </w:t>
      </w:r>
      <w:hyperlink r:id="rId40">
        <w:r>
          <w:rPr>
            <w:color w:val="0B6B5F"/>
            <w:u w:val="single"/>
          </w:rPr>
          <w:t xml:space="preserve">https://nutrition.umontreal.ca</w:t>
        </w:r>
      </w:hyperlink>
    </w:p>
    <w:p>
      <w:pPr>
        <w:pStyle w:val="ListBullet"/>
        <w:spacing w:after="40"/>
        <w:ind w:left="425"/>
      </w:pPr>
      <w:r>
        <w:rPr>
          <w:b/>
        </w:rPr>
        <w:t>CReSP</w:t>
      </w:r>
      <w:r>
        <w:t xml:space="preserve"> : </w:t>
      </w:r>
      <w:hyperlink r:id="rId41">
        <w:r>
          <w:rPr>
            <w:color w:val="0B6B5F"/>
            <w:u w:val="single"/>
          </w:rPr>
          <w:t xml:space="preserve">https://cresp.ca</w:t>
        </w:r>
      </w:hyperlink>
    </w:p>
    <w:p>
      <w:pPr>
        <w:pStyle w:val="ListBullet"/>
        <w:spacing w:after="40"/>
        <w:ind w:left="425"/>
      </w:pPr>
      <w:r>
        <w:rPr>
          <w:b/>
        </w:rPr>
        <w:t>INAF / NUTRISS</w:t>
      </w:r>
      <w:r>
        <w:t xml:space="preserve"> (Laval) : </w:t>
      </w:r>
      <w:hyperlink r:id="rId42">
        <w:r>
          <w:rPr>
            <w:color w:val="0B6B5F"/>
            <w:u w:val="single"/>
          </w:rPr>
          <w:t xml:space="preserve">https://www.inaf.ulaval.ca</w:t>
        </w:r>
      </w:hyperlink>
      <w:r>
        <w:t xml:space="preserve"> · </w:t>
      </w:r>
      <w:hyperlink r:id="rId43">
        <w:r>
          <w:rPr>
            <w:color w:val="0B6B5F"/>
            <w:u w:val="single"/>
          </w:rPr>
          <w:t xml:space="preserve">https://www.ulaval.ca</w:t>
        </w:r>
      </w:hyperlink>
    </w:p>
    <w:p>
      <w:pPr>
        <w:pStyle w:val="ListBullet"/>
        <w:spacing w:after="40"/>
        <w:ind w:left="425"/>
      </w:pPr>
      <w:r>
        <w:rPr>
          <w:b/>
        </w:rPr>
        <w:t>Maîtrise en nutrition avec mémoire (Laval)</w:t>
      </w:r>
      <w:r>
        <w:t xml:space="preserve"> — conditions d'admission et exigences linguistiques : </w:t>
      </w:r>
      <w:hyperlink r:id="rId44">
        <w:r>
          <w:rPr>
            <w:color w:val="0B6B5F"/>
            <w:u w:val="single"/>
          </w:rPr>
          <w:t xml:space="preserve">https://www.ulaval.ca/etudes/programmes/maitrise-en-nutrition-avec-memoire</w:t>
        </w:r>
      </w:hyperlink>
    </w:p>
    <w:p>
      <w:pPr>
        <w:pStyle w:val="ListBullet"/>
        <w:spacing w:after="40"/>
        <w:ind w:left="425"/>
      </w:pPr>
      <w:r>
        <w:rPr>
          <w:b/>
        </w:rPr>
        <w:t>PBEEE 2027-2028 (FRQ)</w:t>
      </w:r>
      <w:r>
        <w:t xml:space="preserve"> : </w:t>
      </w:r>
      <w:hyperlink r:id="rId17">
        <w:r>
          <w:rPr>
            <w:color w:val="0B6B5F"/>
            <w:u w:val="single"/>
          </w:rPr>
          <w:t xml:space="preserve">https://frq.gouv.qc.ca/programme/bourses-dexcellence-pour-etudiantes-etrangeres-et-etudiants-etrangers-pbeee-2027-2028/</w:t>
        </w:r>
      </w:hyperlink>
    </w:p>
    <w:p>
      <w:pPr>
        <w:pStyle w:val="ListBullet"/>
        <w:spacing w:after="40"/>
        <w:ind w:left="425"/>
      </w:pPr>
      <w:r>
        <w:rPr>
          <w:b/>
        </w:rPr>
        <w:t>Concours ouverts du FRQ</w:t>
      </w:r>
      <w:r>
        <w:t xml:space="preserve"> : </w:t>
      </w:r>
      <w:hyperlink r:id="rId45">
        <w:r>
          <w:rPr>
            <w:color w:val="0B6B5F"/>
            <w:u w:val="single"/>
          </w:rPr>
          <w:t xml:space="preserve">https://frq.gouv.qc.ca/concours-ouverts/</w:t>
        </w:r>
      </w:hyperlink>
    </w:p>
    <w:p>
      <w:pPr>
        <w:pStyle w:val="ListBullet"/>
        <w:spacing w:after="40"/>
        <w:ind w:left="425"/>
      </w:pPr>
      <w:r>
        <w:rPr>
          <w:b/>
        </w:rPr>
        <w:t>Immigration Québec (CAQ études)</w:t>
      </w:r>
      <w:r>
        <w:t xml:space="preserve"> : </w:t>
      </w:r>
      <w:hyperlink r:id="rId18">
        <w:r>
          <w:rPr>
            <w:color w:val="0B6B5F"/>
            <w:u w:val="single"/>
          </w:rPr>
          <w:t xml:space="preserve">https://www.quebec.ca/immigration/etudier</w:t>
        </w:r>
      </w:hyperlink>
    </w:p>
    <w:p>
      <w:pPr>
        <w:pStyle w:val="ListBullet"/>
        <w:spacing w:after="40"/>
        <w:ind w:left="425"/>
      </w:pPr>
      <w:r>
        <w:rPr>
          <w:b/>
        </w:rPr>
        <w:t>IRCC (permis d'études)</w:t>
      </w:r>
      <w:r>
        <w:t xml:space="preserve"> : </w:t>
      </w:r>
      <w:hyperlink r:id="rId46">
        <w:r>
          <w:rPr>
            <w:color w:val="0B6B5F"/>
            <w:u w:val="single"/>
          </w:rPr>
          <w:t xml:space="preserve">https://www.canada.ca/fr/immigration-refugies-citoyennete/services/etudier-canada.html</w:t>
        </w:r>
      </w:hyperlink>
    </w:p>
    <w:p>
      <w:pPr>
        <w:spacing w:after="0"/>
      </w:pP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fb-recommandation.pages.dev/" TargetMode="External"/><Relationship Id="rId10" Type="http://schemas.openxmlformats.org/officeDocument/2006/relationships/hyperlink" Target="https://boursesqma.com/" TargetMode="External"/><Relationship Id="rId11" Type="http://schemas.openxmlformats.org/officeDocument/2006/relationships/hyperlink" Target="https://bourses.boursesqma.com" TargetMode="External"/><Relationship Id="rId12" Type="http://schemas.openxmlformats.org/officeDocument/2006/relationships/hyperlink" Target="https://eiappblob.blob.core.windows.net/qmabourses/fr_bourses_guide_candidat.pdf" TargetMode="External"/><Relationship Id="rId13" Type="http://schemas.openxmlformats.org/officeDocument/2006/relationships/hyperlink" Target="https://eiappblob.blob.core.windows.net/qmabourses/fr_bourses_faq.pdf" TargetMode="External"/><Relationship Id="rId14" Type="http://schemas.openxmlformats.org/officeDocument/2006/relationships/hyperlink" Target="https://www.quebecmetiersdavenir.com/" TargetMode="External"/><Relationship Id="rId15" Type="http://schemas.openxmlformats.org/officeDocument/2006/relationships/hyperlink" Target="https://www.quebecmetiersdavenir.com/moteur-de-recherche/" TargetMode="External"/><Relationship Id="rId16" Type="http://schemas.openxmlformats.org/officeDocument/2006/relationships/hyperlink" Target="https://tfl.montfl.com/" TargetMode="External"/><Relationship Id="rId17" Type="http://schemas.openxmlformats.org/officeDocument/2006/relationships/hyperlink" Target="https://frq.gouv.qc.ca/programme/bourses-dexcellence-pour-etudiantes-etrangeres-et-etudiants-etrangers-pbeee-2027-2028/" TargetMode="External"/><Relationship Id="rId18" Type="http://schemas.openxmlformats.org/officeDocument/2006/relationships/hyperlink" Target="https://www.quebec.ca/immigration/etudier" TargetMode="External"/><Relationship Id="rId19" Type="http://schemas.openxmlformats.org/officeDocument/2006/relationships/hyperlink" Target="https://www.benin.campusfrance.org/la-procedure-de-candidatures-classiques-2026-2027" TargetMode="External"/><Relationship Id="rId20" Type="http://schemas.openxmlformats.org/officeDocument/2006/relationships/hyperlink" Target="https://www.benin.campusfrance.org/criteres-de-recommandation-procedure-campus-france-benin" TargetMode="External"/><Relationship Id="rId21" Type="http://schemas.openxmlformats.org/officeDocument/2006/relationships/hyperlink" Target="https://www.benin.campusfrance.org/calendrier-des-procedures" TargetMode="External"/><Relationship Id="rId22" Type="http://schemas.openxmlformats.org/officeDocument/2006/relationships/hyperlink" Target="https://etudesenfrance.diplomatie.gouv.fr" TargetMode="External"/><Relationship Id="rId23" Type="http://schemas.openxmlformats.org/officeDocument/2006/relationships/hyperlink" Target="https://campusbourses.campusfrance.org" TargetMode="External"/><Relationship Id="rId24" Type="http://schemas.openxmlformats.org/officeDocument/2006/relationships/hyperlink" Target="https://www.campusfrance.org/fr/le-programme-de-bourses-france-excellence-eiffel" TargetMode="External"/><Relationship Id="rId25" Type="http://schemas.openxmlformats.org/officeDocument/2006/relationships/hyperlink" Target="https://www.benin.campusfrance.org/le-cout-des-etudes-superieures-en-france" TargetMode="External"/><Relationship Id="rId26" Type="http://schemas.openxmlformats.org/officeDocument/2006/relationships/hyperlink" Target="https://france-visas.gouv.fr" TargetMode="External"/><Relationship Id="rId27" Type="http://schemas.openxmlformats.org/officeDocument/2006/relationships/hyperlink" Target="https://www.eacea.ec.europa.eu/scholarships/erasmus-mundus-catalogue_en" TargetMode="External"/><Relationship Id="rId28" Type="http://schemas.openxmlformats.org/officeDocument/2006/relationships/hyperlink" Target="https://www.isped.u-bordeaux.fr" TargetMode="External"/><Relationship Id="rId29" Type="http://schemas.openxmlformats.org/officeDocument/2006/relationships/hyperlink" Target="https://www.isped.u-bordeaux.fr/International" TargetMode="External"/><Relationship Id="rId30" Type="http://schemas.openxmlformats.org/officeDocument/2006/relationships/hyperlink" Target="https://www.europubhealth.org" TargetMode="External"/><Relationship Id="rId31" Type="http://schemas.openxmlformats.org/officeDocument/2006/relationships/hyperlink" Target="https://mph.ehesp.fr/apply/" TargetMode="External"/><Relationship Id="rId32" Type="http://schemas.openxmlformats.org/officeDocument/2006/relationships/hyperlink" Target="https://www.universite-paris-saclay.fr" TargetMode="External"/><Relationship Id="rId33" Type="http://schemas.openxmlformats.org/officeDocument/2006/relationships/hyperlink" Target="https://www.umontpellier.fr" TargetMode="External"/><Relationship Id="rId34" Type="http://schemas.openxmlformats.org/officeDocument/2006/relationships/hyperlink" Target="https://formation.auf.org" TargetMode="External"/><Relationship Id="rId35" Type="http://schemas.openxmlformats.org/officeDocument/2006/relationships/hyperlink" Target="https://www.infectious-diseases-one-health.eu" TargetMode="External"/><Relationship Id="rId36" Type="http://schemas.openxmlformats.org/officeDocument/2006/relationships/hyperlink" Target="https://emundus.izp.cm-uj.krakow.pl" TargetMode="External"/><Relationship Id="rId37" Type="http://schemas.openxmlformats.org/officeDocument/2006/relationships/hyperlink" Target="https://www.ectplus.eu/application-enrolment/application/" TargetMode="External"/><Relationship Id="rId38" Type="http://schemas.openxmlformats.org/officeDocument/2006/relationships/hyperlink" Target="https://www.benin.campusfrance.org" TargetMode="External"/><Relationship Id="rId39" Type="http://schemas.openxmlformats.org/officeDocument/2006/relationships/hyperlink" Target="https://nutrition.umontreal.ca/ressources/transnut/" TargetMode="External"/><Relationship Id="rId40" Type="http://schemas.openxmlformats.org/officeDocument/2006/relationships/hyperlink" Target="https://nutrition.umontreal.ca" TargetMode="External"/><Relationship Id="rId41" Type="http://schemas.openxmlformats.org/officeDocument/2006/relationships/hyperlink" Target="https://cresp.ca" TargetMode="External"/><Relationship Id="rId42" Type="http://schemas.openxmlformats.org/officeDocument/2006/relationships/hyperlink" Target="https://www.inaf.ulaval.ca" TargetMode="External"/><Relationship Id="rId43" Type="http://schemas.openxmlformats.org/officeDocument/2006/relationships/hyperlink" Target="https://www.ulaval.ca" TargetMode="External"/><Relationship Id="rId44" Type="http://schemas.openxmlformats.org/officeDocument/2006/relationships/hyperlink" Target="https://www.ulaval.ca/etudes/programmes/maitrise-en-nutrition-avec-memoire" TargetMode="External"/><Relationship Id="rId45" Type="http://schemas.openxmlformats.org/officeDocument/2006/relationships/hyperlink" Target="https://frq.gouv.qc.ca/concours-ouverts/" TargetMode="External"/><Relationship Id="rId46" Type="http://schemas.openxmlformats.org/officeDocument/2006/relationships/hyperlink" Target="https://www.canada.ca/fr/immigration-refugies-citoyennete/services/etudier-canad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