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6B5F"/>
          <w:sz w:val="40"/>
        </w:rPr>
        <w:t>DOSSIER OPÉRATIONNEL — DÉPART FRANCE SEPTEMBRE 2027</w:t>
      </w:r>
    </w:p>
    <w:p>
      <w:pPr>
        <w:keepNext/>
        <w:spacing w:before="220" w:after="60"/>
      </w:pPr>
      <w:r>
        <w:rPr>
          <w:b/>
          <w:color w:val="0B6B5F"/>
          <w:sz w:val="23"/>
        </w:rPr>
        <w:t>Short-list des vœux, calendrier, bourses et messages prêts à envoyer</w:t>
      </w:r>
    </w:p>
    <w:p>
      <w:r>
        <w:rPr>
          <w:b/>
        </w:rPr>
        <w:t>Pour :</w:t>
      </w:r>
      <w:r>
        <w:t xml:space="preserve"> Marie-Edith GNACADJA — M2 Nutrition et santé des populations (IRSP-CAQ, UAC) · Licence biologie médicale · DU Éducation nutritionnelle (Senghor) </w:t>
      </w:r>
      <w:r>
        <w:rPr>
          <w:b/>
        </w:rPr>
        <w:t>Décision actée :</w:t>
      </w:r>
      <w:r>
        <w:t xml:space="preserve"> </w:t>
      </w:r>
      <w:r>
        <w:rPr>
          <w:b/>
        </w:rPr>
        <w:t>priorité = France, rentrée septembre 2027.</w:t>
      </w:r>
      <w:r>
        <w:t xml:space="preserve"> Le Canada (PBEEE / QMA) devient le plan B 2028-2029. </w:t>
      </w:r>
      <w:r>
        <w:rPr>
          <w:b/>
        </w:rPr>
        <w:t>Date :</w:t>
      </w:r>
      <w:r>
        <w:t xml:space="preserve"> 28 octobre 2026 · </w:t>
      </w:r>
      <w:r>
        <w:rPr>
          <w:i/>
        </w:rPr>
        <w:t>Toutes les dates ci-dessous sont à revérifier sur le catalogue Études en France avant dépôt : l'offre « connectée » change chaque année.</w:t>
      </w:r>
    </w:p>
    <w:p>
      <w:pPr>
        <w:pBdr>
          <w:bottom w:val="single" w:sz="6" w:space="1" w:color="DDE5EC"/>
        </w:pBdr>
        <w:spacing w:before="160" w:after="160"/>
      </w:pPr>
    </w:p>
    <w:p>
      <w:pPr>
        <w:spacing w:before="280" w:after="80"/>
        <w:keepNext/>
        <w:pBdr>
          <w:bottom w:val="single" w:sz="4" w:space="2" w:color="DDE5EC"/>
        </w:pBdr>
      </w:pPr>
      <w:r>
        <w:rPr>
          <w:b/>
          <w:color w:val="0D3F4A"/>
          <w:sz w:val="28"/>
        </w:rPr>
        <w:t>1. VOTRE POSITIONNEMENT EN UNE PHRASE (à utiliser partout)</w:t>
      </w:r>
    </w:p>
    <w:p>
      <w:pPr>
        <w:spacing w:before="120" w:after="0"/>
        <w:ind w:left="283"/>
        <w:pBdr>
          <w:left w:val="single" w:sz="18" w:space="6" w:color="0B6B5F"/>
        </w:pBdr>
      </w:pPr>
      <w:r>
        <w:rPr>
          <w:sz w:val="20"/>
        </w:rPr>
        <w:t xml:space="preserve">« Professionnelle de santé publique francophone, ingénieure en biologie médicale et titulaire d'un master en nutrition et santé des populations, avec une expérience de terrain documentée en enquêtes, surveillance nutritionnelle (DHIS2) et évaluation d'interventions (scores CAPP). Je vise une spécialisation en </w:t>
      </w:r>
      <w:r>
        <w:rPr>
          <w:b/>
          <w:sz w:val="20"/>
        </w:rPr>
        <w:t>santé publique / épidémiologie / nutrition internationale</w:t>
      </w:r>
      <w:r>
        <w:rPr>
          <w:sz w:val="20"/>
        </w:rPr>
        <w:t xml:space="preserve"> pour piloter des programmes de nutrition et de santé communautaire en Afrique de l'Ouest. »</w:t>
      </w:r>
    </w:p>
    <w:p>
      <w:pPr>
        <w:spacing w:after="40"/>
      </w:pPr>
    </w:p>
    <w:p>
      <w:r>
        <w:rPr>
          <w:b/>
        </w:rPr>
        <w:t>Pourquoi c'est un bon profil pour ces masters :</w:t>
      </w:r>
    </w:p>
    <w:p>
      <w:pPr>
        <w:pStyle w:val="ListBullet"/>
        <w:spacing w:after="40"/>
        <w:ind w:left="425"/>
      </w:pPr>
      <w:r>
        <w:t xml:space="preserve">Vous avez </w:t>
      </w:r>
      <w:r>
        <w:rPr>
          <w:b/>
        </w:rPr>
        <w:t>exactement</w:t>
      </w:r>
      <w:r>
        <w:t xml:space="preserve"> le profil « santé publique appliquée » que ces formations recherchent (données + terrain + éducation nutritionnelle).</w:t>
      </w:r>
    </w:p>
    <w:p>
      <w:pPr>
        <w:pStyle w:val="ListBullet"/>
        <w:spacing w:after="40"/>
        <w:ind w:left="425"/>
      </w:pPr>
      <w:r>
        <w:t xml:space="preserve">Vous êtes </w:t>
      </w:r>
      <w:r>
        <w:rPr>
          <w:b/>
        </w:rPr>
        <w:t>francophone native</w:t>
      </w:r>
      <w:r>
        <w:t xml:space="preserve"> → dispense de test de français dans la quasi-totalité des cas.</w:t>
      </w:r>
    </w:p>
    <w:p>
      <w:pPr>
        <w:pStyle w:val="ListBullet"/>
        <w:spacing w:after="40"/>
        <w:ind w:left="425"/>
      </w:pPr>
      <w:r>
        <w:t xml:space="preserve">Vous avez </w:t>
      </w:r>
      <w:r>
        <w:rPr>
          <w:b/>
        </w:rPr>
        <w:t>trois stages</w:t>
      </w:r>
      <w:r>
        <w:t xml:space="preserve"> avec des livrables (analyses de situation, SWOT, plan opérationnel, rapports) : c'est ce qui différencie un dossier de 18/20 d'un dossier de 14/20.</w:t>
      </w:r>
    </w:p>
    <w:p>
      <w:pPr>
        <w:pStyle w:val="ListBullet"/>
        <w:spacing w:after="40"/>
        <w:ind w:left="425"/>
      </w:pPr>
      <w:r>
        <w:rPr>
          <w:b/>
        </w:rPr>
        <w:t>Point faible à travailler :</w:t>
      </w:r>
      <w:r>
        <w:t xml:space="preserve"> votre anglais (niveau « lecture/compréhension »). Il conditionne </w:t>
      </w:r>
      <w:r>
        <w:rPr>
          <w:b/>
        </w:rPr>
        <w:t>une seule</w:t>
      </w:r>
      <w:r>
        <w:t xml:space="preserve"> candidature, mais très lucrative (Erasmus Mundus) — voir §3.</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2. LA SHORT-LIST : 7 VŒUX ÉTUDES EN FRANCE + 2 CANDIDATURES HORS PLATEFORME</w:t>
      </w:r>
    </w:p>
    <w:p>
      <w:pPr>
        <w:spacing w:before="120" w:after="0"/>
        <w:ind w:left="283"/>
        <w:pBdr>
          <w:left w:val="single" w:sz="18" w:space="6" w:color="0B6B5F"/>
        </w:pBdr>
      </w:pPr>
      <w:r>
        <w:rPr>
          <w:sz w:val="20"/>
        </w:rPr>
        <w:t xml:space="preserve">⚠️ </w:t>
      </w:r>
      <w:r>
        <w:rPr>
          <w:b/>
          <w:sz w:val="20"/>
        </w:rPr>
        <w:t>Règle d'or :</w:t>
      </w:r>
      <w:r>
        <w:rPr>
          <w:sz w:val="20"/>
        </w:rPr>
        <w:t xml:space="preserve"> dans le panier Études en France, vous avez droit à </w:t>
      </w:r>
      <w:r>
        <w:rPr>
          <w:b/>
          <w:sz w:val="20"/>
        </w:rPr>
        <w:t>un nombre limité de formations (généralement 7)</w:t>
      </w:r>
      <w:r>
        <w:rPr>
          <w:sz w:val="20"/>
        </w:rPr>
        <w:t xml:space="preserve"> et </w:t>
      </w:r>
      <w:r>
        <w:rPr>
          <w:b/>
          <w:sz w:val="20"/>
        </w:rPr>
        <w:t>une lettre de motivation par formation</w:t>
      </w:r>
      <w:r>
        <w:rPr>
          <w:sz w:val="20"/>
        </w:rPr>
        <w:t>. Ne gaspillez pas un vœu sur un master « au cas où » : chaque vœu doit être défendable à l'entretien.</w:t>
      </w:r>
    </w:p>
    <w:p>
      <w:pPr>
        <w:spacing w:after="40"/>
      </w:pPr>
    </w:p>
    <w:p>
      <w:pPr>
        <w:spacing w:before="120" w:after="0"/>
        <w:ind w:left="283"/>
        <w:pBdr>
          <w:left w:val="single" w:sz="18" w:space="6" w:color="0B6B5F"/>
        </w:pBdr>
      </w:pPr>
      <w:r>
        <w:rPr>
          <w:sz w:val="20"/>
        </w:rPr>
        <w:t xml:space="preserve">🔄 </w:t>
      </w:r>
      <w:r>
        <w:rPr>
          <w:b/>
          <w:sz w:val="20"/>
        </w:rPr>
        <w:t>MISE À JOUR DU 28 OCTOBRE 2026 — vous avez un garant et vous visez une bourse.</w:t>
      </w:r>
    </w:p>
    <w:p>
      <w:pPr>
        <w:spacing w:before="0" w:after="0"/>
        <w:ind w:left="283"/>
        <w:pBdr>
          <w:left w:val="single" w:sz="18" w:space="6" w:color="0B6B5F"/>
        </w:pBdr>
      </w:pPr>
      <w:r>
        <w:rPr>
          <w:sz w:val="20"/>
        </w:rPr>
        <w:t xml:space="preserve">Le classement ci-dessous reste valable pour </w:t>
      </w:r>
      <w:r>
        <w:rPr>
          <w:b/>
          <w:sz w:val="20"/>
        </w:rPr>
        <w:t>Études en France</w:t>
      </w:r>
      <w:r>
        <w:rPr>
          <w:sz w:val="20"/>
        </w:rPr>
        <w:t xml:space="preserve">, mais la priorité générale change : </w:t>
      </w:r>
      <w:r>
        <w:rPr>
          <w:b/>
          <w:sz w:val="20"/>
        </w:rPr>
        <w:t>les 3 candidatures Erasmus Mundus (IDOH Next, Europubhealth+, ECT+ One Health) passent devant</w:t>
      </w:r>
      <w:r>
        <w:rPr>
          <w:sz w:val="20"/>
        </w:rPr>
        <w:t xml:space="preserve">, car ce sont les seules bourses qui couvrent </w:t>
      </w:r>
      <w:r>
        <w:rPr>
          <w:i/>
          <w:sz w:val="20"/>
        </w:rPr>
        <w:t>tout</w:t>
      </w:r>
      <w:r>
        <w:rPr>
          <w:sz w:val="20"/>
        </w:rPr>
        <w:t xml:space="preserve"> (1 400 €/mois + frais). Voir le document </w:t>
      </w:r>
      <w:r>
        <w:rPr>
          <w:b/>
          <w:sz w:val="20"/>
        </w:rPr>
        <w:t>`Strategie_bourse_2027_Erasmus_Mundus_et_Eiffel.md`</w:t>
      </w:r>
      <w:r>
        <w:rPr>
          <w:sz w:val="20"/>
        </w:rPr>
        <w:t xml:space="preserve"> (classement révisé, calendrier des bourses, dossier garant, budget à 3 scénarios) et </w:t>
      </w:r>
      <w:r>
        <w:rPr>
          <w:b/>
          <w:sz w:val="20"/>
        </w:rPr>
        <w:t>`Lettre_motivation_M2_Sante_globale_ISPED_et_versions_EMJM.md`</w:t>
      </w:r>
      <w:r>
        <w:rPr>
          <w:sz w:val="20"/>
        </w:rPr>
        <w:t xml:space="preserve"> (lettres prêtes à personnaliser).</w:t>
      </w:r>
    </w:p>
    <w:p>
      <w:pPr>
        <w:spacing w:after="40"/>
      </w:pPr>
    </w:p>
    <w:p>
      <w:pPr>
        <w:keepNext/>
        <w:spacing w:before="220" w:after="60"/>
      </w:pPr>
      <w:r>
        <w:rPr>
          <w:b/>
          <w:color w:val="0B6B5F"/>
          <w:sz w:val="23"/>
        </w:rPr>
        <w:t xml:space="preserve">🥇 VŒU N°1 — M2 Santé publique, parcours </w:t>
      </w:r>
      <w:r>
        <w:rPr>
          <w:b/>
          <w:color w:val="0B6B5F"/>
          <w:sz w:val="23"/>
        </w:rPr>
        <w:t>« Santé globale dans les Suds – Santé mondiale »</w:t>
      </w:r>
      <w:r>
        <w:rPr>
          <w:b/>
          <w:color w:val="0B6B5F"/>
          <w:sz w:val="23"/>
        </w:rPr>
        <w:t xml:space="preserve"> — ISPED, Université de Bordeaux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Pourquoi ce vœu</w:t>
            </w:r>
          </w:p>
        </w:tc>
        <w:tc>
          <w:tcPr>
            <w:tcW w:type="dxa" w:w="4986"/>
          </w:tcPr>
          <w:p>
            <w:pPr>
              <w:spacing w:after="40"/>
            </w:pPr>
            <w:r/>
            <w:r>
              <w:rPr>
                <w:sz w:val="19"/>
              </w:rPr>
              <w:t xml:space="preserve">C'est </w:t>
            </w:r>
            <w:r>
              <w:rPr>
                <w:b/>
                <w:sz w:val="19"/>
              </w:rPr>
              <w:t>le</w:t>
            </w:r>
            <w:r>
              <w:rPr>
                <w:sz w:val="19"/>
              </w:rPr>
              <w:t xml:space="preserve"> master français qui correspond à votre CV : santé globale, pays du Sud, stage de </w:t>
            </w:r>
            <w:r>
              <w:rPr>
                <w:b/>
                <w:sz w:val="19"/>
              </w:rPr>
              <w:t>4 mois minimum sur le terrain</w:t>
            </w:r>
            <w:r>
              <w:rPr>
                <w:sz w:val="19"/>
              </w:rPr>
              <w:t xml:space="preserve">, </w:t>
            </w:r>
            <w:r>
              <w:rPr>
                <w:b/>
                <w:sz w:val="19"/>
              </w:rPr>
              <w:t>petite promotion (16 étudiants)</w:t>
            </w:r>
            <w:r>
              <w:rPr>
                <w:sz w:val="19"/>
              </w:rPr>
              <w:t>, label « formation prioritaire » Inserm/ANRS, enseignants issus d'ONUSIDA, PAHO, AFD, ANRS.</w:t>
            </w:r>
          </w:p>
        </w:tc>
      </w:tr>
      <w:tr>
        <w:tc>
          <w:tcPr>
            <w:tcW w:type="dxa" w:w="4986"/>
          </w:tcPr>
          <w:p>
            <w:pPr>
              <w:spacing w:after="40"/>
            </w:pPr>
            <w:r/>
            <w:r>
              <w:rPr>
                <w:b/>
                <w:sz w:val="19"/>
              </w:rPr>
              <w:t>Procédure</w:t>
            </w:r>
          </w:p>
        </w:tc>
        <w:tc>
          <w:tcPr>
            <w:tcW w:type="dxa" w:w="4986"/>
          </w:tcPr>
          <w:p>
            <w:pPr>
              <w:spacing w:after="40"/>
            </w:pPr>
            <w:r/>
            <w:r>
              <w:rPr>
                <w:b/>
                <w:sz w:val="19"/>
              </w:rPr>
              <w:t>Études en France obligatoire</w:t>
            </w:r>
            <w:r>
              <w:rPr>
                <w:sz w:val="19"/>
              </w:rPr>
              <w:t xml:space="preserve"> pour les résidents du Bénin. Dépôt </w:t>
            </w:r>
            <w:r>
              <w:rPr>
                <w:b/>
                <w:sz w:val="19"/>
              </w:rPr>
              <w:t>à partir d'octobre 2026</w:t>
            </w:r>
            <w:r>
              <w:rPr>
                <w:sz w:val="19"/>
              </w:rPr>
              <w:t>, clôture alignée sur Campus France Bénin (</w:t>
            </w:r>
            <w:r>
              <w:rPr>
                <w:b/>
                <w:sz w:val="19"/>
              </w:rPr>
              <w:t>20 novembre 1re soumission / 10-15 décembre dernier délai</w:t>
            </w:r>
            <w:r>
              <w:rPr>
                <w:sz w:val="19"/>
              </w:rPr>
              <w:t>).</w:t>
            </w:r>
          </w:p>
        </w:tc>
      </w:tr>
      <w:tr>
        <w:tc>
          <w:tcPr>
            <w:tcW w:type="dxa" w:w="4986"/>
          </w:tcPr>
          <w:p>
            <w:pPr>
              <w:spacing w:after="40"/>
            </w:pPr>
            <w:r/>
            <w:r>
              <w:rPr>
                <w:b/>
                <w:sz w:val="19"/>
              </w:rPr>
              <w:t>Prérequis</w:t>
            </w:r>
          </w:p>
        </w:tc>
        <w:tc>
          <w:tcPr>
            <w:tcW w:type="dxa" w:w="4986"/>
          </w:tcPr>
          <w:p>
            <w:pPr>
              <w:spacing w:after="40"/>
            </w:pPr>
            <w:r/>
            <w:r>
              <w:rPr>
                <w:sz w:val="19"/>
              </w:rPr>
              <w:t xml:space="preserve">Prérequis théoriques </w:t>
            </w:r>
            <w:r>
              <w:rPr>
                <w:b/>
                <w:sz w:val="19"/>
              </w:rPr>
              <w:t>ou</w:t>
            </w:r>
            <w:r>
              <w:rPr>
                <w:sz w:val="19"/>
              </w:rPr>
              <w:t xml:space="preserve"> pratiques en santé publique. Vous avez les deux (M2 + 3 stages). Un M1 santé publique n'est pas obligatoire pour ce parcours (des UE de mise à niveau existent).</w:t>
            </w:r>
          </w:p>
        </w:tc>
      </w:tr>
      <w:tr>
        <w:tc>
          <w:tcPr>
            <w:tcW w:type="dxa" w:w="4986"/>
          </w:tcPr>
          <w:p>
            <w:pPr>
              <w:spacing w:after="40"/>
            </w:pPr>
            <w:r/>
            <w:r>
              <w:rPr>
                <w:b/>
                <w:sz w:val="19"/>
              </w:rPr>
              <w:t>Coût</w:t>
            </w:r>
          </w:p>
        </w:tc>
        <w:tc>
          <w:tcPr>
            <w:tcW w:type="dxa" w:w="4986"/>
          </w:tcPr>
          <w:p>
            <w:pPr>
              <w:spacing w:after="40"/>
            </w:pPr>
            <w:r/>
            <w:r>
              <w:rPr>
                <w:sz w:val="19"/>
              </w:rPr>
              <w:t xml:space="preserve">Droits différenciés master </w:t>
            </w:r>
            <w:r>
              <w:rPr>
                <w:b/>
                <w:sz w:val="19"/>
              </w:rPr>
              <w:t>3 770 €/an</w:t>
            </w:r>
            <w:r>
              <w:rPr>
                <w:sz w:val="19"/>
              </w:rPr>
              <w:t xml:space="preserve"> — </w:t>
            </w:r>
            <w:r>
              <w:rPr>
                <w:b/>
                <w:sz w:val="19"/>
              </w:rPr>
              <w:t>exonération fréquente</w:t>
            </w:r>
            <w:r>
              <w:rPr>
                <w:sz w:val="19"/>
              </w:rPr>
              <w:t xml:space="preserve"> à demander ; CVEC ~105 €.</w:t>
            </w:r>
          </w:p>
        </w:tc>
      </w:tr>
      <w:tr>
        <w:tc>
          <w:tcPr>
            <w:tcW w:type="dxa" w:w="4986"/>
          </w:tcPr>
          <w:p>
            <w:pPr>
              <w:spacing w:after="40"/>
            </w:pPr>
            <w:r/>
            <w:r>
              <w:rPr>
                <w:b/>
                <w:sz w:val="19"/>
              </w:rPr>
              <w:t>Risque</w:t>
            </w:r>
          </w:p>
        </w:tc>
        <w:tc>
          <w:tcPr>
            <w:tcW w:type="dxa" w:w="4986"/>
          </w:tcPr>
          <w:p>
            <w:pPr>
              <w:spacing w:after="40"/>
            </w:pPr>
            <w:r/>
            <w:r>
              <w:rPr>
                <w:sz w:val="19"/>
              </w:rPr>
              <w:t>16 places, forte concurrence internationale.</w:t>
            </w:r>
          </w:p>
        </w:tc>
      </w:tr>
      <w:tr>
        <w:tc>
          <w:tcPr>
            <w:tcW w:type="dxa" w:w="4986"/>
          </w:tcPr>
          <w:p>
            <w:pPr>
              <w:spacing w:after="40"/>
            </w:pPr>
            <w:r/>
            <w:r>
              <w:rPr>
                <w:b/>
                <w:sz w:val="19"/>
              </w:rPr>
              <w:t>Lien</w:t>
            </w:r>
          </w:p>
        </w:tc>
        <w:tc>
          <w:tcPr>
            <w:tcW w:type="dxa" w:w="4986"/>
          </w:tcPr>
          <w:p>
            <w:pPr>
              <w:spacing w:after="40"/>
            </w:pPr>
            <w:r/>
            <w:r>
              <w:rPr>
                <w:sz w:val="19"/>
              </w:rPr>
              <w:t>isped.u-bordeaux.fr → FORMATION → Les Masters → M2 Santé Globale dans les Suds</w:t>
            </w:r>
          </w:p>
        </w:tc>
      </w:tr>
    </w:tbl>
    <w:p>
      <w:pPr>
        <w:spacing w:after="0"/>
      </w:pPr>
    </w:p>
    <w:p>
      <w:pPr>
        <w:keepNext/>
        <w:spacing w:before="220" w:after="60"/>
      </w:pPr>
      <w:r>
        <w:rPr>
          <w:b/>
          <w:color w:val="0B6B5F"/>
          <w:sz w:val="23"/>
        </w:rPr>
        <w:t xml:space="preserve">🥈 VŒU N°2 — M2 Santé publique, parcours </w:t>
      </w:r>
      <w:r>
        <w:rPr>
          <w:b/>
          <w:color w:val="0B6B5F"/>
          <w:sz w:val="23"/>
        </w:rPr>
        <w:t>Épidémiologie</w:t>
      </w:r>
      <w:r>
        <w:rPr>
          <w:b/>
          <w:color w:val="0B6B5F"/>
          <w:sz w:val="23"/>
        </w:rPr>
        <w:t xml:space="preserve"> — ISPED Bordeaux</w:t>
      </w:r>
    </w:p>
    <w:p>
      <w:pPr>
        <w:pStyle w:val="ListBullet"/>
        <w:spacing w:after="40"/>
        <w:ind w:left="425"/>
      </w:pPr>
      <w:r>
        <w:t xml:space="preserve">Accrédité </w:t>
      </w:r>
      <w:r>
        <w:rPr>
          <w:b/>
        </w:rPr>
        <w:t>APHEA</w:t>
      </w:r>
      <w:r>
        <w:t xml:space="preserve"> (qualité européenne en santé publique), très bon débouché vers les postes d'épidémiologiste de programme (OMS, MSF, ANRS, ministères).</w:t>
      </w:r>
    </w:p>
    <w:p>
      <w:pPr>
        <w:pStyle w:val="ListBullet"/>
        <w:spacing w:after="40"/>
        <w:ind w:left="425"/>
      </w:pPr>
      <w:r>
        <w:t>Cohérent avec vos compétences Stata / Epi Info / Kobo / DHIS2.</w:t>
      </w:r>
    </w:p>
    <w:p>
      <w:pPr>
        <w:pStyle w:val="ListBullet"/>
        <w:spacing w:after="40"/>
        <w:ind w:left="425"/>
      </w:pPr>
      <w:r>
        <w:t>Même procédure et mêmes droits que le vœu n°1.</w:t>
      </w:r>
    </w:p>
    <w:p>
      <w:pPr>
        <w:spacing w:after="0"/>
      </w:pPr>
    </w:p>
    <w:p>
      <w:pPr>
        <w:keepNext/>
        <w:spacing w:before="220" w:after="60"/>
      </w:pPr>
      <w:r>
        <w:rPr>
          <w:b/>
          <w:color w:val="0B6B5F"/>
          <w:sz w:val="23"/>
        </w:rPr>
        <w:t xml:space="preserve">🥉 VŒU N°3 — M2 Santé publique, parcours </w:t>
      </w:r>
      <w:r>
        <w:rPr>
          <w:b/>
          <w:color w:val="0B6B5F"/>
          <w:sz w:val="23"/>
        </w:rPr>
        <w:t>Promotion de la santé</w:t>
      </w:r>
      <w:r>
        <w:rPr>
          <w:b/>
          <w:color w:val="0B6B5F"/>
          <w:sz w:val="23"/>
        </w:rPr>
        <w:t xml:space="preserve"> — ISPED Bordeaux</w:t>
      </w:r>
    </w:p>
    <w:p>
      <w:pPr>
        <w:pStyle w:val="ListBullet"/>
        <w:spacing w:after="40"/>
        <w:ind w:left="425"/>
      </w:pPr>
      <w:r>
        <w:rPr>
          <w:b/>
        </w:rPr>
        <w:t>Le plus aligné avec votre DU en éducation nutritionnelle (Université Senghor)</w:t>
      </w:r>
      <w:r>
        <w:t xml:space="preserve"> et votre expérience de conception de supports de sensibilisation.</w:t>
      </w:r>
    </w:p>
    <w:p>
      <w:pPr>
        <w:pStyle w:val="ListBullet"/>
        <w:spacing w:after="40"/>
        <w:ind w:left="425"/>
      </w:pPr>
      <w:r>
        <w:t>Argument à mettre en avant : « éducation nutritionnelle + promotion de la santé = continuum ».</w:t>
      </w:r>
    </w:p>
    <w:p>
      <w:pPr>
        <w:spacing w:after="0"/>
      </w:pPr>
    </w:p>
    <w:p>
      <w:pPr>
        <w:spacing w:before="120" w:after="0"/>
        <w:ind w:left="283"/>
        <w:pBdr>
          <w:left w:val="single" w:sz="18" w:space="6" w:color="0B6B5F"/>
        </w:pBdr>
      </w:pPr>
      <w:r>
        <w:rPr>
          <w:sz w:val="20"/>
        </w:rPr>
        <w:t xml:space="preserve">💡 </w:t>
      </w:r>
      <w:r>
        <w:rPr>
          <w:b/>
          <w:sz w:val="20"/>
        </w:rPr>
        <w:t>Astuce stratégique :</w:t>
      </w:r>
      <w:r>
        <w:rPr>
          <w:sz w:val="20"/>
        </w:rPr>
        <w:t xml:space="preserve"> trois parcours du </w:t>
      </w:r>
      <w:r>
        <w:rPr>
          <w:b/>
          <w:sz w:val="20"/>
        </w:rPr>
        <w:t>même master</w:t>
      </w:r>
      <w:r>
        <w:rPr>
          <w:sz w:val="20"/>
        </w:rPr>
        <w:t xml:space="preserve"> à Bordeaux peuvent sembler redondants. C'est en réalité un choix intelligent </w:t>
      </w:r>
      <w:r>
        <w:rPr>
          <w:b/>
          <w:sz w:val="20"/>
        </w:rPr>
        <w:t>si</w:t>
      </w:r>
      <w:r>
        <w:rPr>
          <w:sz w:val="20"/>
        </w:rPr>
        <w:t xml:space="preserve"> vous personnalisez chaque lettre (compétences visées différentes) et si le nombre de vœux le permet. Sinon, gardez </w:t>
      </w:r>
      <w:r>
        <w:rPr>
          <w:b/>
          <w:sz w:val="20"/>
        </w:rPr>
        <w:t>Santé globale dans les Suds</w:t>
      </w:r>
      <w:r>
        <w:rPr>
          <w:sz w:val="20"/>
        </w:rPr>
        <w:t xml:space="preserve"> (le meilleur fit) + </w:t>
      </w:r>
      <w:r>
        <w:rPr>
          <w:b/>
          <w:sz w:val="20"/>
        </w:rPr>
        <w:t>Promotion de la santé</w:t>
      </w:r>
      <w:r>
        <w:rPr>
          <w:sz w:val="20"/>
        </w:rPr>
        <w:t>.</w:t>
      </w:r>
    </w:p>
    <w:p>
      <w:pPr>
        <w:spacing w:after="40"/>
      </w:pPr>
    </w:p>
    <w:p>
      <w:pPr>
        <w:keepNext/>
        <w:spacing w:before="220" w:after="60"/>
      </w:pPr>
      <w:r>
        <w:rPr>
          <w:b/>
          <w:color w:val="0B6B5F"/>
          <w:sz w:val="23"/>
        </w:rPr>
        <w:t xml:space="preserve">4️⃣ VŒU N°4 — M2 </w:t>
      </w:r>
      <w:r>
        <w:rPr>
          <w:b/>
          <w:color w:val="0B6B5F"/>
          <w:sz w:val="23"/>
        </w:rPr>
        <w:t>Public Health Data Science</w:t>
      </w:r>
      <w:r>
        <w:rPr>
          <w:b/>
          <w:color w:val="0B6B5F"/>
          <w:sz w:val="23"/>
        </w:rPr>
        <w:t xml:space="preserve"> — ISPED Bordeaux (</w:t>
      </w:r>
      <w:r>
        <w:rPr>
          <w:b/>
          <w:color w:val="0B6B5F"/>
          <w:sz w:val="23"/>
        </w:rPr>
        <w:t>enseigné en anglais</w:t>
      </w:r>
      <w:r>
        <w:rPr>
          <w:b/>
          <w:color w:val="0B6B5F"/>
          <w:sz w:val="23"/>
        </w:rPr>
        <w:t>)</w:t>
      </w:r>
    </w:p>
    <w:p>
      <w:pPr>
        <w:pStyle w:val="ListBullet"/>
        <w:spacing w:after="40"/>
        <w:ind w:left="425"/>
      </w:pPr>
      <w:r>
        <w:t>Pour les profils « données de santé » : épidémiologie avancée, biostatistique, informatique de santé, data science.</w:t>
      </w:r>
    </w:p>
    <w:p>
      <w:pPr>
        <w:pStyle w:val="ListBullet"/>
        <w:spacing w:after="40"/>
        <w:ind w:left="425"/>
      </w:pPr>
      <w:r>
        <w:rPr>
          <w:b/>
        </w:rPr>
        <w:t>Exige un niveau C1 en anglais</w:t>
      </w:r>
      <w:r>
        <w:t xml:space="preserve"> (TOEFL iBT 80, TOEIC 900+, ou attestation d'un cursus en anglais).</w:t>
      </w:r>
    </w:p>
    <w:p>
      <w:pPr>
        <w:pStyle w:val="ListBullet"/>
        <w:spacing w:after="40"/>
        <w:ind w:left="425"/>
      </w:pPr>
      <w:r>
        <w:rPr>
          <w:b/>
        </w:rPr>
        <w:t>À ne mettre que si vous pouvez prouver le C1</w:t>
      </w:r>
      <w:r>
        <w:t xml:space="preserve"> — sinon, cela consomme un vœu pour rien.</w:t>
      </w:r>
    </w:p>
    <w:p>
      <w:pPr>
        <w:spacing w:after="0"/>
      </w:pPr>
    </w:p>
    <w:p>
      <w:pPr>
        <w:keepNext/>
        <w:spacing w:before="220" w:after="60"/>
      </w:pPr>
      <w:r>
        <w:rPr>
          <w:b/>
          <w:color w:val="0B6B5F"/>
          <w:sz w:val="23"/>
        </w:rPr>
        <w:t xml:space="preserve">5️⃣ VŒU N°5 — </w:t>
      </w:r>
      <w:r>
        <w:rPr>
          <w:b/>
          <w:color w:val="0B6B5F"/>
          <w:sz w:val="23"/>
        </w:rPr>
        <w:t>Master Nutrition et sciences des aliments, parcours « Nutrition internationale »</w:t>
      </w:r>
      <w:r>
        <w:rPr>
          <w:b/>
          <w:color w:val="0B6B5F"/>
          <w:sz w:val="23"/>
        </w:rPr>
        <w:t xml:space="preserve"> — Université de Montpellier (UFR des sciences pharmaceutiques et biologiques)</w:t>
      </w:r>
    </w:p>
    <w:p>
      <w:pPr>
        <w:pStyle w:val="ListBullet"/>
        <w:spacing w:after="40"/>
        <w:ind w:left="425"/>
      </w:pPr>
      <w:r>
        <w:t xml:space="preserve">Le parcours le plus explicitement </w:t>
      </w:r>
      <w:r>
        <w:rPr>
          <w:b/>
        </w:rPr>
        <w:t>« international »</w:t>
      </w:r>
      <w:r>
        <w:t xml:space="preserve"> de la mention Nutrition : formation à la nutrition publique, à la sécurité alimentaire et aux politiques nutritionnelles dans les pays à revenu faible.</w:t>
      </w:r>
    </w:p>
    <w:p>
      <w:pPr>
        <w:pStyle w:val="ListBullet"/>
        <w:spacing w:after="40"/>
        <w:ind w:left="425"/>
      </w:pPr>
      <w:r>
        <w:rPr>
          <w:b/>
        </w:rPr>
        <w:t>C'est votre « assurance »</w:t>
      </w:r>
      <w:r>
        <w:t xml:space="preserve"> : si les masters de santé publique vous refusent pour cause de prérequis, celui-ci est </w:t>
      </w:r>
      <w:r>
        <w:rPr>
          <w:b/>
        </w:rPr>
        <w:t>directement dans votre spécialité</w:t>
      </w:r>
      <w:r>
        <w:t>.</w:t>
      </w:r>
    </w:p>
    <w:p>
      <w:pPr>
        <w:pStyle w:val="ListBullet"/>
        <w:spacing w:after="40"/>
        <w:ind w:left="425"/>
      </w:pPr>
      <w:r>
        <w:t xml:space="preserve">Procédure : </w:t>
      </w:r>
      <w:r>
        <w:rPr>
          <w:b/>
        </w:rPr>
        <w:t>Études en France</w:t>
      </w:r>
      <w:r>
        <w:t xml:space="preserve"> (Montpellier est connecté) ; droits différenciés 3 770 € (exonération possible).</w:t>
      </w:r>
    </w:p>
    <w:p>
      <w:pPr>
        <w:spacing w:after="0"/>
      </w:pPr>
    </w:p>
    <w:p>
      <w:pPr>
        <w:keepNext/>
        <w:spacing w:before="220" w:after="60"/>
      </w:pPr>
      <w:r>
        <w:rPr>
          <w:b/>
          <w:color w:val="0B6B5F"/>
          <w:sz w:val="23"/>
        </w:rPr>
        <w:t xml:space="preserve">6️⃣ VŒU N°6 — </w:t>
      </w:r>
      <w:r>
        <w:rPr>
          <w:b/>
          <w:color w:val="0B6B5F"/>
          <w:sz w:val="23"/>
        </w:rPr>
        <w:t>M2 Analyse des risques sanitaires liés à l'alimentation</w:t>
      </w:r>
      <w:r>
        <w:rPr>
          <w:b/>
          <w:color w:val="0B6B5F"/>
          <w:sz w:val="23"/>
        </w:rPr>
        <w:t xml:space="preserve"> — Université Paris-Saclay / AgroParisTech</w:t>
      </w:r>
    </w:p>
    <w:p>
      <w:pPr>
        <w:pStyle w:val="ListBullet"/>
        <w:spacing w:after="40"/>
        <w:ind w:left="425"/>
      </w:pPr>
      <w:r>
        <w:t xml:space="preserve">Sécurité sanitaire des aliments, évaluation des risques : </w:t>
      </w:r>
      <w:r>
        <w:rPr>
          <w:b/>
        </w:rPr>
        <w:t>très proche de votre licence de biologie médicale + master nutrition</w:t>
      </w:r>
      <w:r>
        <w:t>.</w:t>
      </w:r>
    </w:p>
    <w:p>
      <w:pPr>
        <w:pStyle w:val="ListBullet"/>
        <w:spacing w:after="40"/>
        <w:ind w:left="425"/>
      </w:pPr>
      <w:r>
        <w:rPr>
          <w:b/>
        </w:rPr>
        <w:t>15 places</w:t>
      </w:r>
      <w:r>
        <w:t>, niveau B2 français exigé, prérequis en microbiologie (vous les avez).</w:t>
      </w:r>
    </w:p>
    <w:p>
      <w:pPr>
        <w:pStyle w:val="ListBullet"/>
        <w:spacing w:after="40"/>
        <w:ind w:left="425"/>
      </w:pPr>
      <w:r>
        <w:t xml:space="preserve">🎯 </w:t>
      </w:r>
      <w:r>
        <w:rPr>
          <w:b/>
        </w:rPr>
        <w:t>Bonus financier :</w:t>
      </w:r>
      <w:r>
        <w:t xml:space="preserve"> les étudiants de ce master sont éligibles à la </w:t>
      </w:r>
      <w:r>
        <w:rPr>
          <w:b/>
        </w:rPr>
        <w:t>bourse internationale de master Paris-Saclay (10 000 €/an + jusqu'à 900 € de voyage)</w:t>
      </w:r>
      <w:r>
        <w:t xml:space="preserve">, sur </w:t>
      </w:r>
      <w:r>
        <w:rPr>
          <w:b/>
        </w:rPr>
        <w:t>invitation du responsable de formation</w:t>
      </w:r>
      <w:r>
        <w:t xml:space="preserve"> — voir §4.</w:t>
      </w:r>
    </w:p>
    <w:p>
      <w:pPr>
        <w:spacing w:after="0"/>
      </w:pPr>
    </w:p>
    <w:p>
      <w:pPr>
        <w:keepNext/>
        <w:spacing w:before="220" w:after="60"/>
      </w:pPr>
      <w:r>
        <w:rPr>
          <w:b/>
          <w:color w:val="0B6B5F"/>
          <w:sz w:val="23"/>
        </w:rPr>
        <w:t xml:space="preserve">7️⃣ VŒU N°7 — </w:t>
      </w:r>
      <w:r>
        <w:rPr>
          <w:b/>
          <w:color w:val="0B6B5F"/>
          <w:sz w:val="23"/>
        </w:rPr>
        <w:t>M2 Santé publique (parcours au choix) — Université de Rennes / EHESP</w:t>
      </w:r>
      <w:r>
        <w:rPr>
          <w:b/>
          <w:color w:val="0B6B5F"/>
          <w:sz w:val="23"/>
        </w:rPr>
        <w:t xml:space="preserve"> ou </w:t>
      </w:r>
      <w:r>
        <w:rPr>
          <w:b/>
          <w:color w:val="0B6B5F"/>
          <w:sz w:val="23"/>
        </w:rPr>
        <w:t>Université de Lille / Paris-Cité</w:t>
      </w:r>
    </w:p>
    <w:p>
      <w:pPr>
        <w:pStyle w:val="ListBullet"/>
        <w:spacing w:after="40"/>
        <w:ind w:left="425"/>
      </w:pPr>
      <w:r>
        <w:t xml:space="preserve">À utiliser comme </w:t>
      </w:r>
      <w:r>
        <w:rPr>
          <w:b/>
        </w:rPr>
        <w:t>vœu de sécurité</w:t>
      </w:r>
      <w:r>
        <w:t xml:space="preserve"> : les mentions Santé publique de Rennes, Lille, Paris-Cité, Strasbourg et Aix-Marseille sont largement ouvertes aux internationaux et moins « people » que Bordeaux.</w:t>
      </w:r>
    </w:p>
    <w:p>
      <w:pPr>
        <w:pStyle w:val="ListBullet"/>
        <w:spacing w:after="40"/>
        <w:ind w:left="425"/>
      </w:pPr>
      <w:r>
        <w:t xml:space="preserve">Choisissez </w:t>
      </w:r>
      <w:r>
        <w:rPr>
          <w:b/>
        </w:rPr>
        <w:t>une seule</w:t>
      </w:r>
      <w:r>
        <w:t xml:space="preserve"> de ces universités et vérifiez dans le catalogue EEF que le parcours est bien </w:t>
      </w:r>
      <w:r>
        <w:rPr>
          <w:b/>
        </w:rPr>
        <w:t>connecté</w:t>
      </w:r>
      <w:r>
        <w:t xml:space="preserve"> et </w:t>
      </w:r>
      <w:r>
        <w:rPr>
          <w:b/>
        </w:rPr>
        <w:t>ouvert aux candidats internationaux</w:t>
      </w:r>
      <w:r>
        <w:t>.</w:t>
      </w:r>
    </w:p>
    <w:p>
      <w:pPr>
        <w:spacing w:after="0"/>
      </w:pPr>
    </w:p>
    <w:p>
      <w:pPr>
        <w:keepNext/>
        <w:spacing w:before="220" w:after="60"/>
      </w:pPr>
      <w:r>
        <w:rPr>
          <w:b/>
          <w:color w:val="0B6B5F"/>
          <w:sz w:val="23"/>
        </w:rPr>
        <w:t xml:space="preserve">➕ CANDIDATURE HORS PLATEFORME N°1 — </w:t>
      </w:r>
      <w:r>
        <w:rPr>
          <w:b/>
          <w:color w:val="0B6B5F"/>
          <w:sz w:val="23"/>
        </w:rPr>
        <w:t>Europubhealth+ (Erasmus Mundus, master européen de santé publique)</w:t>
      </w:r>
      <w:r>
        <w:rPr>
          <w:b/>
          <w:color w:val="0B6B5F"/>
          <w:sz w:val="23"/>
        </w:rPr>
        <w:t xml:space="preserve"> ⭐ la plus grosse bourse encore ouverte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p>
        </w:tc>
        <w:tc>
          <w:tcPr>
            <w:tcW w:type="dxa" w:w="4986"/>
            <w:shd w:val="clear" w:color="auto" w:fill="EEF4F3"/>
          </w:tcPr>
          <w:p>
            <w:pPr>
              <w:spacing w:after="40"/>
            </w:pPr>
            <w:r/>
          </w:p>
        </w:tc>
      </w:tr>
      <w:tr>
        <w:tc>
          <w:tcPr>
            <w:tcW w:type="dxa" w:w="4986"/>
          </w:tcPr>
          <w:p>
            <w:pPr>
              <w:spacing w:after="40"/>
            </w:pPr>
            <w:r/>
            <w:r>
              <w:rPr>
                <w:b/>
                <w:sz w:val="19"/>
              </w:rPr>
              <w:t>Quoi</w:t>
            </w:r>
          </w:p>
        </w:tc>
        <w:tc>
          <w:tcPr>
            <w:tcW w:type="dxa" w:w="4986"/>
          </w:tcPr>
          <w:p>
            <w:pPr>
              <w:spacing w:after="40"/>
            </w:pPr>
            <w:r/>
            <w:r>
              <w:rPr>
                <w:sz w:val="19"/>
              </w:rPr>
              <w:t xml:space="preserve">Master conjoint de </w:t>
            </w:r>
            <w:r>
              <w:rPr>
                <w:b/>
                <w:sz w:val="19"/>
              </w:rPr>
              <w:t>2 ans (120 ECTS)</w:t>
            </w:r>
            <w:r>
              <w:rPr>
                <w:sz w:val="19"/>
              </w:rPr>
              <w:t xml:space="preserve">, double diplôme, mobilité obligatoire entre 2 pays européens (année 1 : Rennes/EHESP, Grenade, Sheffield, Cracovie, Maastricht… ; année 2 : spécialisation, dont </w:t>
            </w:r>
            <w:r>
              <w:rPr>
                <w:b/>
                <w:sz w:val="19"/>
              </w:rPr>
              <w:t>Public Health Data Science à Bordeaux</w:t>
            </w:r>
            <w:r>
              <w:rPr>
                <w:sz w:val="19"/>
              </w:rPr>
              <w:t>).</w:t>
            </w:r>
          </w:p>
        </w:tc>
      </w:tr>
      <w:tr>
        <w:tc>
          <w:tcPr>
            <w:tcW w:type="dxa" w:w="4986"/>
          </w:tcPr>
          <w:p>
            <w:pPr>
              <w:spacing w:after="40"/>
            </w:pPr>
            <w:r/>
            <w:r>
              <w:rPr>
                <w:b/>
                <w:sz w:val="19"/>
              </w:rPr>
              <w:t>Bourse</w:t>
            </w:r>
          </w:p>
        </w:tc>
        <w:tc>
          <w:tcPr>
            <w:tcW w:type="dxa" w:w="4986"/>
          </w:tcPr>
          <w:p>
            <w:pPr>
              <w:spacing w:after="40"/>
            </w:pPr>
            <w:r/>
            <w:r>
              <w:rPr>
                <w:b/>
                <w:sz w:val="19"/>
              </w:rPr>
              <w:t>Erasmus Mundus : jusqu'à 1 400 €/mois + frais de participation couverts</w:t>
            </w:r>
            <w:r>
              <w:rPr>
                <w:sz w:val="19"/>
              </w:rPr>
              <w:t xml:space="preserve"> (+ voyage/installation selon le programme).</w:t>
            </w:r>
          </w:p>
        </w:tc>
      </w:tr>
      <w:tr>
        <w:tc>
          <w:tcPr>
            <w:tcW w:type="dxa" w:w="4986"/>
          </w:tcPr>
          <w:p>
            <w:pPr>
              <w:spacing w:after="40"/>
            </w:pPr>
            <w:r/>
            <w:r>
              <w:rPr>
                <w:b/>
                <w:sz w:val="19"/>
              </w:rPr>
              <w:t>Sans bourse</w:t>
            </w:r>
          </w:p>
        </w:tc>
        <w:tc>
          <w:tcPr>
            <w:tcW w:type="dxa" w:w="4986"/>
          </w:tcPr>
          <w:p>
            <w:pPr>
              <w:spacing w:after="40"/>
            </w:pPr>
            <w:r/>
            <w:r>
              <w:rPr>
                <w:sz w:val="19"/>
              </w:rPr>
              <w:t xml:space="preserve">~18 000 € pour 2 ans (hors UE) — donc </w:t>
            </w:r>
            <w:r>
              <w:rPr>
                <w:b/>
                <w:sz w:val="19"/>
              </w:rPr>
              <w:t>cette candidature n'a de sens que si vous visez la bourse</w:t>
            </w:r>
            <w:r>
              <w:rPr>
                <w:sz w:val="19"/>
              </w:rPr>
              <w:t>.</w:t>
            </w:r>
          </w:p>
        </w:tc>
      </w:tr>
      <w:tr>
        <w:tc>
          <w:tcPr>
            <w:tcW w:type="dxa" w:w="4986"/>
          </w:tcPr>
          <w:p>
            <w:pPr>
              <w:spacing w:after="40"/>
            </w:pPr>
            <w:r/>
            <w:r>
              <w:rPr>
                <w:b/>
                <w:sz w:val="19"/>
              </w:rPr>
              <w:t>Échéance bourse</w:t>
            </w:r>
          </w:p>
        </w:tc>
        <w:tc>
          <w:tcPr>
            <w:tcW w:type="dxa" w:w="4986"/>
          </w:tcPr>
          <w:p>
            <w:pPr>
              <w:spacing w:after="40"/>
            </w:pPr>
            <w:r/>
            <w:r>
              <w:rPr>
                <w:b/>
                <w:sz w:val="19"/>
              </w:rPr>
              <w:t>8 janvier 2027, 13h00 CET</w:t>
            </w:r>
            <w:r>
              <w:rPr>
                <w:sz w:val="19"/>
              </w:rPr>
              <w:t xml:space="preserve"> (round autofinancé : 24 mars 2027 — sans intérêt pour vous).</w:t>
            </w:r>
          </w:p>
        </w:tc>
      </w:tr>
      <w:tr>
        <w:tc>
          <w:tcPr>
            <w:tcW w:type="dxa" w:w="4986"/>
          </w:tcPr>
          <w:p>
            <w:pPr>
              <w:spacing w:after="40"/>
            </w:pPr>
            <w:r/>
            <w:r>
              <w:rPr>
                <w:b/>
                <w:sz w:val="19"/>
              </w:rPr>
              <w:t>Prérequis</w:t>
            </w:r>
          </w:p>
        </w:tc>
        <w:tc>
          <w:tcPr>
            <w:tcW w:type="dxa" w:w="4986"/>
          </w:tcPr>
          <w:p>
            <w:pPr>
              <w:spacing w:after="40"/>
            </w:pPr>
            <w:r/>
            <w:r>
              <w:rPr>
                <w:b/>
                <w:sz w:val="19"/>
              </w:rPr>
              <w:t>Bachelor (180 ECTS)</w:t>
            </w:r>
            <w:r>
              <w:rPr>
                <w:sz w:val="19"/>
              </w:rPr>
              <w:t xml:space="preserve"> dans toute discipline + </w:t>
            </w:r>
            <w:r>
              <w:rPr>
                <w:b/>
                <w:sz w:val="19"/>
              </w:rPr>
              <w:t>preuve d'anglais : IELTS 6.5</w:t>
            </w:r>
            <w:r>
              <w:rPr>
                <w:sz w:val="19"/>
              </w:rPr>
              <w:t xml:space="preserve"> (ou équivalent accepté). Parcours en anglais, français ou espagnol selon la combinaison.</w:t>
            </w:r>
          </w:p>
        </w:tc>
      </w:tr>
      <w:tr>
        <w:tc>
          <w:tcPr>
            <w:tcW w:type="dxa" w:w="4986"/>
          </w:tcPr>
          <w:p>
            <w:pPr>
              <w:spacing w:after="40"/>
            </w:pPr>
            <w:r/>
            <w:r>
              <w:rPr>
                <w:b/>
                <w:sz w:val="19"/>
              </w:rPr>
              <w:t>Où postuler</w:t>
            </w:r>
          </w:p>
        </w:tc>
        <w:tc>
          <w:tcPr>
            <w:tcW w:type="dxa" w:w="4986"/>
          </w:tcPr>
          <w:p>
            <w:pPr>
              <w:spacing w:after="40"/>
            </w:pPr>
            <w:r/>
            <w:r>
              <w:rPr>
                <w:sz w:val="19"/>
              </w:rPr>
              <w:t>Plateforme du consortium : europubhealth.org → « Application procedure » (pas Études en France).</w:t>
            </w:r>
          </w:p>
        </w:tc>
      </w:tr>
      <w:tr>
        <w:tc>
          <w:tcPr>
            <w:tcW w:type="dxa" w:w="4986"/>
          </w:tcPr>
          <w:p>
            <w:pPr>
              <w:spacing w:after="40"/>
            </w:pPr>
            <w:r/>
            <w:r>
              <w:rPr>
                <w:b/>
                <w:sz w:val="19"/>
              </w:rPr>
              <w:t>⚠️ Alerte réaliste</w:t>
            </w:r>
          </w:p>
        </w:tc>
        <w:tc>
          <w:tcPr>
            <w:tcW w:type="dxa" w:w="4986"/>
          </w:tcPr>
          <w:p>
            <w:pPr>
              <w:spacing w:after="40"/>
            </w:pPr>
            <w:r/>
            <w:r>
              <w:rPr>
                <w:sz w:val="19"/>
              </w:rPr>
              <w:t xml:space="preserve">Il vous reste </w:t>
            </w:r>
            <w:r>
              <w:rPr>
                <w:b/>
                <w:sz w:val="19"/>
              </w:rPr>
              <w:t>~10 semaines</w:t>
            </w:r>
            <w:r>
              <w:rPr>
                <w:sz w:val="19"/>
              </w:rPr>
              <w:t xml:space="preserve"> pour obtenir un </w:t>
            </w:r>
            <w:r>
              <w:rPr>
                <w:b/>
                <w:sz w:val="19"/>
              </w:rPr>
              <w:t>IELTS 6.5</w:t>
            </w:r>
            <w:r>
              <w:rPr>
                <w:sz w:val="19"/>
              </w:rPr>
              <w:t xml:space="preserve">. Si vous n'avez pas de test avant fin décembre : </w:t>
            </w:r>
            <w:r>
              <w:rPr>
                <w:b/>
                <w:sz w:val="19"/>
              </w:rPr>
              <w:t>ne perdez pas votre temps ni votre argent</w:t>
            </w:r>
            <w:r>
              <w:rPr>
                <w:sz w:val="19"/>
              </w:rPr>
              <w:t xml:space="preserve">, concentrez-vous sur les masters francophones. Sinon, inscrivez-vous au test </w:t>
            </w:r>
            <w:r>
              <w:rPr>
                <w:b/>
                <w:sz w:val="19"/>
              </w:rPr>
              <w:t>cette semaine</w:t>
            </w:r>
            <w:r>
              <w:rPr>
                <w:sz w:val="19"/>
              </w:rPr>
              <w:t xml:space="preserve"> (sessions IELTS/TOEFL à Cotonou, résultats en 3-13 jours).</w:t>
            </w:r>
          </w:p>
        </w:tc>
      </w:tr>
    </w:tbl>
    <w:p>
      <w:pPr>
        <w:spacing w:after="0"/>
      </w:pPr>
    </w:p>
    <w:p>
      <w:pPr>
        <w:keepNext/>
        <w:spacing w:before="220" w:after="60"/>
      </w:pPr>
      <w:r>
        <w:rPr>
          <w:b/>
          <w:color w:val="0B6B5F"/>
          <w:sz w:val="23"/>
        </w:rPr>
        <w:t xml:space="preserve">➕ CANDIDATURE HORS PLATEFORME N°2 — </w:t>
      </w:r>
      <w:r>
        <w:rPr>
          <w:b/>
          <w:color w:val="0B6B5F"/>
          <w:sz w:val="23"/>
        </w:rPr>
        <w:t>Master of Public Health (MPH) international — EHESP, Rennes</w:t>
      </w:r>
    </w:p>
    <w:p>
      <w:pPr>
        <w:pStyle w:val="ListBullet"/>
        <w:spacing w:after="40"/>
        <w:ind w:left="425"/>
      </w:pPr>
      <w:r>
        <w:rPr>
          <w:b/>
        </w:rPr>
        <w:t>Procédure spécifique :</w:t>
      </w:r>
      <w:r>
        <w:t xml:space="preserve"> candidature </w:t>
      </w:r>
      <w:r>
        <w:rPr>
          <w:b/>
        </w:rPr>
        <w:t>exclusivement sur la plateforme de l'EHESP</w:t>
      </w:r>
      <w:r>
        <w:t xml:space="preserve">, </w:t>
      </w:r>
      <w:r>
        <w:rPr>
          <w:b/>
        </w:rPr>
        <w:t>PAS</w:t>
      </w:r>
      <w:r>
        <w:t xml:space="preserve"> via « Je suis candidat » sur Études en France. En cas d'admission → </w:t>
      </w:r>
      <w:r>
        <w:rPr>
          <w:b/>
        </w:rPr>
        <w:t>procédure préconsulaire « Je suis accepté »</w:t>
      </w:r>
      <w:r>
        <w:t xml:space="preserve"> (avant le </w:t>
      </w:r>
      <w:r>
        <w:rPr>
          <w:b/>
        </w:rPr>
        <w:t>15 juin 2027</w:t>
      </w:r>
      <w:r>
        <w:t xml:space="preserve"> au Bénin).</w:t>
      </w:r>
    </w:p>
    <w:p>
      <w:pPr>
        <w:pStyle w:val="ListBullet"/>
        <w:spacing w:after="40"/>
        <w:ind w:left="425"/>
      </w:pPr>
      <w:r>
        <w:rPr>
          <w:b/>
        </w:rPr>
        <w:t>Calendrier attendu</w:t>
      </w:r>
      <w:r>
        <w:t xml:space="preserve"> (sur le modèle 2026-2027) : </w:t>
      </w:r>
      <w:r>
        <w:rPr>
          <w:b/>
        </w:rPr>
        <w:t>M1 du ~8 décembre 2026 au ~20 février 2027</w:t>
      </w:r>
      <w:r>
        <w:t xml:space="preserve"> ; </w:t>
      </w:r>
      <w:r>
        <w:rPr>
          <w:b/>
        </w:rPr>
        <w:t>entrée directe en M2 du ~10 février au ~10 mars 2027</w:t>
      </w:r>
      <w:r>
        <w:t xml:space="preserve"> ; résultats mi-avril.</w:t>
      </w:r>
    </w:p>
    <w:p>
      <w:pPr>
        <w:pStyle w:val="ListBullet"/>
        <w:spacing w:after="40"/>
        <w:ind w:left="425"/>
      </w:pPr>
      <w:r>
        <w:rPr>
          <w:b/>
        </w:rPr>
        <w:t>Coût</w:t>
      </w:r>
      <w:r>
        <w:t xml:space="preserve"> : droits différenciés complets pour les non-UE → </w:t>
      </w:r>
      <w:r>
        <w:rPr>
          <w:b/>
        </w:rPr>
        <w:t>à ne tenter que si vous décrochez un financement</w:t>
      </w:r>
      <w:r>
        <w:t>.</w:t>
      </w:r>
    </w:p>
    <w:p>
      <w:pPr>
        <w:pStyle w:val="ListBullet"/>
        <w:spacing w:after="40"/>
        <w:ind w:left="425"/>
      </w:pPr>
      <w:r>
        <w:rPr>
          <w:b/>
        </w:rPr>
        <w:t>Intérêt</w:t>
      </w:r>
      <w:r>
        <w:t xml:space="preserve"> : programme anglophone, très réputé, réseau international de santé publique. </w:t>
      </w:r>
      <w:r>
        <w:rPr>
          <w:b/>
        </w:rPr>
        <w:t>À garder en option</w:t>
      </w:r>
      <w:r>
        <w:t xml:space="preserve"> (le dossier est le même que celui d'Europubhealth).</w:t>
      </w:r>
    </w:p>
    <w:p>
      <w:pPr>
        <w:spacing w:after="0"/>
      </w:pPr>
    </w:p>
    <w:p>
      <w:pPr>
        <w:keepNext/>
        <w:spacing w:before="220" w:after="60"/>
      </w:pPr>
      <w:r>
        <w:rPr>
          <w:b/>
          <w:color w:val="0B6B5F"/>
          <w:sz w:val="23"/>
        </w:rPr>
        <w:t xml:space="preserve">🧯 OPTION DE REPLI SANS VISA — </w:t>
      </w:r>
      <w:r>
        <w:rPr>
          <w:b/>
          <w:color w:val="0B6B5F"/>
          <w:sz w:val="23"/>
        </w:rPr>
        <w:t>M2 Santé publique en e-learning — ISPED Bordeaux + bourse AUF</w:t>
      </w:r>
    </w:p>
    <w:p>
      <w:pPr>
        <w:pStyle w:val="ListBullet"/>
        <w:spacing w:after="40"/>
        <w:ind w:left="425"/>
      </w:pPr>
      <w:r>
        <w:t xml:space="preserve">Formation </w:t>
      </w:r>
      <w:r>
        <w:rPr>
          <w:b/>
        </w:rPr>
        <w:t>100 % à distance</w:t>
      </w:r>
      <w:r>
        <w:t xml:space="preserve">, examens dans les </w:t>
      </w:r>
      <w:r>
        <w:rPr>
          <w:b/>
        </w:rPr>
        <w:t>Campus numériques francophones (CNF)</w:t>
      </w:r>
      <w:r>
        <w:t xml:space="preserve"> de l'AUF.</w:t>
      </w:r>
    </w:p>
    <w:p>
      <w:pPr>
        <w:pStyle w:val="ListBullet"/>
        <w:spacing w:after="40"/>
        <w:ind w:left="425"/>
      </w:pPr>
      <w:r>
        <w:rPr>
          <w:b/>
        </w:rPr>
        <w:t>Bourse AUF à demander en parallèle</w:t>
      </w:r>
      <w:r>
        <w:t xml:space="preserve"> (appel annuel, généralement </w:t>
      </w:r>
      <w:r>
        <w:rPr>
          <w:b/>
        </w:rPr>
        <w:t>mai-juin</w:t>
      </w:r>
      <w:r>
        <w:t xml:space="preserve">), avec </w:t>
      </w:r>
      <w:r>
        <w:rPr>
          <w:b/>
        </w:rPr>
        <w:t>double candidature obligatoire</w:t>
      </w:r>
      <w:r>
        <w:t xml:space="preserve"> : ISPED (eCandidat) </w:t>
      </w:r>
      <w:r>
        <w:rPr>
          <w:b/>
        </w:rPr>
        <w:t>et</w:t>
      </w:r>
      <w:r>
        <w:t xml:space="preserve"> AUF (formation.auf.org).</w:t>
      </w:r>
    </w:p>
    <w:p>
      <w:pPr>
        <w:pStyle w:val="ListBullet"/>
        <w:spacing w:after="40"/>
        <w:ind w:left="425"/>
      </w:pPr>
      <w:r>
        <w:rPr>
          <w:b/>
        </w:rPr>
        <w:t>Pourquoi c'est malin :</w:t>
      </w:r>
      <w:r>
        <w:t xml:space="preserve"> coût total très faible, pas de visa, pas de preuve de ressources, et le diplôme est le même (master national français). Si le visa est refusé ou le financement insuffisant, </w:t>
      </w:r>
      <w:r>
        <w:rPr>
          <w:b/>
        </w:rPr>
        <w:t>vous avez quand même un master français</w:t>
      </w:r>
      <w:r>
        <w:t>.</w:t>
      </w:r>
    </w:p>
    <w:p>
      <w:pPr>
        <w:pStyle w:val="ListBullet"/>
        <w:spacing w:after="40"/>
        <w:ind w:left="425"/>
      </w:pPr>
      <w:r>
        <w:rPr>
          <w:b/>
        </w:rPr>
        <w:t>Calendrier :</w:t>
      </w:r>
      <w:r>
        <w:t xml:space="preserve"> candidature ISPED ~avril-juin 2027 · bourse AUF ~mai-juin 2027.</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3. TEST D'ANGLAIS : DÉCISION À PRENDRE CETTE SEMAINE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Question</w:t>
            </w:r>
          </w:p>
        </w:tc>
        <w:tc>
          <w:tcPr>
            <w:tcW w:type="dxa" w:w="4986"/>
            <w:shd w:val="clear" w:color="auto" w:fill="EEF4F3"/>
          </w:tcPr>
          <w:p>
            <w:pPr>
              <w:spacing w:after="40"/>
            </w:pPr>
            <w:r/>
            <w:r>
              <w:rPr>
                <w:b/>
                <w:color w:val="0D3F4A"/>
                <w:sz w:val="19"/>
              </w:rPr>
              <w:t>Réponse</w:t>
            </w:r>
          </w:p>
        </w:tc>
      </w:tr>
      <w:tr>
        <w:tc>
          <w:tcPr>
            <w:tcW w:type="dxa" w:w="4986"/>
          </w:tcPr>
          <w:p>
            <w:pPr>
              <w:spacing w:after="40"/>
            </w:pPr>
            <w:r/>
            <w:r>
              <w:rPr>
                <w:sz w:val="19"/>
              </w:rPr>
              <w:t>Ai-je besoin d'un test ?</w:t>
            </w:r>
          </w:p>
        </w:tc>
        <w:tc>
          <w:tcPr>
            <w:tcW w:type="dxa" w:w="4986"/>
          </w:tcPr>
          <w:p>
            <w:pPr>
              <w:spacing w:after="40"/>
            </w:pPr>
            <w:r/>
            <w:r>
              <w:rPr>
                <w:b/>
                <w:sz w:val="19"/>
              </w:rPr>
              <w:t>Oui, uniquement pour Europubhealth+ et Public Health Data Science.</w:t>
            </w:r>
            <w:r>
              <w:rPr>
                <w:sz w:val="19"/>
              </w:rPr>
              <w:t xml:space="preserve"> Aucun test pour les masters francophones (dispense par diplôme en français).</w:t>
            </w:r>
          </w:p>
        </w:tc>
      </w:tr>
      <w:tr>
        <w:tc>
          <w:tcPr>
            <w:tcW w:type="dxa" w:w="4986"/>
          </w:tcPr>
          <w:p>
            <w:pPr>
              <w:spacing w:after="40"/>
            </w:pPr>
            <w:r/>
            <w:r>
              <w:rPr>
                <w:sz w:val="19"/>
              </w:rPr>
              <w:t>Quel score viser ?</w:t>
            </w:r>
          </w:p>
        </w:tc>
        <w:tc>
          <w:tcPr>
            <w:tcW w:type="dxa" w:w="4986"/>
          </w:tcPr>
          <w:p>
            <w:pPr>
              <w:spacing w:after="40"/>
            </w:pPr>
            <w:r/>
            <w:r>
              <w:rPr>
                <w:b/>
                <w:sz w:val="19"/>
              </w:rPr>
              <w:t>IELTS Academic 6.5</w:t>
            </w:r>
            <w:r>
              <w:rPr>
                <w:sz w:val="19"/>
              </w:rPr>
              <w:t xml:space="preserve"> (aucun bande &lt; 6.0) ou </w:t>
            </w:r>
            <w:r>
              <w:rPr>
                <w:b/>
                <w:sz w:val="19"/>
              </w:rPr>
              <w:t>TOEFL iBT 90</w:t>
            </w:r>
            <w:r>
              <w:rPr>
                <w:sz w:val="19"/>
              </w:rPr>
              <w:t xml:space="preserve">. Pour ISPED PHDS : </w:t>
            </w:r>
            <w:r>
              <w:rPr>
                <w:b/>
                <w:sz w:val="19"/>
              </w:rPr>
              <w:t>C1</w:t>
            </w:r>
            <w:r>
              <w:rPr>
                <w:sz w:val="19"/>
              </w:rPr>
              <w:t xml:space="preserve"> (TOEFL 80+ accepté selon les cas, TOEIC 900+).</w:t>
            </w:r>
          </w:p>
        </w:tc>
      </w:tr>
      <w:tr>
        <w:tc>
          <w:tcPr>
            <w:tcW w:type="dxa" w:w="4986"/>
          </w:tcPr>
          <w:p>
            <w:pPr>
              <w:spacing w:after="40"/>
            </w:pPr>
            <w:r/>
            <w:r>
              <w:rPr>
                <w:sz w:val="19"/>
              </w:rPr>
              <w:t>Combien de temps ?</w:t>
            </w:r>
          </w:p>
        </w:tc>
        <w:tc>
          <w:tcPr>
            <w:tcW w:type="dxa" w:w="4986"/>
          </w:tcPr>
          <w:p>
            <w:pPr>
              <w:spacing w:after="40"/>
            </w:pPr>
            <w:r/>
            <w:r>
              <w:rPr>
                <w:sz w:val="19"/>
              </w:rPr>
              <w:t xml:space="preserve">Inscription </w:t>
            </w:r>
            <w:r>
              <w:rPr>
                <w:b/>
                <w:sz w:val="19"/>
              </w:rPr>
              <w:t>immédiate</w:t>
            </w:r>
            <w:r>
              <w:rPr>
                <w:sz w:val="19"/>
              </w:rPr>
              <w:t xml:space="preserve">, session en </w:t>
            </w:r>
            <w:r>
              <w:rPr>
                <w:b/>
                <w:sz w:val="19"/>
              </w:rPr>
              <w:t>novembre-décembre 2026</w:t>
            </w:r>
            <w:r>
              <w:rPr>
                <w:sz w:val="19"/>
              </w:rPr>
              <w:t>, résultats sous 3 à 13 jours.</w:t>
            </w:r>
          </w:p>
        </w:tc>
      </w:tr>
      <w:tr>
        <w:tc>
          <w:tcPr>
            <w:tcW w:type="dxa" w:w="4986"/>
          </w:tcPr>
          <w:p>
            <w:pPr>
              <w:spacing w:after="40"/>
            </w:pPr>
            <w:r/>
            <w:r>
              <w:rPr>
                <w:sz w:val="19"/>
              </w:rPr>
              <w:t>Si je n'y arrive pas ?</w:t>
            </w:r>
          </w:p>
        </w:tc>
        <w:tc>
          <w:tcPr>
            <w:tcW w:type="dxa" w:w="4986"/>
          </w:tcPr>
          <w:p>
            <w:pPr>
              <w:spacing w:after="40"/>
            </w:pPr>
            <w:r/>
            <w:r>
              <w:rPr>
                <w:sz w:val="19"/>
              </w:rPr>
              <w:t xml:space="preserve">Abandonnez Europubhealth pour 2027 </w:t>
            </w:r>
            <w:r>
              <w:rPr>
                <w:b/>
                <w:sz w:val="19"/>
              </w:rPr>
              <w:t>sans regret</w:t>
            </w:r>
            <w:r>
              <w:rPr>
                <w:sz w:val="19"/>
              </w:rPr>
              <w:t xml:space="preserve"> : la bourse est très disputée et le master de 2 ans coûte 18 000 € sans bourse. </w:t>
            </w:r>
            <w:r>
              <w:rPr>
                <w:b/>
                <w:sz w:val="19"/>
              </w:rPr>
              <w:t>Vos vœux 1, 2, 3, 5, 6 restent intacts.</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4. LA STRATÉGIE DE FINANCEMENT (c'est là que se joue tout)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4F3"/>
          </w:tcPr>
          <w:p>
            <w:pPr>
              <w:spacing w:after="40"/>
            </w:pPr>
            <w:r/>
            <w:r>
              <w:rPr>
                <w:b/>
                <w:color w:val="0D3F4A"/>
                <w:sz w:val="19"/>
              </w:rPr>
              <w:t>Source</w:t>
            </w:r>
          </w:p>
        </w:tc>
        <w:tc>
          <w:tcPr>
            <w:tcW w:type="dxa" w:w="2493"/>
            <w:shd w:val="clear" w:color="auto" w:fill="EEF4F3"/>
          </w:tcPr>
          <w:p>
            <w:pPr>
              <w:spacing w:after="40"/>
            </w:pPr>
            <w:r/>
            <w:r>
              <w:rPr>
                <w:b/>
                <w:color w:val="0D3F4A"/>
                <w:sz w:val="19"/>
              </w:rPr>
              <w:t>Montant</w:t>
            </w:r>
          </w:p>
        </w:tc>
        <w:tc>
          <w:tcPr>
            <w:tcW w:type="dxa" w:w="2493"/>
            <w:shd w:val="clear" w:color="auto" w:fill="EEF4F3"/>
          </w:tcPr>
          <w:p>
            <w:pPr>
              <w:spacing w:after="40"/>
            </w:pPr>
            <w:r/>
            <w:r>
              <w:rPr>
                <w:b/>
                <w:color w:val="0D3F4A"/>
                <w:sz w:val="19"/>
              </w:rPr>
              <w:t>Comment l'obtenir</w:t>
            </w:r>
          </w:p>
        </w:tc>
        <w:tc>
          <w:tcPr>
            <w:tcW w:type="dxa" w:w="2493"/>
            <w:shd w:val="clear" w:color="auto" w:fill="EEF4F3"/>
          </w:tcPr>
          <w:p>
            <w:pPr>
              <w:spacing w:after="40"/>
            </w:pPr>
            <w:r/>
            <w:r>
              <w:rPr>
                <w:b/>
                <w:color w:val="0D3F4A"/>
                <w:sz w:val="19"/>
              </w:rPr>
              <w:t>Échéance</w:t>
            </w:r>
          </w:p>
        </w:tc>
      </w:tr>
      <w:tr>
        <w:tc>
          <w:tcPr>
            <w:tcW w:type="dxa" w:w="2493"/>
          </w:tcPr>
          <w:p>
            <w:pPr>
              <w:spacing w:after="40"/>
            </w:pPr>
            <w:r/>
            <w:r>
              <w:rPr>
                <w:b/>
                <w:sz w:val="19"/>
              </w:rPr>
              <w:t>Exonération des droits différenciés</w:t>
            </w:r>
          </w:p>
        </w:tc>
        <w:tc>
          <w:tcPr>
            <w:tcW w:type="dxa" w:w="2493"/>
          </w:tcPr>
          <w:p>
            <w:pPr>
              <w:spacing w:after="40"/>
            </w:pPr>
            <w:r/>
            <w:r>
              <w:rPr>
                <w:sz w:val="19"/>
              </w:rPr>
              <w:t>économie de ~3 520 €/an</w:t>
            </w:r>
          </w:p>
        </w:tc>
        <w:tc>
          <w:tcPr>
            <w:tcW w:type="dxa" w:w="2493"/>
          </w:tcPr>
          <w:p>
            <w:pPr>
              <w:spacing w:after="40"/>
            </w:pPr>
            <w:r/>
            <w:r>
              <w:rPr>
                <w:b/>
                <w:sz w:val="19"/>
              </w:rPr>
              <w:t>À demander systématiquement</w:t>
            </w:r>
            <w:r>
              <w:rPr>
                <w:sz w:val="19"/>
              </w:rPr>
              <w:t xml:space="preserve"> : (1) dans votre dossier EEF, (2) par mail au responsable du master, (3) auprès de l'ambassade de France. Beaucoup d'universités exonèrent les internationaux en master.</w:t>
            </w:r>
          </w:p>
        </w:tc>
        <w:tc>
          <w:tcPr>
            <w:tcW w:type="dxa" w:w="2493"/>
          </w:tcPr>
          <w:p>
            <w:pPr>
              <w:spacing w:after="40"/>
            </w:pPr>
            <w:r/>
            <w:r>
              <w:rPr>
                <w:sz w:val="19"/>
              </w:rPr>
              <w:t>Avec la candidature</w:t>
            </w:r>
          </w:p>
        </w:tc>
      </w:tr>
      <w:tr>
        <w:tc>
          <w:tcPr>
            <w:tcW w:type="dxa" w:w="2493"/>
          </w:tcPr>
          <w:p>
            <w:pPr>
              <w:spacing w:after="40"/>
            </w:pPr>
            <w:r/>
            <w:r>
              <w:rPr>
                <w:b/>
                <w:sz w:val="19"/>
              </w:rPr>
              <w:t>Bourse Eiffel (France Excellence)</w:t>
            </w:r>
          </w:p>
        </w:tc>
        <w:tc>
          <w:tcPr>
            <w:tcW w:type="dxa" w:w="2493"/>
          </w:tcPr>
          <w:p>
            <w:pPr>
              <w:spacing w:after="40"/>
            </w:pPr>
            <w:r/>
            <w:r>
              <w:rPr>
                <w:b/>
                <w:sz w:val="19"/>
              </w:rPr>
              <w:t>1 200 €/mois + voyage + assurance</w:t>
            </w:r>
          </w:p>
        </w:tc>
        <w:tc>
          <w:tcPr>
            <w:tcW w:type="dxa" w:w="2493"/>
          </w:tcPr>
          <w:p>
            <w:pPr>
              <w:spacing w:after="40"/>
            </w:pPr>
            <w:r/>
            <w:r>
              <w:rPr>
                <w:sz w:val="19"/>
              </w:rPr>
              <w:t xml:space="preserve">⚠️ </w:t>
            </w:r>
            <w:r>
              <w:rPr>
                <w:b/>
                <w:sz w:val="19"/>
              </w:rPr>
              <w:t>Candidature déposée par l'établissement français</w:t>
            </w:r>
            <w:r>
              <w:rPr>
                <w:sz w:val="19"/>
              </w:rPr>
              <w:t xml:space="preserve">, pas par vous. Il faut donc </w:t>
            </w:r>
            <w:r>
              <w:rPr>
                <w:b/>
                <w:sz w:val="19"/>
              </w:rPr>
              <w:t>convaincre un master de vous nominer</w:t>
            </w:r>
            <w:r>
              <w:rPr>
                <w:sz w:val="19"/>
              </w:rPr>
              <w:t xml:space="preserve"> entre novembre 2026 et début janvier 2027. </w:t>
            </w:r>
            <w:r>
              <w:rPr>
                <w:b/>
                <w:sz w:val="19"/>
              </w:rPr>
              <w:t>Âge max 29 ans (master).</w:t>
            </w:r>
          </w:p>
        </w:tc>
        <w:tc>
          <w:tcPr>
            <w:tcW w:type="dxa" w:w="2493"/>
          </w:tcPr>
          <w:p>
            <w:pPr>
              <w:spacing w:after="40"/>
            </w:pPr>
            <w:r/>
            <w:r>
              <w:rPr>
                <w:b/>
                <w:sz w:val="19"/>
              </w:rPr>
              <w:t>Dépôt établissement : 6 janvier 2027</w:t>
            </w:r>
            <w:r>
              <w:rPr>
                <w:sz w:val="19"/>
              </w:rPr>
              <w:t xml:space="preserve"> · résultats semaine du 12 avril 2027</w:t>
            </w:r>
          </w:p>
        </w:tc>
      </w:tr>
      <w:tr>
        <w:tc>
          <w:tcPr>
            <w:tcW w:type="dxa" w:w="2493"/>
          </w:tcPr>
          <w:p>
            <w:pPr>
              <w:spacing w:after="40"/>
            </w:pPr>
            <w:r/>
            <w:r>
              <w:rPr>
                <w:b/>
                <w:sz w:val="19"/>
              </w:rPr>
              <w:t>Bourse internationale de master Paris-Saclay</w:t>
            </w:r>
          </w:p>
        </w:tc>
        <w:tc>
          <w:tcPr>
            <w:tcW w:type="dxa" w:w="2493"/>
          </w:tcPr>
          <w:p>
            <w:pPr>
              <w:spacing w:after="40"/>
            </w:pPr>
            <w:r/>
            <w:r>
              <w:rPr>
                <w:b/>
                <w:sz w:val="19"/>
              </w:rPr>
              <w:t>10 000 €/an + jusqu'à 900 € voyage</w:t>
            </w:r>
          </w:p>
        </w:tc>
        <w:tc>
          <w:tcPr>
            <w:tcW w:type="dxa" w:w="2493"/>
          </w:tcPr>
          <w:p>
            <w:pPr>
              <w:spacing w:after="40"/>
            </w:pPr>
            <w:r/>
            <w:r>
              <w:rPr>
                <w:sz w:val="19"/>
              </w:rPr>
              <w:t xml:space="preserve">Réservée aux étrangers </w:t>
            </w:r>
            <w:r>
              <w:rPr>
                <w:b/>
                <w:sz w:val="19"/>
              </w:rPr>
              <w:t>jamais inscrits en France</w:t>
            </w:r>
            <w:r>
              <w:rPr>
                <w:sz w:val="19"/>
              </w:rPr>
              <w:t xml:space="preserve"> ; </w:t>
            </w:r>
            <w:r>
              <w:rPr>
                <w:b/>
                <w:sz w:val="19"/>
              </w:rPr>
              <w:t>sur invitation du responsable de formation après admission</w:t>
            </w:r>
            <w:r>
              <w:rPr>
                <w:sz w:val="19"/>
              </w:rPr>
              <w:t xml:space="preserve">. Il faut donc être admise au vœu n°6 </w:t>
            </w:r>
            <w:r>
              <w:rPr>
                <w:b/>
                <w:sz w:val="19"/>
              </w:rPr>
              <w:t>et</w:t>
            </w:r>
            <w:r>
              <w:rPr>
                <w:sz w:val="19"/>
              </w:rPr>
              <w:t xml:space="preserve"> que le responsable vous invite.</w:t>
            </w:r>
          </w:p>
        </w:tc>
        <w:tc>
          <w:tcPr>
            <w:tcW w:type="dxa" w:w="2493"/>
          </w:tcPr>
          <w:p>
            <w:pPr>
              <w:spacing w:after="40"/>
            </w:pPr>
            <w:r/>
            <w:r>
              <w:rPr>
                <w:sz w:val="19"/>
              </w:rPr>
              <w:t xml:space="preserve">Présélection par le master ~mars 2027 · dépôt </w:t>
            </w:r>
            <w:r>
              <w:rPr>
                <w:b/>
                <w:sz w:val="19"/>
              </w:rPr>
              <w:t>~31 mars 2027</w:t>
            </w:r>
          </w:p>
        </w:tc>
      </w:tr>
      <w:tr>
        <w:tc>
          <w:tcPr>
            <w:tcW w:type="dxa" w:w="2493"/>
          </w:tcPr>
          <w:p>
            <w:pPr>
              <w:spacing w:after="40"/>
            </w:pPr>
            <w:r/>
            <w:r>
              <w:rPr>
                <w:b/>
                <w:sz w:val="19"/>
              </w:rPr>
              <w:t>Erasmus Mundus (Europubhealth+)</w:t>
            </w:r>
          </w:p>
        </w:tc>
        <w:tc>
          <w:tcPr>
            <w:tcW w:type="dxa" w:w="2493"/>
          </w:tcPr>
          <w:p>
            <w:pPr>
              <w:spacing w:after="40"/>
            </w:pPr>
            <w:r/>
            <w:r>
              <w:rPr>
                <w:b/>
                <w:sz w:val="19"/>
              </w:rPr>
              <w:t>~1 400 €/mois + frais</w:t>
            </w:r>
          </w:p>
        </w:tc>
        <w:tc>
          <w:tcPr>
            <w:tcW w:type="dxa" w:w="2493"/>
          </w:tcPr>
          <w:p>
            <w:pPr>
              <w:spacing w:after="40"/>
            </w:pPr>
            <w:r/>
            <w:r>
              <w:rPr>
                <w:sz w:val="19"/>
              </w:rPr>
              <w:t>Candidature directe consortium</w:t>
            </w:r>
          </w:p>
        </w:tc>
        <w:tc>
          <w:tcPr>
            <w:tcW w:type="dxa" w:w="2493"/>
          </w:tcPr>
          <w:p>
            <w:pPr>
              <w:spacing w:after="40"/>
            </w:pPr>
            <w:r/>
            <w:r>
              <w:rPr>
                <w:b/>
                <w:sz w:val="19"/>
              </w:rPr>
              <w:t>8 janvier 2027</w:t>
            </w:r>
          </w:p>
        </w:tc>
      </w:tr>
      <w:tr>
        <w:tc>
          <w:tcPr>
            <w:tcW w:type="dxa" w:w="2493"/>
          </w:tcPr>
          <w:p>
            <w:pPr>
              <w:spacing w:after="40"/>
            </w:pPr>
            <w:r/>
            <w:r>
              <w:rPr>
                <w:b/>
                <w:sz w:val="19"/>
              </w:rPr>
              <w:t>BGF / SCAC Ambassade de France au Bénin</w:t>
            </w:r>
          </w:p>
        </w:tc>
        <w:tc>
          <w:tcPr>
            <w:tcW w:type="dxa" w:w="2493"/>
          </w:tcPr>
          <w:p>
            <w:pPr>
              <w:spacing w:after="40"/>
            </w:pPr>
            <w:r/>
            <w:r>
              <w:rPr>
                <w:sz w:val="19"/>
              </w:rPr>
              <w:t>~700 €/mois + exonération</w:t>
            </w:r>
          </w:p>
        </w:tc>
        <w:tc>
          <w:tcPr>
            <w:tcW w:type="dxa" w:w="2493"/>
          </w:tcPr>
          <w:p>
            <w:pPr>
              <w:spacing w:after="40"/>
            </w:pPr>
            <w:r/>
            <w:r>
              <w:rPr>
                <w:b/>
                <w:sz w:val="19"/>
              </w:rPr>
              <w:t>À demander explicitement</w:t>
            </w:r>
            <w:r>
              <w:rPr>
                <w:sz w:val="19"/>
              </w:rPr>
              <w:t xml:space="preserve"> à Campus France Bénin / Service de coopération : les programmes master ne sont pas ouverts tous les ans (le SCAC finance surtout des </w:t>
            </w:r>
            <w:r>
              <w:rPr>
                <w:b/>
                <w:sz w:val="19"/>
              </w:rPr>
              <w:t>doctorats en cotutelle</w:t>
            </w:r>
            <w:r>
              <w:rPr>
                <w:sz w:val="19"/>
              </w:rPr>
              <w:t>).</w:t>
            </w:r>
          </w:p>
        </w:tc>
        <w:tc>
          <w:tcPr>
            <w:tcW w:type="dxa" w:w="2493"/>
          </w:tcPr>
          <w:p>
            <w:pPr>
              <w:spacing w:after="40"/>
            </w:pPr>
            <w:r/>
            <w:r>
              <w:rPr>
                <w:sz w:val="19"/>
              </w:rPr>
              <w:t xml:space="preserve">Variable — poser la question </w:t>
            </w:r>
            <w:r>
              <w:rPr>
                <w:b/>
                <w:sz w:val="19"/>
              </w:rPr>
              <w:t>avant le 15 novembre</w:t>
            </w:r>
          </w:p>
        </w:tc>
      </w:tr>
      <w:tr>
        <w:tc>
          <w:tcPr>
            <w:tcW w:type="dxa" w:w="2493"/>
          </w:tcPr>
          <w:p>
            <w:pPr>
              <w:spacing w:after="40"/>
            </w:pPr>
            <w:r/>
            <w:r>
              <w:rPr>
                <w:b/>
                <w:sz w:val="19"/>
              </w:rPr>
              <w:t>AUF</w:t>
            </w:r>
          </w:p>
        </w:tc>
        <w:tc>
          <w:tcPr>
            <w:tcW w:type="dxa" w:w="2493"/>
          </w:tcPr>
          <w:p>
            <w:pPr>
              <w:spacing w:after="40"/>
            </w:pPr>
            <w:r/>
            <w:r>
              <w:rPr>
                <w:sz w:val="19"/>
              </w:rPr>
              <w:t>Allocation de master (e-learning)</w:t>
            </w:r>
          </w:p>
        </w:tc>
        <w:tc>
          <w:tcPr>
            <w:tcW w:type="dxa" w:w="2493"/>
          </w:tcPr>
          <w:p>
            <w:pPr>
              <w:spacing w:after="40"/>
            </w:pPr>
            <w:r/>
            <w:r>
              <w:rPr>
                <w:sz w:val="19"/>
              </w:rPr>
              <w:t>Double candidature ISPED + AUF</w:t>
            </w:r>
          </w:p>
        </w:tc>
        <w:tc>
          <w:tcPr>
            <w:tcW w:type="dxa" w:w="2493"/>
          </w:tcPr>
          <w:p>
            <w:pPr>
              <w:spacing w:after="40"/>
            </w:pPr>
            <w:r/>
            <w:r>
              <w:rPr>
                <w:sz w:val="19"/>
              </w:rPr>
              <w:t>~mai-juin 2027</w:t>
            </w:r>
          </w:p>
        </w:tc>
      </w:tr>
      <w:tr>
        <w:tc>
          <w:tcPr>
            <w:tcW w:type="dxa" w:w="2493"/>
          </w:tcPr>
          <w:p>
            <w:pPr>
              <w:spacing w:after="40"/>
            </w:pPr>
            <w:r/>
            <w:r>
              <w:rPr>
                <w:b/>
                <w:sz w:val="19"/>
              </w:rPr>
              <w:t>APL/CAF (logement)</w:t>
            </w:r>
          </w:p>
        </w:tc>
        <w:tc>
          <w:tcPr>
            <w:tcW w:type="dxa" w:w="2493"/>
          </w:tcPr>
          <w:p>
            <w:pPr>
              <w:spacing w:after="40"/>
            </w:pPr>
            <w:r/>
            <w:r>
              <w:rPr>
                <w:sz w:val="19"/>
              </w:rPr>
              <w:t>100-250 €/mois</w:t>
            </w:r>
          </w:p>
        </w:tc>
        <w:tc>
          <w:tcPr>
            <w:tcW w:type="dxa" w:w="2493"/>
          </w:tcPr>
          <w:p>
            <w:pPr>
              <w:spacing w:after="40"/>
            </w:pPr>
            <w:r/>
            <w:r>
              <w:rPr>
                <w:sz w:val="19"/>
              </w:rPr>
              <w:t>Demande après installation</w:t>
            </w:r>
          </w:p>
        </w:tc>
        <w:tc>
          <w:tcPr>
            <w:tcW w:type="dxa" w:w="2493"/>
          </w:tcPr>
          <w:p>
            <w:pPr>
              <w:spacing w:after="40"/>
            </w:pPr>
            <w:r/>
            <w:r>
              <w:rPr>
                <w:sz w:val="19"/>
              </w:rPr>
              <w:t>Octobre 2027</w:t>
            </w:r>
          </w:p>
        </w:tc>
      </w:tr>
      <w:tr>
        <w:tc>
          <w:tcPr>
            <w:tcW w:type="dxa" w:w="2493"/>
          </w:tcPr>
          <w:p>
            <w:pPr>
              <w:spacing w:after="40"/>
            </w:pPr>
            <w:r/>
            <w:r>
              <w:rPr>
                <w:b/>
                <w:sz w:val="19"/>
              </w:rPr>
              <w:t>Jobs étudiants</w:t>
            </w:r>
          </w:p>
        </w:tc>
        <w:tc>
          <w:tcPr>
            <w:tcW w:type="dxa" w:w="2493"/>
          </w:tcPr>
          <w:p>
            <w:pPr>
              <w:spacing w:after="40"/>
            </w:pPr>
            <w:r/>
            <w:r>
              <w:rPr>
                <w:sz w:val="19"/>
              </w:rPr>
              <w:t>~900 €/mois à temps partiel (964 h/an autorisées)</w:t>
            </w:r>
          </w:p>
        </w:tc>
        <w:tc>
          <w:tcPr>
            <w:tcW w:type="dxa" w:w="2493"/>
          </w:tcPr>
          <w:p>
            <w:pPr>
              <w:spacing w:after="40"/>
            </w:pPr>
            <w:r/>
            <w:r>
              <w:rPr>
                <w:sz w:val="19"/>
              </w:rPr>
              <w:t>Après obtention du visa</w:t>
            </w:r>
          </w:p>
        </w:tc>
        <w:tc>
          <w:tcPr>
            <w:tcW w:type="dxa" w:w="2493"/>
          </w:tcPr>
          <w:p>
            <w:pPr>
              <w:spacing w:after="40"/>
            </w:pPr>
            <w:r/>
            <w:r>
              <w:rPr>
                <w:sz w:val="19"/>
              </w:rPr>
              <w:t>Sur place</w:t>
            </w:r>
          </w:p>
        </w:tc>
      </w:tr>
    </w:tbl>
    <w:p>
      <w:pPr>
        <w:spacing w:after="0"/>
      </w:pPr>
    </w:p>
    <w:p>
      <w:pPr>
        <w:keepNext/>
        <w:spacing w:before="220" w:after="60"/>
      </w:pPr>
      <w:r>
        <w:rPr>
          <w:b/>
          <w:color w:val="0B6B5F"/>
          <w:sz w:val="23"/>
        </w:rPr>
        <w:t>🎯 Scénario financier le plus réaliste</w:t>
      </w:r>
    </w:p>
    <w:p>
      <w:r>
        <w:rPr>
          <w:b/>
        </w:rPr>
        <w:t>Exonération des droits (250 € au lieu de 3 770 €) + logement CROUS + APL + garant familial couvrant 877,50 €/mois.</w:t>
      </w:r>
      <w:r>
        <w:t xml:space="preserve"> → </w:t>
      </w:r>
      <w:r>
        <w:rPr>
          <w:b/>
        </w:rPr>
        <w:t>Besoin net de trésorerie familiale : 5 000 à 7 000 € pour la 1re année</w:t>
      </w:r>
      <w:r>
        <w:t xml:space="preserve">, contre 12 000-14 000 € sans exonération ni logement social. </w:t>
      </w:r>
      <w:r>
        <w:rPr>
          <w:b/>
        </w:rPr>
        <w:t>Priorité absolue : obtenir l'exonération.</w:t>
      </w:r>
      <w:r>
        <w:t xml:space="preserve"> Une seule démarche (un mail bien écrit au responsable de master + une mention dans le dossier) peut économiser </w:t>
      </w:r>
      <w:r>
        <w:rPr>
          <w:b/>
        </w:rPr>
        <w:t>3 520 €</w:t>
      </w:r>
      <w:r>
        <w:t>.</w:t>
      </w:r>
    </w:p>
    <w:p>
      <w:pPr>
        <w:pBdr>
          <w:bottom w:val="single" w:sz="6" w:space="1" w:color="DDE5EC"/>
        </w:pBdr>
        <w:spacing w:before="160" w:after="160"/>
      </w:pPr>
    </w:p>
    <w:p>
      <w:pPr>
        <w:spacing w:before="280" w:after="80"/>
        <w:keepNext/>
        <w:pBdr>
          <w:bottom w:val="single" w:sz="4" w:space="2" w:color="DDE5EC"/>
        </w:pBdr>
      </w:pPr>
      <w:r>
        <w:rPr>
          <w:b/>
          <w:color w:val="0D3F4A"/>
          <w:sz w:val="28"/>
        </w:rPr>
        <w:t>5. CALENDRIER — DE MAINTENANT À SEPTEMBRE 2027</w:t>
      </w:r>
    </w:p>
    <w:p>
      <w:pPr>
        <w:keepNext/>
        <w:spacing w:before="220" w:after="60"/>
      </w:pPr>
      <w:r>
        <w:rPr>
          <w:b/>
          <w:color w:val="0B6B5F"/>
          <w:sz w:val="23"/>
        </w:rPr>
        <w:t>🔴 28 octobre – 8 novembre 2026 (10 jours décisifs)</w:t>
      </w:r>
    </w:p>
    <w:p>
      <w:pPr>
        <w:pStyle w:val="ListBullet"/>
        <w:spacing w:after="40"/>
        <w:ind w:left="425"/>
      </w:pPr>
      <w:r>
        <w:t xml:space="preserve">[ ] </w:t>
      </w:r>
      <w:r>
        <w:rPr>
          <w:b/>
        </w:rPr>
        <w:t>Créer le compte Études en France</w:t>
      </w:r>
      <w:r>
        <w:t xml:space="preserve"> (Espace Campus France Bénin) → </w:t>
      </w:r>
      <w:r>
        <w:rPr>
          <w:b/>
        </w:rPr>
        <w:t>noter le numéro BJ</w:t>
      </w:r>
    </w:p>
    <w:p>
      <w:pPr>
        <w:pStyle w:val="ListBullet"/>
        <w:spacing w:after="40"/>
        <w:ind w:left="425"/>
      </w:pPr>
      <w:r>
        <w:t xml:space="preserve">[ ] </w:t>
      </w:r>
      <w:r>
        <w:rPr>
          <w:b/>
        </w:rPr>
        <w:t>Vérifier Educmaster</w:t>
      </w:r>
      <w:r>
        <w:t xml:space="preserve"> (bulletins post-2019 authentifiables)</w:t>
      </w:r>
    </w:p>
    <w:p>
      <w:pPr>
        <w:pStyle w:val="ListBullet"/>
        <w:spacing w:after="40"/>
        <w:ind w:left="425"/>
      </w:pPr>
      <w:r>
        <w:t xml:space="preserve">[ ] </w:t>
      </w:r>
      <w:r>
        <w:rPr>
          <w:b/>
        </w:rPr>
        <w:t>Prendre le RDV d'orientation Campus France</w:t>
      </w:r>
      <w:r>
        <w:t xml:space="preserve"> (c'est la bonne période : avril→octobre)</w:t>
      </w:r>
    </w:p>
    <w:p>
      <w:pPr>
        <w:pStyle w:val="ListBullet"/>
        <w:spacing w:after="40"/>
        <w:ind w:left="425"/>
      </w:pPr>
      <w:r>
        <w:t xml:space="preserve">[ ] </w:t>
      </w:r>
      <w:r>
        <w:rPr>
          <w:b/>
        </w:rPr>
        <w:t>Scanner tous les documents</w:t>
      </w:r>
      <w:r>
        <w:t xml:space="preserve"> en PDF nommés proprement</w:t>
      </w:r>
    </w:p>
    <w:p>
      <w:pPr>
        <w:pStyle w:val="ListBullet"/>
        <w:spacing w:after="40"/>
        <w:ind w:left="425"/>
      </w:pPr>
      <w:r>
        <w:t xml:space="preserve">[ ] </w:t>
      </w:r>
      <w:r>
        <w:rPr>
          <w:b/>
        </w:rPr>
        <w:t>Décider pour l'IELTS</w:t>
      </w:r>
      <w:r>
        <w:t xml:space="preserve"> (oui/non) — si oui, s'inscrire immédiatement</w:t>
      </w:r>
    </w:p>
    <w:p>
      <w:pPr>
        <w:pStyle w:val="ListBullet"/>
        <w:spacing w:after="40"/>
        <w:ind w:left="425"/>
      </w:pPr>
      <w:r>
        <w:t xml:space="preserve">[ ] </w:t>
      </w:r>
      <w:r>
        <w:rPr>
          <w:b/>
        </w:rPr>
        <w:t>Envoyer les 3 mails de candidature</w:t>
      </w:r>
      <w:r>
        <w:t xml:space="preserve"> (§7) : M2 Santé globale dans les Suds, M2 Promotion de la santé, Nutrition internationale Montpellier</w:t>
      </w:r>
    </w:p>
    <w:p>
      <w:pPr>
        <w:spacing w:after="0"/>
      </w:pPr>
    </w:p>
    <w:p>
      <w:pPr>
        <w:keepNext/>
        <w:spacing w:before="220" w:after="60"/>
      </w:pPr>
      <w:r>
        <w:rPr>
          <w:b/>
          <w:color w:val="0B6B5F"/>
          <w:sz w:val="23"/>
        </w:rPr>
        <w:t>🟠 9 – 20 novembre 2026</w:t>
      </w:r>
    </w:p>
    <w:p>
      <w:pPr>
        <w:pStyle w:val="ListBullet"/>
        <w:spacing w:after="40"/>
        <w:ind w:left="425"/>
      </w:pPr>
      <w:r>
        <w:t xml:space="preserve">[ ] </w:t>
      </w:r>
      <w:r>
        <w:rPr>
          <w:b/>
        </w:rPr>
        <w:t>Payer les 70 000 F CFA</w:t>
      </w:r>
      <w:r>
        <w:t xml:space="preserve"> à la Société Générale (</w:t>
      </w:r>
      <w:r>
        <w:rPr>
          <w:b/>
        </w:rPr>
        <w:t>avant le 15/11</w:t>
      </w:r>
      <w:r>
        <w:t>) — garder la quittance</w:t>
      </w:r>
    </w:p>
    <w:p>
      <w:pPr>
        <w:pStyle w:val="ListBullet"/>
        <w:spacing w:after="40"/>
        <w:ind w:left="425"/>
      </w:pPr>
      <w:r>
        <w:t xml:space="preserve">[ ] </w:t>
      </w:r>
      <w:r>
        <w:rPr>
          <w:b/>
        </w:rPr>
        <w:t>Poser la question BGF/SCAC</w:t>
      </w:r>
      <w:r>
        <w:t xml:space="preserve"> à Campus France Bénin (mail ou au guichet)</w:t>
      </w:r>
    </w:p>
    <w:p>
      <w:pPr>
        <w:pStyle w:val="ListBullet"/>
        <w:spacing w:after="40"/>
        <w:ind w:left="425"/>
      </w:pPr>
      <w:r>
        <w:t xml:space="preserve">[ ] </w:t>
      </w:r>
      <w:r>
        <w:rPr>
          <w:b/>
        </w:rPr>
        <w:t>Construire le panier de 5 à 7 formations</w:t>
      </w:r>
      <w:r>
        <w:t xml:space="preserve"> + rédiger </w:t>
      </w:r>
      <w:r>
        <w:rPr>
          <w:b/>
        </w:rPr>
        <w:t>une lettre par formation</w:t>
      </w:r>
    </w:p>
    <w:p>
      <w:pPr>
        <w:pStyle w:val="ListBullet"/>
        <w:spacing w:after="40"/>
        <w:ind w:left="425"/>
      </w:pPr>
      <w:r>
        <w:t xml:space="preserve">[ ] </w:t>
      </w:r>
      <w:r>
        <w:rPr>
          <w:b/>
        </w:rPr>
        <w:t>Soumettre le dossier avant le 20 novembre 2026</w:t>
      </w:r>
    </w:p>
    <w:p>
      <w:pPr>
        <w:spacing w:after="0"/>
      </w:pPr>
    </w:p>
    <w:p>
      <w:pPr>
        <w:keepNext/>
        <w:spacing w:before="220" w:after="60"/>
      </w:pPr>
      <w:r>
        <w:rPr>
          <w:b/>
          <w:color w:val="0B6B5F"/>
          <w:sz w:val="23"/>
        </w:rPr>
        <w:t>🟡 21 novembre – 31 décembre 2026</w:t>
      </w:r>
    </w:p>
    <w:p>
      <w:pPr>
        <w:pStyle w:val="ListBullet"/>
        <w:spacing w:after="40"/>
        <w:ind w:left="425"/>
      </w:pPr>
      <w:r>
        <w:t xml:space="preserve">[ ] Répondre aux corrections </w:t>
      </w:r>
      <w:r>
        <w:rPr>
          <w:b/>
        </w:rPr>
        <w:t>sous 48 h</w:t>
      </w:r>
      <w:r>
        <w:t xml:space="preserve"> ; </w:t>
      </w:r>
      <w:r>
        <w:rPr>
          <w:b/>
        </w:rPr>
        <w:t>dernière soumission avant le 10 décembre</w:t>
      </w:r>
    </w:p>
    <w:p>
      <w:pPr>
        <w:pStyle w:val="ListBullet"/>
        <w:spacing w:after="40"/>
        <w:ind w:left="425"/>
      </w:pPr>
      <w:r>
        <w:t xml:space="preserve">[ ] </w:t>
      </w:r>
      <w:r>
        <w:rPr>
          <w:b/>
        </w:rPr>
        <w:t>Mail « Eiffel »</w:t>
      </w:r>
      <w:r>
        <w:t xml:space="preserve"> aux responsables des masters retenus (ils déposent avant le </w:t>
      </w:r>
      <w:r>
        <w:rPr>
          <w:b/>
        </w:rPr>
        <w:t>6 janvier 2027</w:t>
      </w:r>
      <w:r>
        <w:t>)</w:t>
      </w:r>
    </w:p>
    <w:p>
      <w:pPr>
        <w:pStyle w:val="ListBullet"/>
        <w:spacing w:after="40"/>
        <w:ind w:left="425"/>
      </w:pPr>
      <w:r>
        <w:t xml:space="preserve">[ ] </w:t>
      </w:r>
      <w:r>
        <w:rPr>
          <w:b/>
        </w:rPr>
        <w:t>Passer l'IELTS</w:t>
      </w:r>
      <w:r>
        <w:t xml:space="preserve"> (si retenu) et </w:t>
      </w:r>
      <w:r>
        <w:rPr>
          <w:b/>
        </w:rPr>
        <w:t>déposer Europubhealth+ avant le 8 janvier 2027</w:t>
      </w:r>
      <w:r>
        <w:t xml:space="preserve"> (viser le 5 janvier)</w:t>
      </w:r>
    </w:p>
    <w:p>
      <w:pPr>
        <w:pStyle w:val="ListBullet"/>
        <w:spacing w:after="40"/>
        <w:ind w:left="425"/>
      </w:pPr>
      <w:r>
        <w:t>[ ] Préparer l'entretien Campus France : 10 réponses écrites, 2 oraux blancs</w:t>
      </w:r>
    </w:p>
    <w:p>
      <w:pPr>
        <w:spacing w:after="0"/>
      </w:pPr>
    </w:p>
    <w:p>
      <w:pPr>
        <w:keepNext/>
        <w:spacing w:before="220" w:after="60"/>
      </w:pPr>
      <w:r>
        <w:rPr>
          <w:b/>
          <w:color w:val="0B6B5F"/>
          <w:sz w:val="23"/>
        </w:rPr>
        <w:t>🟢 Janvier – mars 2027</w:t>
      </w:r>
    </w:p>
    <w:p>
      <w:pPr>
        <w:pStyle w:val="ListBullet"/>
        <w:spacing w:after="40"/>
        <w:ind w:left="425"/>
      </w:pPr>
      <w:r>
        <w:t xml:space="preserve">[ ] </w:t>
      </w:r>
      <w:r>
        <w:rPr>
          <w:b/>
        </w:rPr>
        <w:t>Europubhealth+</w:t>
      </w:r>
      <w:r>
        <w:t xml:space="preserve"> : dépôt fait → attendre les résultats (mi-mars)</w:t>
      </w:r>
    </w:p>
    <w:p>
      <w:pPr>
        <w:pStyle w:val="ListBullet"/>
        <w:spacing w:after="40"/>
        <w:ind w:left="425"/>
      </w:pPr>
      <w:r>
        <w:t xml:space="preserve">[ ] </w:t>
      </w:r>
      <w:r>
        <w:rPr>
          <w:b/>
        </w:rPr>
        <w:t>EHESP MPH</w:t>
      </w:r>
      <w:r>
        <w:t xml:space="preserve"> : candidature sur la plateforme EHESP (fenêtre attendue déc.→févr. / févr.→mars pour le M2)</w:t>
      </w:r>
    </w:p>
    <w:p>
      <w:pPr>
        <w:pStyle w:val="ListBullet"/>
        <w:spacing w:after="40"/>
        <w:ind w:left="425"/>
      </w:pPr>
      <w:r>
        <w:t xml:space="preserve">[ ] </w:t>
      </w:r>
      <w:r>
        <w:rPr>
          <w:b/>
        </w:rPr>
        <w:t>Bourse Paris-Saclay</w:t>
      </w:r>
      <w:r>
        <w:t xml:space="preserve"> : se faire inviter par le responsable du master (mars)</w:t>
      </w:r>
    </w:p>
    <w:p>
      <w:pPr>
        <w:pStyle w:val="ListBullet"/>
        <w:spacing w:after="40"/>
        <w:ind w:left="425"/>
      </w:pPr>
      <w:r>
        <w:t xml:space="preserve">[ ] </w:t>
      </w:r>
      <w:r>
        <w:rPr>
          <w:b/>
        </w:rPr>
        <w:t>Entretien Campus France</w:t>
      </w:r>
      <w:r>
        <w:t xml:space="preserve"> (jusqu'au 15 mars 2027) — apporter </w:t>
      </w:r>
      <w:r>
        <w:rPr>
          <w:b/>
        </w:rPr>
        <w:t>tous les originaux</w:t>
      </w:r>
    </w:p>
    <w:p>
      <w:pPr>
        <w:spacing w:after="0"/>
      </w:pPr>
    </w:p>
    <w:p>
      <w:pPr>
        <w:keepNext/>
        <w:spacing w:before="220" w:after="60"/>
      </w:pPr>
      <w:r>
        <w:rPr>
          <w:b/>
          <w:color w:val="0B6B5F"/>
          <w:sz w:val="23"/>
        </w:rPr>
        <w:t>🔵 Avril – juin 2027</w:t>
      </w:r>
    </w:p>
    <w:p>
      <w:pPr>
        <w:pStyle w:val="ListBullet"/>
        <w:spacing w:after="40"/>
        <w:ind w:left="425"/>
      </w:pPr>
      <w:r>
        <w:t>[ ] Résultats Eiffel (</w:t>
      </w:r>
      <w:r>
        <w:rPr>
          <w:b/>
        </w:rPr>
        <w:t>semaine du 12 avril</w:t>
      </w:r>
      <w:r>
        <w:t>) et Erasmus Mundus (mi-mars)</w:t>
      </w:r>
    </w:p>
    <w:p>
      <w:pPr>
        <w:pStyle w:val="ListBullet"/>
        <w:spacing w:after="40"/>
        <w:ind w:left="425"/>
      </w:pPr>
      <w:r>
        <w:t>[ ] Réponses des établissements (</w:t>
      </w:r>
      <w:r>
        <w:rPr>
          <w:b/>
        </w:rPr>
        <w:t>~30 avril</w:t>
      </w:r>
      <w:r>
        <w:t>)</w:t>
      </w:r>
    </w:p>
    <w:p>
      <w:pPr>
        <w:pStyle w:val="ListBullet"/>
        <w:spacing w:after="40"/>
        <w:ind w:left="425"/>
      </w:pPr>
      <w:r>
        <w:t xml:space="preserve">[ ] </w:t>
      </w:r>
      <w:r>
        <w:rPr>
          <w:b/>
        </w:rPr>
        <w:t>Choix définitif avant le 31 mai 2027</w:t>
      </w:r>
      <w:r>
        <w:t xml:space="preserve"> → télécharger l'</w:t>
      </w:r>
      <w:r>
        <w:rPr>
          <w:b/>
        </w:rPr>
        <w:t>API</w:t>
      </w:r>
    </w:p>
    <w:p>
      <w:pPr>
        <w:pStyle w:val="ListBullet"/>
        <w:spacing w:after="40"/>
        <w:ind w:left="425"/>
      </w:pPr>
      <w:r>
        <w:t xml:space="preserve">[ ] </w:t>
      </w:r>
      <w:r>
        <w:rPr>
          <w:b/>
        </w:rPr>
        <w:t>Faire signer et tamponner l'API</w:t>
      </w:r>
      <w:r>
        <w:t xml:space="preserve"> par Campus France Bénin</w:t>
      </w:r>
    </w:p>
    <w:p>
      <w:pPr>
        <w:pStyle w:val="ListBullet"/>
        <w:spacing w:after="40"/>
        <w:ind w:left="425"/>
      </w:pPr>
      <w:r>
        <w:t xml:space="preserve">[ ] </w:t>
      </w:r>
      <w:r>
        <w:rPr>
          <w:b/>
        </w:rPr>
        <w:t>France-Visas + RDV Capago</w:t>
      </w:r>
      <w:r>
        <w:t xml:space="preserve"> · logement CROUS/résidence · assurance</w:t>
      </w:r>
    </w:p>
    <w:p>
      <w:pPr>
        <w:spacing w:after="0"/>
      </w:pPr>
    </w:p>
    <w:p>
      <w:pPr>
        <w:keepNext/>
        <w:spacing w:before="220" w:after="60"/>
      </w:pPr>
      <w:r>
        <w:rPr>
          <w:b/>
          <w:color w:val="0B6B5F"/>
          <w:sz w:val="23"/>
        </w:rPr>
        <w:t>🟣 Juillet – septembre 2027</w:t>
      </w:r>
    </w:p>
    <w:p>
      <w:pPr>
        <w:pStyle w:val="ListBullet"/>
        <w:spacing w:after="40"/>
        <w:ind w:left="425"/>
      </w:pPr>
      <w:r>
        <w:t xml:space="preserve">[ ] Visa </w:t>
      </w:r>
      <w:r>
        <w:rPr>
          <w:b/>
        </w:rPr>
        <w:t>VLS-TS</w:t>
      </w:r>
      <w:r>
        <w:t xml:space="preserve"> · validation de l'arrivée · CVEC · inscription administrative</w:t>
      </w:r>
    </w:p>
    <w:p>
      <w:pPr>
        <w:pStyle w:val="ListBullet"/>
        <w:spacing w:after="40"/>
        <w:ind w:left="425"/>
      </w:pPr>
      <w:r>
        <w:t xml:space="preserve">[ ] </w:t>
      </w:r>
      <w:r>
        <w:rPr>
          <w:b/>
        </w:rPr>
        <w:t>CAF/APL</w:t>
      </w:r>
      <w:r>
        <w:t>, compte bancaire, mutuelle</w:t>
      </w:r>
    </w:p>
    <w:p>
      <w:pPr>
        <w:pStyle w:val="ListBullet"/>
        <w:spacing w:after="40"/>
        <w:ind w:left="425"/>
      </w:pPr>
      <w:r>
        <w:t xml:space="preserve">[ ] </w:t>
      </w:r>
      <w:r>
        <w:rPr>
          <w:b/>
        </w:rPr>
        <w:t>En parallèle : lancer le PBEEE Canada 2028-2029</w:t>
      </w:r>
      <w:r>
        <w:t xml:space="preserve"> (lancement juillet 2027, dates internes sept.-oct. 2027) — c'est votre plan B actif</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6. CHECKLIST DOCUMENTAIRE (à finir avant le 10 novembre)</w:t>
      </w:r>
    </w:p>
    <w:p>
      <w:pPr>
        <w:pStyle w:val="ListBullet"/>
        <w:spacing w:after="40"/>
        <w:ind w:left="425"/>
      </w:pPr>
      <w:r>
        <w:t>[ ] Passeport valide ≥ 2 ans après la rentrée</w:t>
      </w:r>
    </w:p>
    <w:p>
      <w:pPr>
        <w:pStyle w:val="ListBullet"/>
        <w:spacing w:after="40"/>
        <w:ind w:left="425"/>
      </w:pPr>
      <w:r>
        <w:t>[ ] Acte de naissance</w:t>
      </w:r>
    </w:p>
    <w:p>
      <w:pPr>
        <w:pStyle w:val="ListBullet"/>
        <w:spacing w:after="40"/>
        <w:ind w:left="425"/>
      </w:pPr>
      <w:r>
        <w:t>[ ] Baccalauréat (diplôme + relevés) — série D, Collège Catholique St Augustin, 2019</w:t>
      </w:r>
    </w:p>
    <w:p>
      <w:pPr>
        <w:pStyle w:val="ListBullet"/>
        <w:spacing w:after="40"/>
        <w:ind w:left="425"/>
      </w:pPr>
      <w:r>
        <w:t>[ ] Licence en biologie médicale (IRGIB Africa, 2023) + 3 relevés annuels</w:t>
      </w:r>
    </w:p>
    <w:p>
      <w:pPr>
        <w:pStyle w:val="ListBullet"/>
        <w:spacing w:after="40"/>
        <w:ind w:left="425"/>
      </w:pPr>
      <w:r>
        <w:t xml:space="preserve">[ ] </w:t>
      </w:r>
      <w:r>
        <w:rPr>
          <w:b/>
        </w:rPr>
        <w:t>M1 Nutrition et santé des populations</w:t>
      </w:r>
      <w:r>
        <w:t xml:space="preserve"> (IRSP-CAQ, 2025) : diplôme/attestation + relevés</w:t>
      </w:r>
    </w:p>
    <w:p>
      <w:pPr>
        <w:pStyle w:val="ListBullet"/>
        <w:spacing w:after="40"/>
        <w:ind w:left="425"/>
      </w:pPr>
      <w:r>
        <w:t xml:space="preserve">[ ] </w:t>
      </w:r>
      <w:r>
        <w:rPr>
          <w:b/>
        </w:rPr>
        <w:t>M2</w:t>
      </w:r>
      <w:r>
        <w:t xml:space="preserve"> (2026) : </w:t>
      </w:r>
      <w:r>
        <w:rPr>
          <w:b/>
        </w:rPr>
        <w:t>attestation de réussite</w:t>
      </w:r>
      <w:r>
        <w:t xml:space="preserve"> (le diplôme peut arriver plus tard — Campus France exige le </w:t>
      </w:r>
      <w:r>
        <w:rPr>
          <w:b/>
        </w:rPr>
        <w:t>diplôme national de Licence</w:t>
      </w:r>
      <w:r>
        <w:t xml:space="preserve"> pour l'API, pas le M2)</w:t>
      </w:r>
    </w:p>
    <w:p>
      <w:pPr>
        <w:pStyle w:val="ListBullet"/>
        <w:spacing w:after="40"/>
        <w:ind w:left="425"/>
      </w:pPr>
      <w:r>
        <w:t>[ ] DU Éducation nutritionnelle (Université Senghor, 2025) + attestation</w:t>
      </w:r>
    </w:p>
    <w:p>
      <w:pPr>
        <w:pStyle w:val="ListBullet"/>
        <w:spacing w:after="40"/>
        <w:ind w:left="425"/>
      </w:pPr>
      <w:r>
        <w:t>[ ] Certification OMS en microbiologie (2024)</w:t>
      </w:r>
    </w:p>
    <w:p>
      <w:pPr>
        <w:pStyle w:val="ListBullet"/>
        <w:spacing w:after="40"/>
        <w:ind w:left="425"/>
      </w:pPr>
      <w:r>
        <w:t>[ ] Attestations de stage signées et cachetées : DDS Littoral (sept. 2025), zone ADD (févr. 2026), So-Ava (mai 2026), URMAPHA (2023-2024)</w:t>
      </w:r>
    </w:p>
    <w:p>
      <w:pPr>
        <w:pStyle w:val="ListBullet"/>
        <w:spacing w:after="40"/>
        <w:ind w:left="425"/>
      </w:pPr>
      <w:r>
        <w:t>[ ] CV français (2 pages) + CV anglais</w:t>
      </w:r>
    </w:p>
    <w:p>
      <w:pPr>
        <w:pStyle w:val="ListBullet"/>
        <w:spacing w:after="40"/>
        <w:ind w:left="425"/>
      </w:pPr>
      <w:r>
        <w:t xml:space="preserve">[ ] Lettres de recommandation : </w:t>
      </w:r>
      <w:r>
        <w:rPr>
          <w:b/>
        </w:rPr>
        <w:t>Pr Colette AZANDJEME</w:t>
      </w:r>
      <w:r>
        <w:t xml:space="preserve"> (IRSP-CAQ) et </w:t>
      </w:r>
      <w:r>
        <w:rPr>
          <w:b/>
        </w:rPr>
        <w:t>Dr Brice Boris LEGBA</w:t>
      </w:r>
      <w:r>
        <w:t xml:space="preserve"> (URMAPHA) — demandez-les </w:t>
      </w:r>
      <w:r>
        <w:rPr>
          <w:b/>
        </w:rPr>
        <w:t>maintenant</w:t>
      </w:r>
      <w:r>
        <w:t xml:space="preserve">, en version </w:t>
      </w:r>
      <w:r>
        <w:rPr>
          <w:b/>
        </w:rPr>
        <w:t>signée + scannée</w:t>
      </w:r>
      <w:r>
        <w:t xml:space="preserve">, et en </w:t>
      </w:r>
      <w:r>
        <w:rPr>
          <w:b/>
        </w:rPr>
        <w:t>anglais</w:t>
      </w:r>
      <w:r>
        <w:t xml:space="preserve"> si Europubhealth</w:t>
      </w:r>
    </w:p>
    <w:p>
      <w:pPr>
        <w:pStyle w:val="ListBullet"/>
        <w:spacing w:after="40"/>
        <w:ind w:left="425"/>
      </w:pPr>
      <w:r>
        <w:t>[ ] Traductions assermentées si un document n'est pas en français (rare dans votre cas)</w:t>
      </w:r>
    </w:p>
    <w:p>
      <w:pPr>
        <w:pStyle w:val="ListBullet"/>
        <w:spacing w:after="40"/>
        <w:ind w:left="425"/>
      </w:pPr>
      <w:r>
        <w:t>[ ] Justificatifs financiers (relevés 3-6 mois + attestation de prise en charge du garant)</w:t>
      </w:r>
    </w:p>
    <w:p>
      <w:pPr>
        <w:spacing w:after="0"/>
      </w:pPr>
    </w:p>
    <w:p>
      <w:pPr>
        <w:spacing w:before="120" w:after="0"/>
        <w:ind w:left="283"/>
        <w:pBdr>
          <w:left w:val="single" w:sz="18" w:space="6" w:color="0B6B5F"/>
        </w:pBdr>
      </w:pPr>
      <w:r>
        <w:rPr>
          <w:sz w:val="20"/>
        </w:rPr>
        <w:t xml:space="preserve">⚠️ </w:t>
      </w:r>
      <w:r>
        <w:rPr>
          <w:b/>
          <w:sz w:val="20"/>
        </w:rPr>
        <w:t>Cohérence des dates</w:t>
      </w:r>
      <w:r>
        <w:rPr>
          <w:sz w:val="20"/>
        </w:rPr>
        <w:t xml:space="preserve"> : votre CV mentionne des stages en 2026 et un M2 2025-2026 — assurez-vous que </w:t>
      </w:r>
      <w:r>
        <w:rPr>
          <w:b/>
          <w:sz w:val="20"/>
        </w:rPr>
        <w:t>les dates du CV, des attestations et des relevés concordent exactement</w:t>
      </w:r>
      <w:r>
        <w:rPr>
          <w:sz w:val="20"/>
        </w:rPr>
        <w:t>. Une incohérence de date est le premier motif de doute en entretien.</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7. LES 3 MAILS À ENVOYER CETTE SEMAINE (copier-coller et adapter)</w:t>
      </w:r>
    </w:p>
    <w:p>
      <w:pPr>
        <w:keepNext/>
        <w:spacing w:before="220" w:after="60"/>
      </w:pPr>
      <w:r>
        <w:rPr>
          <w:b/>
          <w:color w:val="0B6B5F"/>
          <w:sz w:val="23"/>
        </w:rPr>
        <w:t>7.1 Au responsable du M2 « Santé globale dans les Suds » (ISPED Bordeaux)</w:t>
      </w:r>
    </w:p>
    <w:p>
      <w:pPr>
        <w:spacing w:before="120" w:after="0"/>
        <w:ind w:left="283"/>
        <w:pBdr>
          <w:left w:val="single" w:sz="18" w:space="6" w:color="0B6B5F"/>
        </w:pBdr>
      </w:pPr>
      <w:r>
        <w:rPr>
          <w:b/>
          <w:sz w:val="20"/>
        </w:rPr>
        <w:t>Objet :</w:t>
      </w:r>
      <w:r>
        <w:rPr>
          <w:sz w:val="20"/>
        </w:rPr>
        <w:t xml:space="preserve"> Candidature M2 Santé globale dans les Suds – Santé mondiale (procédure Études en France, Bénin) — profil nutrition &amp; santé publique</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prépare ma candidature au </w:t>
      </w:r>
      <w:r>
        <w:rPr>
          <w:b/>
          <w:sz w:val="20"/>
        </w:rPr>
        <w:t>M2 Santé publique, parcours Santé globale dans les Suds – Santé mondiale</w:t>
      </w:r>
      <w:r>
        <w:rPr>
          <w:sz w:val="20"/>
        </w:rPr>
        <w:t xml:space="preserve"> pour la rentrée 2027, via la procédure Études en France (Espace Campus France Bénin).</w:t>
      </w:r>
    </w:p>
    <w:p>
      <w:pPr>
        <w:spacing w:before="0" w:after="0"/>
        <w:ind w:left="283"/>
        <w:pBdr>
          <w:left w:val="single" w:sz="18" w:space="6" w:color="0B6B5F"/>
        </w:pBdr>
      </w:pPr>
      <w:r>
        <w:rPr>
          <w:sz w:val="20"/>
        </w:rPr>
        <w:t xml:space="preserve">Je suis titulaire d'une </w:t>
      </w:r>
      <w:r>
        <w:rPr>
          <w:b/>
          <w:sz w:val="20"/>
        </w:rPr>
        <w:t>licence en biologie médicale</w:t>
      </w:r>
      <w:r>
        <w:rPr>
          <w:sz w:val="20"/>
        </w:rPr>
        <w:t xml:space="preserve"> (IRGIB Africa, 2023), d'un </w:t>
      </w:r>
      <w:r>
        <w:rPr>
          <w:b/>
          <w:sz w:val="20"/>
        </w:rPr>
        <w:t>M1 et d'un M2 en nutrition et santé des populations</w:t>
      </w:r>
      <w:r>
        <w:rPr>
          <w:sz w:val="20"/>
        </w:rPr>
        <w:t xml:space="preserve"> (IRSP-CAQ, Université d'Abomey-Calavi, 2025-2026) et d'un </w:t>
      </w:r>
      <w:r>
        <w:rPr>
          <w:b/>
          <w:sz w:val="20"/>
        </w:rPr>
        <w:t>DU en éducation nutritionnelle pour l'Afrique francophone</w:t>
      </w:r>
      <w:r>
        <w:rPr>
          <w:sz w:val="20"/>
        </w:rPr>
        <w:t xml:space="preserve"> (Université Senghor, 2025).</w:t>
      </w:r>
    </w:p>
    <w:p>
      <w:pPr>
        <w:spacing w:before="0" w:after="0"/>
        <w:ind w:left="283"/>
        <w:pBdr>
          <w:left w:val="single" w:sz="18" w:space="6" w:color="0B6B5F"/>
        </w:pBdr>
      </w:pPr>
      <w:r>
        <w:rPr>
          <w:sz w:val="20"/>
        </w:rPr>
        <w:t xml:space="preserve">Sur le terrain, j'ai conduit : une </w:t>
      </w:r>
      <w:r>
        <w:rPr>
          <w:b/>
          <w:sz w:val="20"/>
        </w:rPr>
        <w:t>analyse de situation nutritionnelle</w:t>
      </w:r>
      <w:r>
        <w:rPr>
          <w:sz w:val="20"/>
        </w:rPr>
        <w:t xml:space="preserve"> en zone sanitaire Aplahoué-Djakotomey-Dogbo (données DHIS2, annuaires statistiques, PDC, entretiens, analyse SWOT, priorisation) ; une </w:t>
      </w:r>
      <w:r>
        <w:rPr>
          <w:b/>
          <w:sz w:val="20"/>
        </w:rPr>
        <w:t>étude interventionnelle</w:t>
      </w:r>
      <w:r>
        <w:rPr>
          <w:sz w:val="20"/>
        </w:rPr>
        <w:t xml:space="preserve"> sur l'hygiène hydro-fécale et alimentaire à Sô-Ava (échantillonnage, collecte KoboCollect, scores CAPP, comparaison avant/après) ; et une </w:t>
      </w:r>
      <w:r>
        <w:rPr>
          <w:b/>
          <w:sz w:val="20"/>
        </w:rPr>
        <w:t>analyse de situation sanitaire départementale</w:t>
      </w:r>
      <w:r>
        <w:rPr>
          <w:sz w:val="20"/>
        </w:rPr>
        <w:t xml:space="preserve"> à la Direction départementale du Littoral (couverture vaccinale, plan opérationnel à objectifs SMART).</w:t>
      </w:r>
    </w:p>
    <w:p>
      <w:pPr>
        <w:spacing w:before="0" w:after="0"/>
        <w:ind w:left="283"/>
        <w:pBdr>
          <w:left w:val="single" w:sz="18" w:space="6" w:color="0B6B5F"/>
        </w:pBdr>
      </w:pPr>
      <w:r>
        <w:rPr>
          <w:sz w:val="20"/>
        </w:rPr>
        <w:t xml:space="preserve">Je souhaite consolider ces compétences par une formation méthodologique en santé globale et un stage de terrain de quatre mois. Pourriez-vous m'indiquer si mon profil (nutrition/santé publique appliquée, sans M1 de santé publique) est recevable pour ce parcours, et s'il existe des UE de mise à niveau recommandées ? Je souhaite également savoir si une </w:t>
      </w:r>
      <w:r>
        <w:rPr>
          <w:b/>
          <w:sz w:val="20"/>
        </w:rPr>
        <w:t>exonération des droits différenciés</w:t>
      </w:r>
      <w:r>
        <w:rPr>
          <w:sz w:val="20"/>
        </w:rPr>
        <w:t xml:space="preserve"> peut être sollicitée et si le parcours est </w:t>
      </w:r>
      <w:r>
        <w:rPr>
          <w:b/>
          <w:sz w:val="20"/>
        </w:rPr>
        <w:t>éligible à la bourse Eiffel</w:t>
      </w:r>
      <w:r>
        <w:rPr>
          <w:sz w:val="20"/>
        </w:rPr>
        <w:t>, pour lequel je solliciterais une nomination par votre formation.</w:t>
      </w:r>
    </w:p>
    <w:p>
      <w:pPr>
        <w:spacing w:before="0" w:after="0"/>
        <w:ind w:left="283"/>
        <w:pBdr>
          <w:left w:val="single" w:sz="18" w:space="6" w:color="0B6B5F"/>
        </w:pBdr>
      </w:pPr>
      <w:r>
        <w:rPr>
          <w:sz w:val="20"/>
        </w:rPr>
        <w:t>Je joins mon CV et un résumé de mon projet (1 page).</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GNACADJA</w:t>
      </w:r>
      <w:r>
        <w:rPr>
          <w:sz w:val="20"/>
        </w:rPr>
        <w:t xml:space="preserve"> — edithgnaca1@gmail.com — +229 62 07 56 06</w:t>
      </w:r>
    </w:p>
    <w:p>
      <w:pPr>
        <w:spacing w:after="40"/>
      </w:pPr>
    </w:p>
    <w:p>
      <w:pPr>
        <w:keepNext/>
        <w:spacing w:before="220" w:after="60"/>
      </w:pPr>
      <w:r>
        <w:rPr>
          <w:b/>
          <w:color w:val="0B6B5F"/>
          <w:sz w:val="23"/>
        </w:rPr>
        <w:t>7.2 Au responsable du M2 Nutrition internationale (Montpellier)</w:t>
      </w:r>
    </w:p>
    <w:p>
      <w:pPr>
        <w:spacing w:before="120" w:after="0"/>
        <w:ind w:left="283"/>
        <w:pBdr>
          <w:left w:val="single" w:sz="18" w:space="6" w:color="0B6B5F"/>
        </w:pBdr>
      </w:pPr>
      <w:r>
        <w:rPr>
          <w:b/>
          <w:sz w:val="20"/>
        </w:rPr>
        <w:t>Objet :</w:t>
      </w:r>
      <w:r>
        <w:rPr>
          <w:sz w:val="20"/>
        </w:rPr>
        <w:t xml:space="preserve"> Candidature M2 Nutrition et sciences des aliments, parcours Nutrition internationale — candidate béninoise, M2 nutrition &amp; santé des populations</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souhaite candidater au </w:t>
      </w:r>
      <w:r>
        <w:rPr>
          <w:b/>
          <w:sz w:val="20"/>
        </w:rPr>
        <w:t>M2 Nutrition et sciences des aliments, parcours Nutrition internationale</w:t>
      </w:r>
      <w:r>
        <w:rPr>
          <w:sz w:val="20"/>
        </w:rPr>
        <w:t>, pour la rentrée 2027 (procédure Études en France, Espace Campus France Bénin).</w:t>
      </w:r>
    </w:p>
    <w:p>
      <w:pPr>
        <w:spacing w:before="0" w:after="0"/>
        <w:ind w:left="283"/>
        <w:pBdr>
          <w:left w:val="single" w:sz="18" w:space="6" w:color="0B6B5F"/>
        </w:pBdr>
      </w:pPr>
      <w:r>
        <w:rPr>
          <w:sz w:val="20"/>
        </w:rPr>
        <w:t>Ingénieure en biologie médicale et titulaire d'un master en nutrition et santé des populations (IRSP-CAQ), je travaille sur l'évaluation de programmes nutritionnels : analyse de situation en zone sanitaire rurale (indicateurs DHIS2, entretiens, SWOT, priorisation), étude interventionnelle communautaire sur l'hygiène alimentaire (scores CAPP), et conception de supports d'éducation nutritionnelle (DU Université Senghor).</w:t>
      </w:r>
    </w:p>
    <w:p>
      <w:pPr>
        <w:spacing w:before="0" w:after="0"/>
        <w:ind w:left="283"/>
        <w:pBdr>
          <w:left w:val="single" w:sz="18" w:space="6" w:color="0B6B5F"/>
        </w:pBdr>
      </w:pPr>
      <w:r>
        <w:rPr>
          <w:sz w:val="20"/>
        </w:rPr>
        <w:t>Mon objectif est de devenir responsable de programme nutrition dans une agence nationale ou internationale en Afrique de l'Ouest, et de renforcer mes compétences en politiques nutritionnelles, sécurité alimentaire et évaluation d'impact à l'échelle des populations.</w:t>
      </w:r>
    </w:p>
    <w:p>
      <w:pPr>
        <w:spacing w:before="0" w:after="0"/>
        <w:ind w:left="283"/>
        <w:pBdr>
          <w:left w:val="single" w:sz="18" w:space="6" w:color="0B6B5F"/>
        </w:pBdr>
      </w:pPr>
      <w:r>
        <w:rPr>
          <w:sz w:val="20"/>
        </w:rPr>
        <w:t>Pourriez-vous me confirmer les prérequis attendus pour une entrée directe en M2, et m'indiquer si une exonération des droits d'inscription est possible pour les candidats internationaux ?</w:t>
      </w:r>
    </w:p>
    <w:p>
      <w:pPr>
        <w:spacing w:before="0" w:after="0"/>
        <w:ind w:left="283"/>
        <w:pBdr>
          <w:left w:val="single" w:sz="18" w:space="6" w:color="0B6B5F"/>
        </w:pBdr>
      </w:pPr>
      <w:r>
        <w:rPr>
          <w:sz w:val="20"/>
        </w:rPr>
        <w:t>Je joins mon CV et mes relevés. Je reste à votre disposition pour un entretien.</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GNACADJA</w:t>
      </w:r>
      <w:r>
        <w:rPr>
          <w:sz w:val="20"/>
        </w:rPr>
        <w:t xml:space="preserve"> — edithgnaca1@gmail.com — +229 62 07 56 06</w:t>
      </w:r>
    </w:p>
    <w:p>
      <w:pPr>
        <w:spacing w:after="40"/>
      </w:pPr>
    </w:p>
    <w:p>
      <w:pPr>
        <w:keepNext/>
        <w:spacing w:before="220" w:after="60"/>
      </w:pPr>
      <w:r>
        <w:rPr>
          <w:b/>
          <w:color w:val="0B6B5F"/>
          <w:sz w:val="23"/>
        </w:rPr>
        <w:t xml:space="preserve">7.3 Demande de nomination Eiffel (à envoyer </w:t>
      </w:r>
      <w:r>
        <w:rPr>
          <w:b/>
          <w:color w:val="0B6B5F"/>
          <w:sz w:val="23"/>
        </w:rPr>
        <w:t>dès</w:t>
      </w:r>
      <w:r>
        <w:rPr>
          <w:b/>
          <w:color w:val="0B6B5F"/>
          <w:sz w:val="23"/>
        </w:rPr>
        <w:t xml:space="preserve"> que vous avez un contact, avant le 15 décembre 2026)</w:t>
      </w:r>
    </w:p>
    <w:p>
      <w:pPr>
        <w:spacing w:before="120" w:after="0"/>
        <w:ind w:left="283"/>
        <w:pBdr>
          <w:left w:val="single" w:sz="18" w:space="6" w:color="0B6B5F"/>
        </w:pBdr>
      </w:pPr>
      <w:r>
        <w:rPr>
          <w:b/>
          <w:sz w:val="20"/>
        </w:rPr>
        <w:t>Objet :</w:t>
      </w:r>
      <w:r>
        <w:rPr>
          <w:sz w:val="20"/>
        </w:rPr>
        <w:t xml:space="preserve"> Bourse Eiffel 2027 — demande de nomination (dossier de master 2027)</w:t>
      </w:r>
    </w:p>
    <w:p>
      <w:pPr>
        <w:spacing w:before="0" w:after="0"/>
        <w:ind w:left="283"/>
        <w:pBdr>
          <w:left w:val="single" w:sz="18" w:space="6" w:color="0B6B5F"/>
        </w:pBdr>
      </w:pPr>
      <w:r>
        <w:rPr>
          <w:sz w:val="20"/>
        </w:rPr>
        <w:t>Madame, Monsieur,</w:t>
      </w:r>
    </w:p>
    <w:p>
      <w:pPr>
        <w:spacing w:before="0" w:after="0"/>
        <w:ind w:left="283"/>
        <w:pBdr>
          <w:left w:val="single" w:sz="18" w:space="6" w:color="0B6B5F"/>
        </w:pBdr>
      </w:pPr>
      <w:r>
        <w:rPr>
          <w:sz w:val="20"/>
        </w:rPr>
        <w:t xml:space="preserve">Je vous ai adressé ma candidature au [nom du master] pour la rentrée 2027. Je me permets de revenir vers vous au sujet de la </w:t>
      </w:r>
      <w:r>
        <w:rPr>
          <w:b/>
          <w:sz w:val="20"/>
        </w:rPr>
        <w:t>bourse France Excellence Eiffel</w:t>
      </w:r>
      <w:r>
        <w:rPr>
          <w:sz w:val="20"/>
        </w:rPr>
        <w:t xml:space="preserve">, dont le dépôt par les établissements est fixé au </w:t>
      </w:r>
      <w:r>
        <w:rPr>
          <w:b/>
          <w:sz w:val="20"/>
        </w:rPr>
        <w:t>6 janvier 2027</w:t>
      </w:r>
      <w:r>
        <w:rPr>
          <w:sz w:val="20"/>
        </w:rPr>
        <w:t>.</w:t>
      </w:r>
    </w:p>
    <w:p>
      <w:pPr>
        <w:spacing w:before="0" w:after="0"/>
        <w:ind w:left="283"/>
        <w:pBdr>
          <w:left w:val="single" w:sz="18" w:space="6" w:color="0B6B5F"/>
        </w:pBdr>
      </w:pPr>
      <w:r>
        <w:rPr>
          <w:sz w:val="20"/>
        </w:rPr>
        <w:t xml:space="preserve">Si ma candidature est retenue, seriez-vous disposé(e) à examiner une </w:t>
      </w:r>
      <w:r>
        <w:rPr>
          <w:b/>
          <w:sz w:val="20"/>
        </w:rPr>
        <w:t>nomination Eiffel</w:t>
      </w:r>
      <w:r>
        <w:rPr>
          <w:sz w:val="20"/>
        </w:rPr>
        <w:t xml:space="preserve"> ? Je remplis les conditions d'éligibilité (nationalité béninoise, moins de 29 ans, première candidature) et je peux vous transmettre immédiatement : projet d'études et professionnel (2 pages), CV, relevés, deux lettres de recommandation et engagement signé du candidat.</w:t>
      </w:r>
    </w:p>
    <w:p>
      <w:pPr>
        <w:spacing w:before="0" w:after="0"/>
        <w:ind w:left="283"/>
        <w:pBdr>
          <w:left w:val="single" w:sz="18" w:space="6" w:color="0B6B5F"/>
        </w:pBdr>
      </w:pPr>
      <w:r>
        <w:rPr>
          <w:sz w:val="20"/>
        </w:rPr>
        <w:t>Je reste à votre entière disposition pour tout complément.</w:t>
      </w:r>
    </w:p>
    <w:p>
      <w:pPr>
        <w:spacing w:before="0" w:after="0"/>
        <w:ind w:left="283"/>
        <w:pBdr>
          <w:left w:val="single" w:sz="18" w:space="6" w:color="0B6B5F"/>
        </w:pBdr>
      </w:pPr>
      <w:r>
        <w:rPr>
          <w:sz w:val="20"/>
        </w:rPr>
        <w:t>Respectueusement,</w:t>
      </w:r>
    </w:p>
    <w:p>
      <w:pPr>
        <w:spacing w:before="0" w:after="0"/>
        <w:ind w:left="283"/>
        <w:pBdr>
          <w:left w:val="single" w:sz="18" w:space="6" w:color="0B6B5F"/>
        </w:pBdr>
      </w:pPr>
      <w:r>
        <w:rPr>
          <w:b/>
          <w:sz w:val="20"/>
        </w:rPr>
        <w:t>Marie-Edith GNACADJA</w:t>
      </w:r>
    </w:p>
    <w:p>
      <w:pPr>
        <w:spacing w:after="40"/>
      </w:pPr>
    </w:p>
    <w:p>
      <w:pPr>
        <w:spacing w:before="120" w:after="0"/>
        <w:ind w:left="283"/>
        <w:pBdr>
          <w:left w:val="single" w:sz="18" w:space="6" w:color="0B6B5F"/>
        </w:pBdr>
      </w:pPr>
      <w:r>
        <w:rPr>
          <w:sz w:val="20"/>
        </w:rPr>
        <w:t xml:space="preserve">🚫 </w:t>
      </w:r>
      <w:r>
        <w:rPr>
          <w:b/>
          <w:sz w:val="20"/>
        </w:rPr>
        <w:t>À ne jamais faire :</w:t>
      </w:r>
      <w:r>
        <w:rPr>
          <w:sz w:val="20"/>
        </w:rPr>
        <w:t xml:space="preserve"> envoyer le même mail à 20 professeurs en copie cachée, joindre 15 pièces jointes de 10 Mo, écrire plus de 250 mots, relancer plus d'une fois.</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8. LES 3 PIÈGES QUI FONT PERDRE UNE ANNÉE</w:t>
      </w:r>
    </w:p>
    <w:p>
      <w:pPr>
        <w:pStyle w:val="ListNumber"/>
        <w:spacing w:after="40"/>
        <w:ind w:left="425"/>
      </w:pPr>
      <w:r>
        <w:rPr>
          <w:b/>
        </w:rPr>
        <w:t>Rater le paiement des 70 000 F CFA (15 novembre 2026).</w:t>
      </w:r>
      <w:r>
        <w:t xml:space="preserve"> Sans quittance, le dossier n'est </w:t>
      </w:r>
      <w:r>
        <w:rPr>
          <w:b/>
        </w:rPr>
        <w:t>pas pris en charge</w:t>
      </w:r>
      <w:r>
        <w:t>, même soumis à temps.</w:t>
      </w:r>
    </w:p>
    <w:p>
      <w:pPr>
        <w:pStyle w:val="ListNumber"/>
        <w:spacing w:after="40"/>
        <w:ind w:left="425"/>
      </w:pPr>
      <w:r>
        <w:rPr>
          <w:b/>
        </w:rPr>
        <w:t>Déposer 7 vœux « au hasard »</w:t>
      </w:r>
      <w:r>
        <w:t xml:space="preserve"> avec des lettres génériques. Les commissions repèrent le copier-coller en 30 secondes, et l'entretien Campus France le confirme.</w:t>
      </w:r>
    </w:p>
    <w:p>
      <w:pPr>
        <w:pStyle w:val="ListNumber"/>
        <w:spacing w:after="40"/>
        <w:ind w:left="425"/>
      </w:pPr>
      <w:r>
        <w:rPr>
          <w:b/>
        </w:rPr>
        <w:t>Compter sur une bourse avant d'avoir l'admission.</w:t>
      </w:r>
      <w:r>
        <w:t xml:space="preserve"> En France, </w:t>
      </w:r>
      <w:r>
        <w:rPr>
          <w:b/>
        </w:rPr>
        <w:t>l'ordre est : admission → puis nomination Eiffel / bourse d'établissement.</w:t>
      </w:r>
      <w:r>
        <w:t xml:space="preserve"> C'est pour cela que les mails du §7 doivent partir </w:t>
      </w:r>
      <w:r>
        <w:rPr>
          <w:b/>
        </w:rPr>
        <w:t>avant</w:t>
      </w:r>
      <w:r>
        <w:t xml:space="preserve"> les résultats, pas après.</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9. SI TOUT ÉCHOUE (plan B déjà prêt, aucune année perdue)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Situation</w:t>
            </w:r>
          </w:p>
        </w:tc>
        <w:tc>
          <w:tcPr>
            <w:tcW w:type="dxa" w:w="4986"/>
            <w:shd w:val="clear" w:color="auto" w:fill="EEF4F3"/>
          </w:tcPr>
          <w:p>
            <w:pPr>
              <w:spacing w:after="40"/>
            </w:pPr>
            <w:r/>
            <w:r>
              <w:rPr>
                <w:b/>
                <w:color w:val="0D3F4A"/>
                <w:sz w:val="19"/>
              </w:rPr>
              <w:t>Action immédiate</w:t>
            </w:r>
          </w:p>
        </w:tc>
      </w:tr>
      <w:tr>
        <w:tc>
          <w:tcPr>
            <w:tcW w:type="dxa" w:w="4986"/>
          </w:tcPr>
          <w:p>
            <w:pPr>
              <w:spacing w:after="40"/>
            </w:pPr>
            <w:r/>
            <w:r>
              <w:rPr>
                <w:sz w:val="19"/>
              </w:rPr>
              <w:t>Aucune admission en France</w:t>
            </w:r>
          </w:p>
        </w:tc>
        <w:tc>
          <w:tcPr>
            <w:tcW w:type="dxa" w:w="4986"/>
          </w:tcPr>
          <w:p>
            <w:pPr>
              <w:spacing w:after="40"/>
            </w:pPr>
            <w:r/>
            <w:r>
              <w:rPr>
                <w:b/>
                <w:sz w:val="19"/>
              </w:rPr>
              <w:t>M2 Santé publique en e-learning ISPED + bourse AUF</w:t>
            </w:r>
            <w:r>
              <w:rPr>
                <w:sz w:val="19"/>
              </w:rPr>
              <w:t xml:space="preserve"> (candidature avril-juin 2027) — master français </w:t>
            </w:r>
            <w:r>
              <w:rPr>
                <w:b/>
                <w:sz w:val="19"/>
              </w:rPr>
              <w:t>sans visa</w:t>
            </w:r>
          </w:p>
        </w:tc>
      </w:tr>
      <w:tr>
        <w:tc>
          <w:tcPr>
            <w:tcW w:type="dxa" w:w="4986"/>
          </w:tcPr>
          <w:p>
            <w:pPr>
              <w:spacing w:after="40"/>
            </w:pPr>
            <w:r/>
            <w:r>
              <w:rPr>
                <w:sz w:val="19"/>
              </w:rPr>
              <w:t>Admission mais financement insuffisant</w:t>
            </w:r>
          </w:p>
        </w:tc>
        <w:tc>
          <w:tcPr>
            <w:tcW w:type="dxa" w:w="4986"/>
          </w:tcPr>
          <w:p>
            <w:pPr>
              <w:spacing w:after="40"/>
            </w:pPr>
            <w:r/>
            <w:r>
              <w:rPr>
                <w:sz w:val="19"/>
              </w:rPr>
              <w:t xml:space="preserve">Demander un </w:t>
            </w:r>
            <w:r>
              <w:rPr>
                <w:b/>
                <w:sz w:val="19"/>
              </w:rPr>
              <w:t>report d'admission d'un an</w:t>
            </w:r>
            <w:r>
              <w:rPr>
                <w:sz w:val="19"/>
              </w:rPr>
              <w:t xml:space="preserve"> (souvent possible) + travailler/épargner + retenter </w:t>
            </w:r>
            <w:r>
              <w:rPr>
                <w:b/>
                <w:sz w:val="19"/>
              </w:rPr>
              <w:t>Eiffel 2028</w:t>
            </w:r>
          </w:p>
        </w:tc>
      </w:tr>
      <w:tr>
        <w:tc>
          <w:tcPr>
            <w:tcW w:type="dxa" w:w="4986"/>
          </w:tcPr>
          <w:p>
            <w:pPr>
              <w:spacing w:after="40"/>
            </w:pPr>
            <w:r/>
            <w:r>
              <w:rPr>
                <w:sz w:val="19"/>
              </w:rPr>
              <w:t>Refus de visa</w:t>
            </w:r>
          </w:p>
        </w:tc>
        <w:tc>
          <w:tcPr>
            <w:tcW w:type="dxa" w:w="4986"/>
          </w:tcPr>
          <w:p>
            <w:pPr>
              <w:spacing w:after="40"/>
            </w:pPr>
            <w:r/>
            <w:r>
              <w:rPr>
                <w:b/>
                <w:sz w:val="19"/>
              </w:rPr>
              <w:t>Recours gracieux</w:t>
            </w:r>
            <w:r>
              <w:rPr>
                <w:sz w:val="19"/>
              </w:rPr>
              <w:t xml:space="preserve"> + nouvelle demande avec garant plus solide ; en parallèle, e-learning AUF</w:t>
            </w:r>
          </w:p>
        </w:tc>
      </w:tr>
      <w:tr>
        <w:tc>
          <w:tcPr>
            <w:tcW w:type="dxa" w:w="4986"/>
          </w:tcPr>
          <w:p>
            <w:pPr>
              <w:spacing w:after="40"/>
            </w:pPr>
            <w:r/>
            <w:r>
              <w:rPr>
                <w:sz w:val="19"/>
              </w:rPr>
              <w:t>Vous voulez finalement le Canada</w:t>
            </w:r>
          </w:p>
        </w:tc>
        <w:tc>
          <w:tcPr>
            <w:tcW w:type="dxa" w:w="4986"/>
          </w:tcPr>
          <w:p>
            <w:pPr>
              <w:spacing w:after="40"/>
            </w:pPr>
            <w:r/>
            <w:r>
              <w:rPr>
                <w:b/>
                <w:sz w:val="19"/>
              </w:rPr>
              <w:t>PBEEE 2028-2029</w:t>
            </w:r>
            <w:r>
              <w:rPr>
                <w:sz w:val="19"/>
              </w:rPr>
              <w:t xml:space="preserve"> (dépôt FRQ déc. 2027, présélection université sept.-oct. 2027) et </w:t>
            </w:r>
            <w:r>
              <w:rPr>
                <w:b/>
                <w:sz w:val="19"/>
              </w:rPr>
              <w:t>concours QMA 2027-2028</w:t>
            </w:r>
            <w:r>
              <w:rPr>
                <w:sz w:val="19"/>
              </w:rPr>
              <w:t xml:space="preserve"> (dépôt sept.-oct. 2027, arrivée 2029)</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10. SOURCES À REVÉRIFIER AVANT CHAQUE DÉPÔT</w:t>
      </w:r>
    </w:p>
    <w:p>
      <w:pPr>
        <w:pStyle w:val="ListBullet"/>
        <w:spacing w:after="40"/>
        <w:ind w:left="425"/>
      </w:pPr>
      <w:r>
        <w:t xml:space="preserve">ISPED Bordeaux (M2 Santé globale dans les Suds, Épidémiologie, Promotion de la santé, PHDS) : </w:t>
      </w:r>
      <w:hyperlink r:id="rId9">
        <w:r>
          <w:rPr>
            <w:color w:val="0B6B5F"/>
            <w:u w:val="single"/>
          </w:rPr>
          <w:t xml:space="preserve">https://www.isped.u-bordeaux.fr</w:t>
        </w:r>
      </w:hyperlink>
    </w:p>
    <w:p>
      <w:pPr>
        <w:pStyle w:val="ListBullet"/>
        <w:spacing w:after="40"/>
        <w:ind w:left="425"/>
      </w:pPr>
      <w:r>
        <w:t xml:space="preserve">ISPED – page International (procédure Études en France) : </w:t>
      </w:r>
      <w:hyperlink r:id="rId10">
        <w:r>
          <w:rPr>
            <w:color w:val="0B6B5F"/>
            <w:u w:val="single"/>
          </w:rPr>
          <w:t xml:space="preserve">https://www.isped.u-bordeaux.fr/International</w:t>
        </w:r>
      </w:hyperlink>
    </w:p>
    <w:p>
      <w:pPr>
        <w:pStyle w:val="ListBullet"/>
        <w:spacing w:after="40"/>
        <w:ind w:left="425"/>
      </w:pPr>
      <w:r>
        <w:t xml:space="preserve">Europubhealth+ (Erasmus Mundus, échéance bourse </w:t>
      </w:r>
      <w:r>
        <w:rPr>
          <w:b/>
        </w:rPr>
        <w:t>8 janvier 2027</w:t>
      </w:r>
      <w:r>
        <w:t xml:space="preserve">) : </w:t>
      </w:r>
      <w:hyperlink r:id="rId11">
        <w:r>
          <w:rPr>
            <w:color w:val="0B6B5F"/>
            <w:u w:val="single"/>
          </w:rPr>
          <w:t xml:space="preserve">https://www.europubhealth.org</w:t>
        </w:r>
      </w:hyperlink>
    </w:p>
    <w:p>
      <w:pPr>
        <w:pStyle w:val="ListBullet"/>
        <w:spacing w:after="40"/>
        <w:ind w:left="425"/>
      </w:pPr>
      <w:r>
        <w:t xml:space="preserve">EHESP – Master of Public Health (candidature plateforme EHESP, pas « je suis candidat ») : </w:t>
      </w:r>
      <w:hyperlink r:id="rId12">
        <w:r>
          <w:rPr>
            <w:color w:val="0B6B5F"/>
            <w:u w:val="single"/>
          </w:rPr>
          <w:t xml:space="preserve">https://mph.ehesp.fr/apply/</w:t>
        </w:r>
      </w:hyperlink>
    </w:p>
    <w:p>
      <w:pPr>
        <w:pStyle w:val="ListBullet"/>
        <w:spacing w:after="40"/>
        <w:ind w:left="425"/>
      </w:pPr>
      <w:r>
        <w:t xml:space="preserve">Université Paris-Saclay – bourses internationales de master : </w:t>
      </w:r>
      <w:hyperlink r:id="rId13">
        <w:r>
          <w:rPr>
            <w:color w:val="0B6B5F"/>
            <w:u w:val="single"/>
          </w:rPr>
          <w:t xml:space="preserve">https://www.universite-paris-saclay.fr</w:t>
        </w:r>
      </w:hyperlink>
      <w:r>
        <w:t xml:space="preserve"> (rubrique Admission / International scholarships)</w:t>
      </w:r>
    </w:p>
    <w:p>
      <w:pPr>
        <w:pStyle w:val="ListBullet"/>
        <w:spacing w:after="40"/>
        <w:ind w:left="425"/>
      </w:pPr>
      <w:r>
        <w:t xml:space="preserve">Master Nutrition &amp; sciences des aliments, parcours Nutrition internationale (Montpellier) : </w:t>
      </w:r>
      <w:hyperlink r:id="rId14">
        <w:r>
          <w:rPr>
            <w:color w:val="0B6B5F"/>
            <w:u w:val="single"/>
          </w:rPr>
          <w:t xml:space="preserve">https://www.umontpellier.fr</w:t>
        </w:r>
      </w:hyperlink>
    </w:p>
    <w:p>
      <w:pPr>
        <w:pStyle w:val="ListBullet"/>
        <w:spacing w:after="40"/>
        <w:ind w:left="425"/>
      </w:pPr>
      <w:r>
        <w:t xml:space="preserve">Campus France Bénin – procédure 2026-2027 : </w:t>
      </w:r>
      <w:hyperlink r:id="rId15">
        <w:r>
          <w:rPr>
            <w:color w:val="0B6B5F"/>
            <w:u w:val="single"/>
          </w:rPr>
          <w:t xml:space="preserve">https://www.benin.campusfrance.org/la-procedure-de-candidatures-classiques-2026-2027</w:t>
        </w:r>
      </w:hyperlink>
    </w:p>
    <w:p>
      <w:pPr>
        <w:pStyle w:val="ListBullet"/>
        <w:spacing w:after="40"/>
        <w:ind w:left="425"/>
      </w:pPr>
      <w:r>
        <w:t xml:space="preserve">Critères de recommandation Bénin : </w:t>
      </w:r>
      <w:hyperlink r:id="rId16">
        <w:r>
          <w:rPr>
            <w:color w:val="0B6B5F"/>
            <w:u w:val="single"/>
          </w:rPr>
          <w:t xml:space="preserve">https://www.benin.campusfrance.org/criteres-de-recommandation-procedure-campus-france-benin</w:t>
        </w:r>
      </w:hyperlink>
    </w:p>
    <w:p>
      <w:pPr>
        <w:pStyle w:val="ListBullet"/>
        <w:spacing w:after="40"/>
        <w:ind w:left="425"/>
      </w:pPr>
      <w:r>
        <w:t xml:space="preserve">Campus Bourses (recherche de financements) : </w:t>
      </w:r>
      <w:hyperlink r:id="rId17">
        <w:r>
          <w:rPr>
            <w:color w:val="0B6B5F"/>
            <w:u w:val="single"/>
          </w:rPr>
          <w:t xml:space="preserve">https://campusbourses.campusfrance.org</w:t>
        </w:r>
      </w:hyperlink>
    </w:p>
    <w:p>
      <w:pPr>
        <w:pStyle w:val="ListBullet"/>
        <w:spacing w:after="40"/>
        <w:ind w:left="425"/>
      </w:pPr>
      <w:r>
        <w:t xml:space="preserve">Eiffel 2027 : </w:t>
      </w:r>
      <w:hyperlink r:id="rId18">
        <w:r>
          <w:rPr>
            <w:color w:val="0B6B5F"/>
            <w:u w:val="single"/>
          </w:rPr>
          <w:t xml:space="preserve">https://www.campusfrance.org/fr/le-programme-de-bourses-france-excellence-eiffel</w:t>
        </w:r>
      </w:hyperlink>
    </w:p>
    <w:p>
      <w:pPr>
        <w:pStyle w:val="ListBullet"/>
        <w:spacing w:after="40"/>
        <w:ind w:left="425"/>
      </w:pPr>
      <w:r>
        <w:t xml:space="preserve">AUF – formations à distance et bourses : </w:t>
      </w:r>
      <w:hyperlink r:id="rId19">
        <w:r>
          <w:rPr>
            <w:color w:val="0B6B5F"/>
            <w:u w:val="single"/>
          </w:rPr>
          <w:t xml:space="preserve">https://formation.auf.org</w:t>
        </w:r>
      </w:hyperlink>
    </w:p>
    <w:p>
      <w:pPr>
        <w:pStyle w:val="ListBullet"/>
        <w:spacing w:after="40"/>
        <w:ind w:left="425"/>
      </w:pPr>
      <w:r>
        <w:t xml:space="preserve">Visa : </w:t>
      </w:r>
      <w:hyperlink r:id="rId20">
        <w:r>
          <w:rPr>
            <w:color w:val="0B6B5F"/>
            <w:u w:val="single"/>
          </w:rPr>
          <w:t xml:space="preserve">https://france-visas.gouv.fr</w:t>
        </w:r>
      </w:hyperlink>
    </w:p>
    <w:p>
      <w:pPr>
        <w:spacing w:after="0"/>
      </w:pPr>
    </w:p>
    <w:p>
      <w:pPr>
        <w:pBdr>
          <w:bottom w:val="single" w:sz="6" w:space="1" w:color="DDE5EC"/>
        </w:pBdr>
        <w:spacing w:before="160" w:after="160"/>
      </w:pPr>
    </w:p>
    <w:p>
      <w:r>
        <w:rPr>
          <w:b/>
        </w:rPr>
        <w:t>Prochaine étape, aujourd'hui :</w:t>
      </w:r>
      <w:r>
        <w:t xml:space="preserve"> créer le compte Études en France, noter le numéro BJ, vérifier Educmaster, et envoyer les mails 7.1 et 7.2. Le reste suit le calendrier du §5.</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ped.u-bordeaux.fr" TargetMode="External"/><Relationship Id="rId10" Type="http://schemas.openxmlformats.org/officeDocument/2006/relationships/hyperlink" Target="https://www.isped.u-bordeaux.fr/International" TargetMode="External"/><Relationship Id="rId11" Type="http://schemas.openxmlformats.org/officeDocument/2006/relationships/hyperlink" Target="https://www.europubhealth.org" TargetMode="External"/><Relationship Id="rId12" Type="http://schemas.openxmlformats.org/officeDocument/2006/relationships/hyperlink" Target="https://mph.ehesp.fr/apply/" TargetMode="External"/><Relationship Id="rId13" Type="http://schemas.openxmlformats.org/officeDocument/2006/relationships/hyperlink" Target="https://www.universite-paris-saclay.fr" TargetMode="External"/><Relationship Id="rId14" Type="http://schemas.openxmlformats.org/officeDocument/2006/relationships/hyperlink" Target="https://www.umontpellier.fr" TargetMode="External"/><Relationship Id="rId15" Type="http://schemas.openxmlformats.org/officeDocument/2006/relationships/hyperlink" Target="https://www.benin.campusfrance.org/la-procedure-de-candidatures-classiques-2026-2027" TargetMode="External"/><Relationship Id="rId16" Type="http://schemas.openxmlformats.org/officeDocument/2006/relationships/hyperlink" Target="https://www.benin.campusfrance.org/criteres-de-recommandation-procedure-campus-france-benin" TargetMode="External"/><Relationship Id="rId17" Type="http://schemas.openxmlformats.org/officeDocument/2006/relationships/hyperlink" Target="https://campusbourses.campusfrance.org" TargetMode="External"/><Relationship Id="rId18" Type="http://schemas.openxmlformats.org/officeDocument/2006/relationships/hyperlink" Target="https://www.campusfrance.org/fr/le-programme-de-bourses-france-excellence-eiffel" TargetMode="External"/><Relationship Id="rId19" Type="http://schemas.openxmlformats.org/officeDocument/2006/relationships/hyperlink" Target="https://formation.auf.org" TargetMode="External"/><Relationship Id="rId20" Type="http://schemas.openxmlformats.org/officeDocument/2006/relationships/hyperlink" Target="https://france-visas.gouv.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