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i w:val="0"/>
          <w:sz w:val="22"/>
        </w:rPr>
        <w:t>Marie-Edith GNACADJA</w:t>
      </w:r>
    </w:p>
    <w:p>
      <w:pPr>
        <w:spacing w:before="0" w:after="160"/>
      </w:pPr>
      <w:r>
        <w:rPr>
          <w:b w:val="0"/>
          <w:i w:val="0"/>
          <w:color w:val="595959"/>
          <w:sz w:val="19"/>
        </w:rPr>
        <w:t>Womey, Calavi (Bénin) · +229 62 07 56 06 · edithgnaca1@gmail.com</w:t>
      </w:r>
    </w:p>
    <w:p>
      <w:pPr>
        <w:spacing w:before="0" w:after="0"/>
      </w:pPr>
      <w:r>
        <w:rPr>
          <w:b w:val="0"/>
          <w:i w:val="0"/>
          <w:color w:val="595959"/>
          <w:sz w:val="19"/>
        </w:rPr>
        <w:t>À l'attention du service de recrutement — Programme de stage pour l'Afrique (RAF)</w:t>
      </w:r>
    </w:p>
    <w:p>
      <w:pPr>
        <w:spacing w:before="0" w:after="160"/>
      </w:pPr>
      <w:r>
        <w:rPr>
          <w:b w:val="0"/>
          <w:i w:val="0"/>
          <w:color w:val="595959"/>
          <w:sz w:val="19"/>
        </w:rPr>
        <w:t>Organisation des Nations Unies pour l'alimentation et l'agriculture (FAO)</w:t>
      </w:r>
    </w:p>
    <w:p>
      <w:pPr>
        <w:spacing w:before="0" w:after="200"/>
      </w:pPr>
      <w:r>
        <w:rPr>
          <w:b/>
          <w:i w:val="0"/>
          <w:sz w:val="21"/>
        </w:rPr>
        <w:t>Objet : candidature au Programme de stage pour l'Afrique — avis de vacance 2601980</w:t>
      </w:r>
    </w:p>
    <w:p>
      <w:pPr>
        <w:spacing w:before="0" w:after="160"/>
      </w:pPr>
      <w:r>
        <w:rPr>
          <w:b w:val="0"/>
          <w:i w:val="0"/>
          <w:sz w:val="21"/>
        </w:rPr>
        <w:t>Madame, Monsieur,</w:t>
      </w:r>
    </w:p>
    <w:p>
      <w:pPr>
        <w:spacing w:before="0" w:after="140" w:line="264" w:lineRule="auto"/>
        <w:jc w:val="both"/>
      </w:pPr>
      <w:r>
        <w:rPr>
          <w:b w:val="0"/>
          <w:i w:val="0"/>
          <w:sz w:val="21"/>
        </w:rPr>
        <w:t>En février 2026, j'ai dépouillé les données nutritionnelles de la zone sanitaire d'Aplahoué-Djakotomey-Dogbo. Les données du DHIS2 décrivaient des admissions et des consultations ; les entretiens menés dans les villages décrivaient autre chose : des familles qui produisent, qui achètent, qui cuisinent avec ce qu'elles ont. L'écart entre ces deux lectures est l'endroit où je veux travailler, et c'est celui où la FAO travaille, en reliant production, transformation, marchés et alimentation (priorité régionale 2 : des systèmes alimentaires et nutritionnels efficients et équitables).</w:t>
      </w:r>
    </w:p>
    <w:p>
      <w:pPr>
        <w:spacing w:before="0" w:after="140" w:line="264" w:lineRule="auto"/>
        <w:jc w:val="both"/>
      </w:pPr>
      <w:r>
        <w:rPr>
          <w:b w:val="0"/>
          <w:i w:val="0"/>
          <w:sz w:val="21"/>
        </w:rPr>
        <w:t>À Sô-Ava, j'ai mesuré ce que change une intervention communautaire. J'y ai conduit une étude interventionnelle avant/après sur l'hygiène hydro-fécale et alimentaire auprès de 424 femmes. La part de celles qui avaient de bonnes connaissances est passée de 7,78 % à 58,96 %, leurs pratiques de 65,57 % à 86,08 %. Le décalage entre les deux ne se comble pas avec davantage d'information : il se joue du côté des ressources dont les ménages disposent réellement. C'est ce qui m'a conduite vers l'éducation nutritionnelle appuyée sur les ressources locales.</w:t>
      </w:r>
    </w:p>
    <w:p>
      <w:pPr>
        <w:spacing w:before="0" w:after="140" w:line="264" w:lineRule="auto"/>
        <w:jc w:val="both"/>
      </w:pPr>
      <w:r>
        <w:rPr>
          <w:b w:val="0"/>
          <w:i w:val="0"/>
          <w:sz w:val="21"/>
        </w:rPr>
        <w:t>Ce travail, je l'ai mené avec les relais communautaires, les chefs de village et le médecin coordonnateur de la zone sanitaire, en encadrant quatre enquêteurs. J'en retire une méthode : programmer un questionnaire sous KoboCollect, construire la base sous Epi Info, analyser sous Stata et Excel, restituer les résultats devant une équipe de district et en tirer des recommandations. Ma formation en graphisme me permet de produire moi-même les supports d'éducation que je diffuse.</w:t>
      </w:r>
    </w:p>
    <w:p>
      <w:pPr>
        <w:spacing w:before="0" w:after="140" w:line="264" w:lineRule="auto"/>
        <w:jc w:val="both"/>
      </w:pPr>
      <w:r>
        <w:rPr>
          <w:b w:val="0"/>
          <w:i w:val="0"/>
          <w:sz w:val="21"/>
        </w:rPr>
        <w:t>Les évaluations des pertes et gaspillages alimentaires menées par la FAO au Bénin, comme l'appui à la qualité nutritionnelle des repas scolaires à Djidja, portent sur ce même point : des ressources locales déjà disponibles, qu'il faut apprendre à conserver, transformer et acheminer. Je peux y contribuer dès maintenant, en allant chercher la donnée sur le terrain et en la rendant exploitable par une équipe de programme. Ce stage m'apporterait aussi ce que mes terrains ne m'ont pas encore appris : raisonner à l'échelle d'un système alimentaire, et non plus seulement d'une zone sanitaire.</w:t>
      </w:r>
    </w:p>
    <w:p>
      <w:pPr>
        <w:spacing w:before="0" w:after="140" w:line="264" w:lineRule="auto"/>
        <w:jc w:val="both"/>
      </w:pPr>
      <w:r>
        <w:rPr>
          <w:b w:val="0"/>
          <w:i w:val="0"/>
          <w:sz w:val="21"/>
        </w:rPr>
        <w:t>Titulaire du Master 2 Nutrition et santé des populations de l'IRSP de Ouidah (2026) et du Diplôme universitaire d'éducation nutritionnelle de l'Université Senghor, je joins à cette candidature les justificatifs de mes diplômes et me tiens à votre disposition pour un entretien.</w:t>
      </w:r>
    </w:p>
    <w:p>
      <w:pPr>
        <w:spacing w:before="120" w:after="60"/>
      </w:pPr>
      <w:r>
        <w:rPr>
          <w:b/>
          <w:i w:val="0"/>
          <w:sz w:val="21"/>
        </w:rPr>
        <w:t>Marie-Edith GNACADJA</w:t>
      </w:r>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