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0.svg" ContentType="image/svg+xml"/>
  <Override PartName="/word/media/rId26.svg" ContentType="image/svg+xml"/>
  <Override PartName="/word/media/rId29.svg" ContentType="image/svg+xml"/>
  <Override PartName="/word/media/rId3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Charte EPUB Accessible SNE</w:t>
      </w:r>
    </w:p>
    <w:p>
      <w:pPr>
        <w:pStyle w:val="Author"/>
      </w:pPr>
      <w:r>
        <w:t xml:space="preserve">SNE</w:t>
      </w:r>
    </w:p>
    <w:p>
      <w:pPr>
        <w:pStyle w:val="FirstParagraph"/>
      </w:pPr>
      <w:hyperlink r:id="rId9">
        <w:r>
          <w:rPr>
            <w:rStyle w:val="Hyperlink"/>
          </w:rPr>
          <w:t xml:space="preserve">logo</w:t>
        </w:r>
        <w:r>
          <w:rPr>
            <w:rStyle w:val="Hyperlink"/>
          </w:rPr>
          <w:t xml:space="preserve">Charte EPUB Accessible</w:t>
        </w:r>
        <w:r>
          <w:rPr>
            <w:rStyle w:val="Hyperlink"/>
          </w:rPr>
          <w:t xml:space="preserve"> </w:t>
        </w:r>
        <w:r>
          <w:rPr>
            <w:rStyle w:val="Hyperlink"/>
          </w:rPr>
          <w:t xml:space="preserve">SNE</w:t>
        </w:r>
      </w:hyperlink>
    </w:p>
    <w:p>
      <w:pPr>
        <w:pStyle w:val="Compact"/>
        <w:numPr>
          <w:ilvl w:val="0"/>
          <w:numId w:val="1001"/>
        </w:numPr>
      </w:pPr>
      <w:hyperlink r:id="rId13">
        <w:r>
          <w:drawing>
            <wp:inline>
              <wp:extent cx="3810000" cy="2540000"/>
              <wp:effectExtent b="0" l="0" r="0" t="0"/>
              <wp:docPr descr="" title="" id="11" name="Picture"/>
              <a:graphic>
                <a:graphicData uri="http://schemas.openxmlformats.org/drawingml/2006/picture">
                  <pic:pic>
                    <pic:nvPicPr>
                      <pic:cNvPr descr="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"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810000" cy="2540000"/>
                      </a:xfrm>
                      <a:prstGeom prst="rect">
                        <a:avLst/>
                      </a:prstGeom>
                      <a:noFill/>
                      <a:ln w="9525">
                        <a:noFill/>
                        <a:headEnd/>
                        <a:tailEnd/>
                      </a:ln>
                    </pic:spPr>
                  </pic:pic>
                </a:graphicData>
              </a:graphic>
            </wp:inline>
          </w:drawing>
        </w:r>
      </w:hyperlink>
    </w:p>
    <w:p>
      <w:pPr>
        <w:pStyle w:val="FirstParagraph"/>
      </w:pPr>
      <w:hyperlink r:id="rId14">
        <w:r>
          <w:rPr>
            <w:rStyle w:val="Hyperlink"/>
          </w:rPr>
          <w:t xml:space="preserve">Télécharger en PDF</w:t>
        </w:r>
      </w:hyperlink>
    </w:p>
    <w:bookmarkStart w:id="15" w:name="docs-sidebar"/>
    <w:p>
      <w:pPr>
        <w:pStyle w:val="Compact"/>
        <w:numPr>
          <w:ilvl w:val="0"/>
          <w:numId w:val="1002"/>
        </w:numPr>
      </w:pPr>
      <w:hyperlink w:anchor="charte-1">
        <w:r>
          <w:rPr>
            <w:rStyle w:val="Hyperlink"/>
          </w:rPr>
          <w:t xml:space="preserve">Introduction</w:t>
        </w:r>
      </w:hyperlink>
    </w:p>
    <w:p>
      <w:pPr>
        <w:pStyle w:val="Compact"/>
        <w:numPr>
          <w:ilvl w:val="0"/>
          <w:numId w:val="1002"/>
        </w:numPr>
      </w:pPr>
      <w:hyperlink w:anchor="charte-1-1">
        <w:r>
          <w:rPr>
            <w:rStyle w:val="Hyperlink"/>
          </w:rPr>
          <w:t xml:space="preserve">Enjeux stratégiques</w:t>
        </w:r>
      </w:hyperlink>
    </w:p>
    <w:p>
      <w:pPr>
        <w:pStyle w:val="Compact"/>
        <w:numPr>
          <w:ilvl w:val="0"/>
          <w:numId w:val="1002"/>
        </w:numPr>
      </w:pPr>
      <w:hyperlink w:anchor="charte-1-2">
        <w:r>
          <w:rPr>
            <w:rStyle w:val="Hyperlink"/>
          </w:rPr>
          <w:t xml:space="preserve">Objectifs opérationnels</w:t>
        </w:r>
      </w:hyperlink>
    </w:p>
    <w:p>
      <w:pPr>
        <w:pStyle w:val="Compact"/>
        <w:numPr>
          <w:ilvl w:val="0"/>
          <w:numId w:val="1002"/>
        </w:numPr>
      </w:pPr>
      <w:hyperlink w:anchor="charte-1-3">
        <w:r>
          <w:rPr>
            <w:rStyle w:val="Hyperlink"/>
          </w:rPr>
          <w:t xml:space="preserve">Organisation du document</w:t>
        </w:r>
      </w:hyperlink>
    </w:p>
    <w:p>
      <w:pPr>
        <w:pStyle w:val="Compact"/>
        <w:numPr>
          <w:ilvl w:val="0"/>
          <w:numId w:val="1002"/>
        </w:numPr>
      </w:pPr>
      <w:hyperlink w:anchor="charte-1-4">
        <w:r>
          <w:rPr>
            <w:rStyle w:val="Hyperlink"/>
          </w:rPr>
          <w:t xml:space="preserve">Évolution du document</w:t>
        </w:r>
      </w:hyperlink>
    </w:p>
    <w:p>
      <w:pPr>
        <w:pStyle w:val="Compact"/>
        <w:numPr>
          <w:ilvl w:val="0"/>
          <w:numId w:val="1002"/>
        </w:numPr>
      </w:pPr>
      <w:hyperlink w:anchor="charte-2">
        <w:r>
          <w:rPr>
            <w:rStyle w:val="Hyperlink"/>
          </w:rPr>
          <w:t xml:space="preserve">Référentiels d’accessibilité</w:t>
        </w:r>
      </w:hyperlink>
    </w:p>
    <w:p>
      <w:pPr>
        <w:pStyle w:val="Compact"/>
        <w:numPr>
          <w:ilvl w:val="0"/>
          <w:numId w:val="1002"/>
        </w:numPr>
      </w:pPr>
      <w:hyperlink w:anchor="charte-2-1">
        <w:r>
          <w:rPr>
            <w:rStyle w:val="Hyperlink"/>
          </w:rPr>
          <w:t xml:space="preserve">Référentiels APPLICABLES aux EPUB NAC du marché grand public français</w:t>
        </w:r>
      </w:hyperlink>
    </w:p>
    <w:p>
      <w:pPr>
        <w:pStyle w:val="Compact"/>
        <w:numPr>
          <w:ilvl w:val="0"/>
          <w:numId w:val="1002"/>
        </w:numPr>
      </w:pPr>
      <w:hyperlink w:anchor="charte-2-2">
        <w:r>
          <w:rPr>
            <w:rStyle w:val="Hyperlink"/>
          </w:rPr>
          <w:t xml:space="preserve">Référentiels NON APPLICABLES aux EPUB du marché grand public français</w:t>
        </w:r>
      </w:hyperlink>
    </w:p>
    <w:p>
      <w:pPr>
        <w:pStyle w:val="Compact"/>
        <w:numPr>
          <w:ilvl w:val="0"/>
          <w:numId w:val="1002"/>
        </w:numPr>
      </w:pPr>
      <w:hyperlink w:anchor="charte-2-3">
        <w:r>
          <w:rPr>
            <w:rStyle w:val="Hyperlink"/>
          </w:rPr>
          <w:t xml:space="preserve">Relation aux référentiels d’accessibilité</w:t>
        </w:r>
      </w:hyperlink>
    </w:p>
    <w:p>
      <w:pPr>
        <w:pStyle w:val="Compact"/>
        <w:numPr>
          <w:ilvl w:val="0"/>
          <w:numId w:val="1002"/>
        </w:numPr>
      </w:pPr>
      <w:hyperlink w:anchor="charte-2-3-1">
        <w:r>
          <w:rPr>
            <w:rStyle w:val="Hyperlink"/>
          </w:rPr>
          <w:t xml:space="preserve">Auto-déclaration versus certification de conformité</w:t>
        </w:r>
      </w:hyperlink>
    </w:p>
    <w:p>
      <w:pPr>
        <w:pStyle w:val="Compact"/>
        <w:numPr>
          <w:ilvl w:val="0"/>
          <w:numId w:val="1002"/>
        </w:numPr>
      </w:pPr>
      <w:hyperlink w:anchor="charte-2-3-2">
        <w:r>
          <w:rPr>
            <w:rStyle w:val="Hyperlink"/>
          </w:rPr>
          <w:t xml:space="preserve">Périmètre, niveau et caractéristiques d’accessibilité</w:t>
        </w:r>
      </w:hyperlink>
    </w:p>
    <w:p>
      <w:pPr>
        <w:pStyle w:val="Compact"/>
        <w:numPr>
          <w:ilvl w:val="0"/>
          <w:numId w:val="1002"/>
        </w:numPr>
      </w:pPr>
      <w:hyperlink w:anchor="charte-2-3-3">
        <w:r>
          <w:rPr>
            <w:rStyle w:val="Hyperlink"/>
          </w:rPr>
          <w:t xml:space="preserve">Niveau d’accessibilité WCAG</w:t>
        </w:r>
      </w:hyperlink>
    </w:p>
    <w:p>
      <w:pPr>
        <w:pStyle w:val="Compact"/>
        <w:numPr>
          <w:ilvl w:val="0"/>
          <w:numId w:val="1002"/>
        </w:numPr>
      </w:pPr>
      <w:hyperlink w:anchor="charte-2-3-4">
        <w:r>
          <w:rPr>
            <w:rStyle w:val="Hyperlink"/>
          </w:rPr>
          <w:t xml:space="preserve">Caractéristiques détaillées d’accessibilité</w:t>
        </w:r>
      </w:hyperlink>
    </w:p>
    <w:p>
      <w:pPr>
        <w:pStyle w:val="Compact"/>
        <w:numPr>
          <w:ilvl w:val="0"/>
          <w:numId w:val="1002"/>
        </w:numPr>
      </w:pPr>
      <w:hyperlink w:anchor="charte-3">
        <w:r>
          <w:rPr>
            <w:rStyle w:val="Hyperlink"/>
          </w:rPr>
          <w:t xml:space="preserve">Format EPUB</w:t>
        </w:r>
      </w:hyperlink>
    </w:p>
    <w:p>
      <w:pPr>
        <w:pStyle w:val="Compact"/>
        <w:numPr>
          <w:ilvl w:val="0"/>
          <w:numId w:val="1002"/>
        </w:numPr>
      </w:pPr>
      <w:hyperlink w:anchor="charte-3-1">
        <w:r>
          <w:rPr>
            <w:rStyle w:val="Hyperlink"/>
          </w:rPr>
          <w:t xml:space="preserve">Architecture des dossiers et nomenclature de fichiers</w:t>
        </w:r>
      </w:hyperlink>
    </w:p>
    <w:p>
      <w:pPr>
        <w:pStyle w:val="Compact"/>
        <w:numPr>
          <w:ilvl w:val="0"/>
          <w:numId w:val="1002"/>
        </w:numPr>
      </w:pPr>
      <w:hyperlink w:anchor="charte-3-2">
        <w:r>
          <w:rPr>
            <w:rStyle w:val="Hyperlink"/>
          </w:rPr>
          <w:t xml:space="preserve">Découpage en documents XHTML</w:t>
        </w:r>
      </w:hyperlink>
    </w:p>
    <w:p>
      <w:pPr>
        <w:pStyle w:val="Compact"/>
        <w:numPr>
          <w:ilvl w:val="0"/>
          <w:numId w:val="1002"/>
        </w:numPr>
      </w:pPr>
      <w:hyperlink w:anchor="charte-3-3">
        <w:r>
          <w:rPr>
            <w:rStyle w:val="Hyperlink"/>
          </w:rPr>
          <w:t xml:space="preserve">Ordre des éléments XHTML dans la page</w:t>
        </w:r>
      </w:hyperlink>
    </w:p>
    <w:p>
      <w:pPr>
        <w:pStyle w:val="Compact"/>
        <w:numPr>
          <w:ilvl w:val="0"/>
          <w:numId w:val="1002"/>
        </w:numPr>
      </w:pPr>
      <w:hyperlink w:anchor="charte-3-4">
        <w:r>
          <w:rPr>
            <w:rStyle w:val="Hyperlink"/>
          </w:rPr>
          <w:t xml:space="preserve">Éléments de navigation</w:t>
        </w:r>
      </w:hyperlink>
    </w:p>
    <w:p>
      <w:pPr>
        <w:pStyle w:val="Compact"/>
        <w:numPr>
          <w:ilvl w:val="0"/>
          <w:numId w:val="1002"/>
        </w:numPr>
      </w:pPr>
      <w:hyperlink w:anchor="charte-3-4-1">
        <w:r>
          <w:rPr>
            <w:rStyle w:val="Hyperlink"/>
          </w:rPr>
          <w:t xml:space="preserve">Repères (alias landmarks)</w:t>
        </w:r>
      </w:hyperlink>
    </w:p>
    <w:p>
      <w:pPr>
        <w:pStyle w:val="Compact"/>
        <w:numPr>
          <w:ilvl w:val="0"/>
          <w:numId w:val="1002"/>
        </w:numPr>
      </w:pPr>
      <w:hyperlink w:anchor="charte-3-4-2">
        <w:r>
          <w:rPr>
            <w:rStyle w:val="Hyperlink"/>
          </w:rPr>
          <w:t xml:space="preserve">Table des matières ou sommaire</w:t>
        </w:r>
      </w:hyperlink>
    </w:p>
    <w:p>
      <w:pPr>
        <w:pStyle w:val="Compact"/>
        <w:numPr>
          <w:ilvl w:val="0"/>
          <w:numId w:val="1002"/>
        </w:numPr>
      </w:pPr>
      <w:hyperlink w:anchor="charte-3-4-3">
        <w:r>
          <w:rPr>
            <w:rStyle w:val="Hyperlink"/>
          </w:rPr>
          <w:t xml:space="preserve">Liste de pages</w:t>
        </w:r>
      </w:hyperlink>
    </w:p>
    <w:p>
      <w:pPr>
        <w:pStyle w:val="Compact"/>
        <w:numPr>
          <w:ilvl w:val="0"/>
          <w:numId w:val="1002"/>
        </w:numPr>
      </w:pPr>
      <w:hyperlink w:anchor="charte-3-4-4">
        <w:r>
          <w:rPr>
            <w:rStyle w:val="Hyperlink"/>
          </w:rPr>
          <w:t xml:space="preserve">Guide</w:t>
        </w:r>
      </w:hyperlink>
    </w:p>
    <w:p>
      <w:pPr>
        <w:pStyle w:val="Compact"/>
        <w:numPr>
          <w:ilvl w:val="0"/>
          <w:numId w:val="1002"/>
        </w:numPr>
      </w:pPr>
      <w:hyperlink w:anchor="charte-3-5">
        <w:r>
          <w:rPr>
            <w:rStyle w:val="Hyperlink"/>
          </w:rPr>
          <w:t xml:space="preserve">Entête de fichier XHTML</w:t>
        </w:r>
      </w:hyperlink>
    </w:p>
    <w:p>
      <w:pPr>
        <w:pStyle w:val="Compact"/>
        <w:numPr>
          <w:ilvl w:val="0"/>
          <w:numId w:val="1002"/>
        </w:numPr>
      </w:pPr>
      <w:hyperlink w:anchor="charte-3-5-1">
        <w:r>
          <w:rPr>
            <w:rStyle w:val="Hyperlink"/>
          </w:rPr>
          <w:t xml:space="preserve">Encodage des caractères</w:t>
        </w:r>
      </w:hyperlink>
    </w:p>
    <w:p>
      <w:pPr>
        <w:pStyle w:val="Compact"/>
        <w:numPr>
          <w:ilvl w:val="0"/>
          <w:numId w:val="1002"/>
        </w:numPr>
      </w:pPr>
      <w:hyperlink w:anchor="charte-3-5-2">
        <w:r>
          <w:rPr>
            <w:rStyle w:val="Hyperlink"/>
          </w:rPr>
          <w:t xml:space="preserve">Head</w:t>
        </w:r>
      </w:hyperlink>
    </w:p>
    <w:p>
      <w:pPr>
        <w:pStyle w:val="Compact"/>
        <w:numPr>
          <w:ilvl w:val="0"/>
          <w:numId w:val="1002"/>
        </w:numPr>
      </w:pPr>
      <w:hyperlink w:anchor="charte-3-6">
        <w:r>
          <w:rPr>
            <w:rStyle w:val="Hyperlink"/>
          </w:rPr>
          <w:t xml:space="preserve">Langue</w:t>
        </w:r>
      </w:hyperlink>
    </w:p>
    <w:p>
      <w:pPr>
        <w:pStyle w:val="Compact"/>
        <w:numPr>
          <w:ilvl w:val="0"/>
          <w:numId w:val="1002"/>
        </w:numPr>
      </w:pPr>
      <w:hyperlink w:anchor="charte-3-7">
        <w:r>
          <w:rPr>
            <w:rStyle w:val="Hyperlink"/>
          </w:rPr>
          <w:t xml:space="preserve">Attributs sémantiques epub:type et rôle ARIA</w:t>
        </w:r>
      </w:hyperlink>
    </w:p>
    <w:p>
      <w:pPr>
        <w:pStyle w:val="Compact"/>
        <w:numPr>
          <w:ilvl w:val="0"/>
          <w:numId w:val="1002"/>
        </w:numPr>
      </w:pPr>
      <w:hyperlink w:anchor="charte-3-8">
        <w:r>
          <w:rPr>
            <w:rStyle w:val="Hyperlink"/>
          </w:rPr>
          <w:t xml:space="preserve">Page de couverture</w:t>
        </w:r>
      </w:hyperlink>
    </w:p>
    <w:p>
      <w:pPr>
        <w:pStyle w:val="Compact"/>
        <w:numPr>
          <w:ilvl w:val="0"/>
          <w:numId w:val="1002"/>
        </w:numPr>
      </w:pPr>
      <w:hyperlink w:anchor="charte-3-9">
        <w:r>
          <w:rPr>
            <w:rStyle w:val="Hyperlink"/>
          </w:rPr>
          <w:t xml:space="preserve">Page de titre</w:t>
        </w:r>
      </w:hyperlink>
    </w:p>
    <w:p>
      <w:pPr>
        <w:pStyle w:val="Compact"/>
        <w:numPr>
          <w:ilvl w:val="0"/>
          <w:numId w:val="1002"/>
        </w:numPr>
      </w:pPr>
      <w:hyperlink w:anchor="charte-3-10">
        <w:r>
          <w:rPr>
            <w:rStyle w:val="Hyperlink"/>
          </w:rPr>
          <w:t xml:space="preserve">Hiérarchie de publication</w:t>
        </w:r>
      </w:hyperlink>
    </w:p>
    <w:p>
      <w:pPr>
        <w:pStyle w:val="Compact"/>
        <w:numPr>
          <w:ilvl w:val="0"/>
          <w:numId w:val="1002"/>
        </w:numPr>
      </w:pPr>
      <w:hyperlink w:anchor="charte-3-10-1">
        <w:r>
          <w:rPr>
            <w:rStyle w:val="Hyperlink"/>
          </w:rPr>
          <w:t xml:space="preserve">Sémantique de la hiérarchie</w:t>
        </w:r>
      </w:hyperlink>
    </w:p>
    <w:p>
      <w:pPr>
        <w:pStyle w:val="Compact"/>
        <w:numPr>
          <w:ilvl w:val="0"/>
          <w:numId w:val="1002"/>
        </w:numPr>
      </w:pPr>
      <w:hyperlink w:anchor="charte-3-10-2">
        <w:r>
          <w:rPr>
            <w:rStyle w:val="Hyperlink"/>
          </w:rPr>
          <w:t xml:space="preserve">Niveaux hiérarchiques</w:t>
        </w:r>
      </w:hyperlink>
    </w:p>
    <w:p>
      <w:pPr>
        <w:pStyle w:val="Compact"/>
        <w:numPr>
          <w:ilvl w:val="0"/>
          <w:numId w:val="1002"/>
        </w:numPr>
      </w:pPr>
      <w:hyperlink w:anchor="charte-3-11">
        <w:r>
          <w:rPr>
            <w:rStyle w:val="Hyperlink"/>
          </w:rPr>
          <w:t xml:space="preserve">Ordre des éléments XHTML dans les documents</w:t>
        </w:r>
      </w:hyperlink>
    </w:p>
    <w:p>
      <w:pPr>
        <w:pStyle w:val="Compact"/>
        <w:numPr>
          <w:ilvl w:val="0"/>
          <w:numId w:val="1002"/>
        </w:numPr>
      </w:pPr>
      <w:hyperlink w:anchor="charte-3-12">
        <w:r>
          <w:rPr>
            <w:rStyle w:val="Hyperlink"/>
          </w:rPr>
          <w:t xml:space="preserve">Contenu textuel</w:t>
        </w:r>
      </w:hyperlink>
    </w:p>
    <w:p>
      <w:pPr>
        <w:pStyle w:val="Compact"/>
        <w:numPr>
          <w:ilvl w:val="0"/>
          <w:numId w:val="1002"/>
        </w:numPr>
      </w:pPr>
      <w:hyperlink w:anchor="charte-3-12-1">
        <w:r>
          <w:rPr>
            <w:rStyle w:val="Hyperlink"/>
          </w:rPr>
          <w:t xml:space="preserve">Lexiques &amp; glossaires</w:t>
        </w:r>
      </w:hyperlink>
    </w:p>
    <w:p>
      <w:pPr>
        <w:pStyle w:val="Compact"/>
        <w:numPr>
          <w:ilvl w:val="0"/>
          <w:numId w:val="1002"/>
        </w:numPr>
      </w:pPr>
      <w:hyperlink w:anchor="charte-3-12-2">
        <w:r>
          <w:rPr>
            <w:rStyle w:val="Hyperlink"/>
          </w:rPr>
          <w:t xml:space="preserve">Bibliographies</w:t>
        </w:r>
      </w:hyperlink>
    </w:p>
    <w:p>
      <w:pPr>
        <w:pStyle w:val="Compact"/>
        <w:numPr>
          <w:ilvl w:val="0"/>
          <w:numId w:val="1002"/>
        </w:numPr>
      </w:pPr>
      <w:hyperlink w:anchor="charte-3-12-3">
        <w:r>
          <w:rPr>
            <w:rStyle w:val="Hyperlink"/>
          </w:rPr>
          <w:t xml:space="preserve">Index</w:t>
        </w:r>
      </w:hyperlink>
    </w:p>
    <w:p>
      <w:pPr>
        <w:pStyle w:val="Compact"/>
        <w:numPr>
          <w:ilvl w:val="0"/>
          <w:numId w:val="1002"/>
        </w:numPr>
      </w:pPr>
      <w:hyperlink w:anchor="charte-3-12-4">
        <w:r>
          <w:rPr>
            <w:rStyle w:val="Hyperlink"/>
          </w:rPr>
          <w:t xml:space="preserve">Listes</w:t>
        </w:r>
      </w:hyperlink>
    </w:p>
    <w:p>
      <w:pPr>
        <w:pStyle w:val="Compact"/>
        <w:numPr>
          <w:ilvl w:val="0"/>
          <w:numId w:val="1002"/>
        </w:numPr>
      </w:pPr>
      <w:hyperlink w:anchor="charte-3-12-5">
        <w:r>
          <w:rPr>
            <w:rStyle w:val="Hyperlink"/>
          </w:rPr>
          <w:t xml:space="preserve">Notes</w:t>
        </w:r>
      </w:hyperlink>
    </w:p>
    <w:p>
      <w:pPr>
        <w:pStyle w:val="Compact"/>
        <w:numPr>
          <w:ilvl w:val="0"/>
          <w:numId w:val="1002"/>
        </w:numPr>
      </w:pPr>
      <w:hyperlink w:anchor="charte-3-12-6">
        <w:r>
          <w:rPr>
            <w:rStyle w:val="Hyperlink"/>
          </w:rPr>
          <w:t xml:space="preserve">Encadrés</w:t>
        </w:r>
      </w:hyperlink>
    </w:p>
    <w:p>
      <w:pPr>
        <w:pStyle w:val="Compact"/>
        <w:numPr>
          <w:ilvl w:val="0"/>
          <w:numId w:val="1002"/>
        </w:numPr>
      </w:pPr>
      <w:hyperlink w:anchor="charte-3-12-7">
        <w:r>
          <w:rPr>
            <w:rStyle w:val="Hyperlink"/>
          </w:rPr>
          <w:t xml:space="preserve">Citations</w:t>
        </w:r>
      </w:hyperlink>
    </w:p>
    <w:p>
      <w:pPr>
        <w:pStyle w:val="Compact"/>
        <w:numPr>
          <w:ilvl w:val="0"/>
          <w:numId w:val="1002"/>
        </w:numPr>
      </w:pPr>
      <w:hyperlink w:anchor="charte-3-12-8">
        <w:r>
          <w:rPr>
            <w:rStyle w:val="Hyperlink"/>
          </w:rPr>
          <w:t xml:space="preserve">Inclusions de texte</w:t>
        </w:r>
      </w:hyperlink>
    </w:p>
    <w:p>
      <w:pPr>
        <w:pStyle w:val="Compact"/>
        <w:numPr>
          <w:ilvl w:val="0"/>
          <w:numId w:val="1002"/>
        </w:numPr>
      </w:pPr>
      <w:hyperlink w:anchor="charte-3-12-9">
        <w:r>
          <w:rPr>
            <w:rStyle w:val="Hyperlink"/>
          </w:rPr>
          <w:t xml:space="preserve">Texte enrichi</w:t>
        </w:r>
      </w:hyperlink>
    </w:p>
    <w:p>
      <w:pPr>
        <w:pStyle w:val="Compact"/>
        <w:numPr>
          <w:ilvl w:val="0"/>
          <w:numId w:val="1002"/>
        </w:numPr>
      </w:pPr>
      <w:hyperlink w:anchor="charte-3-12-10">
        <w:r>
          <w:rPr>
            <w:rStyle w:val="Hyperlink"/>
          </w:rPr>
          <w:t xml:space="preserve">Lignes de blanc</w:t>
        </w:r>
      </w:hyperlink>
    </w:p>
    <w:p>
      <w:pPr>
        <w:pStyle w:val="Compact"/>
        <w:numPr>
          <w:ilvl w:val="0"/>
          <w:numId w:val="1002"/>
        </w:numPr>
      </w:pPr>
      <w:hyperlink w:anchor="charte-3-13">
        <w:r>
          <w:rPr>
            <w:rStyle w:val="Hyperlink"/>
          </w:rPr>
          <w:t xml:space="preserve">Hyperliens</w:t>
        </w:r>
      </w:hyperlink>
    </w:p>
    <w:p>
      <w:pPr>
        <w:pStyle w:val="Compact"/>
        <w:numPr>
          <w:ilvl w:val="0"/>
          <w:numId w:val="1002"/>
        </w:numPr>
      </w:pPr>
      <w:hyperlink w:anchor="charte-3-13-1">
        <w:r>
          <w:rPr>
            <w:rStyle w:val="Hyperlink"/>
          </w:rPr>
          <w:t xml:space="preserve">Hyperliens sur du texte</w:t>
        </w:r>
      </w:hyperlink>
    </w:p>
    <w:p>
      <w:pPr>
        <w:pStyle w:val="Compact"/>
        <w:numPr>
          <w:ilvl w:val="0"/>
          <w:numId w:val="1002"/>
        </w:numPr>
      </w:pPr>
      <w:hyperlink w:anchor="charte-3-13-2">
        <w:r>
          <w:rPr>
            <w:rStyle w:val="Hyperlink"/>
          </w:rPr>
          <w:t xml:space="preserve">Hyperliens sur du texte</w:t>
        </w:r>
      </w:hyperlink>
    </w:p>
    <w:p>
      <w:pPr>
        <w:pStyle w:val="Compact"/>
        <w:numPr>
          <w:ilvl w:val="0"/>
          <w:numId w:val="1002"/>
        </w:numPr>
      </w:pPr>
      <w:hyperlink w:anchor="charte-3-14">
        <w:r>
          <w:rPr>
            <w:rStyle w:val="Hyperlink"/>
          </w:rPr>
          <w:t xml:space="preserve">Sauts de pages</w:t>
        </w:r>
      </w:hyperlink>
    </w:p>
    <w:p>
      <w:pPr>
        <w:pStyle w:val="Compact"/>
        <w:numPr>
          <w:ilvl w:val="0"/>
          <w:numId w:val="1002"/>
        </w:numPr>
      </w:pPr>
      <w:hyperlink w:anchor="charte-3-15">
        <w:r>
          <w:rPr>
            <w:rStyle w:val="Hyperlink"/>
          </w:rPr>
          <w:t xml:space="preserve">Formules mathématiques</w:t>
        </w:r>
      </w:hyperlink>
    </w:p>
    <w:p>
      <w:pPr>
        <w:pStyle w:val="Compact"/>
        <w:numPr>
          <w:ilvl w:val="0"/>
          <w:numId w:val="1002"/>
        </w:numPr>
      </w:pPr>
      <w:hyperlink w:anchor="charte-3-16">
        <w:r>
          <w:rPr>
            <w:rStyle w:val="Hyperlink"/>
          </w:rPr>
          <w:t xml:space="preserve">Tableaux</w:t>
        </w:r>
      </w:hyperlink>
    </w:p>
    <w:p>
      <w:pPr>
        <w:pStyle w:val="Compact"/>
        <w:numPr>
          <w:ilvl w:val="0"/>
          <w:numId w:val="1002"/>
        </w:numPr>
      </w:pPr>
      <w:hyperlink w:anchor="charte-3-16-1">
        <w:r>
          <w:rPr>
            <w:rStyle w:val="Hyperlink"/>
          </w:rPr>
          <w:t xml:space="preserve">Tableaux de présentation</w:t>
        </w:r>
      </w:hyperlink>
    </w:p>
    <w:p>
      <w:pPr>
        <w:pStyle w:val="Compact"/>
        <w:numPr>
          <w:ilvl w:val="0"/>
          <w:numId w:val="1002"/>
        </w:numPr>
      </w:pPr>
      <w:hyperlink w:anchor="charte-3-16-2">
        <w:r>
          <w:rPr>
            <w:rStyle w:val="Hyperlink"/>
          </w:rPr>
          <w:t xml:space="preserve">Tableaux de présentation</w:t>
        </w:r>
      </w:hyperlink>
    </w:p>
    <w:p>
      <w:pPr>
        <w:pStyle w:val="Compact"/>
        <w:numPr>
          <w:ilvl w:val="0"/>
          <w:numId w:val="1002"/>
        </w:numPr>
      </w:pPr>
      <w:hyperlink w:anchor="charte-3-17">
        <w:r>
          <w:rPr>
            <w:rStyle w:val="Hyperlink"/>
          </w:rPr>
          <w:t xml:space="preserve">Contenu multimédia</w:t>
        </w:r>
      </w:hyperlink>
    </w:p>
    <w:p>
      <w:pPr>
        <w:pStyle w:val="Compact"/>
        <w:numPr>
          <w:ilvl w:val="0"/>
          <w:numId w:val="1002"/>
        </w:numPr>
      </w:pPr>
      <w:hyperlink w:anchor="charte-3-17-1">
        <w:r>
          <w:rPr>
            <w:rStyle w:val="Hyperlink"/>
          </w:rPr>
          <w:t xml:space="preserve">Images</w:t>
        </w:r>
      </w:hyperlink>
    </w:p>
    <w:p>
      <w:pPr>
        <w:pStyle w:val="Compact"/>
        <w:numPr>
          <w:ilvl w:val="0"/>
          <w:numId w:val="1002"/>
        </w:numPr>
      </w:pPr>
      <w:hyperlink w:anchor="charte-3-17-2">
        <w:r>
          <w:rPr>
            <w:rStyle w:val="Hyperlink"/>
          </w:rPr>
          <w:t xml:space="preserve">Couverture</w:t>
        </w:r>
      </w:hyperlink>
    </w:p>
    <w:p>
      <w:pPr>
        <w:pStyle w:val="Compact"/>
        <w:numPr>
          <w:ilvl w:val="0"/>
          <w:numId w:val="1002"/>
        </w:numPr>
      </w:pPr>
      <w:hyperlink w:anchor="charte-3-17-3">
        <w:r>
          <w:rPr>
            <w:rStyle w:val="Hyperlink"/>
          </w:rPr>
          <w:t xml:space="preserve">Ornements typographiques</w:t>
        </w:r>
      </w:hyperlink>
    </w:p>
    <w:p>
      <w:pPr>
        <w:pStyle w:val="Compact"/>
        <w:numPr>
          <w:ilvl w:val="0"/>
          <w:numId w:val="1002"/>
        </w:numPr>
      </w:pPr>
      <w:hyperlink w:anchor="charte-3-17-4">
        <w:r>
          <w:rPr>
            <w:rStyle w:val="Hyperlink"/>
          </w:rPr>
          <w:t xml:space="preserve">Émoticônes</w:t>
        </w:r>
      </w:hyperlink>
    </w:p>
    <w:p>
      <w:pPr>
        <w:pStyle w:val="Compact"/>
        <w:numPr>
          <w:ilvl w:val="0"/>
          <w:numId w:val="1002"/>
        </w:numPr>
      </w:pPr>
      <w:hyperlink w:anchor="charte-3-17-5">
        <w:r>
          <w:rPr>
            <w:rStyle w:val="Hyperlink"/>
          </w:rPr>
          <w:t xml:space="preserve">Texte alternatif court / long</w:t>
        </w:r>
      </w:hyperlink>
    </w:p>
    <w:p>
      <w:pPr>
        <w:pStyle w:val="Compact"/>
        <w:numPr>
          <w:ilvl w:val="0"/>
          <w:numId w:val="1002"/>
        </w:numPr>
      </w:pPr>
      <w:hyperlink w:anchor="charte-3-18">
        <w:r>
          <w:rPr>
            <w:rStyle w:val="Hyperlink"/>
          </w:rPr>
          <w:t xml:space="preserve">Feuille de style</w:t>
        </w:r>
      </w:hyperlink>
    </w:p>
    <w:p>
      <w:pPr>
        <w:pStyle w:val="Compact"/>
        <w:numPr>
          <w:ilvl w:val="0"/>
          <w:numId w:val="1002"/>
        </w:numPr>
      </w:pPr>
      <w:hyperlink w:anchor="charte-3-19">
        <w:r>
          <w:rPr>
            <w:rStyle w:val="Hyperlink"/>
          </w:rPr>
          <w:t xml:space="preserve">Synthèse vocale</w:t>
        </w:r>
      </w:hyperlink>
    </w:p>
    <w:p>
      <w:pPr>
        <w:pStyle w:val="Compact"/>
        <w:numPr>
          <w:ilvl w:val="0"/>
          <w:numId w:val="1002"/>
        </w:numPr>
      </w:pPr>
      <w:hyperlink w:anchor="charte-3-20">
        <w:r>
          <w:rPr>
            <w:rStyle w:val="Hyperlink"/>
          </w:rPr>
          <w:t xml:space="preserve">Métadonnées OPF</w:t>
        </w:r>
      </w:hyperlink>
    </w:p>
    <w:p>
      <w:pPr>
        <w:pStyle w:val="Compact"/>
        <w:numPr>
          <w:ilvl w:val="0"/>
          <w:numId w:val="1002"/>
        </w:numPr>
      </w:pPr>
      <w:hyperlink w:anchor="charte-3-20-1">
        <w:r>
          <w:rPr>
            <w:rStyle w:val="Hyperlink"/>
          </w:rPr>
          <w:t xml:space="preserve">Architecture d’ensemble</w:t>
        </w:r>
      </w:hyperlink>
    </w:p>
    <w:p>
      <w:pPr>
        <w:pStyle w:val="Compact"/>
        <w:numPr>
          <w:ilvl w:val="0"/>
          <w:numId w:val="1002"/>
        </w:numPr>
      </w:pPr>
      <w:hyperlink w:anchor="charte-3-20-2">
        <w:r>
          <w:rPr>
            <w:rStyle w:val="Hyperlink"/>
          </w:rPr>
          <w:t xml:space="preserve">Métadonnées dédiées à l’accessibilité</w:t>
        </w:r>
      </w:hyperlink>
    </w:p>
    <w:p>
      <w:pPr>
        <w:pStyle w:val="Compact"/>
        <w:numPr>
          <w:ilvl w:val="0"/>
          <w:numId w:val="1002"/>
        </w:numPr>
      </w:pPr>
      <w:hyperlink w:anchor="charte-3-20-3">
        <w:r>
          <w:rPr>
            <w:rStyle w:val="Hyperlink"/>
          </w:rPr>
          <w:t xml:space="preserve">Métadonnées bibliographiques</w:t>
        </w:r>
      </w:hyperlink>
    </w:p>
    <w:p>
      <w:pPr>
        <w:pStyle w:val="Compact"/>
        <w:numPr>
          <w:ilvl w:val="0"/>
          <w:numId w:val="1002"/>
        </w:numPr>
      </w:pPr>
      <w:hyperlink w:anchor="charte-4">
        <w:r>
          <w:rPr>
            <w:rStyle w:val="Hyperlink"/>
          </w:rPr>
          <w:t xml:space="preserve">Outils de contrôle qualité</w:t>
        </w:r>
      </w:hyperlink>
    </w:p>
    <w:p>
      <w:pPr>
        <w:pStyle w:val="Compact"/>
        <w:numPr>
          <w:ilvl w:val="0"/>
          <w:numId w:val="1002"/>
        </w:numPr>
      </w:pPr>
      <w:hyperlink w:anchor="charte-5">
        <w:r>
          <w:rPr>
            <w:rStyle w:val="Hyperlink"/>
          </w:rPr>
          <w:t xml:space="preserve">Webographie</w:t>
        </w:r>
      </w:hyperlink>
    </w:p>
    <w:p>
      <w:pPr>
        <w:pStyle w:val="Compact"/>
        <w:numPr>
          <w:ilvl w:val="0"/>
          <w:numId w:val="1002"/>
        </w:numPr>
      </w:pPr>
      <w:hyperlink w:anchor="charte-5-1">
        <w:r>
          <w:rPr>
            <w:rStyle w:val="Hyperlink"/>
          </w:rPr>
          <w:t xml:space="preserve">Standards d’accessibilité EPUB</w:t>
        </w:r>
      </w:hyperlink>
    </w:p>
    <w:p>
      <w:pPr>
        <w:pStyle w:val="Compact"/>
        <w:numPr>
          <w:ilvl w:val="0"/>
          <w:numId w:val="1002"/>
        </w:numPr>
      </w:pPr>
      <w:hyperlink w:anchor="charte-5-2">
        <w:r>
          <w:rPr>
            <w:rStyle w:val="Hyperlink"/>
          </w:rPr>
          <w:t xml:space="preserve">Standards d’accessibilité Web</w:t>
        </w:r>
      </w:hyperlink>
    </w:p>
    <w:p>
      <w:pPr>
        <w:pStyle w:val="Compact"/>
        <w:numPr>
          <w:ilvl w:val="0"/>
          <w:numId w:val="1002"/>
        </w:numPr>
      </w:pPr>
      <w:hyperlink w:anchor="charte-5-3">
        <w:r>
          <w:rPr>
            <w:rStyle w:val="Hyperlink"/>
          </w:rPr>
          <w:t xml:space="preserve">Ressources Daisy Consortium</w:t>
        </w:r>
      </w:hyperlink>
    </w:p>
    <w:p>
      <w:pPr>
        <w:pStyle w:val="Compact"/>
        <w:numPr>
          <w:ilvl w:val="0"/>
          <w:numId w:val="1002"/>
        </w:numPr>
      </w:pPr>
      <w:hyperlink w:anchor="charte-5-4">
        <w:r>
          <w:rPr>
            <w:rStyle w:val="Hyperlink"/>
          </w:rPr>
          <w:t xml:space="preserve">Ressources sur l’accessibilité du SNE</w:t>
        </w:r>
      </w:hyperlink>
    </w:p>
    <w:p>
      <w:pPr>
        <w:pStyle w:val="Compact"/>
        <w:numPr>
          <w:ilvl w:val="0"/>
          <w:numId w:val="1002"/>
        </w:numPr>
      </w:pPr>
      <w:hyperlink w:anchor="charte-5-5">
        <w:r>
          <w:rPr>
            <w:rStyle w:val="Hyperlink"/>
          </w:rPr>
          <w:t xml:space="preserve">Définition du format EPUB</w:t>
        </w:r>
      </w:hyperlink>
    </w:p>
    <w:p>
      <w:pPr>
        <w:pStyle w:val="Compact"/>
        <w:numPr>
          <w:ilvl w:val="0"/>
          <w:numId w:val="1002"/>
        </w:numPr>
      </w:pPr>
      <w:hyperlink w:anchor="charte-5-6">
        <w:r>
          <w:rPr>
            <w:rStyle w:val="Hyperlink"/>
          </w:rPr>
          <w:t xml:space="preserve">Outils de contrôle qualité</w:t>
        </w:r>
      </w:hyperlink>
    </w:p>
    <w:p>
      <w:pPr>
        <w:pStyle w:val="Compact"/>
        <w:numPr>
          <w:ilvl w:val="0"/>
          <w:numId w:val="1002"/>
        </w:numPr>
      </w:pPr>
      <w:hyperlink w:anchor="charte-5-7">
        <w:r>
          <w:rPr>
            <w:rStyle w:val="Hyperlink"/>
          </w:rPr>
          <w:t xml:space="preserve">Textes alternatifs aux images</w:t>
        </w:r>
      </w:hyperlink>
    </w:p>
    <w:bookmarkEnd w:id="15"/>
    <w:bookmarkStart w:id="16" w:name="introduction"/>
    <w:p>
      <w:pPr>
        <w:pStyle w:val="Heading1"/>
      </w:pPr>
      <w:r>
        <w:t xml:space="preserve">Introduction</w:t>
      </w:r>
    </w:p>
    <w:bookmarkEnd w:id="16"/>
    <w:bookmarkStart w:id="19" w:name="charte-1-1"/>
    <w:bookmarkStart w:id="18" w:name="enjeux-stratégiques"/>
    <w:p>
      <w:pPr>
        <w:pStyle w:val="Heading2"/>
      </w:pPr>
      <w:r>
        <w:t xml:space="preserve">Enjeux stratégiques</w:t>
      </w:r>
    </w:p>
    <w:p>
      <w:pPr>
        <w:pStyle w:val="FirstParagraph"/>
      </w:pPr>
      <w:r>
        <w:t xml:space="preserve">L’accessibilité des livres numériques aux personnes en situation de handicap est devenue une obligation légale du fait de la</w:t>
      </w:r>
      <w:r>
        <w:t xml:space="preserve"> </w:t>
      </w:r>
      <w:hyperlink r:id="rId17">
        <w:r>
          <w:rPr>
            <w:rStyle w:val="Hyperlink"/>
          </w:rPr>
          <w:t xml:space="preserve">directive européenne</w:t>
        </w:r>
      </w:hyperlink>
      <w:r>
        <w:t xml:space="preserve">. Les acteurs de l’écosystème concernés doivent se conformer à ce cadre légal.</w:t>
      </w:r>
    </w:p>
    <w:p>
      <w:pPr>
        <w:pStyle w:val="BodyText"/>
      </w:pPr>
      <w:r>
        <w:t xml:space="preserve">C’est pourquoi le</w:t>
      </w:r>
      <w:r>
        <w:t xml:space="preserve"> </w:t>
      </w:r>
      <w:r>
        <w:rPr>
          <w:b/>
          <w:bCs/>
        </w:rPr>
        <w:t xml:space="preserve">groupe Normes &amp; Standards de la commission Numérique du Syndicat national de l’édition</w:t>
      </w:r>
      <w:r>
        <w:t xml:space="preserve"> </w:t>
      </w:r>
      <w:r>
        <w:t xml:space="preserve">a produit, maintient et développe la charte technique pour accompagner les éditeurs dans la production de livres répondant aux standards d’accessibilité.</w:t>
      </w:r>
    </w:p>
    <w:p>
      <w:pPr>
        <w:pStyle w:val="BodyText"/>
      </w:pPr>
      <w:r>
        <w:t xml:space="preserve">L’élaboration de cette charte fait converger les efforts de tous les acteurs (commanditaires et prestataires) pour trouver des solutions d’accessibilité, articulées autour du format EPUB.</w:t>
      </w:r>
    </w:p>
    <w:p>
      <w:pPr>
        <w:pStyle w:val="BodyText"/>
      </w:pPr>
      <w:r>
        <w:t xml:space="preserve">La charte a pour objet de partager, en français et de manière pédagogique, les solutions techniques à mettre en œuvre. Elle sera actualisée en fonction des évolutions des technologies et des référentiels d’accessibilité.</w:t>
      </w:r>
    </w:p>
    <w:p>
      <w:pPr>
        <w:pStyle w:val="BodyText"/>
      </w:pPr>
      <w:r>
        <w:t xml:space="preserve">Les publications de type «</w:t>
      </w:r>
      <w:r>
        <w:t xml:space="preserve"> </w:t>
      </w:r>
      <w:r>
        <w:t xml:space="preserve">texte</w:t>
      </w:r>
      <w:r>
        <w:t xml:space="preserve"> </w:t>
      </w:r>
      <w:r>
        <w:t xml:space="preserve">», dont la maquette permet de produire facilement un EPUB</w:t>
      </w:r>
      <w:r>
        <w:t xml:space="preserve"> </w:t>
      </w:r>
      <w:r>
        <w:t xml:space="preserve">recomposable</w:t>
      </w:r>
      <w:r>
        <w:t xml:space="preserve">, constituent naturellement le premier jalon de cette production nativement accessible.</w:t>
      </w:r>
    </w:p>
    <w:p>
      <w:pPr>
        <w:pStyle w:val="BodyText"/>
      </w:pPr>
      <w:r>
        <w:t xml:space="preserve">On notera que les standards d’accessibilité ne définissent pas de nouveaux formats, mais seulement de bonnes pratiques dans l’usage de formats existants. L’immense majorité de ces bonnes pratiques est d’ailleurs déjà respectée par les prestataires EPUB qui ont industrialisé leur chaîne de production.</w:t>
      </w:r>
    </w:p>
    <w:p>
      <w:pPr>
        <w:pStyle w:val="BodyText"/>
      </w:pPr>
      <w:r>
        <w:t xml:space="preserve">La charte inclut systématiquement les liens vers les référentiels d’accessibilité à respecter.</w:t>
      </w:r>
    </w:p>
    <w:p>
      <w:pPr>
        <w:pStyle w:val="BodyText"/>
      </w:pPr>
      <w:r>
        <w:t xml:space="preserve">À cela trois raisons :</w:t>
      </w:r>
    </w:p>
    <w:p>
      <w:pPr>
        <w:pStyle w:val="Compact"/>
        <w:numPr>
          <w:ilvl w:val="0"/>
          <w:numId w:val="1003"/>
        </w:numPr>
      </w:pPr>
      <w:r>
        <w:t xml:space="preserve">La première relève d’une volonté pédagogique. Le SNE souhaite aider tous les acteurs de la chaîne du livre à s’approprier ces référentiels.</w:t>
      </w:r>
    </w:p>
    <w:p>
      <w:pPr>
        <w:pStyle w:val="Compact"/>
        <w:numPr>
          <w:ilvl w:val="0"/>
          <w:numId w:val="1003"/>
        </w:numPr>
      </w:pPr>
      <w:r>
        <w:t xml:space="preserve">La deuxième est un échange de bons procédés avec les prestataires. Ils sont invités à utiliser librement cette charte pour réaliser des prestations d’EPUB nativement accessibles.</w:t>
      </w:r>
    </w:p>
    <w:p>
      <w:pPr>
        <w:pStyle w:val="Compact"/>
        <w:numPr>
          <w:ilvl w:val="0"/>
          <w:numId w:val="1003"/>
        </w:numPr>
      </w:pPr>
      <w:r>
        <w:t xml:space="preserve">La troisième est qu’il faut s’approprier complètement les exigences posées par les différents référentiels d’accessibilité, pour que les EPUB nativement accessibles soient conformes à la loi.</w:t>
      </w:r>
    </w:p>
    <w:bookmarkEnd w:id="18"/>
    <w:bookmarkEnd w:id="19"/>
    <w:bookmarkStart w:id="21" w:name="charte-1-2"/>
    <w:bookmarkStart w:id="20" w:name="objectifs-opérationnels"/>
    <w:p>
      <w:pPr>
        <w:pStyle w:val="Heading2"/>
      </w:pPr>
      <w:r>
        <w:t xml:space="preserve">Objectifs opérationnels</w:t>
      </w:r>
    </w:p>
    <w:p>
      <w:pPr>
        <w:pStyle w:val="FirstParagraph"/>
      </w:pPr>
      <w:r>
        <w:t xml:space="preserve">Le but de la charte du SNE n’est pas de réécrire les différents référentiels d’accessibilité, mais d’aider les</w:t>
      </w:r>
      <w:r>
        <w:t xml:space="preserve"> </w:t>
      </w:r>
      <w:r>
        <w:t xml:space="preserve">acteurs</w:t>
      </w:r>
      <w:r>
        <w:t xml:space="preserve"> </w:t>
      </w:r>
      <w:r>
        <w:t xml:space="preserve">de la production d’EPUB nativement accessibles à se mettre en conformité avec les exigences de ces référentiels.</w:t>
      </w:r>
    </w:p>
    <w:p>
      <w:pPr>
        <w:pStyle w:val="BodyText"/>
      </w:pPr>
      <w:r>
        <w:t xml:space="preserve">La charte apporte des éclaircissements sur tout ce qui fait question dans les standards d’accessibilité applicables aux EPUB : éléments appelant des choix stratégiques et technologiques, éléments difficiles à comprendre ou sujets à interprétation.</w:t>
      </w:r>
    </w:p>
    <w:p>
      <w:pPr>
        <w:pStyle w:val="BodyText"/>
      </w:pPr>
      <w:r>
        <w:t xml:space="preserve">Cette charte d’accessibilité s’appuie sur l’expérience acquise depuis 2016 :</w:t>
      </w:r>
    </w:p>
    <w:p>
      <w:pPr>
        <w:pStyle w:val="Compact"/>
        <w:numPr>
          <w:ilvl w:val="0"/>
          <w:numId w:val="1004"/>
        </w:numPr>
      </w:pPr>
      <w:r>
        <w:t xml:space="preserve">par les membres du groupe normes et standards du SNE (cf. commission numérique) ;</w:t>
      </w:r>
    </w:p>
    <w:p>
      <w:pPr>
        <w:pStyle w:val="Compact"/>
        <w:numPr>
          <w:ilvl w:val="0"/>
          <w:numId w:val="1004"/>
        </w:numPr>
      </w:pPr>
      <w:r>
        <w:t xml:space="preserve">par les prestataires.</w:t>
      </w:r>
    </w:p>
    <w:p>
      <w:pPr>
        <w:pStyle w:val="FirstParagraph"/>
      </w:pPr>
      <w:r>
        <w:t xml:space="preserve">Elle vaut pour tous les EPUB fabriqués, quels que soient le prestataire choisi et le processus de fabrication utilisé, car elle définit la cible, pas les moyens.</w:t>
      </w:r>
    </w:p>
    <w:p>
      <w:pPr>
        <w:pStyle w:val="BodyText"/>
      </w:pPr>
      <w:r>
        <w:t xml:space="preserve">Ce document est destiné aux équipes techniques qui maîtrisent les technologies de l’édition numérique notamment EPUB, XHTML, CSS, XML, MathML et SVG.</w:t>
      </w:r>
    </w:p>
    <w:bookmarkEnd w:id="20"/>
    <w:bookmarkEnd w:id="21"/>
    <w:bookmarkStart w:id="25" w:name="charte-1-3"/>
    <w:bookmarkStart w:id="24" w:name="organisation-du-document"/>
    <w:p>
      <w:pPr>
        <w:pStyle w:val="Heading2"/>
      </w:pPr>
      <w:r>
        <w:t xml:space="preserve">Organisation du document</w:t>
      </w:r>
    </w:p>
    <w:p>
      <w:pPr>
        <w:pStyle w:val="FirstParagraph"/>
      </w:pPr>
      <w:r>
        <w:t xml:space="preserve">Pour faciliter le travail d’appropriation et de développement informatique, cette spécification contient :</w:t>
      </w:r>
    </w:p>
    <w:p>
      <w:pPr>
        <w:pStyle w:val="Compact"/>
        <w:numPr>
          <w:ilvl w:val="0"/>
          <w:numId w:val="1005"/>
        </w:numPr>
      </w:pPr>
      <w:r>
        <w:t xml:space="preserve">une organisation thématique de l’information (cf. plan) ;</w:t>
      </w:r>
    </w:p>
    <w:p>
      <w:pPr>
        <w:pStyle w:val="Compact"/>
        <w:numPr>
          <w:ilvl w:val="0"/>
          <w:numId w:val="1005"/>
        </w:numPr>
      </w:pPr>
      <w:r>
        <w:t xml:space="preserve">des tableaux de spécification fonctionnelle et technique synthétiques (cf. tableaux bleus) ;</w:t>
      </w:r>
    </w:p>
    <w:p>
      <w:pPr>
        <w:pStyle w:val="Compact"/>
        <w:numPr>
          <w:ilvl w:val="0"/>
          <w:numId w:val="1005"/>
        </w:numPr>
      </w:pPr>
      <w:r>
        <w:t xml:space="preserve">des exemples d’implémentation (cf. aperçu de code) ;</w:t>
      </w:r>
    </w:p>
    <w:p>
      <w:pPr>
        <w:pStyle w:val="Compact"/>
        <w:numPr>
          <w:ilvl w:val="0"/>
          <w:numId w:val="1005"/>
        </w:numPr>
      </w:pPr>
      <w:r>
        <w:t xml:space="preserve">des références systématiques et synthétiques aux référentiels d’accessibilité,</w:t>
      </w:r>
      <w:r>
        <w:t xml:space="preserve"> </w:t>
      </w:r>
      <w:r>
        <w:t xml:space="preserve">en anglais</w:t>
      </w:r>
      <w:r>
        <w:t xml:space="preserve"> </w:t>
      </w:r>
      <w:r>
        <w:t xml:space="preserve">et en français lorsqu’une traduction existe, avec précision du niveau WCAG correspondant (cf. tableaux orange).</w:t>
      </w:r>
    </w:p>
    <w:p>
      <w:pPr>
        <w:pStyle w:val="FirstParagraph"/>
      </w:pPr>
      <w:r>
        <w:t xml:space="preserve">Nous vous recommandons aussi de télécharger aussi</w:t>
      </w:r>
      <w:r>
        <w:t xml:space="preserve"> </w:t>
      </w:r>
      <w:hyperlink r:id="rId22">
        <w:r>
          <w:rPr>
            <w:rStyle w:val="Hyperlink"/>
          </w:rPr>
          <w:t xml:space="preserve">l’EPUB nativement accessible</w:t>
        </w:r>
      </w:hyperlink>
      <w:r>
        <w:t xml:space="preserve"> </w:t>
      </w:r>
      <w:r>
        <w:t xml:space="preserve">créé par le groupe Normes et Standards du SNE et mis à disposition sur son site avec d’</w:t>
      </w:r>
      <w:hyperlink r:id="rId23">
        <w:r>
          <w:rPr>
            <w:rStyle w:val="Hyperlink"/>
          </w:rPr>
          <w:t xml:space="preserve">autres ressources</w:t>
        </w:r>
      </w:hyperlink>
    </w:p>
    <w:bookmarkEnd w:id="24"/>
    <w:bookmarkEnd w:id="25"/>
    <w:bookmarkStart w:id="39" w:name="charte-1-4"/>
    <w:bookmarkStart w:id="38" w:name="évolution-du-document"/>
    <w:p>
      <w:pPr>
        <w:pStyle w:val="Heading2"/>
      </w:pPr>
      <w:r>
        <w:t xml:space="preserve">Évolution du document</w:t>
      </w:r>
    </w:p>
    <w:p>
      <w:pPr>
        <w:pStyle w:val="FirstParagraph"/>
      </w:pPr>
      <w:r>
        <w:t xml:space="preserve">Cette charte est sous licence Creative Commons :</w:t>
      </w:r>
      <w:r>
        <w:t xml:space="preserve"> </w:t>
      </w:r>
      <w:hyperlink r:id="rId35">
        <w:r>
          <w:rPr>
            <w:rStyle w:val="Hyperlink"/>
          </w:rPr>
          <w:t xml:space="preserve">CC BY-NC 4.0</w:t>
        </w:r>
        <w:r>
          <w:drawing>
            <wp:inline>
              <wp:extent cx="609600" cy="609600"/>
              <wp:effectExtent b="0" l="0" r="0" t="0"/>
              <wp:docPr descr="" title="" id="27" name="Picture"/>
              <a:graphic>
                <a:graphicData uri="http://schemas.openxmlformats.org/drawingml/2006/picture">
                  <pic:pic>
                    <pic:nvPicPr>
                      <pic:cNvPr descr="https://mirrors.creativecommons.org/presskit/icons/cc.svg?ref=chooser-v1"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609600" cy="609600"/>
                      </a:xfrm>
                      <a:prstGeom prst="rect">
                        <a:avLst/>
                      </a:prstGeom>
                      <a:noFill/>
                      <a:ln w="9525">
                        <a:noFill/>
                        <a:headEnd/>
                        <a:tailEnd/>
                      </a:ln>
                    </pic:spPr>
                  </pic:pic>
                </a:graphicData>
              </a:graphic>
            </wp:inline>
          </w:drawing>
        </w:r>
        <w:r>
          <w:drawing>
            <wp:inline>
              <wp:extent cx="609600" cy="609600"/>
              <wp:effectExtent b="0" l="0" r="0" t="0"/>
              <wp:docPr descr="" title="" id="30" name="Picture"/>
              <a:graphic>
                <a:graphicData uri="http://schemas.openxmlformats.org/drawingml/2006/picture">
                  <pic:pic>
                    <pic:nvPicPr>
                      <pic:cNvPr descr="https://mirrors.creativecommons.org/presskit/icons/by.svg?ref=chooser-v1"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609600" cy="609600"/>
                      </a:xfrm>
                      <a:prstGeom prst="rect">
                        <a:avLst/>
                      </a:prstGeom>
                      <a:noFill/>
                      <a:ln w="9525">
                        <a:noFill/>
                        <a:headEnd/>
                        <a:tailEnd/>
                      </a:ln>
                    </pic:spPr>
                  </pic:pic>
                </a:graphicData>
              </a:graphic>
            </wp:inline>
          </w:drawing>
        </w:r>
        <w:r>
          <w:drawing>
            <wp:inline>
              <wp:extent cx="609600" cy="609600"/>
              <wp:effectExtent b="0" l="0" r="0" t="0"/>
              <wp:docPr descr="" title="" id="33" name="Picture"/>
              <a:graphic>
                <a:graphicData uri="http://schemas.openxmlformats.org/drawingml/2006/picture">
                  <pic:pic>
                    <pic:nvPicPr>
                      <pic:cNvPr descr="https://mirrors.creativecommons.org/presskit/icons/nc.svg?ref=chooser-v1"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609600" cy="609600"/>
                      </a:xfrm>
                      <a:prstGeom prst="rect">
                        <a:avLst/>
                      </a:prstGeom>
                      <a:noFill/>
                      <a:ln w="9525">
                        <a:noFill/>
                        <a:headEnd/>
                        <a:tailEnd/>
                      </a:ln>
                    </pic:spPr>
                  </pic:pic>
                </a:graphicData>
              </a:graphic>
            </wp:inline>
          </w:drawing>
        </w:r>
      </w:hyperlink>
    </w:p>
    <w:p>
      <w:pPr>
        <w:pStyle w:val="BodyText"/>
      </w:pPr>
      <w:r>
        <w:t xml:space="preserve">Historique du document</w:t>
      </w:r>
    </w:p>
    <w:p>
      <w:pPr>
        <w:pStyle w:val="Compact"/>
        <w:numPr>
          <w:ilvl w:val="0"/>
          <w:numId w:val="1006"/>
        </w:numPr>
      </w:pPr>
      <w:hyperlink r:id="rId36">
        <w:r>
          <w:rPr>
            <w:rStyle w:val="Hyperlink"/>
          </w:rPr>
          <w:t xml:space="preserve">v1.0 - 12/2020</w:t>
        </w:r>
      </w:hyperlink>
    </w:p>
    <w:p>
      <w:pPr>
        <w:pStyle w:val="Compact"/>
        <w:numPr>
          <w:ilvl w:val="0"/>
          <w:numId w:val="1006"/>
        </w:numPr>
      </w:pPr>
      <w:hyperlink r:id="rId37">
        <w:r>
          <w:rPr>
            <w:rStyle w:val="Hyperlink"/>
          </w:rPr>
          <w:t xml:space="preserve">v1.2 - 06/2021</w:t>
        </w:r>
      </w:hyperlink>
    </w:p>
    <w:p>
      <w:pPr>
        <w:pStyle w:val="Compact"/>
        <w:numPr>
          <w:ilvl w:val="0"/>
          <w:numId w:val="1006"/>
        </w:numPr>
      </w:pPr>
      <w:r>
        <w:t xml:space="preserve">v1.3 - 05/2025</w:t>
      </w:r>
    </w:p>
    <w:bookmarkEnd w:id="38"/>
    <w:bookmarkEnd w:id="39"/>
    <w:bookmarkStart w:id="40" w:name="référentiels-daccessibilité"/>
    <w:p>
      <w:pPr>
        <w:pStyle w:val="Heading1"/>
      </w:pPr>
      <w:r>
        <w:t xml:space="preserve">Référentiels d’accessibilité</w:t>
      </w:r>
    </w:p>
    <w:bookmarkEnd w:id="40"/>
    <w:p>
      <w:pPr>
        <w:pStyle w:val="FirstParagraph"/>
      </w:pPr>
      <w:r>
        <w:t xml:space="preserve">Les référentiels d’accessibilité sont des standards qui définissent les exigences fonctionnelles et les critères de succès techniques à remplir.</w:t>
      </w:r>
    </w:p>
    <w:p>
      <w:pPr>
        <w:pStyle w:val="BodyText"/>
      </w:pPr>
      <w:r>
        <w:t xml:space="preserve">Il existe de nombreux référentiels d’accessibilité. Tous ne s’appliquent pas aux EPUB destinés au marché grand public français. Afin de lever toute ambiguïté et d’éviter au prestataire de réaliser du travail inutile ou inapproprié, voici un rappel des référentiels d’accessibilité :</w:t>
      </w:r>
    </w:p>
    <w:p>
      <w:pPr>
        <w:pStyle w:val="Compact"/>
        <w:numPr>
          <w:ilvl w:val="0"/>
          <w:numId w:val="1007"/>
        </w:numPr>
      </w:pPr>
      <w:r>
        <w:t xml:space="preserve">qui s’appliquent aux EPUB grand public du marché français ;</w:t>
      </w:r>
    </w:p>
    <w:p>
      <w:pPr>
        <w:pStyle w:val="Compact"/>
        <w:numPr>
          <w:ilvl w:val="0"/>
          <w:numId w:val="1007"/>
        </w:numPr>
      </w:pPr>
      <w:r>
        <w:t xml:space="preserve">qui ne s’appliquent pas aux EPUB grand public du marché français.</w:t>
      </w:r>
    </w:p>
    <w:bookmarkStart w:id="50" w:name="charte-2-1"/>
    <w:bookmarkStart w:id="49" w:name="Xcbfd0d4676700ae906b8f608c96bf626dc15943"/>
    <w:p>
      <w:pPr>
        <w:pStyle w:val="Heading2"/>
      </w:pPr>
      <w:r>
        <w:t xml:space="preserve">Référentiels APPLICABLES aux EPUB NAC du marché grand public français</w:t>
      </w:r>
    </w:p>
    <w:p>
      <w:pPr>
        <w:pStyle w:val="FirstParagraph"/>
      </w:pPr>
      <w:r>
        <w:t xml:space="preserve">Voici les seuls référentiels qui s’appliquent aux EPUB grand public du marché</w:t>
      </w:r>
      <w:r>
        <w:t xml:space="preserve"> </w:t>
      </w:r>
      <w:r>
        <w:t xml:space="preserve">français</w:t>
      </w:r>
      <w:r>
        <w:t xml:space="preserve"> </w:t>
      </w:r>
      <w:r>
        <w:t xml:space="preserve">à date et avec lesquels l’éditeur et son prestataire doivent se mettre en conformité pour être vraiment accessibles.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w:t>
            </w:r>
          </w:p>
        </w:tc>
        <w:tc>
          <w:tcPr>
            <w:tcBorders>
              <w:top w:val="single" w:sz="8" w:color="000000"/>
              <w:left w:val="single" w:sz="8" w:color="000000"/>
              <w:bottom w:val="single" w:sz="8" w:color="000000"/>
              <w:right w:val="single" w:sz="8" w:color="000000"/>
            </w:tcBorders>
          </w:tcPr>
          <w:p>
            <w:pPr>
              <w:pStyle w:val="Compact"/>
            </w:pPr>
            <w:r>
              <w:t xml:space="preserve">Auteur</w:t>
            </w:r>
          </w:p>
        </w:tc>
        <w:tc>
          <w:tcPr>
            <w:tcBorders>
              <w:top w:val="single" w:sz="8" w:color="000000"/>
              <w:left w:val="single" w:sz="8" w:color="000000"/>
              <w:bottom w:val="single" w:sz="8" w:color="000000"/>
              <w:right w:val="single" w:sz="8" w:color="000000"/>
            </w:tcBorders>
          </w:tcPr>
          <w:p>
            <w:pPr>
              <w:pStyle w:val="Compact"/>
            </w:pPr>
            <w:r>
              <w:t xml:space="preserve">Portée</w:t>
            </w:r>
          </w:p>
        </w:tc>
        <w:tc>
          <w:tcPr>
            <w:tcBorders>
              <w:top w:val="single" w:sz="8" w:color="000000"/>
              <w:left w:val="single" w:sz="8" w:color="000000"/>
              <w:bottom w:val="single" w:sz="8" w:color="000000"/>
              <w:right w:val="single" w:sz="8" w:color="000000"/>
            </w:tcBorders>
          </w:tcPr>
          <w:p>
            <w:pPr>
              <w:pStyle w:val="Compact"/>
            </w:pPr>
            <w:r>
              <w:t xml:space="preserve">Niveaux</w:t>
            </w:r>
          </w:p>
        </w:tc>
        <w:tc>
          <w:tcPr>
            <w:tcBorders>
              <w:top w:val="single" w:sz="8" w:color="000000"/>
              <w:left w:val="single" w:sz="8" w:color="000000"/>
              <w:bottom w:val="single" w:sz="8" w:color="000000"/>
              <w:right w:val="single" w:sz="8" w:color="000000"/>
            </w:tcBorders>
          </w:tcPr>
          <w:p>
            <w:pPr>
              <w:pStyle w:val="Compact"/>
            </w:pPr>
            <w:r>
              <w:t xml:space="preserve">Logo</w:t>
            </w:r>
          </w:p>
        </w:tc>
      </w:tr>
      <w:tr>
        <w:tc>
          <w:tcPr>
            <w:tcBorders>
              <w:top w:val="single" w:sz="8" w:color="000000"/>
              <w:left w:val="single" w:sz="8" w:color="000000"/>
              <w:bottom w:val="single" w:sz="8" w:color="000000"/>
              <w:right w:val="single" w:sz="8" w:color="000000"/>
            </w:tcBorders>
          </w:tcPr>
          <w:p>
            <w:pPr>
              <w:pStyle w:val="Compact"/>
            </w:pPr>
            <w:hyperlink r:id="rId41">
              <w:r>
                <w:rPr>
                  <w:rStyle w:val="Hyperlink"/>
                </w:rPr>
                <w:t xml:space="preserve">EPUB Accessibility 1.1</w:t>
              </w:r>
            </w:hyperlink>
            <w:r>
              <w:br/>
            </w:r>
            <w:hyperlink r:id="rId42">
              <w:r>
                <w:rPr>
                  <w:rStyle w:val="Hyperlink"/>
                </w:rPr>
                <w:t xml:space="preserve">EPUB Accessibility techniques 1.1</w:t>
              </w:r>
            </w:hyperlink>
          </w:p>
        </w:tc>
        <w:tc>
          <w:tcPr>
            <w:tcBorders>
              <w:top w:val="single" w:sz="8" w:color="000000"/>
              <w:left w:val="single" w:sz="8" w:color="000000"/>
              <w:bottom w:val="single" w:sz="8" w:color="000000"/>
              <w:right w:val="single" w:sz="8" w:color="000000"/>
            </w:tcBorders>
          </w:tcPr>
          <w:p>
            <w:pPr>
              <w:pStyle w:val="Compact"/>
            </w:pPr>
            <w:r>
              <w:t xml:space="preserve">W3C</w:t>
            </w:r>
          </w:p>
        </w:tc>
        <w:tc>
          <w:tcPr>
            <w:tcBorders>
              <w:top w:val="single" w:sz="8" w:color="000000"/>
              <w:left w:val="single" w:sz="8" w:color="000000"/>
              <w:bottom w:val="single" w:sz="8" w:color="000000"/>
              <w:right w:val="single" w:sz="8" w:color="000000"/>
            </w:tcBorders>
          </w:tcPr>
          <w:p>
            <w:pPr>
              <w:pStyle w:val="Compact"/>
            </w:pPr>
            <w:r>
              <w:t xml:space="preserve">EPUB</w:t>
            </w:r>
          </w:p>
        </w:tc>
        <w:tc>
          <w:tcPr>
            <w:tcBorders>
              <w:top w:val="single" w:sz="8" w:color="000000"/>
              <w:left w:val="single" w:sz="8" w:color="000000"/>
              <w:bottom w:val="single" w:sz="8" w:color="000000"/>
              <w:right w:val="single" w:sz="8" w:color="000000"/>
            </w:tcBorders>
          </w:tcPr>
          <w:p>
            <w:pPr>
              <w:pStyle w:val="Compact"/>
            </w:pPr>
            <w:r>
              <w:t xml:space="preserve">3 niveaux : A / AA / AAA</w:t>
            </w:r>
          </w:p>
        </w:tc>
        <w:tc>
          <w:tcPr>
            <w:tcBorders>
              <w:top w:val="single" w:sz="8" w:color="000000"/>
              <w:left w:val="single" w:sz="8" w:color="000000"/>
              <w:bottom w:val="single" w:sz="8" w:color="000000"/>
              <w:right w:val="single" w:sz="8" w:color="000000"/>
            </w:tcBorders>
          </w:tcPr>
          <w:p>
            <w:pPr>
              <w:pStyle w:val="Compact"/>
            </w:pPr>
            <w:r>
              <w:t xml:space="preserve">Logo des fichiers EPUB</w:t>
            </w:r>
          </w:p>
        </w:tc>
      </w:tr>
      <w:tr>
        <w:tc>
          <w:tcPr>
            <w:tcBorders>
              <w:top w:val="single" w:sz="8" w:color="000000"/>
              <w:left w:val="single" w:sz="8" w:color="000000"/>
              <w:bottom w:val="single" w:sz="8" w:color="000000"/>
              <w:right w:val="single" w:sz="8" w:color="000000"/>
            </w:tcBorders>
          </w:tcPr>
          <w:p>
            <w:pPr>
              <w:pStyle w:val="Compact"/>
            </w:pPr>
            <w:hyperlink r:id="rId43">
              <w:r>
                <w:rPr>
                  <w:rStyle w:val="Hyperlink"/>
                </w:rPr>
                <w:t xml:space="preserve">WCAG</w:t>
              </w:r>
              <w:r>
                <w:rPr>
                  <w:rStyle w:val="Hyperlink"/>
                </w:rPr>
                <w:t xml:space="preserve"> </w:t>
              </w:r>
              <w:r>
                <w:rPr>
                  <w:rStyle w:val="Hyperlink"/>
                </w:rPr>
                <w:t xml:space="preserve">2.2</w:t>
              </w:r>
            </w:hyperlink>
          </w:p>
        </w:tc>
        <w:tc>
          <w:tcPr>
            <w:tcBorders>
              <w:top w:val="single" w:sz="8" w:color="000000"/>
              <w:left w:val="single" w:sz="8" w:color="000000"/>
              <w:bottom w:val="single" w:sz="8" w:color="000000"/>
              <w:right w:val="single" w:sz="8" w:color="000000"/>
            </w:tcBorders>
          </w:tcPr>
          <w:p>
            <w:pPr>
              <w:pStyle w:val="Compact"/>
            </w:pPr>
            <w:r>
              <w:t xml:space="preserve">W3C</w:t>
            </w:r>
          </w:p>
        </w:tc>
        <w:tc>
          <w:tcPr>
            <w:tcBorders>
              <w:top w:val="single" w:sz="8" w:color="000000"/>
              <w:left w:val="single" w:sz="8" w:color="000000"/>
              <w:bottom w:val="single" w:sz="8" w:color="000000"/>
              <w:right w:val="single" w:sz="8" w:color="000000"/>
            </w:tcBorders>
          </w:tcPr>
          <w:p>
            <w:pPr>
              <w:pStyle w:val="Compact"/>
            </w:pPr>
            <w:r>
              <w:t xml:space="preserve">sites Web, documents HTML, EPUB</w:t>
            </w:r>
          </w:p>
        </w:tc>
        <w:tc>
          <w:tcPr>
            <w:tcBorders>
              <w:top w:val="single" w:sz="8" w:color="000000"/>
              <w:left w:val="single" w:sz="8" w:color="000000"/>
              <w:bottom w:val="single" w:sz="8" w:color="000000"/>
              <w:right w:val="single" w:sz="8" w:color="000000"/>
            </w:tcBorders>
          </w:tcPr>
          <w:p>
            <w:pPr>
              <w:pStyle w:val="Compact"/>
            </w:pPr>
            <w:r>
              <w:t xml:space="preserve">3 niveaux : A / AA / AAA</w:t>
            </w:r>
          </w:p>
        </w:tc>
        <w:tc>
          <w:tcPr>
            <w:vMerge w:val="restart"/>
            <w:tcBorders>
              <w:top w:val="single" w:sz="8" w:color="000000"/>
              <w:left w:val="single" w:sz="8" w:color="000000"/>
              <w:bottom w:val="single" w:sz="8" w:color="000000"/>
              <w:right w:val="single" w:sz="8" w:color="000000"/>
            </w:tcBorders>
          </w:tcPr>
          <w:p>
            <w:pPr>
              <w:pStyle w:val="Compact"/>
            </w:pPr>
            <w:r>
              <w:t xml:space="preserve">Logo du W3C</w:t>
            </w:r>
          </w:p>
        </w:tc>
      </w:tr>
      <w:tr>
        <w:tc>
          <w:tcPr>
            <w:tcBorders>
              <w:top w:val="single" w:sz="8" w:color="000000"/>
              <w:left w:val="single" w:sz="8" w:color="000000"/>
              <w:bottom w:val="single" w:sz="8" w:color="000000"/>
              <w:right w:val="single" w:sz="8" w:color="000000"/>
            </w:tcBorders>
          </w:tcPr>
          <w:p>
            <w:pPr>
              <w:pStyle w:val="Compact"/>
            </w:pPr>
            <w:hyperlink r:id="rId44">
              <w:r>
                <w:rPr>
                  <w:rStyle w:val="Hyperlink"/>
                </w:rPr>
                <w:t xml:space="preserve">WAI-ARIA</w:t>
              </w:r>
              <w:r>
                <w:rPr>
                  <w:rStyle w:val="Hyperlink"/>
                </w:rPr>
                <w:t xml:space="preserve"> </w:t>
              </w:r>
              <w:r>
                <w:rPr>
                  <w:rStyle w:val="Hyperlink"/>
                </w:rPr>
                <w:t xml:space="preserve">1.1</w:t>
              </w:r>
            </w:hyperlink>
          </w:p>
        </w:tc>
        <w:tc>
          <w:tcPr>
            <w:tcBorders>
              <w:top w:val="single" w:sz="8" w:color="000000"/>
              <w:left w:val="single" w:sz="8" w:color="000000"/>
              <w:bottom w:val="single" w:sz="8" w:color="000000"/>
              <w:right w:val="single" w:sz="8" w:color="000000"/>
            </w:tcBorders>
          </w:tcPr>
          <w:p>
            <w:pPr>
              <w:pStyle w:val="Compact"/>
            </w:pPr>
            <w:r>
              <w:t xml:space="preserve">W3C</w:t>
            </w:r>
          </w:p>
        </w:tc>
        <w:tc>
          <w:tcPr>
            <w:tcBorders>
              <w:top w:val="single" w:sz="8" w:color="000000"/>
              <w:left w:val="single" w:sz="8" w:color="000000"/>
              <w:bottom w:val="single" w:sz="8" w:color="000000"/>
              <w:right w:val="single" w:sz="8" w:color="000000"/>
            </w:tcBorders>
          </w:tcPr>
          <w:p>
            <w:pPr>
              <w:pStyle w:val="Compact"/>
            </w:pPr>
            <w:r>
              <w:t xml:space="preserve">sites Web, documents HTML, EPUB</w:t>
            </w:r>
          </w:p>
        </w:tc>
        <w:tc>
          <w:tcPr>
            <w:tcBorders>
              <w:top w:val="single" w:sz="8" w:color="000000"/>
              <w:left w:val="single" w:sz="8" w:color="000000"/>
              <w:bottom w:val="single" w:sz="8" w:color="000000"/>
              <w:right w:val="single" w:sz="8" w:color="000000"/>
            </w:tcBorders>
          </w:tcPr>
          <w:p>
            <w:pPr>
              <w:pStyle w:val="Compact"/>
            </w:pPr>
            <w:r>
              <w:t xml:space="preserve">1 niveau : WAI-ARIA</w:t>
            </w:r>
          </w:p>
        </w:tc>
        <w:tc>
          <w:tcPr>
            <w:gridSpan w:val="1"/>
            <w:vMerge w:val="continue"/>
          </w:tcPr>
          <w:p>
            <w:pPr/>
          </w:p>
        </w:tc>
      </w:tr>
      <w:tr>
        <w:tc>
          <w:tcPr>
            <w:tcBorders>
              <w:top w:val="single" w:sz="8" w:color="000000"/>
              <w:left w:val="single" w:sz="8" w:color="000000"/>
              <w:bottom w:val="single" w:sz="8" w:color="000000"/>
              <w:right w:val="single" w:sz="8" w:color="000000"/>
            </w:tcBorders>
          </w:tcPr>
          <w:p>
            <w:pPr>
              <w:pStyle w:val="Compact"/>
            </w:pPr>
            <w:hyperlink r:id="rId45">
              <w:r>
                <w:rPr>
                  <w:rStyle w:val="Hyperlink"/>
                </w:rPr>
                <w:t xml:space="preserve">Digital Publishing WAI-ARIA Module 1.0</w:t>
              </w:r>
            </w:hyperlink>
          </w:p>
        </w:tc>
        <w:tc>
          <w:tcPr>
            <w:tcBorders>
              <w:top w:val="single" w:sz="8" w:color="000000"/>
              <w:left w:val="single" w:sz="8" w:color="000000"/>
              <w:bottom w:val="single" w:sz="8" w:color="000000"/>
              <w:right w:val="single" w:sz="8" w:color="000000"/>
            </w:tcBorders>
          </w:tcPr>
          <w:p>
            <w:pPr>
              <w:pStyle w:val="Compact"/>
            </w:pPr>
            <w:r>
              <w:t xml:space="preserve">W3C</w:t>
            </w:r>
          </w:p>
        </w:tc>
        <w:tc>
          <w:tcPr>
            <w:tcBorders>
              <w:top w:val="single" w:sz="8" w:color="000000"/>
              <w:left w:val="single" w:sz="8" w:color="000000"/>
              <w:bottom w:val="single" w:sz="8" w:color="000000"/>
              <w:right w:val="single" w:sz="8" w:color="000000"/>
            </w:tcBorders>
          </w:tcPr>
          <w:p>
            <w:pPr>
              <w:pStyle w:val="Compact"/>
            </w:pPr>
            <w:r>
              <w:t xml:space="preserve">Publications Web</w:t>
            </w:r>
          </w:p>
        </w:tc>
        <w:tc>
          <w:tcPr>
            <w:tcBorders>
              <w:top w:val="single" w:sz="8" w:color="000000"/>
              <w:left w:val="single" w:sz="8" w:color="000000"/>
              <w:bottom w:val="single" w:sz="8" w:color="000000"/>
              <w:right w:val="single" w:sz="8" w:color="000000"/>
            </w:tcBorders>
          </w:tcPr>
          <w:p>
            <w:pPr>
              <w:pStyle w:val="Compact"/>
            </w:pPr>
            <w:r>
              <w:t xml:space="preserve">1 niveau : WAI-ARIA</w:t>
            </w:r>
          </w:p>
        </w:tc>
        <w:tc>
          <w:tcPr>
            <w:gridSpan w:val="1"/>
            <w:vMerge w:val="continue"/>
          </w:tcPr>
          <w:p>
            <w:pPr/>
          </w:p>
        </w:tc>
      </w:tr>
      <w:tr>
        <w:tc>
          <w:tcPr>
            <w:tcBorders>
              <w:top w:val="single" w:sz="8" w:color="000000"/>
              <w:left w:val="single" w:sz="8" w:color="000000"/>
              <w:bottom w:val="single" w:sz="8" w:color="000000"/>
              <w:right w:val="single" w:sz="8" w:color="000000"/>
            </w:tcBorders>
          </w:tcPr>
          <w:p>
            <w:pPr>
              <w:pStyle w:val="Compact"/>
            </w:pPr>
            <w:hyperlink r:id="rId46">
              <w:r>
                <w:rPr>
                  <w:rStyle w:val="Hyperlink"/>
                </w:rPr>
                <w:t xml:space="preserve">RGAA</w:t>
              </w:r>
            </w:hyperlink>
          </w:p>
        </w:tc>
        <w:tc>
          <w:tcPr>
            <w:tcBorders>
              <w:top w:val="single" w:sz="8" w:color="000000"/>
              <w:left w:val="single" w:sz="8" w:color="000000"/>
              <w:bottom w:val="single" w:sz="8" w:color="000000"/>
              <w:right w:val="single" w:sz="8" w:color="000000"/>
            </w:tcBorders>
          </w:tcPr>
          <w:p>
            <w:pPr>
              <w:pStyle w:val="Compact"/>
            </w:pPr>
            <w:r>
              <w:t xml:space="preserve">État français</w:t>
            </w:r>
          </w:p>
        </w:tc>
        <w:tc>
          <w:tcPr>
            <w:tcBorders>
              <w:top w:val="single" w:sz="8" w:color="000000"/>
              <w:left w:val="single" w:sz="8" w:color="000000"/>
              <w:bottom w:val="single" w:sz="8" w:color="000000"/>
              <w:right w:val="single" w:sz="8" w:color="000000"/>
            </w:tcBorders>
          </w:tcPr>
          <w:p>
            <w:pPr>
              <w:pStyle w:val="Compact"/>
            </w:pPr>
            <w:r>
              <w:t xml:space="preserve">Services en ligne de l’État, des collectivités territoriales et des établissements publics qui en dépendent, pour web / télévision / téléphonie, et structures privées réalisant un chiffre d’affaires supérieur à 250 millions d’euros</w:t>
            </w:r>
          </w:p>
        </w:tc>
        <w:tc>
          <w:tcPr>
            <w:tcBorders>
              <w:top w:val="single" w:sz="8" w:color="000000"/>
              <w:left w:val="single" w:sz="8" w:color="000000"/>
              <w:bottom w:val="single" w:sz="8" w:color="000000"/>
              <w:right w:val="single" w:sz="8" w:color="000000"/>
            </w:tcBorders>
          </w:tcPr>
          <w:p>
            <w:pPr>
              <w:pStyle w:val="Compact"/>
            </w:pPr>
            <w:r>
              <w:t xml:space="preserve">2 niveaux RGAA</w:t>
            </w:r>
          </w:p>
        </w:tc>
        <w:tc>
          <w:tcPr>
            <w:tcBorders>
              <w:top w:val="single" w:sz="8" w:color="000000"/>
              <w:left w:val="single" w:sz="8" w:color="000000"/>
              <w:bottom w:val="single" w:sz="8" w:color="000000"/>
              <w:right w:val="single" w:sz="8" w:color="000000"/>
            </w:tcBorders>
          </w:tcPr>
          <w:p>
            <w:pPr>
              <w:pStyle w:val="Compact"/>
            </w:pPr>
            <w:r>
              <w:t xml:space="preserve">Logo du RGAA</w:t>
            </w:r>
          </w:p>
        </w:tc>
      </w:tr>
    </w:tbl>
    <w:p>
      <w:pPr>
        <w:pStyle w:val="BodyText"/>
      </w:pPr>
      <w:r>
        <w:t xml:space="preserve">Rappel : les EPUB s’appuient sur les technologies Web (cf. XHTML, XML, MathML, SVG, CSS). Toutes les contraintes d’accessibilité qui valent pour ces technologies Web valent aussi pour les EPUB.</w:t>
      </w:r>
    </w:p>
    <w:p>
      <w:pPr>
        <w:pStyle w:val="BodyText"/>
      </w:pPr>
      <w:r>
        <w:t xml:space="preserve">La spécification maintenue par le W3C s’ajoute aux deux standards d’accessibilité (WCAG et WAI-ARIA). Elle explique ou complète ce qui concerne les EPUB dans les spécifications d’accessibilité des technologies Web du W3C.</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1.1</w:t>
            </w:r>
          </w:p>
        </w:tc>
        <w:tc>
          <w:tcPr>
            <w:tcBorders>
              <w:top w:val="single" w:sz="8" w:color="000000"/>
              <w:left w:val="single" w:sz="8" w:color="000000"/>
              <w:bottom w:val="single" w:sz="8" w:color="000000"/>
              <w:right w:val="single" w:sz="8" w:color="000000"/>
            </w:tcBorders>
          </w:tcPr>
          <w:p>
            <w:pPr>
              <w:pStyle w:val="Compact"/>
            </w:pPr>
            <w:hyperlink r:id="rId47">
              <w:r>
                <w:rPr>
                  <w:rStyle w:val="Hyperlink"/>
                </w:rPr>
                <w:t xml:space="preserve">3.2 Relationship to WCAG</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48">
              <w:r>
                <w:rPr>
                  <w:rStyle w:val="Hyperlink"/>
                </w:rPr>
                <w:t xml:space="preserve">4 WCAG Techniques / 4.1 General Guidance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bl>
    <w:p>
      <w:pPr>
        <w:pStyle w:val="BodyText"/>
      </w:pPr>
      <w:r>
        <w:t xml:space="preserve">Ce faisant, il y a parfois un recouvrement partiel entre les critères EAT/WCAG/ARIA. Vous le verrez clairement apparaître dans les tableaux de synthèse sur les standards d’accessibilité qui vous sont présentés.</w:t>
      </w:r>
    </w:p>
    <w:bookmarkEnd w:id="49"/>
    <w:bookmarkEnd w:id="50"/>
    <w:bookmarkStart w:id="52" w:name="charte-2-2"/>
    <w:bookmarkStart w:id="51" w:name="X96ca161c1f1ab0dc01105654df2665e95e3b0ff"/>
    <w:p>
      <w:pPr>
        <w:pStyle w:val="Heading2"/>
      </w:pPr>
      <w:r>
        <w:t xml:space="preserve">Référentiels NON APPLICABLES aux EPUB du marché grand public français</w:t>
      </w:r>
    </w:p>
    <w:p>
      <w:pPr>
        <w:pStyle w:val="FirstParagraph"/>
      </w:pPr>
      <w:r>
        <w:t xml:space="preserve">Pour rappel, voici les référentiels d’accessibilité les plus connus avec lesquels l’éditeur et son prestataire n’ont PAS à se mettre en conformité pour le marché EPUB grand public français.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w:t>
            </w:r>
          </w:p>
        </w:tc>
        <w:tc>
          <w:tcPr>
            <w:tcBorders>
              <w:top w:val="single" w:sz="8" w:color="000000"/>
              <w:left w:val="single" w:sz="8" w:color="000000"/>
              <w:bottom w:val="single" w:sz="8" w:color="000000"/>
              <w:right w:val="single" w:sz="8" w:color="000000"/>
            </w:tcBorders>
          </w:tcPr>
          <w:p>
            <w:pPr>
              <w:pStyle w:val="Compact"/>
            </w:pPr>
            <w:r>
              <w:t xml:space="preserve">Auteur</w:t>
            </w:r>
          </w:p>
        </w:tc>
        <w:tc>
          <w:tcPr>
            <w:tcBorders>
              <w:top w:val="single" w:sz="8" w:color="000000"/>
              <w:left w:val="single" w:sz="8" w:color="000000"/>
              <w:bottom w:val="single" w:sz="8" w:color="000000"/>
              <w:right w:val="single" w:sz="8" w:color="000000"/>
            </w:tcBorders>
          </w:tcPr>
          <w:p>
            <w:pPr>
              <w:pStyle w:val="Compact"/>
            </w:pPr>
            <w:r>
              <w:t xml:space="preserve">Portée</w:t>
            </w:r>
          </w:p>
        </w:tc>
        <w:tc>
          <w:tcPr>
            <w:tcBorders>
              <w:top w:val="single" w:sz="8" w:color="000000"/>
              <w:left w:val="single" w:sz="8" w:color="000000"/>
              <w:bottom w:val="single" w:sz="8" w:color="000000"/>
              <w:right w:val="single" w:sz="8" w:color="000000"/>
            </w:tcBorders>
          </w:tcPr>
          <w:p>
            <w:pPr>
              <w:pStyle w:val="Compact"/>
            </w:pPr>
            <w:r>
              <w:t xml:space="preserve">Niveaux</w:t>
            </w:r>
          </w:p>
        </w:tc>
        <w:tc>
          <w:tcPr>
            <w:tcBorders>
              <w:top w:val="single" w:sz="8" w:color="000000"/>
              <w:left w:val="single" w:sz="8" w:color="000000"/>
              <w:bottom w:val="single" w:sz="8" w:color="000000"/>
              <w:right w:val="single" w:sz="8" w:color="000000"/>
            </w:tcBorders>
          </w:tcPr>
          <w:p>
            <w:pPr>
              <w:pStyle w:val="Compact"/>
            </w:pPr>
            <w:r>
              <w:t xml:space="preserve">Logo</w:t>
            </w:r>
          </w:p>
        </w:tc>
      </w:tr>
      <w:tr>
        <w:tc>
          <w:tcPr>
            <w:tcBorders>
              <w:top w:val="single" w:sz="8" w:color="000000"/>
              <w:left w:val="single" w:sz="8" w:color="000000"/>
              <w:bottom w:val="single" w:sz="8" w:color="000000"/>
              <w:right w:val="single" w:sz="8" w:color="000000"/>
            </w:tcBorders>
          </w:tcPr>
          <w:p>
            <w:pPr>
              <w:pStyle w:val="Compact"/>
            </w:pPr>
            <w:r>
              <w:t xml:space="preserve">AccessiWeb</w:t>
            </w:r>
          </w:p>
        </w:tc>
        <w:tc>
          <w:tcPr>
            <w:tcBorders>
              <w:top w:val="single" w:sz="8" w:color="000000"/>
              <w:left w:val="single" w:sz="8" w:color="000000"/>
              <w:bottom w:val="single" w:sz="8" w:color="000000"/>
              <w:right w:val="single" w:sz="8" w:color="000000"/>
            </w:tcBorders>
          </w:tcPr>
          <w:p>
            <w:pPr>
              <w:pStyle w:val="Compact"/>
            </w:pPr>
            <w:r>
              <w:t xml:space="preserve">BrailleNet</w:t>
            </w:r>
          </w:p>
        </w:tc>
        <w:tc>
          <w:tcPr>
            <w:tcBorders>
              <w:top w:val="single" w:sz="8" w:color="000000"/>
              <w:left w:val="single" w:sz="8" w:color="000000"/>
              <w:bottom w:val="single" w:sz="8" w:color="000000"/>
              <w:right w:val="single" w:sz="8" w:color="000000"/>
            </w:tcBorders>
          </w:tcPr>
          <w:p>
            <w:pPr>
              <w:pStyle w:val="Compact"/>
            </w:pPr>
            <w:r>
              <w:t xml:space="preserve">sites Web</w:t>
            </w:r>
          </w:p>
        </w:tc>
        <w:tc>
          <w:tcPr>
            <w:tcBorders>
              <w:top w:val="single" w:sz="8" w:color="000000"/>
              <w:left w:val="single" w:sz="8" w:color="000000"/>
              <w:bottom w:val="single" w:sz="8" w:color="000000"/>
              <w:right w:val="single" w:sz="8" w:color="000000"/>
            </w:tcBorders>
          </w:tcPr>
          <w:p>
            <w:pPr>
              <w:pStyle w:val="Compact"/>
            </w:pPr>
            <w:r>
              <w:t xml:space="preserve">3-14 niveaux : macro (bronze, argent, or) / micro (1-3 étoiles)</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RGAA</w:t>
            </w:r>
          </w:p>
        </w:tc>
        <w:tc>
          <w:tcPr>
            <w:tcBorders>
              <w:top w:val="single" w:sz="8" w:color="000000"/>
              <w:left w:val="single" w:sz="8" w:color="000000"/>
              <w:bottom w:val="single" w:sz="8" w:color="000000"/>
              <w:right w:val="single" w:sz="8" w:color="000000"/>
            </w:tcBorders>
          </w:tcPr>
          <w:p>
            <w:pPr>
              <w:pStyle w:val="Compact"/>
            </w:pPr>
            <w:r>
              <w:t xml:space="preserve">État français</w:t>
            </w:r>
          </w:p>
        </w:tc>
        <w:tc>
          <w:tcPr>
            <w:tcBorders>
              <w:top w:val="single" w:sz="8" w:color="000000"/>
              <w:left w:val="single" w:sz="8" w:color="000000"/>
              <w:bottom w:val="single" w:sz="8" w:color="000000"/>
              <w:right w:val="single" w:sz="8" w:color="000000"/>
            </w:tcBorders>
          </w:tcPr>
          <w:p>
            <w:pPr>
              <w:pStyle w:val="Compact"/>
            </w:pPr>
            <w:r>
              <w:t xml:space="preserve">Services en ligne de l’État, des collectivités territoriales et des établissements publics qui en dépendent, pour web / télévision / téléphonie, et structures privées réalisant un chiffre d’affaires inférieur à 250 millions d’euros</w:t>
            </w:r>
          </w:p>
        </w:tc>
        <w:tc>
          <w:tcPr>
            <w:tcBorders>
              <w:top w:val="single" w:sz="8" w:color="000000"/>
              <w:left w:val="single" w:sz="8" w:color="000000"/>
              <w:bottom w:val="single" w:sz="8" w:color="000000"/>
              <w:right w:val="single" w:sz="8" w:color="000000"/>
            </w:tcBorders>
          </w:tcPr>
          <w:p>
            <w:pPr>
              <w:pStyle w:val="Compact"/>
            </w:pPr>
            <w:r>
              <w:t xml:space="preserve">2 niveaux RGAA</w:t>
            </w:r>
          </w:p>
        </w:tc>
        <w:tc>
          <w:tcPr>
            <w:tcBorders>
              <w:top w:val="single" w:sz="8" w:color="000000"/>
              <w:left w:val="single" w:sz="8" w:color="000000"/>
              <w:bottom w:val="single" w:sz="8" w:color="000000"/>
              <w:right w:val="single" w:sz="8" w:color="000000"/>
            </w:tcBorders>
          </w:tcPr>
          <w:p>
            <w:pPr>
              <w:pStyle w:val="Compact"/>
            </w:pPr>
            <w:r>
              <w:t xml:space="preserve">Logo du RGAA</w:t>
            </w:r>
          </w:p>
        </w:tc>
      </w:tr>
      <w:tr>
        <w:tc>
          <w:tcPr>
            <w:tcBorders>
              <w:top w:val="single" w:sz="8" w:color="000000"/>
              <w:left w:val="single" w:sz="8" w:color="000000"/>
              <w:bottom w:val="single" w:sz="8" w:color="000000"/>
              <w:right w:val="single" w:sz="8" w:color="000000"/>
            </w:tcBorders>
          </w:tcPr>
          <w:p>
            <w:pPr>
              <w:pStyle w:val="Compact"/>
            </w:pPr>
            <w:r>
              <w:t xml:space="preserve">A2RNE</w:t>
            </w:r>
          </w:p>
        </w:tc>
        <w:tc>
          <w:tcPr>
            <w:tcBorders>
              <w:top w:val="single" w:sz="8" w:color="000000"/>
              <w:left w:val="single" w:sz="8" w:color="000000"/>
              <w:bottom w:val="single" w:sz="8" w:color="000000"/>
              <w:right w:val="single" w:sz="8" w:color="000000"/>
            </w:tcBorders>
          </w:tcPr>
          <w:p>
            <w:pPr>
              <w:pStyle w:val="Compact"/>
            </w:pPr>
            <w:r>
              <w:t xml:space="preserve">Ministère éducation nationale</w:t>
            </w:r>
          </w:p>
        </w:tc>
        <w:tc>
          <w:tcPr>
            <w:tcBorders>
              <w:top w:val="single" w:sz="8" w:color="000000"/>
              <w:left w:val="single" w:sz="8" w:color="000000"/>
              <w:bottom w:val="single" w:sz="8" w:color="000000"/>
              <w:right w:val="single" w:sz="8" w:color="000000"/>
            </w:tcBorders>
          </w:tcPr>
          <w:p>
            <w:pPr>
              <w:pStyle w:val="Compact"/>
            </w:pPr>
            <w:r>
              <w:t xml:space="preserve">Ressources numériques pour l’école</w:t>
            </w:r>
          </w:p>
        </w:tc>
        <w:tc>
          <w:tcPr>
            <w:tcBorders>
              <w:top w:val="single" w:sz="8" w:color="000000"/>
              <w:left w:val="single" w:sz="8" w:color="000000"/>
              <w:bottom w:val="single" w:sz="8" w:color="000000"/>
              <w:right w:val="single" w:sz="8" w:color="000000"/>
            </w:tcBorders>
          </w:tcPr>
          <w:p>
            <w:pPr>
              <w:pStyle w:val="Compact"/>
            </w:pPr>
            <w:r>
              <w:t xml:space="preserve">5 niveaux</w:t>
            </w:r>
          </w:p>
        </w:tc>
        <w:tc>
          <w:tcPr>
            <w:tcBorders>
              <w:top w:val="single" w:sz="8" w:color="000000"/>
              <w:left w:val="single" w:sz="8" w:color="000000"/>
              <w:bottom w:val="single" w:sz="8" w:color="000000"/>
              <w:right w:val="single" w:sz="8" w:color="000000"/>
            </w:tcBorders>
          </w:tcPr>
          <w:p>
            <w:pPr>
              <w:pStyle w:val="Compact"/>
            </w:pPr>
            <w:r>
              <w:t xml:space="preserve">Logo de A2RNE</w:t>
            </w:r>
          </w:p>
        </w:tc>
      </w:tr>
      <w:tr>
        <w:tc>
          <w:tcPr>
            <w:tcBorders>
              <w:top w:val="single" w:sz="8" w:color="000000"/>
              <w:left w:val="single" w:sz="8" w:color="000000"/>
              <w:bottom w:val="single" w:sz="8" w:color="000000"/>
              <w:right w:val="single" w:sz="8" w:color="000000"/>
            </w:tcBorders>
          </w:tcPr>
          <w:p>
            <w:pPr>
              <w:pStyle w:val="Compact"/>
            </w:pPr>
            <w:r>
              <w:t xml:space="preserve">LIA</w:t>
            </w:r>
          </w:p>
        </w:tc>
        <w:tc>
          <w:tcPr>
            <w:tcBorders>
              <w:top w:val="single" w:sz="8" w:color="000000"/>
              <w:left w:val="single" w:sz="8" w:color="000000"/>
              <w:bottom w:val="single" w:sz="8" w:color="000000"/>
              <w:right w:val="single" w:sz="8" w:color="000000"/>
            </w:tcBorders>
          </w:tcPr>
          <w:p>
            <w:pPr>
              <w:pStyle w:val="Compact"/>
            </w:pPr>
            <w:r>
              <w:t xml:space="preserve">Fondazione LIA</w:t>
            </w:r>
          </w:p>
        </w:tc>
        <w:tc>
          <w:tcPr>
            <w:tcBorders>
              <w:top w:val="single" w:sz="8" w:color="000000"/>
              <w:left w:val="single" w:sz="8" w:color="000000"/>
              <w:bottom w:val="single" w:sz="8" w:color="000000"/>
              <w:right w:val="single" w:sz="8" w:color="000000"/>
            </w:tcBorders>
          </w:tcPr>
          <w:p>
            <w:pPr>
              <w:pStyle w:val="Compact"/>
            </w:pPr>
            <w:r>
              <w:t xml:space="preserve">EPUB – marché grand public italien</w:t>
            </w:r>
          </w:p>
        </w:tc>
        <w:tc>
          <w:tcPr>
            <w:tcBorders>
              <w:top w:val="single" w:sz="8" w:color="000000"/>
              <w:left w:val="single" w:sz="8" w:color="000000"/>
              <w:bottom w:val="single" w:sz="8" w:color="000000"/>
              <w:right w:val="single" w:sz="8" w:color="000000"/>
            </w:tcBorders>
          </w:tcPr>
          <w:p>
            <w:pPr>
              <w:pStyle w:val="Compact"/>
            </w:pPr>
            <w:r>
              <w:t xml:space="preserve">1 niveau : LIA (cf. ONIX code list 196)</w:t>
            </w:r>
          </w:p>
        </w:tc>
        <w:tc>
          <w:tcPr>
            <w:tcBorders>
              <w:top w:val="single" w:sz="8" w:color="000000"/>
              <w:left w:val="single" w:sz="8" w:color="000000"/>
              <w:bottom w:val="single" w:sz="8" w:color="000000"/>
              <w:right w:val="single" w:sz="8" w:color="000000"/>
            </w:tcBorders>
          </w:tcPr>
          <w:p>
            <w:pPr>
              <w:pStyle w:val="Compact"/>
            </w:pPr>
            <w:r>
              <w:t xml:space="preserve">Logo de Libri Italiani Accessibili</w:t>
            </w:r>
          </w:p>
        </w:tc>
      </w:tr>
    </w:tbl>
    <w:bookmarkEnd w:id="51"/>
    <w:bookmarkEnd w:id="52"/>
    <w:bookmarkStart w:id="62" w:name="charte-2-3"/>
    <w:bookmarkStart w:id="61" w:name="relation-aux-référentiels-daccessibilité"/>
    <w:p>
      <w:pPr>
        <w:pStyle w:val="Heading2"/>
      </w:pPr>
      <w:r>
        <w:t xml:space="preserve">Relation aux référentiels d’accessibilité</w:t>
      </w:r>
    </w:p>
    <w:p>
      <w:pPr>
        <w:pStyle w:val="FirstParagraph"/>
      </w:pPr>
      <w:r>
        <w:t xml:space="preserve">La production des EPUB NAC doit être conforme aux référentiels d’accessibilité référencés dans ce document.</w:t>
      </w:r>
    </w:p>
    <w:bookmarkStart w:id="54" w:name="charte-2-3-1"/>
    <w:bookmarkStart w:id="53" w:name="Xc8747120639c5382c95fe12bd143f4335113d21"/>
    <w:p>
      <w:pPr>
        <w:pStyle w:val="Heading3"/>
      </w:pPr>
      <w:r>
        <w:t xml:space="preserve">Auto-déclaration versus certification de conformité</w:t>
      </w:r>
    </w:p>
    <w:p>
      <w:pPr>
        <w:pStyle w:val="FirstParagraph"/>
      </w:pPr>
      <w:r>
        <w:t xml:space="preserve">Dans un premier temps, lors de la mise en place des processus de production EPUB NAC, les éditeurs se limiteront à une auto-déclaration de conformité aux référentiels dans nos métadonnées EPUB (destinées au système de lecture).</w:t>
      </w:r>
    </w:p>
    <w:p>
      <w:pPr>
        <w:pStyle w:val="BodyText"/>
      </w:pPr>
      <w:r>
        <w:t xml:space="preserve">Ce n’est que dans un deuxième temps (dont le calendrier n’est pas encore arrêté) qu’ils pourront mettre en place, avec le ministère de la Culture, une labellisation par un organisme tiers (compétent et indépendant) conformément aux référentiels internationaux.</w:t>
      </w:r>
    </w:p>
    <w:p>
      <w:pPr>
        <w:pStyle w:val="BodyText"/>
      </w:pPr>
      <w:r>
        <w:t xml:space="preserve">L’indication de l’organisme certificateur et d’un nouveau label dans les métadonnées d’accessibilité n’impacte que deux</w:t>
      </w:r>
      <w:r>
        <w:t xml:space="preserve"> </w:t>
      </w:r>
      <w:r>
        <w:t xml:space="preserve">valeurs</w:t>
      </w:r>
      <w:r>
        <w:t xml:space="preserve"> </w:t>
      </w:r>
      <w:r>
        <w:t xml:space="preserve">de métadonnées d’accessibilité de l’OPF. La certification-labellisation ne bouleversera donc pas l’implémentation de l’OPF.</w:t>
      </w:r>
    </w:p>
    <w:bookmarkEnd w:id="53"/>
    <w:bookmarkEnd w:id="54"/>
    <w:bookmarkStart w:id="56" w:name="charte-2-3-2"/>
    <w:bookmarkStart w:id="55" w:name="X70a7d89ddaf5d72f8f164a06f76e4efc11f7c88"/>
    <w:p>
      <w:pPr>
        <w:pStyle w:val="Heading3"/>
      </w:pPr>
      <w:r>
        <w:t xml:space="preserve">Périmètre, niveau et caractéristiques d’accessibilité</w:t>
      </w:r>
    </w:p>
    <w:p>
      <w:pPr>
        <w:pStyle w:val="FirstParagraph"/>
      </w:pPr>
      <w:r>
        <w:t xml:space="preserve">Il est impossible d’imposer à toutes les maisons d’édition :</w:t>
      </w:r>
    </w:p>
    <w:p>
      <w:pPr>
        <w:pStyle w:val="Compact"/>
        <w:numPr>
          <w:ilvl w:val="0"/>
          <w:numId w:val="1008"/>
        </w:numPr>
      </w:pPr>
      <w:r>
        <w:t xml:space="preserve">un même périmètre de catalogue de titres EPUB NAC ;</w:t>
      </w:r>
    </w:p>
    <w:p>
      <w:pPr>
        <w:pStyle w:val="Compact"/>
        <w:numPr>
          <w:ilvl w:val="0"/>
          <w:numId w:val="1008"/>
        </w:numPr>
      </w:pPr>
      <w:r>
        <w:t xml:space="preserve">un même niveau d’accessibilité WCAG ;</w:t>
      </w:r>
    </w:p>
    <w:p>
      <w:pPr>
        <w:pStyle w:val="Compact"/>
        <w:numPr>
          <w:ilvl w:val="0"/>
          <w:numId w:val="1008"/>
        </w:numPr>
      </w:pPr>
      <w:r>
        <w:t xml:space="preserve">les mêmes caractéristiques détaillées d’accessibilité.</w:t>
      </w:r>
    </w:p>
    <w:p>
      <w:pPr>
        <w:pStyle w:val="FirstParagraph"/>
      </w:pPr>
      <w:r>
        <w:t xml:space="preserve">Ce faisant, pour permettre à chacun de se positionner au mieux pour une accessibilité utile, soutenable et labellisable, la charte SNE adopte une stratégie modulaire.</w:t>
      </w:r>
    </w:p>
    <w:p>
      <w:pPr>
        <w:pStyle w:val="Compact"/>
        <w:numPr>
          <w:ilvl w:val="0"/>
          <w:numId w:val="1009"/>
        </w:numPr>
      </w:pPr>
      <w:r>
        <w:t xml:space="preserve">Elle propose des choix d’implémentation par défaut (sur lesquels l’éditorial, la fabrication et le prestataire pourront s’appuyer) ;</w:t>
      </w:r>
    </w:p>
    <w:p>
      <w:pPr>
        <w:pStyle w:val="Compact"/>
        <w:numPr>
          <w:ilvl w:val="0"/>
          <w:numId w:val="1009"/>
        </w:numPr>
      </w:pPr>
      <w:r>
        <w:t xml:space="preserve">Elle indique localement quelles sont les marges de manœuvre de l’éditorial et de la fabrication, s’ils souhaitent baisser ou au contraire augmenter l’accessibilité de leurs EPUB nativement accessibles (pour des services qu’ils jugent soit inutiles, soit indispensables au lectorat empêché de lire).</w:t>
      </w:r>
    </w:p>
    <w:bookmarkEnd w:id="55"/>
    <w:bookmarkEnd w:id="56"/>
    <w:bookmarkStart w:id="58" w:name="charte-2-3-3"/>
    <w:bookmarkStart w:id="57" w:name="niveau-daccessibilité-wcag"/>
    <w:p>
      <w:pPr>
        <w:pStyle w:val="Heading3"/>
      </w:pPr>
      <w:r>
        <w:t xml:space="preserve">Niveau d’accessibilité WCAG</w:t>
      </w:r>
    </w:p>
    <w:p>
      <w:pPr>
        <w:pStyle w:val="FirstParagraph"/>
      </w:pPr>
      <w:r>
        <w:t xml:space="preserve">Les maisons d’édition ont dans l’absolu le</w:t>
      </w:r>
      <w:r>
        <w:t xml:space="preserve"> </w:t>
      </w:r>
      <w:r>
        <w:t xml:space="preserve">choix</w:t>
      </w:r>
      <w:r>
        <w:t xml:space="preserve"> </w:t>
      </w:r>
      <w:r>
        <w:t xml:space="preserve">entre les trois niveaux d’accessibilité du WCAG :</w:t>
      </w:r>
      <w:r>
        <w:t xml:space="preserve"> </w:t>
      </w:r>
      <w:r>
        <w:t xml:space="preserve">A, AA, AAA</w:t>
      </w:r>
      <w:r>
        <w:t xml:space="preserve">. Au moment du devis ou de la commande, elles indiqueront au prestataire le niveau d’accessibilité WCAG souhaité. Dans le cas où la maison d’édition ne pourrait / ne voudrait pas choisir son niveau WCAG, un niveau par défaut est</w:t>
      </w:r>
      <w:r>
        <w:t xml:space="preserve"> </w:t>
      </w:r>
      <w:r>
        <w:t xml:space="preserve">défini</w:t>
      </w:r>
      <w:r>
        <w:t xml:space="preserve"> </w:t>
      </w:r>
      <w:r>
        <w:t xml:space="preserve">par la charte SNE.</w:t>
      </w:r>
    </w:p>
    <w:tbl>
      <w:tblPr>
        <w:tblStyle w:val="Table"/>
        <w:tblW w:type="auto" w:w="0"/>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Niveau WCAG</w:t>
            </w:r>
          </w:p>
        </w:tc>
        <w:tc>
          <w:tcPr>
            <w:tcBorders>
              <w:top w:val="single" w:sz="8" w:color="000000"/>
              <w:left w:val="single" w:sz="8" w:color="000000"/>
              <w:bottom w:val="single" w:sz="8" w:color="000000"/>
              <w:right w:val="single" w:sz="8" w:color="000000"/>
            </w:tcBorders>
          </w:tcPr>
          <w:p>
            <w:pPr>
              <w:pStyle w:val="Compact"/>
            </w:pPr>
            <w:r>
              <w:t xml:space="preserve">Commentaire</w:t>
            </w:r>
          </w:p>
        </w:tc>
      </w:tr>
      <w:tr>
        <w:tc>
          <w:tcPr>
            <w:tcBorders>
              <w:top w:val="single" w:sz="8" w:color="000000"/>
              <w:left w:val="single" w:sz="8" w:color="000000"/>
              <w:bottom w:val="single" w:sz="8" w:color="000000"/>
              <w:right w:val="single" w:sz="8" w:color="000000"/>
            </w:tcBorders>
          </w:tcPr>
          <w:p>
            <w:pPr>
              <w:pStyle w:val="Compact"/>
            </w:pPr>
            <w:r>
              <w:t xml:space="preserve">Niveau A</w:t>
            </w:r>
          </w:p>
        </w:tc>
        <w:tc>
          <w:tcPr>
            <w:tcBorders>
              <w:top w:val="single" w:sz="8" w:color="000000"/>
              <w:left w:val="single" w:sz="8" w:color="000000"/>
              <w:bottom w:val="single" w:sz="8" w:color="000000"/>
              <w:right w:val="single" w:sz="8" w:color="000000"/>
            </w:tcBorders>
          </w:tcPr>
          <w:p>
            <w:pPr>
              <w:pStyle w:val="Compact"/>
            </w:pPr>
            <w:r>
              <w:t xml:space="preserve">Niveau sur demande expresse, car risque de non-éligibilité française et européenne à terme.</w:t>
            </w:r>
          </w:p>
        </w:tc>
      </w:tr>
      <w:tr>
        <w:tc>
          <w:tcPr>
            <w:tcBorders>
              <w:top w:val="single" w:sz="8" w:color="000000"/>
              <w:left w:val="single" w:sz="8" w:color="000000"/>
              <w:bottom w:val="single" w:sz="8" w:color="000000"/>
              <w:right w:val="single" w:sz="8" w:color="000000"/>
            </w:tcBorders>
          </w:tcPr>
          <w:p>
            <w:pPr>
              <w:pStyle w:val="Compact"/>
            </w:pPr>
            <w:r>
              <w:t xml:space="preserve">Niveau AA</w:t>
            </w:r>
          </w:p>
        </w:tc>
        <w:tc>
          <w:tcPr>
            <w:tcBorders>
              <w:top w:val="single" w:sz="8" w:color="000000"/>
              <w:left w:val="single" w:sz="8" w:color="000000"/>
              <w:bottom w:val="single" w:sz="8" w:color="000000"/>
              <w:right w:val="single" w:sz="8" w:color="000000"/>
            </w:tcBorders>
          </w:tcPr>
          <w:p>
            <w:pPr>
              <w:pStyle w:val="Compact"/>
            </w:pPr>
            <w:r>
              <w:t xml:space="preserve">Niveau par défaut</w:t>
            </w:r>
          </w:p>
        </w:tc>
      </w:tr>
      <w:tr>
        <w:tc>
          <w:tcPr>
            <w:tcBorders>
              <w:top w:val="single" w:sz="8" w:color="000000"/>
              <w:left w:val="single" w:sz="8" w:color="000000"/>
              <w:bottom w:val="single" w:sz="8" w:color="000000"/>
              <w:right w:val="single" w:sz="8" w:color="000000"/>
            </w:tcBorders>
          </w:tcPr>
          <w:p>
            <w:pPr>
              <w:pStyle w:val="Compact"/>
            </w:pPr>
            <w:r>
              <w:t xml:space="preserve">Niveau AAA</w:t>
            </w:r>
          </w:p>
        </w:tc>
        <w:tc>
          <w:tcPr>
            <w:tcBorders>
              <w:top w:val="single" w:sz="8" w:color="000000"/>
              <w:left w:val="single" w:sz="8" w:color="000000"/>
              <w:bottom w:val="single" w:sz="8" w:color="000000"/>
              <w:right w:val="single" w:sz="8" w:color="000000"/>
            </w:tcBorders>
          </w:tcPr>
          <w:p>
            <w:pPr>
              <w:pStyle w:val="Compact"/>
            </w:pPr>
            <w:r>
              <w:t xml:space="preserve">Niveau sur demande expresse, car surcoût de fabrication.</w:t>
            </w:r>
          </w:p>
        </w:tc>
      </w:tr>
    </w:tbl>
    <w:bookmarkEnd w:id="57"/>
    <w:bookmarkEnd w:id="58"/>
    <w:bookmarkStart w:id="60" w:name="charte-2-3-4"/>
    <w:bookmarkStart w:id="59" w:name="Xe1d100a0be6bea8fab97bbac0c0f413dbb0a05a"/>
    <w:p>
      <w:pPr>
        <w:pStyle w:val="Heading3"/>
      </w:pPr>
      <w:r>
        <w:t xml:space="preserve">Caractéristiques détaillées d’accessibilité</w:t>
      </w:r>
    </w:p>
    <w:p>
      <w:pPr>
        <w:pStyle w:val="FirstParagraph"/>
      </w:pPr>
      <w:r>
        <w:t xml:space="preserve">Pour certains types de contenus éditoriaux, les maisons d’édition ont une marge de manœuvre dans la définition des caractéristiques détaillées d’accessibilité. Voici les contenus auxquels des choix peuvent s’appliquer :</w:t>
      </w:r>
    </w:p>
    <w:tbl>
      <w:tblPr>
        <w:tblStyle w:val="Table"/>
        <w:tblW w:type="auto" w:w="0"/>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Caractéristique détaillée</w:t>
            </w:r>
          </w:p>
        </w:tc>
        <w:tc>
          <w:tcPr>
            <w:tcBorders>
              <w:top w:val="single" w:sz="8" w:color="000000"/>
              <w:left w:val="single" w:sz="8" w:color="000000"/>
              <w:bottom w:val="single" w:sz="8" w:color="000000"/>
              <w:right w:val="single" w:sz="8" w:color="000000"/>
            </w:tcBorders>
          </w:tcPr>
          <w:p>
            <w:pPr>
              <w:pStyle w:val="Compact"/>
            </w:pPr>
            <w:r>
              <w:t xml:space="preserve">Commentaire</w:t>
            </w:r>
          </w:p>
        </w:tc>
      </w:tr>
      <w:tr>
        <w:tc>
          <w:tcPr>
            <w:tcBorders>
              <w:top w:val="single" w:sz="8" w:color="000000"/>
              <w:left w:val="single" w:sz="8" w:color="000000"/>
              <w:bottom w:val="single" w:sz="8" w:color="000000"/>
              <w:right w:val="single" w:sz="8" w:color="000000"/>
            </w:tcBorders>
          </w:tcPr>
          <w:p>
            <w:pPr>
              <w:pStyle w:val="Compact"/>
            </w:pPr>
            <w:r>
              <w:t xml:space="preserve">Images – description longue</w:t>
            </w:r>
          </w:p>
        </w:tc>
        <w:tc>
          <w:tcPr>
            <w:tcBorders>
              <w:top w:val="single" w:sz="8" w:color="000000"/>
              <w:left w:val="single" w:sz="8" w:color="000000"/>
              <w:bottom w:val="single" w:sz="8" w:color="000000"/>
              <w:right w:val="single" w:sz="8" w:color="000000"/>
            </w:tcBorders>
          </w:tcPr>
          <w:p>
            <w:pPr>
              <w:pStyle w:val="Compact"/>
            </w:pPr>
            <w:r>
              <w:t xml:space="preserve">Uniquement sur demande expresse.</w:t>
            </w:r>
            <w:r>
              <w:t xml:space="preserve"> </w:t>
            </w:r>
            <w:r>
              <w:rPr>
                <w:b/>
                <w:bCs/>
              </w:rPr>
              <w:t xml:space="preserve">Non demandé par défaut</w:t>
            </w: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Formules MathML – texte alternatif</w:t>
            </w:r>
          </w:p>
        </w:tc>
        <w:tc>
          <w:tcPr>
            <w:tcBorders>
              <w:top w:val="single" w:sz="8" w:color="000000"/>
              <w:left w:val="single" w:sz="8" w:color="000000"/>
              <w:bottom w:val="single" w:sz="8" w:color="000000"/>
              <w:right w:val="single" w:sz="8" w:color="000000"/>
            </w:tcBorders>
          </w:tcPr>
          <w:p>
            <w:pPr>
              <w:pStyle w:val="Compact"/>
            </w:pPr>
            <w:r>
              <w:t xml:space="preserve">Uniquement sur demande expresse.</w:t>
            </w:r>
            <w:r>
              <w:t xml:space="preserve"> </w:t>
            </w:r>
            <w:r>
              <w:rPr>
                <w:b/>
                <w:bCs/>
              </w:rPr>
              <w:t xml:space="preserve">Non demandé par défaut</w:t>
            </w:r>
            <w:r>
              <w:t xml:space="preserve">.</w:t>
            </w:r>
          </w:p>
        </w:tc>
      </w:tr>
    </w:tbl>
    <w:p>
      <w:pPr>
        <w:pStyle w:val="BodyText"/>
      </w:pPr>
      <w:r>
        <w:t xml:space="preserve">Le détail de ce tableau est repris dans la suite du document.</w:t>
      </w:r>
    </w:p>
    <w:p>
      <w:pPr>
        <w:pStyle w:val="BodyText"/>
      </w:pPr>
      <w:r>
        <w:t xml:space="preserve">Pour tous les autres types de contenus éditoriaux en revanche, la charte est contraignante.</w:t>
      </w:r>
    </w:p>
    <w:bookmarkEnd w:id="59"/>
    <w:bookmarkEnd w:id="60"/>
    <w:bookmarkEnd w:id="61"/>
    <w:bookmarkEnd w:id="62"/>
    <w:bookmarkStart w:id="63" w:name="format-epub"/>
    <w:p>
      <w:pPr>
        <w:pStyle w:val="Heading1"/>
      </w:pPr>
      <w:r>
        <w:t xml:space="preserve">Format EPUB</w:t>
      </w:r>
    </w:p>
    <w:bookmarkEnd w:id="63"/>
    <w:tbl>
      <w:tblPr>
        <w:tblStyle w:val="Table"/>
        <w:tblW w:type="auto" w:w="0"/>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Propriété</w:t>
            </w:r>
          </w:p>
        </w:tc>
        <w:tc>
          <w:tcPr>
            <w:tcBorders>
              <w:top w:val="single" w:sz="8" w:color="000000"/>
              <w:left w:val="single" w:sz="8" w:color="000000"/>
              <w:bottom w:val="single" w:sz="8" w:color="000000"/>
              <w:right w:val="single" w:sz="8" w:color="000000"/>
            </w:tcBorders>
          </w:tcPr>
          <w:p>
            <w:pPr>
              <w:pStyle w:val="Compact"/>
            </w:pPr>
            <w:r>
              <w:t xml:space="preserve">Valeur</w:t>
            </w:r>
          </w:p>
        </w:tc>
      </w:tr>
      <w:tr>
        <w:tc>
          <w:tcPr>
            <w:tcBorders>
              <w:top w:val="single" w:sz="8" w:color="000000"/>
              <w:left w:val="single" w:sz="8" w:color="000000"/>
              <w:bottom w:val="single" w:sz="8" w:color="000000"/>
              <w:right w:val="single" w:sz="8" w:color="000000"/>
            </w:tcBorders>
          </w:tcPr>
          <w:p>
            <w:pPr>
              <w:pStyle w:val="Compact"/>
            </w:pPr>
            <w:r>
              <w:t xml:space="preserve">Version EPUB</w:t>
            </w:r>
          </w:p>
        </w:tc>
        <w:tc>
          <w:tcPr>
            <w:tcBorders>
              <w:top w:val="single" w:sz="8" w:color="000000"/>
              <w:left w:val="single" w:sz="8" w:color="000000"/>
              <w:bottom w:val="single" w:sz="8" w:color="000000"/>
              <w:right w:val="single" w:sz="8" w:color="000000"/>
            </w:tcBorders>
          </w:tcPr>
          <w:p>
            <w:pPr>
              <w:pStyle w:val="Compact"/>
            </w:pPr>
            <w:r>
              <w:t xml:space="preserve">3.0</w:t>
            </w:r>
            <w:r>
              <w:t xml:space="preserve"> </w:t>
            </w:r>
            <w:r>
              <w:t xml:space="preserve">et 3.2</w:t>
            </w:r>
            <w:r>
              <w:t xml:space="preserve"> </w:t>
            </w:r>
            <w:r>
              <w:t xml:space="preserve">Ne pas utiliser la version 3.1, car pas rétrocompatible avec la 3.0 et pas supportée par EPUBCheck de surcroît.</w:t>
            </w:r>
          </w:p>
        </w:tc>
      </w:tr>
      <w:tr>
        <w:tc>
          <w:tcPr>
            <w:tcBorders>
              <w:top w:val="single" w:sz="8" w:color="000000"/>
              <w:left w:val="single" w:sz="8" w:color="000000"/>
              <w:bottom w:val="single" w:sz="8" w:color="000000"/>
              <w:right w:val="single" w:sz="8" w:color="000000"/>
            </w:tcBorders>
          </w:tcPr>
          <w:p>
            <w:pPr>
              <w:pStyle w:val="Compact"/>
            </w:pPr>
            <w:r>
              <w:t xml:space="preserve">Type de mise en page EPUB</w:t>
            </w:r>
          </w:p>
        </w:tc>
        <w:tc>
          <w:tcPr>
            <w:tcBorders>
              <w:top w:val="single" w:sz="8" w:color="000000"/>
              <w:left w:val="single" w:sz="8" w:color="000000"/>
              <w:bottom w:val="single" w:sz="8" w:color="000000"/>
              <w:right w:val="single" w:sz="8" w:color="000000"/>
            </w:tcBorders>
          </w:tcPr>
          <w:p>
            <w:pPr>
              <w:pStyle w:val="Compact"/>
            </w:pPr>
            <w:r>
              <w:t xml:space="preserve">Recomposable</w:t>
            </w:r>
            <w:r>
              <w:t xml:space="preserve"> </w:t>
            </w:r>
            <w:r>
              <w:t xml:space="preserve">(reflowable)</w:t>
            </w:r>
          </w:p>
        </w:tc>
      </w:tr>
      <w:tr>
        <w:tc>
          <w:tcPr>
            <w:tcBorders>
              <w:top w:val="single" w:sz="8" w:color="000000"/>
              <w:left w:val="single" w:sz="8" w:color="000000"/>
              <w:bottom w:val="single" w:sz="8" w:color="000000"/>
              <w:right w:val="single" w:sz="8" w:color="000000"/>
            </w:tcBorders>
          </w:tcPr>
          <w:p>
            <w:pPr>
              <w:pStyle w:val="Compact"/>
            </w:pPr>
            <w:r>
              <w:t xml:space="preserve">Multiple rendition</w:t>
            </w:r>
          </w:p>
        </w:tc>
        <w:tc>
          <w:tcPr>
            <w:tcBorders>
              <w:top w:val="single" w:sz="8" w:color="000000"/>
              <w:left w:val="single" w:sz="8" w:color="000000"/>
              <w:bottom w:val="single" w:sz="8" w:color="000000"/>
              <w:right w:val="single" w:sz="8" w:color="000000"/>
            </w:tcBorders>
          </w:tcPr>
          <w:p>
            <w:pPr>
              <w:pStyle w:val="Compact"/>
            </w:pPr>
            <w:r>
              <w:t xml:space="preserve">non</w:t>
            </w:r>
          </w:p>
        </w:tc>
      </w:tr>
    </w:tbl>
    <w:bookmarkStart w:id="65" w:name="charte-3-1"/>
    <w:bookmarkStart w:id="64" w:name="Xb0ac473dbc43845509b4acea821714ef6b8ea7a"/>
    <w:p>
      <w:pPr>
        <w:pStyle w:val="Heading2"/>
      </w:pPr>
      <w:r>
        <w:t xml:space="preserve">Architecture des dossiers et nomenclature de fichiers</w:t>
      </w:r>
    </w:p>
    <w:p>
      <w:pPr>
        <w:pStyle w:val="FirstParagraph"/>
      </w:pPr>
      <w:r>
        <w:t xml:space="preserve">L’accessibilité n’impose aucune contrainte particulière dans l’architecture des dossiers et dans la nomenclature des fichiers. La nomenclature des fichiers utilisée dans la charte est conventionnelle et pédagogique, mais n’a pas valeur d’obligation.</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Nom de fichier</w:t>
            </w:r>
          </w:p>
        </w:tc>
        <w:tc>
          <w:tcPr>
            <w:tcBorders>
              <w:top w:val="single" w:sz="8" w:color="000000"/>
              <w:left w:val="single" w:sz="8" w:color="000000"/>
              <w:bottom w:val="single" w:sz="8" w:color="000000"/>
              <w:right w:val="single" w:sz="8" w:color="000000"/>
            </w:tcBorders>
          </w:tcPr>
          <w:p>
            <w:pPr>
              <w:pStyle w:val="Compact"/>
            </w:pPr>
            <w:r>
              <w:t xml:space="preserve">Contenu</w:t>
            </w:r>
          </w:p>
        </w:tc>
      </w:tr>
      <w:tr>
        <w:tc>
          <w:tcPr>
            <w:tcBorders>
              <w:top w:val="single" w:sz="8" w:color="000000"/>
              <w:left w:val="single" w:sz="8" w:color="000000"/>
              <w:bottom w:val="single" w:sz="8" w:color="000000"/>
              <w:right w:val="single" w:sz="8" w:color="000000"/>
            </w:tcBorders>
          </w:tcPr>
          <w:p>
            <w:pPr>
              <w:pStyle w:val="Compact"/>
            </w:pPr>
            <w:r>
              <w:t xml:space="preserve">nav.xhtml</w:t>
            </w:r>
          </w:p>
        </w:tc>
        <w:tc>
          <w:tcPr>
            <w:tcBorders>
              <w:top w:val="single" w:sz="8" w:color="000000"/>
              <w:left w:val="single" w:sz="8" w:color="000000"/>
              <w:bottom w:val="single" w:sz="8" w:color="000000"/>
              <w:right w:val="single" w:sz="8" w:color="000000"/>
            </w:tcBorders>
          </w:tcPr>
          <w:p>
            <w:pPr>
              <w:pStyle w:val="Compact"/>
            </w:pPr>
            <w:r>
              <w:t xml:space="preserve">Implémente la version EPUB 3 de tous les éléments de navigation (dont le menu-sommaire et la liste de pages).</w:t>
            </w:r>
          </w:p>
        </w:tc>
      </w:tr>
      <w:tr>
        <w:tc>
          <w:tcPr>
            <w:tcBorders>
              <w:top w:val="single" w:sz="8" w:color="000000"/>
              <w:left w:val="single" w:sz="8" w:color="000000"/>
              <w:bottom w:val="single" w:sz="8" w:color="000000"/>
              <w:right w:val="single" w:sz="8" w:color="000000"/>
            </w:tcBorders>
          </w:tcPr>
          <w:p>
            <w:pPr>
              <w:pStyle w:val="Compact"/>
            </w:pPr>
            <w:r>
              <w:t xml:space="preserve">nav.ncx</w:t>
            </w:r>
          </w:p>
        </w:tc>
        <w:tc>
          <w:tcPr>
            <w:tcBorders>
              <w:top w:val="single" w:sz="8" w:color="000000"/>
              <w:left w:val="single" w:sz="8" w:color="000000"/>
              <w:bottom w:val="single" w:sz="8" w:color="000000"/>
              <w:right w:val="single" w:sz="8" w:color="000000"/>
            </w:tcBorders>
          </w:tcPr>
          <w:p>
            <w:pPr>
              <w:pStyle w:val="Compact"/>
            </w:pPr>
            <w:r>
              <w:t xml:space="preserve">Implémente la version rétrocompatible EPUB 2 de tous les éléments de navigation (dont le menu-sommaire et la liste de pages).</w:t>
            </w:r>
            <w:r>
              <w:br/>
            </w:r>
            <w:r>
              <w:t xml:space="preserve">Devra disparaître à terme.</w:t>
            </w:r>
          </w:p>
        </w:tc>
      </w:tr>
      <w:tr>
        <w:tc>
          <w:tcPr>
            <w:tcBorders>
              <w:top w:val="single" w:sz="8" w:color="000000"/>
              <w:left w:val="single" w:sz="8" w:color="000000"/>
              <w:bottom w:val="single" w:sz="8" w:color="000000"/>
              <w:right w:val="single" w:sz="8" w:color="000000"/>
            </w:tcBorders>
          </w:tcPr>
          <w:p>
            <w:pPr>
              <w:pStyle w:val="Compact"/>
            </w:pPr>
            <w:r>
              <w:t xml:space="preserve">toc.xhtml</w:t>
            </w:r>
          </w:p>
        </w:tc>
        <w:tc>
          <w:tcPr>
            <w:tcBorders>
              <w:top w:val="single" w:sz="8" w:color="000000"/>
              <w:left w:val="single" w:sz="8" w:color="000000"/>
              <w:bottom w:val="single" w:sz="8" w:color="000000"/>
              <w:right w:val="single" w:sz="8" w:color="000000"/>
            </w:tcBorders>
          </w:tcPr>
          <w:p>
            <w:pPr>
              <w:pStyle w:val="Compact"/>
            </w:pPr>
            <w:r>
              <w:t xml:space="preserve">Implémente le contenu-sommaire.</w:t>
            </w:r>
          </w:p>
        </w:tc>
      </w:tr>
    </w:tbl>
    <w:bookmarkEnd w:id="64"/>
    <w:bookmarkEnd w:id="65"/>
    <w:bookmarkStart w:id="68" w:name="charte-3-2"/>
    <w:bookmarkStart w:id="67" w:name="découpage-en-documents-xhtml"/>
    <w:p>
      <w:pPr>
        <w:pStyle w:val="Heading2"/>
      </w:pPr>
      <w:r>
        <w:t xml:space="preserve">Découpage en documents XHTML</w:t>
      </w:r>
    </w:p>
    <w:p>
      <w:pPr>
        <w:pStyle w:val="FirstParagraph"/>
      </w:pPr>
      <w:r>
        <w:t xml:space="preserve">Dans le cas de parties ou de chapitres volumineux, il arrive qu’il soit nécessaire de découper la partie ou le chapitre en plusieurs fichiers XHTML.</w:t>
      </w:r>
    </w:p>
    <w:p>
      <w:pPr>
        <w:pStyle w:val="BodyText"/>
      </w:pPr>
      <w:r>
        <w:t xml:space="preserve">Bien respecter les consignes de structuration XHTML dans la gestion du point de reprise entre les fichiers qui s’enchaînent pour que cette reprise soit accessible. D’autant que cela simplifiera le travail, car, lorsqu’on fait l’effort d’être accessible, on pèche en général par excès de zèle sur le sujet.</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66">
              <w:r>
                <w:rPr>
                  <w:rStyle w:val="Hyperlink"/>
                </w:rPr>
                <w:t xml:space="preserve">SEM-002: Do not repeat roles across chunked content</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48">
              <w:r>
                <w:rPr>
                  <w:rStyle w:val="Hyperlink"/>
                </w:rPr>
                <w:t xml:space="preserve">4 WCAG Techniques / 4.1 General Guidance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bl>
    <w:bookmarkEnd w:id="67"/>
    <w:bookmarkEnd w:id="68"/>
    <w:bookmarkStart w:id="70" w:name="charte-3-3"/>
    <w:bookmarkStart w:id="69" w:name="ordre-des-éléments-xhtml-dans-la-page"/>
    <w:p>
      <w:pPr>
        <w:pStyle w:val="Heading2"/>
      </w:pPr>
      <w:r>
        <w:t xml:space="preserve">Ordre des éléments XHTML dans la page</w:t>
      </w:r>
    </w:p>
    <w:p>
      <w:pPr>
        <w:pStyle w:val="FirstParagraph"/>
      </w:pPr>
      <w:r>
        <w:t xml:space="preserve">Dans un EPUB, les fichiers de contenu sont structurés en HTML5 et affichés via une CSS.</w:t>
      </w:r>
    </w:p>
    <w:p>
      <w:pPr>
        <w:pStyle w:val="BodyText"/>
      </w:pPr>
      <w:r>
        <w:t xml:space="preserve">Les technologies d’assistance, même articulées à un « lecteur d’écran », n’exploitent pas l’affichage des éléments via la feuille de style. Aucune propriété de CSS (dont propriétés de mise en page et de placement de blocs) ne leur est accessible. Elles parcourent uniquement le DOM (Document Object Model) modélisant la structure XHTML chargée en mémoire. Elles restituent, par le biais de la synthèse vocale ou de l’affichage braille, le contenu des éléments parcourus, suivant leur seul ordre d’apparition dans l’arbre DOM.</w:t>
      </w:r>
    </w:p>
    <w:p>
      <w:pPr>
        <w:pStyle w:val="BodyText"/>
      </w:pPr>
      <w:r>
        <w:t xml:space="preserve">L’ordre des éléments placés dans les fichiers XHTML (à l’origine du DOM) doit donc impérativement respecter un ordre logique – ordre qui suit la volonté de l’éditeur et/ou de l’auteur. Lui seul pourra garantir la lisibilité des contenus aux usagers des technologies d’assistance.</w:t>
      </w:r>
    </w:p>
    <w:p>
      <w:pPr>
        <w:pStyle w:val="BodyText"/>
      </w:pPr>
      <w:r>
        <w:t xml:space="preserve">Tous les éléments XHTML qu’une CSS positionne via des propriétés de composition de page (cf. display, position et float) devront faire l’objet d’une attention toute particulière. Cela peut être notamment le cas des éléments &lt;section&gt;, &lt;article&gt;, &lt;aside&gt;, &lt;table&gt;, &lt;fig&gt;, &lt;img&gt;, &lt;span&gt;.</w:t>
      </w:r>
    </w:p>
    <w:bookmarkEnd w:id="69"/>
    <w:bookmarkEnd w:id="70"/>
    <w:bookmarkStart w:id="93" w:name="charte-3-4"/>
    <w:bookmarkStart w:id="92" w:name="éléments-de-navigation"/>
    <w:p>
      <w:pPr>
        <w:pStyle w:val="Heading2"/>
      </w:pPr>
      <w:r>
        <w:t xml:space="preserve">Éléments de navigation</w:t>
      </w:r>
    </w:p>
    <w:bookmarkStart w:id="81" w:name="charte-3-4-1"/>
    <w:bookmarkStart w:id="80" w:name="repères-alias-landmarks"/>
    <w:p>
      <w:pPr>
        <w:pStyle w:val="Heading3"/>
      </w:pPr>
      <w:r>
        <w:t xml:space="preserve">Repères (alias landmarks)</w:t>
      </w:r>
    </w:p>
    <w:p>
      <w:pPr>
        <w:pStyle w:val="FirstParagraph"/>
      </w:pPr>
      <w:r>
        <w:t xml:space="preserve">Dans le fichier XML de navigation (cf. nav.xhtml), en plus du sommaire et de la liste de pages, les grands repères de navigation au sein de l’EPUB doivent être listés dans les « landmarks » (cf. balise &lt;nav&gt; dont l’attribut epub:type vaut landmarks).</w:t>
      </w:r>
    </w:p>
    <w:p>
      <w:pPr>
        <w:pStyle w:val="BodyText"/>
      </w:pPr>
      <w:r>
        <w:t xml:space="preserve">Voici les grands repères de navigation à lister dans le même ordre que dans la publication papier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c>
          <w:tcPr>
            <w:vMerge w:val="restart"/>
            <w:tcBorders>
              <w:top w:val="single" w:sz="8" w:color="000000"/>
              <w:left w:val="single" w:sz="8" w:color="000000"/>
              <w:bottom w:val="single" w:sz="8" w:color="000000"/>
              <w:right w:val="single" w:sz="8" w:color="000000"/>
            </w:tcBorders>
          </w:tcPr>
          <w:p>
            <w:pPr>
              <w:pStyle w:val="Compact"/>
            </w:pPr>
            <w:r>
              <w:t xml:space="preserve">Statut des attributs</w:t>
            </w:r>
          </w:p>
        </w:tc>
        <w:tc>
          <w:tcPr>
            <w:vMerge w:val="restart"/>
            <w:tcBorders>
              <w:top w:val="single" w:sz="8" w:color="000000"/>
              <w:left w:val="single" w:sz="8" w:color="000000"/>
              <w:bottom w:val="single" w:sz="8" w:color="000000"/>
              <w:right w:val="single" w:sz="8" w:color="000000"/>
            </w:tcBorders>
          </w:tcPr>
          <w:p>
            <w:pPr>
              <w:pStyle w:val="Compact"/>
            </w:pPr>
            <w:r>
              <w:t xml:space="preserve">Commentaire</w:t>
            </w:r>
          </w:p>
        </w:tc>
      </w:tr>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Repère cible</w:t>
            </w:r>
          </w:p>
        </w:tc>
        <w:tc>
          <w:tcPr>
            <w:vMerge w:val="restart"/>
            <w:tcBorders>
              <w:top w:val="single" w:sz="8" w:color="000000"/>
              <w:left w:val="single" w:sz="8" w:color="000000"/>
              <w:bottom w:val="single" w:sz="8" w:color="000000"/>
              <w:right w:val="single" w:sz="8" w:color="000000"/>
            </w:tcBorders>
          </w:tcPr>
          <w:p>
            <w:pPr>
              <w:pStyle w:val="Compact"/>
            </w:pPr>
            <w:r>
              <w:t xml:space="preserve">Élément</w:t>
            </w:r>
          </w:p>
        </w:tc>
        <w:tc>
          <w:tcPr>
            <w:gridSpan w:val="2"/>
            <w:tcBorders>
              <w:top w:val="single" w:sz="8" w:color="000000"/>
              <w:left w:val="single" w:sz="8" w:color="000000"/>
              <w:bottom w:val="single" w:sz="8" w:color="000000"/>
              <w:right w:val="single" w:sz="8" w:color="000000"/>
            </w:tcBorders>
          </w:tcPr>
          <w:p>
            <w:pPr>
              <w:pStyle w:val="Compact"/>
            </w:pPr>
            <w:r>
              <w:t xml:space="preserve">Attributs</w:t>
            </w:r>
          </w:p>
        </w:tc>
        <w:tc>
          <w:tcPr>
            <w:gridSpan w:val="1"/>
            <w:vMerge w:val="continue"/>
          </w:tcPr>
          <w:p>
            <w:pPr/>
          </w:p>
        </w:tc>
        <w:tc>
          <w:tcPr>
            <w:gridSpan w:val="1"/>
            <w:vMerge w:val="continue"/>
          </w:tcPr>
          <w:p>
            <w:pPr/>
          </w:p>
        </w:tc>
      </w:tr>
      <w:tr>
        <w:trPr>
          <w:tblHeader w:val="on"/>
        </w:trP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@epub:type</w:t>
            </w:r>
          </w:p>
        </w:tc>
        <w:tc>
          <w:tcPr>
            <w:tcBorders>
              <w:top w:val="single" w:sz="8" w:color="000000"/>
              <w:left w:val="single" w:sz="8" w:color="000000"/>
              <w:bottom w:val="single" w:sz="8" w:color="000000"/>
              <w:right w:val="single" w:sz="8" w:color="000000"/>
            </w:tcBorders>
          </w:tcPr>
          <w:p>
            <w:pPr>
              <w:pStyle w:val="Compact"/>
            </w:pPr>
            <w:r>
              <w:t xml:space="preserve">@role ARIA</w:t>
            </w:r>
          </w:p>
        </w:tc>
        <w:tc>
          <w:tcPr>
            <w:gridSpan w:val="1"/>
            <w:vMerge w:val="continue"/>
          </w:tcPr>
          <w:p>
            <w:pPr/>
          </w:p>
        </w:tc>
        <w:tc>
          <w:tcPr>
            <w:gridSpan w:val="1"/>
            <w:vMerge w:val="continue"/>
          </w:tcPr>
          <w:p>
            <w:pPr/>
          </w:p>
        </w:tc>
      </w:tr>
      <w:tr>
        <w:tc>
          <w:tcPr>
            <w:tcBorders>
              <w:top w:val="single" w:sz="8" w:color="000000"/>
              <w:left w:val="single" w:sz="8" w:color="000000"/>
              <w:bottom w:val="single" w:sz="8" w:color="000000"/>
              <w:right w:val="single" w:sz="8" w:color="000000"/>
            </w:tcBorders>
          </w:tcPr>
          <w:p>
            <w:pPr>
              <w:pStyle w:val="Compact"/>
            </w:pPr>
            <w:r>
              <w:t xml:space="preserve">Premier fichier du corps du livre</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bodymatter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c>
          <w:tcPr>
            <w:tcBorders>
              <w:top w:val="single" w:sz="8" w:color="000000"/>
              <w:left w:val="single" w:sz="8" w:color="000000"/>
              <w:bottom w:val="single" w:sz="8" w:color="000000"/>
              <w:right w:val="single" w:sz="8" w:color="000000"/>
            </w:tcBorders>
          </w:tcPr>
          <w:p>
            <w:pPr>
              <w:pStyle w:val="Compact"/>
            </w:pPr>
            <w:r>
              <w:t xml:space="preserve">La couverture peut également être choisie comme point de départ universel pour le début de la lecture.</w:t>
            </w:r>
          </w:p>
        </w:tc>
      </w:tr>
      <w:tr>
        <w:tc>
          <w:tcPr>
            <w:tcBorders>
              <w:top w:val="single" w:sz="8" w:color="000000"/>
              <w:left w:val="single" w:sz="8" w:color="000000"/>
              <w:bottom w:val="single" w:sz="8" w:color="000000"/>
              <w:right w:val="single" w:sz="8" w:color="000000"/>
            </w:tcBorders>
          </w:tcPr>
          <w:p>
            <w:pPr>
              <w:pStyle w:val="Compact"/>
            </w:pPr>
            <w:r>
              <w:t xml:space="preserve">Liste de pages</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page-list</w:t>
            </w:r>
          </w:p>
        </w:tc>
        <w:tc>
          <w:tcPr>
            <w:tcBorders>
              <w:top w:val="single" w:sz="8" w:color="000000"/>
              <w:left w:val="single" w:sz="8" w:color="000000"/>
              <w:bottom w:val="single" w:sz="8" w:color="000000"/>
              <w:right w:val="single" w:sz="8" w:color="000000"/>
            </w:tcBorders>
          </w:tcPr>
          <w:p>
            <w:pPr>
              <w:pStyle w:val="Compact"/>
            </w:pPr>
            <w:r>
              <w:t xml:space="preserve">doc-pagelist</w:t>
            </w:r>
          </w:p>
        </w:tc>
        <w:tc>
          <w:tcPr>
            <w:tcBorders>
              <w:top w:val="single" w:sz="8" w:color="000000"/>
              <w:left w:val="single" w:sz="8" w:color="000000"/>
              <w:bottom w:val="single" w:sz="8" w:color="000000"/>
              <w:right w:val="single" w:sz="8" w:color="000000"/>
            </w:tcBorders>
          </w:tcPr>
          <w:p>
            <w:pPr>
              <w:pStyle w:val="Compact"/>
            </w:pPr>
            <w:r>
              <w:t xml:space="preserve">obligatoire</w:t>
            </w:r>
          </w:p>
        </w:tc>
        <w:tc>
          <w:tcPr>
            <w:tcBorders>
              <w:top w:val="single" w:sz="8" w:color="000000"/>
              <w:left w:val="single" w:sz="8" w:color="000000"/>
              <w:bottom w:val="single" w:sz="8" w:color="000000"/>
              <w:right w:val="single" w:sz="8" w:color="000000"/>
            </w:tcBorders>
          </w:tcPr>
          <w:p>
            <w:pPr>
              <w:pStyle w:val="Compact"/>
            </w:pPr>
          </w:p>
        </w:tc>
      </w:tr>
      <w:tr>
        <w:tc>
          <w:tcPr>
            <w:tcBorders>
              <w:top w:val="single" w:sz="8" w:color="000000"/>
              <w:left w:val="single" w:sz="8" w:color="000000"/>
              <w:bottom w:val="single" w:sz="8" w:color="000000"/>
              <w:right w:val="single" w:sz="8" w:color="000000"/>
            </w:tcBorders>
          </w:tcPr>
          <w:p>
            <w:pPr>
              <w:pStyle w:val="Compact"/>
            </w:pPr>
            <w:r>
              <w:t xml:space="preserve">Table des matières</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toc</w:t>
            </w:r>
          </w:p>
        </w:tc>
        <w:tc>
          <w:tcPr>
            <w:tcBorders>
              <w:top w:val="single" w:sz="8" w:color="000000"/>
              <w:left w:val="single" w:sz="8" w:color="000000"/>
              <w:bottom w:val="single" w:sz="8" w:color="000000"/>
              <w:right w:val="single" w:sz="8" w:color="000000"/>
            </w:tcBorders>
          </w:tcPr>
          <w:p>
            <w:pPr>
              <w:pStyle w:val="Compact"/>
            </w:pPr>
            <w:r>
              <w:t xml:space="preserve">doc-toc</w:t>
            </w:r>
          </w:p>
        </w:tc>
        <w:tc>
          <w:tcPr>
            <w:tcBorders>
              <w:top w:val="single" w:sz="8" w:color="000000"/>
              <w:left w:val="single" w:sz="8" w:color="000000"/>
              <w:bottom w:val="single" w:sz="8" w:color="000000"/>
              <w:right w:val="single" w:sz="8" w:color="000000"/>
            </w:tcBorders>
          </w:tcPr>
          <w:p>
            <w:pPr>
              <w:pStyle w:val="Compact"/>
            </w:pPr>
            <w:r>
              <w:t xml:space="preserve">obligatoire</w:t>
            </w:r>
          </w:p>
        </w:tc>
        <w:tc>
          <w:tcPr>
            <w:tcBorders>
              <w:top w:val="single" w:sz="8" w:color="000000"/>
              <w:left w:val="single" w:sz="8" w:color="000000"/>
              <w:bottom w:val="single" w:sz="8" w:color="000000"/>
              <w:right w:val="single" w:sz="8" w:color="000000"/>
            </w:tcBorders>
          </w:tcPr>
          <w:p>
            <w:pPr>
              <w:pStyle w:val="Compact"/>
            </w:pPr>
          </w:p>
        </w:tc>
      </w:tr>
      <w:tr>
        <w:tc>
          <w:tcPr>
            <w:tcBorders>
              <w:top w:val="single" w:sz="8" w:color="000000"/>
              <w:left w:val="single" w:sz="8" w:color="000000"/>
              <w:bottom w:val="single" w:sz="8" w:color="000000"/>
              <w:right w:val="single" w:sz="8" w:color="000000"/>
            </w:tcBorders>
          </w:tcPr>
          <w:p>
            <w:pPr>
              <w:pStyle w:val="Compact"/>
            </w:pPr>
            <w:r>
              <w:t xml:space="preserve">Bibliographie</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bibliography</w:t>
            </w:r>
          </w:p>
        </w:tc>
        <w:tc>
          <w:tcPr>
            <w:tcBorders>
              <w:top w:val="single" w:sz="8" w:color="000000"/>
              <w:left w:val="single" w:sz="8" w:color="000000"/>
              <w:bottom w:val="single" w:sz="8" w:color="000000"/>
              <w:right w:val="single" w:sz="8" w:color="000000"/>
            </w:tcBorders>
          </w:tcPr>
          <w:p>
            <w:pPr>
              <w:pStyle w:val="Compact"/>
            </w:pPr>
            <w:r>
              <w:t xml:space="preserve">doc-bibliography</w:t>
            </w:r>
          </w:p>
        </w:tc>
        <w:tc>
          <w:tcPr>
            <w:tcBorders>
              <w:top w:val="single" w:sz="8" w:color="000000"/>
              <w:left w:val="single" w:sz="8" w:color="000000"/>
              <w:bottom w:val="single" w:sz="8" w:color="000000"/>
              <w:right w:val="single" w:sz="8" w:color="000000"/>
            </w:tcBorders>
          </w:tcPr>
          <w:p>
            <w:pPr>
              <w:pStyle w:val="Compact"/>
            </w:pPr>
            <w:r>
              <w:t xml:space="preserve">facultatif</w:t>
            </w:r>
          </w:p>
        </w:tc>
        <w:tc>
          <w:tcPr>
            <w:tcBorders>
              <w:top w:val="single" w:sz="8" w:color="000000"/>
              <w:left w:val="single" w:sz="8" w:color="000000"/>
              <w:bottom w:val="single" w:sz="8" w:color="000000"/>
              <w:right w:val="single" w:sz="8" w:color="000000"/>
            </w:tcBorders>
          </w:tcPr>
          <w:p>
            <w:pPr>
              <w:pStyle w:val="Compact"/>
            </w:pPr>
            <w:r>
              <w:t xml:space="preserve">Seulement si la publication papier contient une bibliographie.</w:t>
            </w:r>
          </w:p>
        </w:tc>
      </w:tr>
      <w:tr>
        <w:tc>
          <w:tcPr>
            <w:tcBorders>
              <w:top w:val="single" w:sz="8" w:color="000000"/>
              <w:left w:val="single" w:sz="8" w:color="000000"/>
              <w:bottom w:val="single" w:sz="8" w:color="000000"/>
              <w:right w:val="single" w:sz="8" w:color="000000"/>
            </w:tcBorders>
          </w:tcPr>
          <w:p>
            <w:pPr>
              <w:pStyle w:val="Compact"/>
            </w:pPr>
            <w:r>
              <w:t xml:space="preserve">Glossaire / lexique</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glossary</w:t>
            </w:r>
          </w:p>
        </w:tc>
        <w:tc>
          <w:tcPr>
            <w:tcBorders>
              <w:top w:val="single" w:sz="8" w:color="000000"/>
              <w:left w:val="single" w:sz="8" w:color="000000"/>
              <w:bottom w:val="single" w:sz="8" w:color="000000"/>
              <w:right w:val="single" w:sz="8" w:color="000000"/>
            </w:tcBorders>
          </w:tcPr>
          <w:p>
            <w:pPr>
              <w:pStyle w:val="Compact"/>
            </w:pPr>
            <w:r>
              <w:t xml:space="preserve">doc-glossary</w:t>
            </w:r>
          </w:p>
        </w:tc>
        <w:tc>
          <w:tcPr>
            <w:tcBorders>
              <w:top w:val="single" w:sz="8" w:color="000000"/>
              <w:left w:val="single" w:sz="8" w:color="000000"/>
              <w:bottom w:val="single" w:sz="8" w:color="000000"/>
              <w:right w:val="single" w:sz="8" w:color="000000"/>
            </w:tcBorders>
          </w:tcPr>
          <w:p>
            <w:pPr>
              <w:pStyle w:val="Compact"/>
            </w:pPr>
            <w:r>
              <w:t xml:space="preserve">facultatif</w:t>
            </w:r>
          </w:p>
        </w:tc>
        <w:tc>
          <w:tcPr>
            <w:tcBorders>
              <w:top w:val="single" w:sz="8" w:color="000000"/>
              <w:left w:val="single" w:sz="8" w:color="000000"/>
              <w:bottom w:val="single" w:sz="8" w:color="000000"/>
              <w:right w:val="single" w:sz="8" w:color="000000"/>
            </w:tcBorders>
          </w:tcPr>
          <w:p>
            <w:pPr>
              <w:pStyle w:val="Compact"/>
            </w:pPr>
            <w:r>
              <w:t xml:space="preserve">Seulement si la publication papier contient un glossaire / lexique.</w:t>
            </w:r>
          </w:p>
        </w:tc>
      </w:tr>
      <w:tr>
        <w:tc>
          <w:tcPr>
            <w:tcBorders>
              <w:top w:val="single" w:sz="8" w:color="000000"/>
              <w:left w:val="single" w:sz="8" w:color="000000"/>
              <w:bottom w:val="single" w:sz="8" w:color="000000"/>
              <w:right w:val="single" w:sz="8" w:color="000000"/>
            </w:tcBorders>
          </w:tcPr>
          <w:p>
            <w:pPr>
              <w:pStyle w:val="Compact"/>
            </w:pPr>
            <w:r>
              <w:t xml:space="preserve">Index</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index</w:t>
            </w:r>
          </w:p>
        </w:tc>
        <w:tc>
          <w:tcPr>
            <w:tcBorders>
              <w:top w:val="single" w:sz="8" w:color="000000"/>
              <w:left w:val="single" w:sz="8" w:color="000000"/>
              <w:bottom w:val="single" w:sz="8" w:color="000000"/>
              <w:right w:val="single" w:sz="8" w:color="000000"/>
            </w:tcBorders>
          </w:tcPr>
          <w:p>
            <w:pPr>
              <w:pStyle w:val="Compact"/>
            </w:pPr>
            <w:r>
              <w:t xml:space="preserve">doc-index</w:t>
            </w:r>
          </w:p>
        </w:tc>
        <w:tc>
          <w:tcPr>
            <w:tcBorders>
              <w:top w:val="single" w:sz="8" w:color="000000"/>
              <w:left w:val="single" w:sz="8" w:color="000000"/>
              <w:bottom w:val="single" w:sz="8" w:color="000000"/>
              <w:right w:val="single" w:sz="8" w:color="000000"/>
            </w:tcBorders>
          </w:tcPr>
          <w:p>
            <w:pPr>
              <w:pStyle w:val="Compact"/>
            </w:pPr>
            <w:r>
              <w:t xml:space="preserve">facultatif</w:t>
            </w:r>
          </w:p>
        </w:tc>
        <w:tc>
          <w:tcPr>
            <w:tcBorders>
              <w:top w:val="single" w:sz="8" w:color="000000"/>
              <w:left w:val="single" w:sz="8" w:color="000000"/>
              <w:bottom w:val="single" w:sz="8" w:color="000000"/>
              <w:right w:val="single" w:sz="8" w:color="000000"/>
            </w:tcBorders>
          </w:tcPr>
          <w:p>
            <w:pPr>
              <w:pStyle w:val="Compact"/>
            </w:pPr>
            <w:r>
              <w:t xml:space="preserve">Seulement si la publication papier contient un index.</w:t>
            </w:r>
          </w:p>
        </w:tc>
      </w:tr>
      <w:tr>
        <w:tc>
          <w:tcPr>
            <w:tcBorders>
              <w:top w:val="single" w:sz="8" w:color="000000"/>
              <w:left w:val="single" w:sz="8" w:color="000000"/>
              <w:bottom w:val="single" w:sz="8" w:color="000000"/>
              <w:right w:val="single" w:sz="8" w:color="000000"/>
            </w:tcBorders>
          </w:tcPr>
          <w:p>
            <w:pPr>
              <w:pStyle w:val="Compact"/>
            </w:pPr>
            <w:r>
              <w:t xml:space="preserve">Table des tableaux</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lot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c>
          <w:tcPr>
            <w:tcBorders>
              <w:top w:val="single" w:sz="8" w:color="000000"/>
              <w:left w:val="single" w:sz="8" w:color="000000"/>
              <w:bottom w:val="single" w:sz="8" w:color="000000"/>
              <w:right w:val="single" w:sz="8" w:color="000000"/>
            </w:tcBorders>
          </w:tcPr>
          <w:p>
            <w:pPr>
              <w:pStyle w:val="Compact"/>
            </w:pPr>
            <w:r>
              <w:t xml:space="preserve">Seulement si présent dans le papier et/ou demandé par l’éditeur dans la version EPUB.</w:t>
            </w:r>
          </w:p>
        </w:tc>
      </w:tr>
    </w:tbl>
    <w:p>
      <w:pPr>
        <w:pStyle w:val="BodyText"/>
      </w:pPr>
      <w:r>
        <w:t xml:space="preserve">Pour l’epub:type=landmarks, aucun rôle ARIA (</w:t>
      </w:r>
      <w:hyperlink r:id="rId71">
        <w:r>
          <w:rPr>
            <w:rStyle w:val="Hyperlink"/>
          </w:rPr>
          <w:t xml:space="preserve">Web</w:t>
        </w:r>
      </w:hyperlink>
      <w:r>
        <w:t xml:space="preserve"> </w:t>
      </w:r>
      <w:r>
        <w:t xml:space="preserve">ou</w:t>
      </w:r>
      <w:r>
        <w:t xml:space="preserve"> </w:t>
      </w:r>
      <w:hyperlink r:id="rId72">
        <w:r>
          <w:rPr>
            <w:rStyle w:val="Hyperlink"/>
          </w:rPr>
          <w:t xml:space="preserve">DPUB</w:t>
        </w:r>
      </w:hyperlink>
      <w:r>
        <w:t xml:space="preserve">) ne doit être posé, car aucun rôle ARIA n’a été associé à cette valeur dans la</w:t>
      </w:r>
      <w:r>
        <w:t xml:space="preserve"> </w:t>
      </w:r>
      <w:hyperlink r:id="rId73">
        <w:r>
          <w:rPr>
            <w:rStyle w:val="Hyperlink"/>
          </w:rPr>
          <w:t xml:space="preserve">table de correspondance</w:t>
        </w:r>
      </w:hyperlink>
      <w:r>
        <w:t xml:space="preserve"> </w:t>
      </w:r>
      <w:r>
        <w:t xml:space="preserve">epub:type / role ARIA.</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74">
              <w:r>
                <w:rPr>
                  <w:rStyle w:val="Hyperlink"/>
                </w:rPr>
                <w:t xml:space="preserve">4.2.2 Provide multiple ways to access the content</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5">
              <w:r>
                <w:rPr>
                  <w:rStyle w:val="Hyperlink"/>
                </w:rPr>
                <w:t xml:space="preserve">5.1.3: Provide a page list</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6">
              <w:r>
                <w:rPr>
                  <w:rStyle w:val="Hyperlink"/>
                </w:rPr>
                <w:t xml:space="preserve">4.3.3: Include EPUB landmarks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8">
              <w:r>
                <w:rPr>
                  <w:rStyle w:val="Hyperlink"/>
                </w:rPr>
                <w:t xml:space="preserve">2.4.5 Multiple Ways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r>
        <w:tc>
          <w:tcPr>
            <w:tcBorders>
              <w:top w:val="single" w:sz="8" w:color="000000"/>
              <w:left w:val="single" w:sz="8" w:color="000000"/>
              <w:bottom w:val="single" w:sz="8" w:color="000000"/>
              <w:right w:val="single" w:sz="8" w:color="000000"/>
            </w:tcBorders>
          </w:tcPr>
          <w:p>
            <w:pPr>
              <w:pStyle w:val="Compact"/>
            </w:pPr>
            <w:r>
              <w:t xml:space="preserve">WAI-ARIA 1.1</w:t>
            </w:r>
          </w:p>
        </w:tc>
        <w:tc>
          <w:tcPr>
            <w:tcBorders>
              <w:top w:val="single" w:sz="8" w:color="000000"/>
              <w:left w:val="single" w:sz="8" w:color="000000"/>
              <w:bottom w:val="single" w:sz="8" w:color="000000"/>
              <w:right w:val="single" w:sz="8" w:color="000000"/>
            </w:tcBorders>
          </w:tcPr>
          <w:p>
            <w:pPr>
              <w:pStyle w:val="Compact"/>
            </w:pPr>
            <w:hyperlink r:id="rId79">
              <w:r>
                <w:rPr>
                  <w:rStyle w:val="Hyperlink"/>
                </w:rPr>
                <w:t xml:space="preserve">2.1 ARIA Roles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80"/>
    <w:bookmarkEnd w:id="81"/>
    <w:bookmarkStart w:id="85" w:name="charte-3-4-2"/>
    <w:bookmarkStart w:id="84" w:name="table-des-matières-ou-sommaire"/>
    <w:p>
      <w:pPr>
        <w:pStyle w:val="Heading3"/>
      </w:pPr>
      <w:r>
        <w:t xml:space="preserve">Table des matières ou sommaire</w:t>
      </w:r>
    </w:p>
    <w:p>
      <w:pPr>
        <w:pStyle w:val="FirstParagraph"/>
      </w:pPr>
      <w:r>
        <w:t xml:space="preserve">La table des matières (ou le sommaire) est un des deux moyens obligatoires d’accéder au contenu de la publication (conjointement avec la liste de pages).</w:t>
      </w:r>
    </w:p>
    <w:p>
      <w:pPr>
        <w:pStyle w:val="BodyText"/>
      </w:pPr>
      <w:r>
        <w:t xml:space="preserve">Dans les EPUB, on distingue fonctionnellement le « menu-sommaire » et le « contenu-sommaire ».</w:t>
      </w:r>
    </w:p>
    <w:p>
      <w:pPr>
        <w:pStyle w:val="Compact"/>
        <w:numPr>
          <w:ilvl w:val="0"/>
          <w:numId w:val="1010"/>
        </w:numPr>
      </w:pPr>
      <w:r>
        <w:t xml:space="preserve">Le « menu-sommaire », alias « table des matières technique (machine readable TOC) », est le sommaire qui apparaît dans le menu de navigation du système de lecture. Certains d’entre eux ne savent pas l’afficher en grands caractères et ne permettent pas aux technologies d’assistance d’interagir avec eux. Ce faisant, le menu-sommaire n’est pas toujours accessible.</w:t>
      </w:r>
    </w:p>
    <w:p>
      <w:pPr>
        <w:pStyle w:val="Compact"/>
        <w:numPr>
          <w:ilvl w:val="0"/>
          <w:numId w:val="1010"/>
        </w:numPr>
      </w:pPr>
      <w:r>
        <w:t xml:space="preserve">Le « contenu-sommaire » est le contenu XHTML qui apparaît pendant la lecture de la publication (en tournant ses pages). Il peut être affiché en grands caractères et les hyperliens vers les pages de contenu sont exploitables par les technologies d’assistance. Ce faisant, il est lui toujours accessible et devient fonctionnellement</w:t>
      </w:r>
      <w:r>
        <w:t xml:space="preserve"> </w:t>
      </w:r>
      <w:r>
        <w:t xml:space="preserve">obligatoire</w:t>
      </w:r>
      <w:r>
        <w:t xml:space="preserve"> </w:t>
      </w:r>
      <w:r>
        <w:t xml:space="preserve">.</w:t>
      </w:r>
    </w:p>
    <w:p>
      <w:pPr>
        <w:pStyle w:val="FirstParagraph"/>
      </w:pPr>
      <w:r>
        <w:t xml:space="preserve">Voici comment la technique s’articule avec le fonctionnel au format EPUB 3 nativement accessible. En vert ce qui est nécessaire à l’accessibilité. En marron, ce qui est nécessaire à l’interopérabilité et qui pourra disparaître à terme. À date, l’ensemble (marron + vert) doit être produit dans les EPUB NAC.</w:t>
      </w:r>
    </w:p>
    <w:p>
      <w:pPr>
        <w:pStyle w:val="BodyText"/>
      </w:pPr>
      <w:r>
        <w:t xml:space="preserve">Schémas représentant les fichiers dans l'epub</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Fichier(s)</w:t>
            </w:r>
          </w:p>
        </w:tc>
        <w:tc>
          <w:tcPr>
            <w:tcBorders>
              <w:top w:val="single" w:sz="8" w:color="000000"/>
              <w:left w:val="single" w:sz="8" w:color="000000"/>
              <w:bottom w:val="single" w:sz="8" w:color="000000"/>
              <w:right w:val="single" w:sz="8" w:color="000000"/>
            </w:tcBorders>
          </w:tcPr>
          <w:p>
            <w:pPr>
              <w:pStyle w:val="Compact"/>
            </w:pPr>
            <w:r>
              <w:t xml:space="preserve">Commentaire</w:t>
            </w:r>
          </w:p>
        </w:tc>
      </w:tr>
      <w:tr>
        <w:tc>
          <w:tcPr>
            <w:tcBorders>
              <w:top w:val="single" w:sz="8" w:color="000000"/>
              <w:left w:val="single" w:sz="8" w:color="000000"/>
              <w:bottom w:val="single" w:sz="8" w:color="000000"/>
              <w:right w:val="single" w:sz="8" w:color="000000"/>
            </w:tcBorders>
          </w:tcPr>
          <w:p>
            <w:pPr>
              <w:pStyle w:val="Compact"/>
            </w:pPr>
            <w:r>
              <w:t xml:space="preserve">content.opf</w:t>
            </w:r>
          </w:p>
        </w:tc>
        <w:tc>
          <w:tcPr>
            <w:tcBorders>
              <w:top w:val="single" w:sz="8" w:color="000000"/>
              <w:left w:val="single" w:sz="8" w:color="000000"/>
              <w:bottom w:val="single" w:sz="8" w:color="000000"/>
              <w:right w:val="single" w:sz="8" w:color="000000"/>
            </w:tcBorders>
          </w:tcPr>
          <w:p>
            <w:pPr>
              <w:pStyle w:val="Compact"/>
            </w:pPr>
            <w:r>
              <w:t xml:space="preserve">Adresse les deux versions (version rétrocompatible EPUB 2 + version EPUB 3) du menu-sommaire.</w:t>
            </w:r>
          </w:p>
        </w:tc>
      </w:tr>
      <w:tr>
        <w:tc>
          <w:tcPr>
            <w:tcBorders>
              <w:top w:val="single" w:sz="8" w:color="000000"/>
              <w:left w:val="single" w:sz="8" w:color="000000"/>
              <w:bottom w:val="single" w:sz="8" w:color="000000"/>
              <w:right w:val="single" w:sz="8" w:color="000000"/>
            </w:tcBorders>
          </w:tcPr>
          <w:p>
            <w:pPr>
              <w:pStyle w:val="Compact"/>
            </w:pPr>
            <w:r>
              <w:t xml:space="preserve">nav.ncx</w:t>
            </w:r>
          </w:p>
        </w:tc>
        <w:tc>
          <w:tcPr>
            <w:tcBorders>
              <w:top w:val="single" w:sz="8" w:color="000000"/>
              <w:left w:val="single" w:sz="8" w:color="000000"/>
              <w:bottom w:val="single" w:sz="8" w:color="000000"/>
              <w:right w:val="single" w:sz="8" w:color="000000"/>
            </w:tcBorders>
          </w:tcPr>
          <w:p>
            <w:pPr>
              <w:pStyle w:val="Compact"/>
            </w:pPr>
            <w:r>
              <w:t xml:space="preserve">Implémente la version rétrocompatible EPUB 2 de tous les éléments de navigation (dont le menu-sommaire, mais pas seulement).</w:t>
            </w:r>
            <w:r>
              <w:br/>
            </w:r>
            <w:r>
              <w:t xml:space="preserve">Pourra disparaître à terme.</w:t>
            </w:r>
          </w:p>
        </w:tc>
      </w:tr>
      <w:tr>
        <w:tc>
          <w:tcPr>
            <w:tcBorders>
              <w:top w:val="single" w:sz="8" w:color="000000"/>
              <w:left w:val="single" w:sz="8" w:color="000000"/>
              <w:bottom w:val="single" w:sz="8" w:color="000000"/>
              <w:right w:val="single" w:sz="8" w:color="000000"/>
            </w:tcBorders>
          </w:tcPr>
          <w:p>
            <w:pPr>
              <w:pStyle w:val="Compact"/>
            </w:pPr>
            <w:r>
              <w:t xml:space="preserve">nav.xhtml</w:t>
            </w:r>
          </w:p>
        </w:tc>
        <w:tc>
          <w:tcPr>
            <w:tcBorders>
              <w:top w:val="single" w:sz="8" w:color="000000"/>
              <w:left w:val="single" w:sz="8" w:color="000000"/>
              <w:bottom w:val="single" w:sz="8" w:color="000000"/>
              <w:right w:val="single" w:sz="8" w:color="000000"/>
            </w:tcBorders>
          </w:tcPr>
          <w:p>
            <w:pPr>
              <w:pStyle w:val="Compact"/>
            </w:pPr>
            <w:r>
              <w:t xml:space="preserve">Implémente la version EPUB 3 de tous les éléments de navigation (dont le menu-sommaire, mais pas seulement).</w:t>
            </w:r>
          </w:p>
        </w:tc>
      </w:tr>
      <w:tr>
        <w:tc>
          <w:tcPr>
            <w:tcBorders>
              <w:top w:val="single" w:sz="8" w:color="000000"/>
              <w:left w:val="single" w:sz="8" w:color="000000"/>
              <w:bottom w:val="single" w:sz="8" w:color="000000"/>
              <w:right w:val="single" w:sz="8" w:color="000000"/>
            </w:tcBorders>
          </w:tcPr>
          <w:p>
            <w:pPr>
              <w:pStyle w:val="Compact"/>
            </w:pPr>
            <w:r>
              <w:t xml:space="preserve">toc.xhtml</w:t>
            </w:r>
          </w:p>
        </w:tc>
        <w:tc>
          <w:tcPr>
            <w:tcBorders>
              <w:top w:val="single" w:sz="8" w:color="000000"/>
              <w:left w:val="single" w:sz="8" w:color="000000"/>
              <w:bottom w:val="single" w:sz="8" w:color="000000"/>
              <w:right w:val="single" w:sz="8" w:color="000000"/>
            </w:tcBorders>
          </w:tcPr>
          <w:p>
            <w:pPr>
              <w:pStyle w:val="Compact"/>
            </w:pPr>
            <w:r>
              <w:t xml:space="preserve">Implémente le contenu-sommaire.</w:t>
            </w:r>
            <w:r>
              <w:br/>
            </w:r>
            <w:r>
              <w:t xml:space="preserve">NB : reprend exactement la partie TOC du menu-sommaire.</w:t>
            </w:r>
          </w:p>
        </w:tc>
      </w:tr>
    </w:tbl>
    <w:p>
      <w:pPr>
        <w:pStyle w:val="BodyText"/>
      </w:pPr>
      <w:r>
        <w:t xml:space="preserve">Le menu-sommaire et le contenu-sommaire doivent offrir les mêmes points d’entrée pour naviguer dans le contenu de la publication. De plus, tous les chapitres doivent être navigables, même s’ils ne comportent pas de titre dans la publication papier. Dans ce cas, l’éditeur donnera au prestataire ses instructions pour libeller les titres de chapitre dans la version numérique.</w:t>
      </w:r>
    </w:p>
    <w:p>
      <w:pPr>
        <w:pStyle w:val="BodyText"/>
      </w:pPr>
      <w:r>
        <w:t xml:space="preserve">Pour être accessibles, les fichiers nav.xhtml et toc.xhtml doivent par ailleurs faire l’objet d’un balisage sémantique XHTML 5. Ils doivent utiliser la balise &lt;nav&gt;, ainsi que les attributs sémantiques @epub:type et @role ARIA (si équivalent).</w:t>
      </w:r>
    </w:p>
    <w:bookmarkStart w:id="83" w:name="exemples"/>
    <w:p>
      <w:pPr>
        <w:pStyle w:val="Heading4"/>
      </w:pPr>
      <w:r>
        <w:t xml:space="preserve">Exemples</w:t>
      </w:r>
    </w:p>
    <w:p>
      <w:pPr>
        <w:pStyle w:val="SourceCode"/>
      </w:pPr>
      <w:r>
        <w:rPr>
          <w:rStyle w:val="VerbatimChar"/>
        </w:rPr>
        <w:t xml:space="preserve"> content.opf…</w:t>
      </w:r>
      <w:r>
        <w:br/>
      </w:r>
      <w:r>
        <w:rPr>
          <w:rStyle w:val="VerbatimChar"/>
        </w:rPr>
        <w:t xml:space="preserve">&lt;manifest&gt;</w:t>
      </w:r>
      <w:r>
        <w:br/>
      </w:r>
      <w:r>
        <w:rPr>
          <w:rStyle w:val="VerbatimChar"/>
        </w:rPr>
        <w:t xml:space="preserve">…</w:t>
      </w:r>
      <w:r>
        <w:br/>
      </w:r>
      <w:r>
        <w:rPr>
          <w:rStyle w:val="VerbatimChar"/>
        </w:rPr>
        <w:t xml:space="preserve">    &lt;item id="nav-ncx" href="nav.ncx" media-type="application/x-dtbncx+xml"/&gt;</w:t>
      </w:r>
      <w:r>
        <w:br/>
      </w:r>
      <w:r>
        <w:rPr>
          <w:rStyle w:val="VerbatimChar"/>
        </w:rPr>
        <w:t xml:space="preserve">    &lt;item id="nav-xhtml" href="nav.xhtml" media-type="application/xhtml+xml" properties="nav"/&gt;</w:t>
      </w:r>
      <w:r>
        <w:br/>
      </w:r>
      <w:r>
        <w:rPr>
          <w:rStyle w:val="VerbatimChar"/>
        </w:rPr>
        <w:t xml:space="preserve">    &lt;item id="toc" href="Text/toc.xhtml" media-type="application/xhtml+xml"/&gt;</w:t>
      </w:r>
      <w:r>
        <w:br/>
      </w:r>
      <w:r>
        <w:rPr>
          <w:rStyle w:val="VerbatimChar"/>
        </w:rPr>
        <w:t xml:space="preserve">…</w:t>
      </w:r>
      <w:r>
        <w:br/>
      </w:r>
      <w:r>
        <w:rPr>
          <w:rStyle w:val="VerbatimChar"/>
        </w:rPr>
        <w:t xml:space="preserve">&lt;spine toc="nav-ncx"&gt;</w:t>
      </w:r>
      <w:r>
        <w:br/>
      </w:r>
      <w:r>
        <w:rPr>
          <w:rStyle w:val="VerbatimChar"/>
        </w:rPr>
        <w:t xml:space="preserve">&lt;itemref idref="toc"/&gt;</w:t>
      </w:r>
      <w:r>
        <w:br/>
      </w:r>
      <w:r>
        <w:rPr>
          <w:rStyle w:val="VerbatimChar"/>
        </w:rPr>
        <w:t xml:space="preserve">                                    </w:t>
      </w:r>
    </w:p>
    <w:p>
      <w:pPr>
        <w:pStyle w:val="SourceCode"/>
      </w:pPr>
      <w:r>
        <w:rPr>
          <w:rStyle w:val="VerbatimChar"/>
        </w:rPr>
        <w:t xml:space="preserve"> nav.ncx…</w:t>
      </w:r>
      <w:r>
        <w:br/>
      </w:r>
      <w:r>
        <w:rPr>
          <w:rStyle w:val="VerbatimChar"/>
        </w:rPr>
        <w:t xml:space="preserve">&lt;navMap&gt;</w:t>
      </w:r>
      <w:r>
        <w:br/>
      </w:r>
      <w:r>
        <w:rPr>
          <w:rStyle w:val="VerbatimChar"/>
        </w:rPr>
        <w:t xml:space="preserve">    &lt;navPoint id="navpoint1" playOrder="1"&gt;</w:t>
      </w:r>
      <w:r>
        <w:br/>
      </w:r>
      <w:r>
        <w:rPr>
          <w:rStyle w:val="VerbatimChar"/>
        </w:rPr>
        <w:t xml:space="preserve">    &lt;navLabel&gt;</w:t>
      </w:r>
      <w:r>
        <w:br/>
      </w:r>
      <w:r>
        <w:rPr>
          <w:rStyle w:val="VerbatimChar"/>
        </w:rPr>
        <w:t xml:space="preserve">            &lt;text&gt;Couverture&lt;/text&gt;</w:t>
      </w:r>
      <w:r>
        <w:br/>
      </w:r>
      <w:r>
        <w:rPr>
          <w:rStyle w:val="VerbatimChar"/>
        </w:rPr>
        <w:t xml:space="preserve">    &lt;/navLabel&gt;</w:t>
      </w:r>
      <w:r>
        <w:br/>
      </w:r>
      <w:r>
        <w:rPr>
          <w:rStyle w:val="VerbatimChar"/>
        </w:rPr>
        <w:t xml:space="preserve">    &lt;content src="Text/cover.xhtml"/&gt;</w:t>
      </w:r>
      <w:r>
        <w:br/>
      </w:r>
      <w:r>
        <w:rPr>
          <w:rStyle w:val="VerbatimChar"/>
        </w:rPr>
        <w:t xml:space="preserve">    &lt;/navPoint&gt;</w:t>
      </w:r>
      <w:r>
        <w:br/>
      </w:r>
      <w:r>
        <w:rPr>
          <w:rStyle w:val="VerbatimChar"/>
        </w:rPr>
        <w:t xml:space="preserve">…</w:t>
      </w:r>
      <w:r>
        <w:br/>
      </w:r>
      <w:r>
        <w:rPr>
          <w:rStyle w:val="VerbatimChar"/>
        </w:rPr>
        <w:t xml:space="preserve">                                    </w:t>
      </w:r>
    </w:p>
    <w:p>
      <w:pPr>
        <w:pStyle w:val="SourceCode"/>
      </w:pPr>
      <w:r>
        <w:rPr>
          <w:rStyle w:val="VerbatimChar"/>
        </w:rPr>
        <w:t xml:space="preserve"> nav.xhtml…</w:t>
      </w:r>
      <w:r>
        <w:br/>
      </w:r>
      <w:r>
        <w:rPr>
          <w:rStyle w:val="VerbatimChar"/>
        </w:rPr>
        <w:t xml:space="preserve">&lt;nav id="toc" epub:type="toc" role="doc-toc"&gt;</w:t>
      </w:r>
      <w:r>
        <w:br/>
      </w:r>
      <w:r>
        <w:rPr>
          <w:rStyle w:val="VerbatimChar"/>
        </w:rPr>
        <w:t xml:space="preserve">    &lt;h1&gt;Sommaire&lt;/h1&gt;</w:t>
      </w:r>
      <w:r>
        <w:br/>
      </w:r>
      <w:r>
        <w:rPr>
          <w:rStyle w:val="VerbatimChar"/>
        </w:rPr>
        <w:t xml:space="preserve">    &lt;ol&gt;</w:t>
      </w:r>
      <w:r>
        <w:br/>
      </w:r>
      <w:r>
        <w:rPr>
          <w:rStyle w:val="VerbatimChar"/>
        </w:rPr>
        <w:t xml:space="preserve">        &lt;li&gt;&lt;a href="Text/cover.xhtml"&gt;Couverture&lt;/a&gt;&lt;/li&gt;</w:t>
      </w:r>
      <w:r>
        <w:br/>
      </w:r>
      <w:r>
        <w:rPr>
          <w:rStyle w:val="VerbatimChar"/>
        </w:rPr>
        <w:t xml:space="preserve">…</w:t>
      </w:r>
      <w:r>
        <w:br/>
      </w:r>
      <w:r>
        <w:rPr>
          <w:rStyle w:val="VerbatimChar"/>
        </w:rPr>
        <w:t xml:space="preserve">                                    </w:t>
      </w:r>
    </w:p>
    <w:p>
      <w:pPr>
        <w:pStyle w:val="SourceCode"/>
      </w:pPr>
      <w:r>
        <w:rPr>
          <w:rStyle w:val="VerbatimChar"/>
        </w:rPr>
        <w:t xml:space="preserve"> toc.xhtml…</w:t>
      </w:r>
      <w:r>
        <w:br/>
      </w:r>
      <w:r>
        <w:rPr>
          <w:rStyle w:val="VerbatimChar"/>
        </w:rPr>
        <w:t xml:space="preserve">&lt;nav id="toc" epub:type="toc" role="doc-toc"&gt;</w:t>
      </w:r>
      <w:r>
        <w:br/>
      </w:r>
      <w:r>
        <w:rPr>
          <w:rStyle w:val="VerbatimChar"/>
        </w:rPr>
        <w:t xml:space="preserve">    &lt;h1&gt;Sommaire&lt;/h1&gt;</w:t>
      </w:r>
      <w:r>
        <w:br/>
      </w:r>
      <w:r>
        <w:rPr>
          <w:rStyle w:val="VerbatimChar"/>
        </w:rPr>
        <w:t xml:space="preserve">    &lt;ol&gt;</w:t>
      </w:r>
      <w:r>
        <w:br/>
      </w:r>
      <w:r>
        <w:rPr>
          <w:rStyle w:val="VerbatimChar"/>
        </w:rPr>
        <w:t xml:space="preserve">        &lt;li&gt;&lt;a href="Text/cover.xhtml"&gt;Couverture&lt;/a&gt;&lt;/li&gt;</w:t>
      </w:r>
      <w:r>
        <w:br/>
      </w:r>
      <w:r>
        <w:rPr>
          <w:rStyle w:val="VerbatimChar"/>
        </w:rPr>
        <w:t xml:space="preserve">…</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74">
              <w:r>
                <w:rPr>
                  <w:rStyle w:val="Hyperlink"/>
                </w:rPr>
                <w:t xml:space="preserve">4.2.2: Provide multiple ways to access the content</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82">
              <w:r>
                <w:rPr>
                  <w:rStyle w:val="Hyperlink"/>
                </w:rPr>
                <w:t xml:space="preserve">4.3.1 ARIA roles and epub:type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8">
              <w:r>
                <w:rPr>
                  <w:rStyle w:val="Hyperlink"/>
                </w:rPr>
                <w:t xml:space="preserve">2.4.5 Multiple Ways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r>
        <w:tc>
          <w:tcPr>
            <w:tcBorders>
              <w:top w:val="single" w:sz="8" w:color="000000"/>
              <w:left w:val="single" w:sz="8" w:color="000000"/>
              <w:bottom w:val="single" w:sz="8" w:color="000000"/>
              <w:right w:val="single" w:sz="8" w:color="000000"/>
            </w:tcBorders>
          </w:tcPr>
          <w:p>
            <w:pPr>
              <w:pStyle w:val="Compact"/>
            </w:pPr>
            <w:r>
              <w:t xml:space="preserve">WAI-ARIA 1.1</w:t>
            </w:r>
          </w:p>
        </w:tc>
        <w:tc>
          <w:tcPr>
            <w:tcBorders>
              <w:top w:val="single" w:sz="8" w:color="000000"/>
              <w:left w:val="single" w:sz="8" w:color="000000"/>
              <w:bottom w:val="single" w:sz="8" w:color="000000"/>
              <w:right w:val="single" w:sz="8" w:color="000000"/>
            </w:tcBorders>
          </w:tcPr>
          <w:p>
            <w:pPr>
              <w:pStyle w:val="Compact"/>
            </w:pPr>
            <w:hyperlink r:id="rId79">
              <w:r>
                <w:rPr>
                  <w:rStyle w:val="Hyperlink"/>
                </w:rPr>
                <w:t xml:space="preserve">2.1 ARIA Roles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83"/>
    <w:bookmarkEnd w:id="84"/>
    <w:bookmarkEnd w:id="85"/>
    <w:bookmarkStart w:id="88" w:name="charte-3-4-3"/>
    <w:bookmarkStart w:id="87" w:name="liste-de-pages"/>
    <w:p>
      <w:pPr>
        <w:pStyle w:val="Heading3"/>
      </w:pPr>
      <w:r>
        <w:t xml:space="preserve">Liste de pages</w:t>
      </w:r>
    </w:p>
    <w:p>
      <w:pPr>
        <w:pStyle w:val="FirstParagraph"/>
      </w:pPr>
      <w:r>
        <w:t xml:space="preserve">La fourniture de la liste de pages devient obligatoire. Elle doit être implémentée sous forme EPUB 3 (cf. &lt;nav&gt;) afin de garantir l’accessibilité aux technologies</w:t>
      </w:r>
      <w:r>
        <w:t xml:space="preserve"> </w:t>
      </w:r>
      <w:r>
        <w:t xml:space="preserve">d’assistance</w:t>
      </w:r>
      <w:r>
        <w:t xml:space="preserve">. Tant que les systèmes de lecture et les revendeurs l’exigeront, elle doit aussi être implémentée sous forme rétrocompatible EPUB 2 (qui pourra disparaître à terme).</w:t>
      </w:r>
    </w:p>
    <w:p>
      <w:pPr>
        <w:pStyle w:val="BodyText"/>
      </w:pP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Fichier(s)</w:t>
            </w:r>
          </w:p>
        </w:tc>
        <w:tc>
          <w:tcPr>
            <w:tcBorders>
              <w:top w:val="single" w:sz="8" w:color="000000"/>
              <w:left w:val="single" w:sz="8" w:color="000000"/>
              <w:bottom w:val="single" w:sz="8" w:color="000000"/>
              <w:right w:val="single" w:sz="8" w:color="000000"/>
            </w:tcBorders>
          </w:tcPr>
          <w:p>
            <w:pPr>
              <w:pStyle w:val="Compact"/>
            </w:pPr>
            <w:r>
              <w:t xml:space="preserve">Commentaire</w:t>
            </w:r>
          </w:p>
        </w:tc>
      </w:tr>
      <w:tr>
        <w:tc>
          <w:tcPr>
            <w:tcBorders>
              <w:top w:val="single" w:sz="8" w:color="000000"/>
              <w:left w:val="single" w:sz="8" w:color="000000"/>
              <w:bottom w:val="single" w:sz="8" w:color="000000"/>
              <w:right w:val="single" w:sz="8" w:color="000000"/>
            </w:tcBorders>
          </w:tcPr>
          <w:p>
            <w:pPr>
              <w:pStyle w:val="Compact"/>
            </w:pPr>
            <w:r>
              <w:t xml:space="preserve">content.opf</w:t>
            </w:r>
          </w:p>
        </w:tc>
        <w:tc>
          <w:tcPr>
            <w:tcBorders>
              <w:top w:val="single" w:sz="8" w:color="000000"/>
              <w:left w:val="single" w:sz="8" w:color="000000"/>
              <w:bottom w:val="single" w:sz="8" w:color="000000"/>
              <w:right w:val="single" w:sz="8" w:color="000000"/>
            </w:tcBorders>
          </w:tcPr>
          <w:p>
            <w:pPr>
              <w:pStyle w:val="Compact"/>
            </w:pPr>
            <w:r>
              <w:t xml:space="preserve">Adresse les deux versions (version rétrocompatible EPUB 2 + version EPUB 3) de la liste de pages.</w:t>
            </w:r>
          </w:p>
        </w:tc>
      </w:tr>
      <w:tr>
        <w:tc>
          <w:tcPr>
            <w:tcBorders>
              <w:top w:val="single" w:sz="8" w:color="000000"/>
              <w:left w:val="single" w:sz="8" w:color="000000"/>
              <w:bottom w:val="single" w:sz="8" w:color="000000"/>
              <w:right w:val="single" w:sz="8" w:color="000000"/>
            </w:tcBorders>
          </w:tcPr>
          <w:p>
            <w:pPr>
              <w:pStyle w:val="Compact"/>
            </w:pPr>
            <w:r>
              <w:t xml:space="preserve">nav.ncx</w:t>
            </w:r>
          </w:p>
        </w:tc>
        <w:tc>
          <w:tcPr>
            <w:tcBorders>
              <w:top w:val="single" w:sz="8" w:color="000000"/>
              <w:left w:val="single" w:sz="8" w:color="000000"/>
              <w:bottom w:val="single" w:sz="8" w:color="000000"/>
              <w:right w:val="single" w:sz="8" w:color="000000"/>
            </w:tcBorders>
          </w:tcPr>
          <w:p>
            <w:pPr>
              <w:pStyle w:val="Compact"/>
            </w:pPr>
            <w:r>
              <w:t xml:space="preserve">Implémente la version rétrocompatible EPUB 2 de tous les éléments de navigation (dont la liste de pages, mais pas seulement).</w:t>
            </w:r>
            <w:r>
              <w:br/>
            </w:r>
            <w:r>
              <w:t xml:space="preserve">Pourra disparaître à terme.</w:t>
            </w:r>
          </w:p>
        </w:tc>
      </w:tr>
      <w:tr>
        <w:tc>
          <w:tcPr>
            <w:tcBorders>
              <w:top w:val="single" w:sz="8" w:color="000000"/>
              <w:left w:val="single" w:sz="8" w:color="000000"/>
              <w:bottom w:val="single" w:sz="8" w:color="000000"/>
              <w:right w:val="single" w:sz="8" w:color="000000"/>
            </w:tcBorders>
          </w:tcPr>
          <w:p>
            <w:pPr>
              <w:pStyle w:val="Compact"/>
            </w:pPr>
            <w:r>
              <w:t xml:space="preserve">nav.xhtml</w:t>
            </w:r>
          </w:p>
        </w:tc>
        <w:tc>
          <w:tcPr>
            <w:tcBorders>
              <w:top w:val="single" w:sz="8" w:color="000000"/>
              <w:left w:val="single" w:sz="8" w:color="000000"/>
              <w:bottom w:val="single" w:sz="8" w:color="000000"/>
              <w:right w:val="single" w:sz="8" w:color="000000"/>
            </w:tcBorders>
          </w:tcPr>
          <w:p>
            <w:pPr>
              <w:pStyle w:val="Compact"/>
            </w:pPr>
            <w:r>
              <w:t xml:space="preserve">Implémente la version EPUB 3 de tous les éléments de navigation (dont la liste de pages, mais pas seulement).</w:t>
            </w:r>
          </w:p>
        </w:tc>
      </w:tr>
    </w:tbl>
    <w:bookmarkStart w:id="86" w:name="exemples-1"/>
    <w:p>
      <w:pPr>
        <w:pStyle w:val="Heading4"/>
      </w:pPr>
      <w:r>
        <w:t xml:space="preserve">Exemples</w:t>
      </w:r>
    </w:p>
    <w:p>
      <w:pPr>
        <w:pStyle w:val="SourceCode"/>
      </w:pPr>
      <w:r>
        <w:rPr>
          <w:rStyle w:val="VerbatimChar"/>
        </w:rPr>
        <w:t xml:space="preserve"> content.opf…</w:t>
      </w:r>
      <w:r>
        <w:br/>
      </w:r>
      <w:r>
        <w:rPr>
          <w:rStyle w:val="VerbatimChar"/>
        </w:rPr>
        <w:t xml:space="preserve">&lt;manifest&gt;</w:t>
      </w:r>
      <w:r>
        <w:br/>
      </w:r>
      <w:r>
        <w:rPr>
          <w:rStyle w:val="VerbatimChar"/>
        </w:rPr>
        <w:t xml:space="preserve">…</w:t>
      </w:r>
      <w:r>
        <w:br/>
      </w:r>
      <w:r>
        <w:rPr>
          <w:rStyle w:val="VerbatimChar"/>
        </w:rPr>
        <w:t xml:space="preserve">    &lt;item id="ncx" href="nav.ncx" media-type="application/x-dtbncx+xml"/&gt;</w:t>
      </w:r>
      <w:r>
        <w:br/>
      </w:r>
      <w:r>
        <w:rPr>
          <w:rStyle w:val="VerbatimChar"/>
        </w:rPr>
        <w:t xml:space="preserve">    &lt;item id="nav" href="nav.xhtml" media-type="application/xhtml+xml" properties="nav"/&gt;</w:t>
      </w:r>
      <w:r>
        <w:br/>
      </w:r>
      <w:r>
        <w:rPr>
          <w:rStyle w:val="VerbatimChar"/>
        </w:rPr>
        <w:t xml:space="preserve">…</w:t>
      </w:r>
      <w:r>
        <w:br/>
      </w:r>
      <w:r>
        <w:rPr>
          <w:rStyle w:val="VerbatimChar"/>
        </w:rPr>
        <w:t xml:space="preserve">&lt;spine toc="ncx"&gt;</w:t>
      </w:r>
      <w:r>
        <w:br/>
      </w:r>
      <w:r>
        <w:rPr>
          <w:rStyle w:val="VerbatimChar"/>
        </w:rPr>
        <w:t xml:space="preserve">                                    </w:t>
      </w:r>
    </w:p>
    <w:p>
      <w:pPr>
        <w:pStyle w:val="SourceCode"/>
      </w:pPr>
      <w:r>
        <w:rPr>
          <w:rStyle w:val="VerbatimChar"/>
        </w:rPr>
        <w:t xml:space="preserve"> nav.ncx…</w:t>
      </w:r>
      <w:r>
        <w:br/>
      </w:r>
      <w:r>
        <w:rPr>
          <w:rStyle w:val="VerbatimChar"/>
        </w:rPr>
        <w:t xml:space="preserve">&lt;pageList id="page-mapping"&gt;</w:t>
      </w:r>
      <w:r>
        <w:br/>
      </w:r>
      <w:r>
        <w:rPr>
          <w:rStyle w:val="VerbatimChar"/>
        </w:rPr>
        <w:t xml:space="preserve">    &lt;navLabel&gt;&lt;text&gt;Liste de pages&lt;/text&gt;&lt;/navLabel&gt;</w:t>
      </w:r>
      <w:r>
        <w:br/>
      </w:r>
      <w:r>
        <w:rPr>
          <w:rStyle w:val="VerbatimChar"/>
        </w:rPr>
        <w:t xml:space="preserve">    &lt;pageTarget id="p1" type="normal" value="1" playOrder="21"&gt;</w:t>
      </w:r>
      <w:r>
        <w:br/>
      </w:r>
      <w:r>
        <w:rPr>
          <w:rStyle w:val="VerbatimChar"/>
        </w:rPr>
        <w:t xml:space="preserve">        &lt;navLabel&gt;&lt;text&gt;1&lt;/text&gt;&lt;/navLabel&gt;</w:t>
      </w:r>
      <w:r>
        <w:br/>
      </w:r>
      <w:r>
        <w:rPr>
          <w:rStyle w:val="VerbatimChar"/>
        </w:rPr>
        <w:t xml:space="preserve">        &lt;content src="Text/content-1.xhtml#page001"/&gt;</w:t>
      </w:r>
      <w:r>
        <w:br/>
      </w:r>
      <w:r>
        <w:rPr>
          <w:rStyle w:val="VerbatimChar"/>
        </w:rPr>
        <w:t xml:space="preserve">    &lt;/pageTarget&gt;</w:t>
      </w:r>
      <w:r>
        <w:br/>
      </w:r>
      <w:r>
        <w:rPr>
          <w:rStyle w:val="VerbatimChar"/>
        </w:rPr>
        <w:t xml:space="preserve">…</w:t>
      </w:r>
      <w:r>
        <w:br/>
      </w:r>
      <w:r>
        <w:rPr>
          <w:rStyle w:val="VerbatimChar"/>
        </w:rPr>
        <w:t xml:space="preserve">                                    </w:t>
      </w:r>
    </w:p>
    <w:p>
      <w:pPr>
        <w:pStyle w:val="SourceCode"/>
      </w:pPr>
      <w:r>
        <w:rPr>
          <w:rStyle w:val="VerbatimChar"/>
        </w:rPr>
        <w:t xml:space="preserve"> nav.xhtml…</w:t>
      </w:r>
      <w:r>
        <w:br/>
      </w:r>
      <w:r>
        <w:rPr>
          <w:rStyle w:val="VerbatimChar"/>
        </w:rPr>
        <w:t xml:space="preserve">&lt;nav id="pagelist" epub:type="page-list" role="doc-pagelist"&gt;</w:t>
      </w:r>
      <w:r>
        <w:br/>
      </w:r>
      <w:r>
        <w:rPr>
          <w:rStyle w:val="VerbatimChar"/>
        </w:rPr>
        <w:t xml:space="preserve">    &lt;h1&gt;Liste de pages&lt;/h1&gt;</w:t>
      </w:r>
      <w:r>
        <w:br/>
      </w:r>
      <w:r>
        <w:rPr>
          <w:rStyle w:val="VerbatimChar"/>
        </w:rPr>
        <w:t xml:space="preserve">    &lt;ol&gt;</w:t>
      </w:r>
      <w:r>
        <w:br/>
      </w:r>
      <w:r>
        <w:rPr>
          <w:rStyle w:val="VerbatimChar"/>
        </w:rPr>
        <w:t xml:space="preserve">        &lt;li id="p1"&gt;&lt;a href="Text/content-1.xhtml#page001"&gt;1&lt;/a&gt;&lt;/li&gt;</w:t>
      </w:r>
      <w:r>
        <w:br/>
      </w:r>
      <w:r>
        <w:rPr>
          <w:rStyle w:val="VerbatimChar"/>
        </w:rPr>
        <w:t xml:space="preserve">…</w:t>
      </w:r>
      <w:r>
        <w:br/>
      </w:r>
      <w:r>
        <w:rPr>
          <w:rStyle w:val="VerbatimChar"/>
        </w:rPr>
        <w:t xml:space="preserve">                                    </w:t>
      </w:r>
    </w:p>
    <w:p>
      <w:pPr>
        <w:pStyle w:val="FirstParagraph"/>
      </w:pPr>
      <w:r>
        <w:t xml:space="preserve">La liste de pages fait référence aux sauts de page qui sont posés dans l’EPUB. Voir § Sauts de page pour les détails sur la politique de gestion des sauts de pages.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74">
              <w:r>
                <w:rPr>
                  <w:rStyle w:val="Hyperlink"/>
                </w:rPr>
                <w:t xml:space="preserve">4.2.2: Provide multiple ways to access the content</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5">
              <w:r>
                <w:rPr>
                  <w:rStyle w:val="Hyperlink"/>
                </w:rPr>
                <w:t xml:space="preserve">5.1.3 Provide a page list</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8">
              <w:r>
                <w:rPr>
                  <w:rStyle w:val="Hyperlink"/>
                </w:rPr>
                <w:t xml:space="preserve">2.4.5 Multiple Ways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86"/>
    <w:bookmarkEnd w:id="87"/>
    <w:bookmarkEnd w:id="88"/>
    <w:bookmarkStart w:id="91" w:name="charte-3-4-4"/>
    <w:bookmarkStart w:id="90" w:name="guide"/>
    <w:p>
      <w:pPr>
        <w:pStyle w:val="Heading3"/>
      </w:pPr>
      <w:r>
        <w:t xml:space="preserve">Guide</w:t>
      </w:r>
    </w:p>
    <w:p>
      <w:pPr>
        <w:pStyle w:val="FirstParagraph"/>
      </w:pPr>
      <w:r>
        <w:t xml:space="preserve">Afin de faciliter une navigation rapide dans les contenus aux déficients visuels, on utilisera la référence de type text du guide OPF pour donner un accès immédiat aux premières pages de lecture stricto sensu (pour leur permettre de sauter les pages de titre, couverture et de copyright typiquement).</w:t>
      </w:r>
      <w:r>
        <w:br/>
      </w:r>
      <w:r>
        <w:t xml:space="preserve">NB : ce pointeur était déjà exigé par les contrôles Apple au format EPUB fixed layout. On l’étend au format EPUB reflowable.</w:t>
      </w:r>
    </w:p>
    <w:bookmarkStart w:id="89" w:name="exemples-2"/>
    <w:p>
      <w:pPr>
        <w:pStyle w:val="Heading4"/>
      </w:pPr>
      <w:r>
        <w:t xml:space="preserve">Exemples</w:t>
      </w:r>
    </w:p>
    <w:p>
      <w:pPr>
        <w:pStyle w:val="SourceCode"/>
      </w:pPr>
      <w:r>
        <w:rPr>
          <w:rStyle w:val="VerbatimChar"/>
        </w:rPr>
        <w:t xml:space="preserve"> content.opf…</w:t>
      </w:r>
      <w:r>
        <w:br/>
      </w:r>
      <w:r>
        <w:rPr>
          <w:rStyle w:val="VerbatimChar"/>
        </w:rPr>
        <w:t xml:space="preserve">&lt;guide&gt;</w:t>
      </w:r>
      <w:r>
        <w:br/>
      </w:r>
      <w:r>
        <w:rPr>
          <w:rStyle w:val="VerbatimChar"/>
        </w:rPr>
        <w:t xml:space="preserve">    &lt;reference type="cover" title="Couverture" href="Text/cover.xhtml"/&gt;</w:t>
      </w:r>
      <w:r>
        <w:br/>
      </w:r>
      <w:r>
        <w:rPr>
          <w:rStyle w:val="VerbatimChar"/>
        </w:rPr>
        <w:t xml:space="preserve">    &lt;reference type="text" title="Début de lecture" href=" Text/content-1.xhtml" /&gt;</w:t>
      </w:r>
      <w:r>
        <w:br/>
      </w:r>
      <w:r>
        <w:rPr>
          <w:rStyle w:val="VerbatimChar"/>
        </w:rPr>
        <w:t xml:space="preserve">&lt;/guide&gt;</w:t>
      </w:r>
      <w:r>
        <w:br/>
      </w:r>
      <w:r>
        <w:rPr>
          <w:rStyle w:val="VerbatimChar"/>
        </w:rPr>
        <w:t xml:space="preserve">…</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8">
              <w:r>
                <w:rPr>
                  <w:rStyle w:val="Hyperlink"/>
                </w:rPr>
                <w:t xml:space="preserve">2.4.5 Multiple Ways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89"/>
    <w:bookmarkEnd w:id="90"/>
    <w:bookmarkEnd w:id="91"/>
    <w:bookmarkEnd w:id="92"/>
    <w:bookmarkEnd w:id="93"/>
    <w:bookmarkStart w:id="105" w:name="charte-3-5"/>
    <w:bookmarkStart w:id="104" w:name="entête-de-fichier-xhtml"/>
    <w:p>
      <w:pPr>
        <w:pStyle w:val="Heading2"/>
      </w:pPr>
      <w:r>
        <w:t xml:space="preserve">Entête de fichier XHTML</w:t>
      </w:r>
    </w:p>
    <w:bookmarkStart w:id="98" w:name="charte-3-5-1"/>
    <w:bookmarkStart w:id="97" w:name="encodage-des-caractères"/>
    <w:p>
      <w:pPr>
        <w:pStyle w:val="Heading3"/>
      </w:pPr>
      <w:r>
        <w:t xml:space="preserve">Encodage des caractères</w:t>
      </w:r>
    </w:p>
    <w:p>
      <w:pPr>
        <w:pStyle w:val="FirstParagraph"/>
      </w:pPr>
      <w:r>
        <w:t xml:space="preserve">L’encodage des caractères doit être réalisé en utf-8.</w:t>
      </w:r>
    </w:p>
    <w:p>
      <w:pPr>
        <w:pStyle w:val="SourceCode"/>
      </w:pPr>
      <w:r>
        <w:rPr>
          <w:rStyle w:val="VerbatimChar"/>
        </w:rPr>
        <w:t xml:space="preserve"> *.xhtml&lt;?xml version="1.0" encoding="utf-8"?&gt;</w:t>
      </w:r>
      <w:r>
        <w:br/>
      </w:r>
      <w:r>
        <w:rPr>
          <w:rStyle w:val="VerbatimChar"/>
        </w:rPr>
        <w:t xml:space="preserve">                                    </w:t>
      </w:r>
    </w:p>
    <w:p>
      <w:pPr>
        <w:pStyle w:val="FirstParagraph"/>
      </w:pPr>
      <w:r>
        <w:t xml:space="preserve">De plus, tous les caractères spéciaux, par exemple les</w:t>
      </w:r>
      <w:r>
        <w:t xml:space="preserve"> </w:t>
      </w:r>
      <w:r>
        <w:t xml:space="preserve">ligatures</w:t>
      </w:r>
      <w:r>
        <w:t xml:space="preserve"> </w:t>
      </w:r>
      <w:r>
        <w:t xml:space="preserve">ainsi que caractères appartenant à des alphabets non</w:t>
      </w:r>
      <w:r>
        <w:t xml:space="preserve"> </w:t>
      </w:r>
      <w:r>
        <w:t xml:space="preserve">latins</w:t>
      </w:r>
      <w:r>
        <w:t xml:space="preserve">, doivent être modélisés par le code caractère Unicode ou entité numérique hexadécimale correspondante.</w:t>
      </w:r>
    </w:p>
    <w:p>
      <w:pPr>
        <w:pStyle w:val="BodyText"/>
      </w:pPr>
      <w:r>
        <w:rPr>
          <w:b/>
          <w:bCs/>
        </w:rPr>
        <w:t xml:space="preserve">Note :</w:t>
      </w:r>
      <w:r>
        <w:t xml:space="preserve"> </w:t>
      </w:r>
      <w:r>
        <w:t xml:space="preserve">la modélisation des caractères spéciaux par surcharge de caractère</w:t>
      </w:r>
      <w:r>
        <w:t xml:space="preserve"> </w:t>
      </w:r>
      <w:r>
        <w:t xml:space="preserve">ASCII</w:t>
      </w:r>
      <w:r>
        <w:t xml:space="preserve"> </w:t>
      </w:r>
      <w:r>
        <w:t xml:space="preserve">ou par substitution d’une image au dit</w:t>
      </w:r>
      <w:r>
        <w:t xml:space="preserve"> </w:t>
      </w:r>
      <w:r>
        <w:t xml:space="preserve">caractère</w:t>
      </w:r>
      <w:r>
        <w:t xml:space="preserve"> </w:t>
      </w:r>
      <w:r>
        <w:t xml:space="preserve">est à proscrire car cela perturberait les technologies d’assistance (respectivement altération de mot ou coupure de mot pour la synthèse vocale et la traduction braille), ainsi que l’agrandissement de caractères (les images-glyphes ne peuvent pas être agrandies).</w:t>
      </w:r>
    </w:p>
    <w:bookmarkStart w:id="96" w:name="exemple"/>
    <w:p>
      <w:pPr>
        <w:pStyle w:val="Heading4"/>
      </w:pPr>
      <w:r>
        <w:t xml:space="preserve">Exemple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gridSpan w:val="2"/>
            <w:tcBorders>
              <w:top w:val="single" w:sz="8" w:color="000000"/>
              <w:left w:val="single" w:sz="8" w:color="000000"/>
              <w:bottom w:val="single" w:sz="8" w:color="000000"/>
              <w:right w:val="single" w:sz="8" w:color="000000"/>
            </w:tcBorders>
          </w:tcPr>
          <w:p>
            <w:pPr>
              <w:pStyle w:val="Compact"/>
            </w:pPr>
            <w:r>
              <w:t xml:space="preserve">Fonctionnel</w:t>
            </w:r>
          </w:p>
        </w:tc>
        <w:tc>
          <w:tcPr>
            <w:gridSpan w:val="2"/>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tcBorders>
              <w:top w:val="single" w:sz="8" w:color="000000"/>
              <w:left w:val="single" w:sz="8" w:color="000000"/>
              <w:bottom w:val="single" w:sz="8" w:color="000000"/>
              <w:right w:val="single" w:sz="8" w:color="000000"/>
            </w:tcBorders>
          </w:tcPr>
          <w:p>
            <w:pPr>
              <w:pStyle w:val="Compact"/>
            </w:pPr>
            <w:r>
              <w:t xml:space="preserve">Famille de caractères</w:t>
            </w:r>
          </w:p>
        </w:tc>
        <w:tc>
          <w:tcPr>
            <w:tcBorders>
              <w:top w:val="single" w:sz="8" w:color="000000"/>
              <w:left w:val="single" w:sz="8" w:color="000000"/>
              <w:bottom w:val="single" w:sz="8" w:color="000000"/>
              <w:right w:val="single" w:sz="8" w:color="000000"/>
            </w:tcBorders>
          </w:tcPr>
          <w:p>
            <w:pPr>
              <w:pStyle w:val="Compact"/>
            </w:pPr>
            <w:r>
              <w:t xml:space="preserve">Caractère spécial</w:t>
            </w:r>
          </w:p>
        </w:tc>
        <w:tc>
          <w:tcPr>
            <w:tcBorders>
              <w:top w:val="single" w:sz="8" w:color="000000"/>
              <w:left w:val="single" w:sz="8" w:color="000000"/>
              <w:bottom w:val="single" w:sz="8" w:color="000000"/>
              <w:right w:val="single" w:sz="8" w:color="000000"/>
            </w:tcBorders>
          </w:tcPr>
          <w:p>
            <w:pPr>
              <w:pStyle w:val="Compact"/>
            </w:pPr>
            <w:r>
              <w:t xml:space="preserve">Unicode</w:t>
            </w:r>
          </w:p>
        </w:tc>
        <w:tc>
          <w:tcPr>
            <w:tcBorders>
              <w:top w:val="single" w:sz="8" w:color="000000"/>
              <w:left w:val="single" w:sz="8" w:color="000000"/>
              <w:bottom w:val="single" w:sz="8" w:color="000000"/>
              <w:right w:val="single" w:sz="8" w:color="000000"/>
            </w:tcBorders>
          </w:tcPr>
          <w:p>
            <w:pPr>
              <w:pStyle w:val="Compact"/>
            </w:pPr>
            <w:r>
              <w:t xml:space="preserve">Entité</w:t>
            </w:r>
            <w:r>
              <w:t xml:space="preserve"> </w:t>
            </w:r>
            <w:r>
              <w:t xml:space="preserve">numérique hexadécimale</w:t>
            </w:r>
          </w:p>
        </w:tc>
      </w:tr>
      <w:tr>
        <w:tc>
          <w:tcPr>
            <w:tcBorders>
              <w:top w:val="single" w:sz="8" w:color="000000"/>
              <w:left w:val="single" w:sz="8" w:color="000000"/>
              <w:bottom w:val="single" w:sz="8" w:color="000000"/>
              <w:right w:val="single" w:sz="8" w:color="000000"/>
            </w:tcBorders>
          </w:tcPr>
          <w:p>
            <w:pPr>
              <w:pStyle w:val="Compact"/>
            </w:pPr>
            <w:r>
              <w:t xml:space="preserve">Alphabet latin</w:t>
            </w:r>
          </w:p>
        </w:tc>
        <w:tc>
          <w:tcPr>
            <w:tcBorders>
              <w:top w:val="single" w:sz="8" w:color="000000"/>
              <w:left w:val="single" w:sz="8" w:color="000000"/>
              <w:bottom w:val="single" w:sz="8" w:color="000000"/>
              <w:right w:val="single" w:sz="8" w:color="000000"/>
            </w:tcBorders>
          </w:tcPr>
          <w:p>
            <w:pPr>
              <w:pStyle w:val="Compact"/>
            </w:pPr>
            <w:r>
              <w:t xml:space="preserve">œ</w:t>
            </w:r>
          </w:p>
        </w:tc>
        <w:tc>
          <w:tcPr>
            <w:tcBorders>
              <w:top w:val="single" w:sz="8" w:color="000000"/>
              <w:left w:val="single" w:sz="8" w:color="000000"/>
              <w:bottom w:val="single" w:sz="8" w:color="000000"/>
              <w:right w:val="single" w:sz="8" w:color="000000"/>
            </w:tcBorders>
          </w:tcPr>
          <w:p>
            <w:pPr>
              <w:pStyle w:val="Compact"/>
            </w:pPr>
            <w:r>
              <w:t xml:space="preserve">U+0153</w:t>
            </w:r>
          </w:p>
        </w:tc>
        <w:tc>
          <w:tcPr>
            <w:tcBorders>
              <w:top w:val="single" w:sz="8" w:color="000000"/>
              <w:left w:val="single" w:sz="8" w:color="000000"/>
              <w:bottom w:val="single" w:sz="8" w:color="000000"/>
              <w:right w:val="single" w:sz="8" w:color="000000"/>
            </w:tcBorders>
          </w:tcPr>
          <w:p>
            <w:pPr>
              <w:pStyle w:val="Compact"/>
            </w:pPr>
            <w:r>
              <w:t xml:space="preserve">&amp;#x153;</w:t>
            </w:r>
          </w:p>
        </w:tc>
      </w:tr>
      <w:tr>
        <w:tc>
          <w:tcPr>
            <w:tcBorders>
              <w:top w:val="single" w:sz="8" w:color="000000"/>
              <w:left w:val="single" w:sz="8" w:color="000000"/>
              <w:bottom w:val="single" w:sz="8" w:color="000000"/>
              <w:right w:val="single" w:sz="8" w:color="000000"/>
            </w:tcBorders>
          </w:tcPr>
          <w:p>
            <w:pPr>
              <w:pStyle w:val="Compact"/>
            </w:pPr>
            <w:r>
              <w:t xml:space="preserve">Alphabet grec</w:t>
            </w:r>
          </w:p>
        </w:tc>
        <w:tc>
          <w:tcPr>
            <w:tcBorders>
              <w:top w:val="single" w:sz="8" w:color="000000"/>
              <w:left w:val="single" w:sz="8" w:color="000000"/>
              <w:bottom w:val="single" w:sz="8" w:color="000000"/>
              <w:right w:val="single" w:sz="8" w:color="000000"/>
            </w:tcBorders>
          </w:tcPr>
          <w:p>
            <w:pPr>
              <w:pStyle w:val="Compact"/>
            </w:pPr>
            <w:r>
              <w:t xml:space="preserve">α</w:t>
            </w:r>
          </w:p>
        </w:tc>
        <w:tc>
          <w:tcPr>
            <w:tcBorders>
              <w:top w:val="single" w:sz="8" w:color="000000"/>
              <w:left w:val="single" w:sz="8" w:color="000000"/>
              <w:bottom w:val="single" w:sz="8" w:color="000000"/>
              <w:right w:val="single" w:sz="8" w:color="000000"/>
            </w:tcBorders>
          </w:tcPr>
          <w:p>
            <w:pPr>
              <w:pStyle w:val="Compact"/>
            </w:pPr>
            <w:r>
              <w:t xml:space="preserve">U+03B1</w:t>
            </w:r>
          </w:p>
        </w:tc>
        <w:tc>
          <w:tcPr>
            <w:tcBorders>
              <w:top w:val="single" w:sz="8" w:color="000000"/>
              <w:left w:val="single" w:sz="8" w:color="000000"/>
              <w:bottom w:val="single" w:sz="8" w:color="000000"/>
              <w:right w:val="single" w:sz="8" w:color="000000"/>
            </w:tcBorders>
          </w:tcPr>
          <w:p>
            <w:pPr>
              <w:pStyle w:val="Compact"/>
            </w:pPr>
            <w:r>
              <w:t xml:space="preserve">&amp;#x3b1;</w:t>
            </w:r>
          </w:p>
        </w:tc>
      </w:tr>
      <w:tr>
        <w:tc>
          <w:tcPr>
            <w:tcBorders>
              <w:top w:val="single" w:sz="8" w:color="000000"/>
              <w:left w:val="single" w:sz="8" w:color="000000"/>
              <w:bottom w:val="single" w:sz="8" w:color="000000"/>
              <w:right w:val="single" w:sz="8" w:color="000000"/>
            </w:tcBorders>
          </w:tcPr>
          <w:p>
            <w:pPr>
              <w:pStyle w:val="Compact"/>
            </w:pPr>
            <w:r>
              <w:t xml:space="preserve">Alphabet phonétique international (API)</w:t>
            </w:r>
          </w:p>
        </w:tc>
        <w:tc>
          <w:tcPr>
            <w:tcBorders>
              <w:top w:val="single" w:sz="8" w:color="000000"/>
              <w:left w:val="single" w:sz="8" w:color="000000"/>
              <w:bottom w:val="single" w:sz="8" w:color="000000"/>
              <w:right w:val="single" w:sz="8" w:color="000000"/>
            </w:tcBorders>
          </w:tcPr>
          <w:p>
            <w:pPr>
              <w:pStyle w:val="Compact"/>
            </w:pPr>
            <w:r>
              <w:t xml:space="preserve">θ</w:t>
            </w:r>
          </w:p>
        </w:tc>
        <w:tc>
          <w:tcPr>
            <w:tcBorders>
              <w:top w:val="single" w:sz="8" w:color="000000"/>
              <w:left w:val="single" w:sz="8" w:color="000000"/>
              <w:bottom w:val="single" w:sz="8" w:color="000000"/>
              <w:right w:val="single" w:sz="8" w:color="000000"/>
            </w:tcBorders>
          </w:tcPr>
          <w:p>
            <w:pPr>
              <w:pStyle w:val="Compact"/>
            </w:pPr>
            <w:r>
              <w:t xml:space="preserve">U+03B8</w:t>
            </w:r>
          </w:p>
        </w:tc>
        <w:tc>
          <w:tcPr>
            <w:tcBorders>
              <w:top w:val="single" w:sz="8" w:color="000000"/>
              <w:left w:val="single" w:sz="8" w:color="000000"/>
              <w:bottom w:val="single" w:sz="8" w:color="000000"/>
              <w:right w:val="single" w:sz="8" w:color="000000"/>
            </w:tcBorders>
          </w:tcPr>
          <w:p>
            <w:pPr>
              <w:pStyle w:val="Compact"/>
            </w:pPr>
            <w:r>
              <w:t xml:space="preserve">&amp;#x3b8;</w:t>
            </w:r>
          </w:p>
        </w:tc>
      </w:tr>
      <w:tr>
        <w:tc>
          <w:tcPr>
            <w:tcBorders>
              <w:top w:val="single" w:sz="8" w:color="000000"/>
              <w:left w:val="single" w:sz="8" w:color="000000"/>
              <w:bottom w:val="single" w:sz="8" w:color="000000"/>
              <w:right w:val="single" w:sz="8" w:color="000000"/>
            </w:tcBorders>
          </w:tcPr>
          <w:p>
            <w:pPr>
              <w:pStyle w:val="Compact"/>
            </w:pPr>
            <w:r>
              <w:t xml:space="preserve">Caractères spéciaux mathématiques</w:t>
            </w:r>
          </w:p>
        </w:tc>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U+2200</w:t>
            </w:r>
          </w:p>
        </w:tc>
        <w:tc>
          <w:tcPr>
            <w:tcBorders>
              <w:top w:val="single" w:sz="8" w:color="000000"/>
              <w:left w:val="single" w:sz="8" w:color="000000"/>
              <w:bottom w:val="single" w:sz="8" w:color="000000"/>
              <w:right w:val="single" w:sz="8" w:color="000000"/>
            </w:tcBorders>
          </w:tcPr>
          <w:p>
            <w:pPr>
              <w:pStyle w:val="Compact"/>
            </w:pPr>
            <w:r>
              <w:t xml:space="preserve">&amp;#x2200;</w:t>
            </w:r>
          </w:p>
        </w:tc>
      </w:tr>
    </w:tbl>
    <w:p>
      <w:pPr>
        <w:pStyle w:val="BodyText"/>
      </w:pPr>
      <w:r>
        <w:t xml:space="preserve">Ce faisant, il faut s’assurer qu’une police sachant afficher correctement ces codes caractères dans la plage Unicode est bien disponible pour le système de lecture (soit police préinstallée sur le matériel de lecture, soit police embarquée dans l’EPUB). Voir § Feuille de styles pour plus de détails.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94">
              <w:r>
                <w:rPr>
                  <w:rStyle w:val="Hyperlink"/>
                </w:rPr>
                <w:t xml:space="preserve">4.7.1 Use Unicode for text content</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95">
              <w:r>
                <w:rPr>
                  <w:rStyle w:val="Hyperlink"/>
                </w:rPr>
                <w:t xml:space="preserve">1.4.5 Images of Text</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96"/>
    <w:bookmarkEnd w:id="97"/>
    <w:bookmarkEnd w:id="98"/>
    <w:bookmarkStart w:id="103" w:name="charte-3-5-2"/>
    <w:bookmarkStart w:id="102" w:name="head"/>
    <w:p>
      <w:pPr>
        <w:pStyle w:val="Heading3"/>
      </w:pPr>
      <w:r>
        <w:t xml:space="preserve">Head</w:t>
      </w:r>
    </w:p>
    <w:p>
      <w:pPr>
        <w:pStyle w:val="FirstParagraph"/>
      </w:pPr>
      <w:r>
        <w:t xml:space="preserve">Chaque document XHTML doit renseigner une balise &lt;title&gt; dans son &lt;head&gt;. Ce titre est utilisé par les technologies d’assistance pour permettre à leurs usagers de déterminer s’ils veulent lire la page ou la passer.</w:t>
      </w:r>
    </w:p>
    <w:p>
      <w:pPr>
        <w:pStyle w:val="BodyText"/>
      </w:pPr>
      <w:r>
        <w:t xml:space="preserve">Les WCAG stipulent que le &lt;title&gt; du &lt;head&gt; doit décrire le contenu du document lui-même et pas juste celui du site web auquel appartient le document. Ainsi, dans le contexte des EPUB, la valeur du &lt;title&gt; est la même que celle du &lt;h*&gt; du document (ex. : "Chapitre 1"). Dans le cas de parties volumineuses découpées en plusieurs documents, la valeur du &lt;title&gt; est le titre de la hiérarchie qui a subi le découpage - en allant du particulier au général (ex. : "Chapitre 1 – Partie 2"). Dans le cas des documents qui n’ont pas de headings &lt;h*&gt; :</w:t>
      </w:r>
    </w:p>
    <w:p>
      <w:pPr>
        <w:pStyle w:val="Compact"/>
        <w:numPr>
          <w:ilvl w:val="0"/>
          <w:numId w:val="1011"/>
        </w:numPr>
      </w:pPr>
      <w:r>
        <w:t xml:space="preserve">si ce document est pointé par une rubrique de sommaire, alors reprendre le libellé de la rubrique de sommaire qui pointe dessus ;</w:t>
      </w:r>
    </w:p>
    <w:p>
      <w:pPr>
        <w:pStyle w:val="Compact"/>
        <w:numPr>
          <w:ilvl w:val="0"/>
          <w:numId w:val="1011"/>
        </w:numPr>
      </w:pPr>
      <w:r>
        <w:t xml:space="preserve">sinon, créer un titre factice « suite de la page précédente ».</w:t>
      </w:r>
    </w:p>
    <w:p>
      <w:pPr>
        <w:pStyle w:val="FirstParagraph"/>
      </w:pPr>
      <w:r>
        <w:rPr>
          <w:b/>
          <w:bCs/>
        </w:rPr>
        <w:t xml:space="preserve">Note :</w:t>
      </w:r>
      <w:r>
        <w:t xml:space="preserve"> </w:t>
      </w:r>
      <w:r>
        <w:t xml:space="preserve">ne pas mettre le titre de la publication car il ne varie pas, ne permet pas de discriminer les documents et il parasiterait les technologies d’assistance en répétant constamment une même information.</w:t>
      </w:r>
    </w:p>
    <w:p>
      <w:pPr>
        <w:pStyle w:val="SourceCode"/>
      </w:pPr>
      <w:r>
        <w:rPr>
          <w:rStyle w:val="VerbatimChar"/>
        </w:rPr>
        <w:t xml:space="preserve"> *.xhtml…</w:t>
      </w:r>
      <w:r>
        <w:br/>
      </w:r>
      <w:r>
        <w:rPr>
          <w:rStyle w:val="VerbatimChar"/>
        </w:rPr>
        <w:t xml:space="preserve">&lt;head&gt;</w:t>
      </w:r>
      <w:r>
        <w:br/>
      </w:r>
      <w:r>
        <w:rPr>
          <w:rStyle w:val="VerbatimChar"/>
        </w:rPr>
        <w:t xml:space="preserve">    &lt;title&gt;Chapitre 1 – Partie 2&lt;/title&gt;</w:t>
      </w:r>
      <w:r>
        <w:br/>
      </w:r>
      <w:r>
        <w:rPr>
          <w:rStyle w:val="VerbatimChar"/>
        </w:rPr>
        <w:t xml:space="preserve">    …</w:t>
      </w:r>
      <w:r>
        <w:br/>
      </w:r>
      <w:r>
        <w:rPr>
          <w:rStyle w:val="VerbatimChar"/>
        </w:rPr>
        <w:t xml:space="preserve">&lt;/head&gt;</w:t>
      </w:r>
      <w:r>
        <w:br/>
      </w:r>
      <w:r>
        <w:rPr>
          <w:rStyle w:val="VerbatimChar"/>
        </w:rPr>
        <w:t xml:space="preserve">&lt;body id="chap1" epub:type="bodymatter"&gt;</w:t>
      </w:r>
      <w:r>
        <w:br/>
      </w:r>
      <w:r>
        <w:rPr>
          <w:rStyle w:val="VerbatimChar"/>
        </w:rPr>
        <w:t xml:space="preserve">    &lt;section epub:type="chapter" role="doc-chapter" &gt;</w:t>
      </w:r>
      <w:r>
        <w:br/>
      </w:r>
      <w:r>
        <w:rPr>
          <w:rStyle w:val="VerbatimChar"/>
        </w:rPr>
        <w:t xml:space="preserve">        &lt;h2&gt;Chapitre 1&lt;/h2&gt;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99">
              <w:r>
                <w:rPr>
                  <w:rStyle w:val="Hyperlink"/>
                </w:rPr>
                <w:t xml:space="preserve">4.4.1 Include publication and document titles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100">
              <w:r>
                <w:rPr>
                  <w:rStyle w:val="Hyperlink"/>
                </w:rPr>
                <w:t xml:space="preserve">2.4.2 Page Titled</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01">
              <w:r>
                <w:rPr>
                  <w:rStyle w:val="Hyperlink"/>
                </w:rPr>
                <w:t xml:space="preserve">2.4.6 Headings and Labels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102"/>
    <w:bookmarkEnd w:id="103"/>
    <w:bookmarkEnd w:id="104"/>
    <w:bookmarkEnd w:id="105"/>
    <w:bookmarkStart w:id="115" w:name="charte-3-6"/>
    <w:bookmarkStart w:id="114" w:name="langue"/>
    <w:p>
      <w:pPr>
        <w:pStyle w:val="Heading2"/>
      </w:pPr>
      <w:r>
        <w:t xml:space="preserve">Langue</w:t>
      </w:r>
    </w:p>
    <w:p>
      <w:pPr>
        <w:pStyle w:val="FirstParagraph"/>
      </w:pPr>
      <w:r>
        <w:t xml:space="preserve">Les règles de</w:t>
      </w:r>
      <w:r>
        <w:t xml:space="preserve"> </w:t>
      </w:r>
      <w:r>
        <w:t xml:space="preserve">vocalisation</w:t>
      </w:r>
      <w:r>
        <w:t xml:space="preserve"> </w:t>
      </w:r>
      <w:r>
        <w:t xml:space="preserve">ou de traduction braille ne sont pas les mêmes d’une langue à l’autre. Pour une bonne exploitation du texte par les technologies d’assistance, la langue doit être indiquée systématiquement et explicitement :</w:t>
      </w:r>
    </w:p>
    <w:p>
      <w:pPr>
        <w:pStyle w:val="Compact"/>
        <w:numPr>
          <w:ilvl w:val="0"/>
          <w:numId w:val="1012"/>
        </w:numPr>
      </w:pPr>
      <w:r>
        <w:t xml:space="preserve">dans les métadonnées de la publication, pour permettre au public empêché de vérifier qu’il dispose bien d’un moteur de synthèse vocale ou de transcription braille pour la langue de ce titre ;</w:t>
      </w:r>
    </w:p>
    <w:p>
      <w:pPr>
        <w:pStyle w:val="Compact"/>
        <w:numPr>
          <w:ilvl w:val="0"/>
          <w:numId w:val="1012"/>
        </w:numPr>
      </w:pPr>
      <w:r>
        <w:t xml:space="preserve">dans les contenus éditoriaux pour guider globalement ou finement ces technologies d’assistance.</w:t>
      </w:r>
    </w:p>
    <w:p>
      <w:pPr>
        <w:pStyle w:val="FirstParagraph"/>
      </w:pPr>
      <w:r>
        <w:t xml:space="preserve">Le signalement de la langue est modélisé de la manière suivante.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gridSpan w:val="2"/>
            <w:tcBorders>
              <w:top w:val="single" w:sz="8" w:color="000000"/>
              <w:left w:val="single" w:sz="8" w:color="000000"/>
              <w:bottom w:val="single" w:sz="8" w:color="000000"/>
              <w:right w:val="single" w:sz="8" w:color="000000"/>
            </w:tcBorders>
          </w:tcPr>
          <w:p>
            <w:pPr>
              <w:pStyle w:val="Compact"/>
            </w:pPr>
            <w:r>
              <w:t xml:space="preserve">Fonctionnel</w:t>
            </w:r>
          </w:p>
        </w:tc>
        <w:tc>
          <w:tcPr>
            <w:gridSpan w:val="5"/>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Lieu de signalement</w:t>
            </w:r>
          </w:p>
        </w:tc>
        <w:tc>
          <w:tcPr>
            <w:vMerge w:val="restart"/>
            <w:tcBorders>
              <w:top w:val="single" w:sz="8" w:color="000000"/>
              <w:left w:val="single" w:sz="8" w:color="000000"/>
              <w:bottom w:val="single" w:sz="8" w:color="000000"/>
              <w:right w:val="single" w:sz="8" w:color="000000"/>
            </w:tcBorders>
          </w:tcPr>
          <w:p>
            <w:pPr>
              <w:pStyle w:val="Compact"/>
            </w:pPr>
            <w:r>
              <w:t xml:space="preserve">Portée de langue</w:t>
            </w:r>
          </w:p>
        </w:tc>
        <w:tc>
          <w:tcPr>
            <w:vMerge w:val="restart"/>
            <w:tcBorders>
              <w:top w:val="single" w:sz="8" w:color="000000"/>
              <w:left w:val="single" w:sz="8" w:color="000000"/>
              <w:bottom w:val="single" w:sz="8" w:color="000000"/>
              <w:right w:val="single" w:sz="8" w:color="000000"/>
            </w:tcBorders>
          </w:tcPr>
          <w:p>
            <w:pPr>
              <w:pStyle w:val="Compact"/>
            </w:pPr>
            <w:r>
              <w:t xml:space="preserve">Fichier</w:t>
            </w:r>
          </w:p>
        </w:tc>
        <w:tc>
          <w:tcPr>
            <w:vMerge w:val="restart"/>
            <w:tcBorders>
              <w:top w:val="single" w:sz="8" w:color="000000"/>
              <w:left w:val="single" w:sz="8" w:color="000000"/>
              <w:bottom w:val="single" w:sz="8" w:color="000000"/>
              <w:right w:val="single" w:sz="8" w:color="000000"/>
            </w:tcBorders>
          </w:tcPr>
          <w:p>
            <w:pPr>
              <w:pStyle w:val="Compact"/>
            </w:pPr>
            <w:r>
              <w:t xml:space="preserve">Élément</w:t>
            </w:r>
          </w:p>
        </w:tc>
        <w:tc>
          <w:tcPr>
            <w:vMerge w:val="restart"/>
            <w:tcBorders>
              <w:top w:val="single" w:sz="8" w:color="000000"/>
              <w:left w:val="single" w:sz="8" w:color="000000"/>
              <w:bottom w:val="single" w:sz="8" w:color="000000"/>
              <w:right w:val="single" w:sz="8" w:color="000000"/>
            </w:tcBorders>
          </w:tcPr>
          <w:p>
            <w:pPr>
              <w:pStyle w:val="Compact"/>
            </w:pPr>
            <w:r>
              <w:t xml:space="preserve">Nom d’attribut</w:t>
            </w:r>
          </w:p>
        </w:tc>
        <w:tc>
          <w:tcPr>
            <w:gridSpan w:val="2"/>
            <w:tcBorders>
              <w:top w:val="single" w:sz="8" w:color="000000"/>
              <w:left w:val="single" w:sz="8" w:color="000000"/>
              <w:bottom w:val="single" w:sz="8" w:color="000000"/>
              <w:right w:val="single" w:sz="8" w:color="000000"/>
            </w:tcBorders>
          </w:tcPr>
          <w:p>
            <w:pPr>
              <w:pStyle w:val="Compact"/>
            </w:pPr>
            <w:r>
              <w:t xml:space="preserve">Valeur d’attribut</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Codification de la langue</w:t>
            </w:r>
            <w:r>
              <w:br/>
            </w:r>
            <w:r>
              <w:t xml:space="preserve">(2 lettres minuscules)</w:t>
            </w:r>
          </w:p>
        </w:tc>
        <w:tc>
          <w:tcPr>
            <w:tcBorders>
              <w:top w:val="single" w:sz="8" w:color="000000"/>
              <w:left w:val="single" w:sz="8" w:color="000000"/>
              <w:bottom w:val="single" w:sz="8" w:color="000000"/>
              <w:right w:val="single" w:sz="8" w:color="000000"/>
            </w:tcBorders>
          </w:tcPr>
          <w:p>
            <w:pPr>
              <w:pStyle w:val="Compact"/>
            </w:pPr>
            <w:r>
              <w:t xml:space="preserve">Codification du pays</w:t>
            </w:r>
            <w:r>
              <w:br/>
            </w:r>
            <w:r>
              <w:t xml:space="preserve">(2 lettres majuscules)</w:t>
            </w:r>
          </w:p>
        </w:tc>
      </w:tr>
      <w:tr>
        <w:tc>
          <w:tcPr>
            <w:tcBorders>
              <w:top w:val="single" w:sz="8" w:color="000000"/>
              <w:left w:val="single" w:sz="8" w:color="000000"/>
              <w:bottom w:val="single" w:sz="8" w:color="000000"/>
              <w:right w:val="single" w:sz="8" w:color="000000"/>
            </w:tcBorders>
          </w:tcPr>
          <w:p>
            <w:pPr>
              <w:pStyle w:val="Compact"/>
            </w:pPr>
            <w:r>
              <w:t xml:space="preserve">Métadonnées</w:t>
            </w:r>
          </w:p>
        </w:tc>
        <w:tc>
          <w:tcPr>
            <w:tcBorders>
              <w:top w:val="single" w:sz="8" w:color="000000"/>
              <w:left w:val="single" w:sz="8" w:color="000000"/>
              <w:bottom w:val="single" w:sz="8" w:color="000000"/>
              <w:right w:val="single" w:sz="8" w:color="000000"/>
            </w:tcBorders>
          </w:tcPr>
          <w:p>
            <w:pPr>
              <w:pStyle w:val="Compact"/>
            </w:pPr>
            <w:r>
              <w:t xml:space="preserve">Globale à toute la publication</w:t>
            </w:r>
          </w:p>
        </w:tc>
        <w:tc>
          <w:tcPr>
            <w:tcBorders>
              <w:top w:val="single" w:sz="8" w:color="000000"/>
              <w:left w:val="single" w:sz="8" w:color="000000"/>
              <w:bottom w:val="single" w:sz="8" w:color="000000"/>
              <w:right w:val="single" w:sz="8" w:color="000000"/>
            </w:tcBorders>
          </w:tcPr>
          <w:p>
            <w:pPr>
              <w:pStyle w:val="Compact"/>
            </w:pPr>
            <w:r>
              <w:t xml:space="preserve">content.opf</w:t>
            </w:r>
          </w:p>
        </w:tc>
        <w:tc>
          <w:tcPr>
            <w:tcBorders>
              <w:top w:val="single" w:sz="8" w:color="000000"/>
              <w:left w:val="single" w:sz="8" w:color="000000"/>
              <w:bottom w:val="single" w:sz="8" w:color="000000"/>
              <w:right w:val="single" w:sz="8" w:color="000000"/>
            </w:tcBorders>
          </w:tcPr>
          <w:p>
            <w:pPr>
              <w:pStyle w:val="Compact"/>
            </w:pPr>
            <w:r>
              <w:t xml:space="preserve">dc:language</w:t>
            </w:r>
          </w:p>
        </w:tc>
        <w:tc>
          <w:tcPr>
            <w:tcBorders>
              <w:top w:val="single" w:sz="8" w:color="000000"/>
              <w:left w:val="single" w:sz="8" w:color="000000"/>
              <w:bottom w:val="single" w:sz="8" w:color="000000"/>
              <w:right w:val="single" w:sz="8" w:color="000000"/>
            </w:tcBorders>
          </w:tcPr>
          <w:p>
            <w:pPr>
              <w:pStyle w:val="Compact"/>
            </w:pPr>
            <w:r>
              <w:t xml:space="preserve">néant</w:t>
            </w:r>
          </w:p>
        </w:tc>
        <w:tc>
          <w:tcPr>
            <w:vMerge w:val="restart"/>
            <w:tcBorders>
              <w:top w:val="single" w:sz="8" w:color="000000"/>
              <w:left w:val="single" w:sz="8" w:color="000000"/>
              <w:bottom w:val="single" w:sz="8" w:color="000000"/>
              <w:right w:val="single" w:sz="8" w:color="000000"/>
            </w:tcBorders>
          </w:tcPr>
          <w:p>
            <w:pPr>
              <w:pStyle w:val="Compact"/>
            </w:pPr>
            <w:hyperlink r:id="rId106">
              <w:r>
                <w:rPr>
                  <w:rStyle w:val="Hyperlink"/>
                </w:rPr>
                <w:t xml:space="preserve">ISO 639-1</w:t>
              </w:r>
            </w:hyperlink>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tcBorders>
              <w:top w:val="single" w:sz="8" w:color="000000"/>
              <w:left w:val="single" w:sz="8" w:color="000000"/>
              <w:bottom w:val="single" w:sz="8" w:color="000000"/>
              <w:right w:val="single" w:sz="8" w:color="000000"/>
            </w:tcBorders>
          </w:tcPr>
          <w:p>
            <w:pPr>
              <w:pStyle w:val="Compact"/>
            </w:pPr>
            <w:r>
              <w:t xml:space="preserve">Navigation</w:t>
            </w:r>
          </w:p>
        </w:tc>
        <w:tc>
          <w:tcPr>
            <w:tcBorders>
              <w:top w:val="single" w:sz="8" w:color="000000"/>
              <w:left w:val="single" w:sz="8" w:color="000000"/>
              <w:bottom w:val="single" w:sz="8" w:color="000000"/>
              <w:right w:val="single" w:sz="8" w:color="000000"/>
            </w:tcBorders>
          </w:tcPr>
          <w:p>
            <w:pPr>
              <w:pStyle w:val="Compact"/>
            </w:pPr>
            <w:r>
              <w:t xml:space="preserve">Globale au sommaire</w:t>
            </w:r>
          </w:p>
        </w:tc>
        <w:tc>
          <w:tcPr>
            <w:tcBorders>
              <w:top w:val="single" w:sz="8" w:color="000000"/>
              <w:left w:val="single" w:sz="8" w:color="000000"/>
              <w:bottom w:val="single" w:sz="8" w:color="000000"/>
              <w:right w:val="single" w:sz="8" w:color="000000"/>
            </w:tcBorders>
          </w:tcPr>
          <w:p>
            <w:pPr>
              <w:pStyle w:val="Compact"/>
            </w:pPr>
            <w:r>
              <w:t xml:space="preserve">nav.xhtml</w:t>
            </w:r>
          </w:p>
        </w:tc>
        <w:tc>
          <w:tcPr>
            <w:tcBorders>
              <w:top w:val="single" w:sz="8" w:color="000000"/>
              <w:left w:val="single" w:sz="8" w:color="000000"/>
              <w:bottom w:val="single" w:sz="8" w:color="000000"/>
              <w:right w:val="single" w:sz="8" w:color="000000"/>
            </w:tcBorders>
          </w:tcPr>
          <w:p>
            <w:pPr>
              <w:pStyle w:val="Compact"/>
            </w:pPr>
            <w:r>
              <w:t xml:space="preserve">html</w:t>
            </w:r>
          </w:p>
        </w:tc>
        <w:tc>
          <w:tcPr>
            <w:tcBorders>
              <w:top w:val="single" w:sz="8" w:color="000000"/>
              <w:left w:val="single" w:sz="8" w:color="000000"/>
              <w:bottom w:val="single" w:sz="8" w:color="000000"/>
              <w:right w:val="single" w:sz="8" w:color="000000"/>
            </w:tcBorders>
          </w:tcPr>
          <w:p>
            <w:pPr>
              <w:pStyle w:val="Compact"/>
            </w:pPr>
            <w:r>
              <w:t xml:space="preserve">lang</w:t>
            </w: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07">
              <w:r>
                <w:rPr>
                  <w:rStyle w:val="Hyperlink"/>
                </w:rPr>
                <w:t xml:space="preserve">ISO_3166-1</w:t>
              </w:r>
            </w:hyperlink>
          </w:p>
        </w:tc>
      </w:tr>
      <w:tr>
        <w:tc>
          <w:tcPr>
            <w:vMerge w:val="restart"/>
            <w:tcBorders>
              <w:top w:val="single" w:sz="8" w:color="000000"/>
              <w:left w:val="single" w:sz="8" w:color="000000"/>
              <w:bottom w:val="single" w:sz="8" w:color="000000"/>
              <w:right w:val="single" w:sz="8" w:color="000000"/>
            </w:tcBorders>
          </w:tcPr>
          <w:p>
            <w:pPr>
              <w:pStyle w:val="Compact"/>
            </w:pPr>
            <w:r>
              <w:t xml:space="preserve">Contenu</w:t>
            </w:r>
          </w:p>
        </w:tc>
        <w:tc>
          <w:tcPr>
            <w:tcBorders>
              <w:top w:val="single" w:sz="8" w:color="000000"/>
              <w:left w:val="single" w:sz="8" w:color="000000"/>
              <w:bottom w:val="single" w:sz="8" w:color="000000"/>
              <w:right w:val="single" w:sz="8" w:color="000000"/>
            </w:tcBorders>
          </w:tcPr>
          <w:p>
            <w:pPr>
              <w:pStyle w:val="Compact"/>
            </w:pPr>
            <w:r>
              <w:t xml:space="preserve">Globale à tout le fichier HTML</w:t>
            </w:r>
          </w:p>
        </w:tc>
        <w:tc>
          <w:tcPr>
            <w:vMerge w:val="restart"/>
            <w:tcBorders>
              <w:top w:val="single" w:sz="8" w:color="000000"/>
              <w:left w:val="single" w:sz="8" w:color="000000"/>
              <w:bottom w:val="single" w:sz="8" w:color="000000"/>
              <w:right w:val="single" w:sz="8" w:color="000000"/>
            </w:tcBorders>
          </w:tcPr>
          <w:p>
            <w:pPr>
              <w:pStyle w:val="Compact"/>
            </w:pPr>
            <w:r>
              <w:t xml:space="preserve">*.xhtml</w:t>
            </w:r>
          </w:p>
        </w:tc>
        <w:tc>
          <w:tcPr>
            <w:tcBorders>
              <w:top w:val="single" w:sz="8" w:color="000000"/>
              <w:left w:val="single" w:sz="8" w:color="000000"/>
              <w:bottom w:val="single" w:sz="8" w:color="000000"/>
              <w:right w:val="single" w:sz="8" w:color="000000"/>
            </w:tcBorders>
          </w:tcPr>
          <w:p>
            <w:pPr>
              <w:pStyle w:val="Compact"/>
            </w:pPr>
            <w:r>
              <w:t xml:space="preserve">html</w:t>
            </w:r>
          </w:p>
        </w:tc>
        <w:tc>
          <w:tcPr>
            <w:tcBorders>
              <w:top w:val="single" w:sz="8" w:color="000000"/>
              <w:left w:val="single" w:sz="8" w:color="000000"/>
              <w:bottom w:val="single" w:sz="8" w:color="000000"/>
              <w:right w:val="single" w:sz="8" w:color="000000"/>
            </w:tcBorders>
          </w:tcPr>
          <w:p>
            <w:pPr>
              <w:pStyle w:val="Compact"/>
            </w:pPr>
            <w:r>
              <w:t xml:space="preserve">lang + xml:lang</w:t>
            </w:r>
          </w:p>
        </w:tc>
        <w:tc>
          <w:tcPr>
            <w:gridSpan w:val="1"/>
            <w:vMerge w:val="continue"/>
          </w:tcPr>
          <w:p>
            <w:pPr/>
          </w:p>
        </w:tc>
        <w:tc>
          <w:tcPr>
            <w:vMerge w:val="restart"/>
            <w:tcBorders>
              <w:top w:val="single" w:sz="8" w:color="000000"/>
              <w:left w:val="single" w:sz="8" w:color="000000"/>
              <w:bottom w:val="single" w:sz="8" w:color="000000"/>
              <w:right w:val="single" w:sz="8" w:color="000000"/>
            </w:tcBorders>
          </w:tcPr>
          <w:p>
            <w:pPr>
              <w:pStyle w:val="Compact"/>
            </w:pPr>
            <w:hyperlink r:id="rId107">
              <w:r>
                <w:rPr>
                  <w:rStyle w:val="Hyperlink"/>
                </w:rPr>
                <w:t xml:space="preserve">ISO_3166-1</w:t>
              </w:r>
            </w:hyperlink>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Locale à un élément bloc</w:t>
            </w: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08">
              <w:r>
                <w:rPr>
                  <w:rStyle w:val="Hyperlink"/>
                </w:rPr>
                <w:t xml:space="preserve">[eltBlock]</w:t>
              </w:r>
            </w:hyperlink>
          </w:p>
        </w:tc>
        <w:tc>
          <w:tcPr>
            <w:tcBorders>
              <w:top w:val="single" w:sz="8" w:color="000000"/>
              <w:left w:val="single" w:sz="8" w:color="000000"/>
              <w:bottom w:val="single" w:sz="8" w:color="000000"/>
              <w:right w:val="single" w:sz="8" w:color="000000"/>
            </w:tcBorders>
          </w:tcPr>
          <w:p>
            <w:pPr>
              <w:pStyle w:val="Compact"/>
            </w:pPr>
            <w:r>
              <w:t xml:space="preserve">lang</w:t>
            </w:r>
          </w:p>
        </w:tc>
        <w:tc>
          <w:tcPr>
            <w:gridSpan w:val="1"/>
            <w:vMerge w:val="continue"/>
          </w:tcPr>
          <w:p>
            <w:pPr/>
          </w:p>
        </w:tc>
        <w:tc>
          <w:tcPr>
            <w:gridSpan w:val="1"/>
            <w:vMerge w:val="continue"/>
          </w:tcPr>
          <w:p>
            <w:pP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Locale à un élément inline</w:t>
            </w: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09">
              <w:r>
                <w:rPr>
                  <w:rStyle w:val="Hyperlink"/>
                </w:rPr>
                <w:t xml:space="preserve">[eltInline]</w:t>
              </w:r>
            </w:hyperlink>
          </w:p>
        </w:tc>
        <w:tc>
          <w:tcPr>
            <w:tcBorders>
              <w:top w:val="single" w:sz="8" w:color="000000"/>
              <w:left w:val="single" w:sz="8" w:color="000000"/>
              <w:bottom w:val="single" w:sz="8" w:color="000000"/>
              <w:right w:val="single" w:sz="8" w:color="000000"/>
            </w:tcBorders>
          </w:tcPr>
          <w:p>
            <w:pPr>
              <w:pStyle w:val="Compact"/>
            </w:pPr>
            <w:r>
              <w:t xml:space="preserve">lang</w:t>
            </w:r>
          </w:p>
        </w:tc>
        <w:tc>
          <w:tcPr>
            <w:gridSpan w:val="1"/>
            <w:vMerge w:val="continue"/>
          </w:tcPr>
          <w:p>
            <w:pPr/>
          </w:p>
        </w:tc>
        <w:tc>
          <w:tcPr>
            <w:gridSpan w:val="1"/>
            <w:vMerge w:val="continue"/>
          </w:tcPr>
          <w:p>
            <w:pPr/>
          </w:p>
        </w:tc>
      </w:tr>
    </w:tbl>
    <w:p>
      <w:pPr>
        <w:pStyle w:val="BodyText"/>
      </w:pPr>
      <w:r>
        <w:t xml:space="preserve">Pour la valeur de langue, on indique :</w:t>
      </w:r>
    </w:p>
    <w:p>
      <w:pPr>
        <w:pStyle w:val="Compact"/>
        <w:numPr>
          <w:ilvl w:val="0"/>
          <w:numId w:val="1013"/>
        </w:numPr>
      </w:pPr>
      <w:r>
        <w:t xml:space="preserve">la langue seule dans les métadonnées ;</w:t>
      </w:r>
    </w:p>
    <w:p>
      <w:pPr>
        <w:pStyle w:val="Compact"/>
        <w:numPr>
          <w:ilvl w:val="0"/>
          <w:numId w:val="1013"/>
        </w:numPr>
      </w:pPr>
      <w:r>
        <w:t xml:space="preserve">la langue dite «</w:t>
      </w:r>
      <w:r>
        <w:t xml:space="preserve"> </w:t>
      </w:r>
      <w:r>
        <w:t xml:space="preserve">régionale</w:t>
      </w:r>
      <w:r>
        <w:t xml:space="preserve"> </w:t>
      </w:r>
      <w:r>
        <w:t xml:space="preserve">» dans les contenus éditoriaux, qui permet de préciser l’accent souhaité.</w:t>
      </w:r>
    </w:p>
    <w:p>
      <w:pPr>
        <w:pStyle w:val="FirstParagraph"/>
      </w:pPr>
      <w:r>
        <w:t xml:space="preserve">Pour cela, on utilise le standard</w:t>
      </w:r>
      <w:r>
        <w:t xml:space="preserve"> </w:t>
      </w:r>
      <w:hyperlink r:id="rId110">
        <w:r>
          <w:rPr>
            <w:rStyle w:val="Hyperlink"/>
          </w:rPr>
          <w:t xml:space="preserve">RFC 3066</w:t>
        </w:r>
      </w:hyperlink>
      <w:r>
        <w:t xml:space="preserve"> </w:t>
      </w:r>
      <w:r>
        <w:t xml:space="preserve">qui permet de donner un code de langue simple ou composite (code langue</w:t>
      </w:r>
      <w:r>
        <w:t xml:space="preserve"> </w:t>
      </w:r>
      <w:hyperlink r:id="rId106">
        <w:r>
          <w:rPr>
            <w:rStyle w:val="Hyperlink"/>
          </w:rPr>
          <w:t xml:space="preserve">ISO 639-1</w:t>
        </w:r>
      </w:hyperlink>
      <w:r>
        <w:t xml:space="preserve"> </w:t>
      </w:r>
      <w:r>
        <w:t xml:space="preserve">sur 2 lettres minuscules + « - » + code pays</w:t>
      </w:r>
      <w:r>
        <w:t xml:space="preserve"> </w:t>
      </w:r>
      <w:hyperlink r:id="rId107">
        <w:r>
          <w:rPr>
            <w:rStyle w:val="Hyperlink"/>
          </w:rPr>
          <w:t xml:space="preserve">ISO_3166-1</w:t>
        </w:r>
      </w:hyperlink>
      <w:r>
        <w:t xml:space="preserve"> </w:t>
      </w:r>
      <w:r>
        <w:t xml:space="preserve">sur 2 lettres majuscules).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gridSpan w:val="2"/>
            <w:tcBorders>
              <w:top w:val="single" w:sz="8" w:color="000000"/>
              <w:left w:val="single" w:sz="8" w:color="000000"/>
              <w:bottom w:val="single" w:sz="8" w:color="000000"/>
              <w:right w:val="single" w:sz="8" w:color="000000"/>
            </w:tcBorders>
          </w:tcPr>
          <w:p>
            <w:pPr>
              <w:pStyle w:val="Compact"/>
            </w:pPr>
            <w:r>
              <w:t xml:space="preserve">Fonctionnel</w:t>
            </w:r>
          </w:p>
        </w:tc>
        <w:tc>
          <w:tcPr>
            <w:gridSpan w:val="2"/>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tcBorders>
              <w:top w:val="single" w:sz="8" w:color="000000"/>
              <w:left w:val="single" w:sz="8" w:color="000000"/>
              <w:bottom w:val="single" w:sz="8" w:color="000000"/>
              <w:right w:val="single" w:sz="8" w:color="000000"/>
            </w:tcBorders>
          </w:tcPr>
          <w:p>
            <w:pPr>
              <w:pStyle w:val="Compact"/>
            </w:pPr>
            <w:r>
              <w:t xml:space="preserve">Langue</w:t>
            </w:r>
          </w:p>
        </w:tc>
        <w:tc>
          <w:tcPr>
            <w:tcBorders>
              <w:top w:val="single" w:sz="8" w:color="000000"/>
              <w:left w:val="single" w:sz="8" w:color="000000"/>
              <w:bottom w:val="single" w:sz="8" w:color="000000"/>
              <w:right w:val="single" w:sz="8" w:color="000000"/>
            </w:tcBorders>
          </w:tcPr>
          <w:p>
            <w:pPr>
              <w:pStyle w:val="Compact"/>
            </w:pPr>
            <w:r>
              <w:t xml:space="preserve">Accent</w:t>
            </w:r>
          </w:p>
        </w:tc>
        <w:tc>
          <w:tcPr>
            <w:tcBorders>
              <w:top w:val="single" w:sz="8" w:color="000000"/>
              <w:left w:val="single" w:sz="8" w:color="000000"/>
              <w:bottom w:val="single" w:sz="8" w:color="000000"/>
              <w:right w:val="single" w:sz="8" w:color="000000"/>
            </w:tcBorders>
          </w:tcPr>
          <w:p>
            <w:pPr>
              <w:pStyle w:val="Compact"/>
            </w:pPr>
            <w:r>
              <w:t xml:space="preserve">Encodage RFC 3066</w:t>
            </w:r>
          </w:p>
        </w:tc>
        <w:tc>
          <w:tcPr>
            <w:tcBorders>
              <w:top w:val="single" w:sz="8" w:color="000000"/>
              <w:left w:val="single" w:sz="8" w:color="000000"/>
              <w:bottom w:val="single" w:sz="8" w:color="000000"/>
              <w:right w:val="single" w:sz="8" w:color="000000"/>
            </w:tcBorders>
          </w:tcPr>
          <w:p>
            <w:pPr>
              <w:pStyle w:val="Compact"/>
            </w:pPr>
            <w:r>
              <w:t xml:space="preserve">Défaut</w:t>
            </w:r>
          </w:p>
        </w:tc>
      </w:tr>
      <w:tr>
        <w:tc>
          <w:tcPr>
            <w:vMerge w:val="restart"/>
            <w:tcBorders>
              <w:top w:val="single" w:sz="8" w:color="000000"/>
              <w:left w:val="single" w:sz="8" w:color="000000"/>
              <w:bottom w:val="single" w:sz="8" w:color="000000"/>
              <w:right w:val="single" w:sz="8" w:color="000000"/>
            </w:tcBorders>
          </w:tcPr>
          <w:p>
            <w:pPr>
              <w:pStyle w:val="Compact"/>
            </w:pPr>
            <w:r>
              <w:t xml:space="preserve">français</w:t>
            </w:r>
          </w:p>
        </w:tc>
        <w:tc>
          <w:tcPr>
            <w:tcBorders>
              <w:top w:val="single" w:sz="8" w:color="000000"/>
              <w:left w:val="single" w:sz="8" w:color="000000"/>
              <w:bottom w:val="single" w:sz="8" w:color="000000"/>
              <w:right w:val="single" w:sz="8" w:color="000000"/>
            </w:tcBorders>
          </w:tcPr>
          <w:p>
            <w:pPr>
              <w:pStyle w:val="Compact"/>
            </w:pPr>
            <w:r>
              <w:t xml:space="preserve">français</w:t>
            </w:r>
          </w:p>
        </w:tc>
        <w:tc>
          <w:tcPr>
            <w:tcBorders>
              <w:top w:val="single" w:sz="8" w:color="000000"/>
              <w:left w:val="single" w:sz="8" w:color="000000"/>
              <w:bottom w:val="single" w:sz="8" w:color="000000"/>
              <w:right w:val="single" w:sz="8" w:color="000000"/>
            </w:tcBorders>
          </w:tcPr>
          <w:p>
            <w:pPr>
              <w:pStyle w:val="Compact"/>
            </w:pPr>
            <w:r>
              <w:t xml:space="preserve">fr-FR</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québécois</w:t>
            </w:r>
          </w:p>
        </w:tc>
        <w:tc>
          <w:tcPr>
            <w:tcBorders>
              <w:top w:val="single" w:sz="8" w:color="000000"/>
              <w:left w:val="single" w:sz="8" w:color="000000"/>
              <w:bottom w:val="single" w:sz="8" w:color="000000"/>
              <w:right w:val="single" w:sz="8" w:color="000000"/>
            </w:tcBorders>
          </w:tcPr>
          <w:p>
            <w:pPr>
              <w:pStyle w:val="Compact"/>
            </w:pPr>
            <w:r>
              <w:t xml:space="preserve">fr-CA</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belge</w:t>
            </w:r>
          </w:p>
        </w:tc>
        <w:tc>
          <w:tcPr>
            <w:tcBorders>
              <w:top w:val="single" w:sz="8" w:color="000000"/>
              <w:left w:val="single" w:sz="8" w:color="000000"/>
              <w:bottom w:val="single" w:sz="8" w:color="000000"/>
              <w:right w:val="single" w:sz="8" w:color="000000"/>
            </w:tcBorders>
          </w:tcPr>
          <w:p>
            <w:pPr>
              <w:pStyle w:val="Compact"/>
            </w:pPr>
            <w:r>
              <w:t xml:space="preserve">fr-BE</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vMerge w:val="restart"/>
            <w:tcBorders>
              <w:top w:val="single" w:sz="8" w:color="000000"/>
              <w:left w:val="single" w:sz="8" w:color="000000"/>
              <w:bottom w:val="single" w:sz="8" w:color="000000"/>
              <w:right w:val="single" w:sz="8" w:color="000000"/>
            </w:tcBorders>
          </w:tcPr>
          <w:p>
            <w:pPr>
              <w:pStyle w:val="Compact"/>
            </w:pPr>
            <w:r>
              <w:t xml:space="preserve">anglais</w:t>
            </w:r>
          </w:p>
        </w:tc>
        <w:tc>
          <w:tcPr>
            <w:tcBorders>
              <w:top w:val="single" w:sz="8" w:color="000000"/>
              <w:left w:val="single" w:sz="8" w:color="000000"/>
              <w:bottom w:val="single" w:sz="8" w:color="000000"/>
              <w:right w:val="single" w:sz="8" w:color="000000"/>
            </w:tcBorders>
          </w:tcPr>
          <w:p>
            <w:pPr>
              <w:pStyle w:val="Compact"/>
            </w:pPr>
            <w:r>
              <w:t xml:space="preserve">américain</w:t>
            </w:r>
          </w:p>
        </w:tc>
        <w:tc>
          <w:tcPr>
            <w:tcBorders>
              <w:top w:val="single" w:sz="8" w:color="000000"/>
              <w:left w:val="single" w:sz="8" w:color="000000"/>
              <w:bottom w:val="single" w:sz="8" w:color="000000"/>
              <w:right w:val="single" w:sz="8" w:color="000000"/>
            </w:tcBorders>
          </w:tcPr>
          <w:p>
            <w:pPr>
              <w:pStyle w:val="Compact"/>
            </w:pPr>
            <w:r>
              <w:t xml:space="preserve">en-US</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britannique</w:t>
            </w:r>
          </w:p>
        </w:tc>
        <w:tc>
          <w:tcPr>
            <w:tcBorders>
              <w:top w:val="single" w:sz="8" w:color="000000"/>
              <w:left w:val="single" w:sz="8" w:color="000000"/>
              <w:bottom w:val="single" w:sz="8" w:color="000000"/>
              <w:right w:val="single" w:sz="8" w:color="000000"/>
            </w:tcBorders>
          </w:tcPr>
          <w:p>
            <w:pPr>
              <w:pStyle w:val="Compact"/>
            </w:pPr>
            <w:r>
              <w:t xml:space="preserve">en-GB</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canadien</w:t>
            </w:r>
          </w:p>
        </w:tc>
        <w:tc>
          <w:tcPr>
            <w:tcBorders>
              <w:top w:val="single" w:sz="8" w:color="000000"/>
              <w:left w:val="single" w:sz="8" w:color="000000"/>
              <w:bottom w:val="single" w:sz="8" w:color="000000"/>
              <w:right w:val="single" w:sz="8" w:color="000000"/>
            </w:tcBorders>
          </w:tcPr>
          <w:p>
            <w:pPr>
              <w:pStyle w:val="Compact"/>
            </w:pPr>
            <w:r>
              <w:t xml:space="preserve">en-CA</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australien</w:t>
            </w:r>
          </w:p>
        </w:tc>
        <w:tc>
          <w:tcPr>
            <w:tcBorders>
              <w:top w:val="single" w:sz="8" w:color="000000"/>
              <w:left w:val="single" w:sz="8" w:color="000000"/>
              <w:bottom w:val="single" w:sz="8" w:color="000000"/>
              <w:right w:val="single" w:sz="8" w:color="000000"/>
            </w:tcBorders>
          </w:tcPr>
          <w:p>
            <w:pPr>
              <w:pStyle w:val="Compact"/>
            </w:pPr>
            <w:r>
              <w:t xml:space="preserve">en-AU</w:t>
            </w:r>
          </w:p>
        </w:tc>
        <w:tc>
          <w:tcPr>
            <w:tcBorders>
              <w:top w:val="single" w:sz="8" w:color="000000"/>
              <w:left w:val="single" w:sz="8" w:color="000000"/>
              <w:bottom w:val="single" w:sz="8" w:color="000000"/>
              <w:right w:val="single" w:sz="8" w:color="000000"/>
            </w:tcBorders>
          </w:tcPr>
          <w:p>
            <w:pPr>
              <w:pStyle w:val="Compact"/>
            </w:pPr>
            <w:r>
              <w:t xml:space="preserve">-</w:t>
            </w:r>
          </w:p>
        </w:tc>
      </w:tr>
    </w:tbl>
    <w:p>
      <w:pPr>
        <w:pStyle w:val="BodyText"/>
      </w:pPr>
      <w:r>
        <w:t xml:space="preserve">Dans les contenus éditoriaux, l’indication de langue se fait en fonction de la portée, au niveau hiérarchique pertinent le plus élevé possible.</w:t>
      </w:r>
    </w:p>
    <w:bookmarkStart w:id="113" w:name="exemples-3"/>
    <w:p>
      <w:pPr>
        <w:pStyle w:val="Heading4"/>
      </w:pPr>
      <w:r>
        <w:t xml:space="preserve">Exemples</w:t>
      </w:r>
    </w:p>
    <w:p>
      <w:pPr>
        <w:pStyle w:val="SourceCode"/>
      </w:pPr>
      <w:r>
        <w:rPr>
          <w:rStyle w:val="VerbatimChar"/>
        </w:rPr>
        <w:t xml:space="preserve"> content.opf&lt;dc:language&gt;fr&lt;/dc:language&gt;</w:t>
      </w:r>
      <w:r>
        <w:br/>
      </w:r>
      <w:r>
        <w:rPr>
          <w:rStyle w:val="VerbatimChar"/>
        </w:rPr>
        <w:t xml:space="preserve">                            </w:t>
      </w:r>
    </w:p>
    <w:p>
      <w:pPr>
        <w:pStyle w:val="SourceCode"/>
      </w:pPr>
      <w:r>
        <w:rPr>
          <w:rStyle w:val="VerbatimChar"/>
        </w:rPr>
        <w:t xml:space="preserve"> *.xhtml&lt;html xmlns="http://www.w3.org/1999/xhtml" xmlns:epub="https://idpf.org/2007/ops" lang="fr-FR" xml:lang="fr-FR"&gt;</w:t>
      </w:r>
      <w:r>
        <w:br/>
      </w:r>
      <w:r>
        <w:rPr>
          <w:rStyle w:val="VerbatimChar"/>
        </w:rPr>
        <w:t xml:space="preserve">…</w:t>
      </w:r>
      <w:r>
        <w:br/>
      </w:r>
      <w:r>
        <w:rPr>
          <w:rStyle w:val="VerbatimChar"/>
        </w:rPr>
        <w:t xml:space="preserve">&lt;p&gt;…selon le rapport annuel de l’agence fédérale américaine &lt;span lang="en-US"&gt;National Oceanic and Atmospheric Administration&lt;/span&gt; (NOAA).&lt;/p&gt;</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111">
              <w:r>
                <w:rPr>
                  <w:rStyle w:val="Hyperlink"/>
                </w:rPr>
                <w:t xml:space="preserve">3.1.1 Language of Page</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12">
              <w:r>
                <w:rPr>
                  <w:rStyle w:val="Hyperlink"/>
                </w:rPr>
                <w:t xml:space="preserve">3.1.2 Language of Parts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113"/>
    <w:bookmarkEnd w:id="114"/>
    <w:bookmarkEnd w:id="115"/>
    <w:bookmarkStart w:id="119" w:name="charte-3-7"/>
    <w:bookmarkStart w:id="118" w:name="X85e79a9ec4b31c3daedec3441b8a45b1a8676af"/>
    <w:p>
      <w:pPr>
        <w:pStyle w:val="Heading2"/>
      </w:pPr>
      <w:r>
        <w:t xml:space="preserve">Attributs sémantiques epub:type et rôle ARIA</w:t>
      </w:r>
    </w:p>
    <w:p>
      <w:pPr>
        <w:pStyle w:val="FirstParagraph"/>
      </w:pPr>
      <w:r>
        <w:t xml:space="preserve">En</w:t>
      </w:r>
      <w:r>
        <w:t xml:space="preserve"> </w:t>
      </w:r>
      <w:r>
        <w:t xml:space="preserve">EPUB 3</w:t>
      </w:r>
      <w:r>
        <w:t xml:space="preserve">, les attributs @epub:type et @role ARIA doivent être doublés car bien que tous deux destinés aux « machines », ils n’ont pas la même vocation.</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Attribut</w:t>
            </w:r>
          </w:p>
        </w:tc>
        <w:tc>
          <w:tcPr>
            <w:tcBorders>
              <w:top w:val="single" w:sz="8" w:color="000000"/>
              <w:left w:val="single" w:sz="8" w:color="000000"/>
              <w:bottom w:val="single" w:sz="8" w:color="000000"/>
              <w:right w:val="single" w:sz="8" w:color="000000"/>
            </w:tcBorders>
          </w:tcPr>
          <w:p>
            <w:pPr>
              <w:pStyle w:val="Compact"/>
            </w:pPr>
            <w:r>
              <w:t xml:space="preserve">« Machine » ciblée</w:t>
            </w:r>
          </w:p>
        </w:tc>
        <w:tc>
          <w:tcPr>
            <w:tcBorders>
              <w:top w:val="single" w:sz="8" w:color="000000"/>
              <w:left w:val="single" w:sz="8" w:color="000000"/>
              <w:bottom w:val="single" w:sz="8" w:color="000000"/>
              <w:right w:val="single" w:sz="8" w:color="000000"/>
            </w:tcBorders>
          </w:tcPr>
          <w:p>
            <w:pPr>
              <w:pStyle w:val="Compact"/>
            </w:pPr>
            <w:r>
              <w:t xml:space="preserve">Usage ciblé</w:t>
            </w:r>
          </w:p>
        </w:tc>
      </w:tr>
      <w:tr>
        <w:tc>
          <w:tcPr>
            <w:tcBorders>
              <w:top w:val="single" w:sz="8" w:color="000000"/>
              <w:left w:val="single" w:sz="8" w:color="000000"/>
              <w:bottom w:val="single" w:sz="8" w:color="000000"/>
              <w:right w:val="single" w:sz="8" w:color="000000"/>
            </w:tcBorders>
          </w:tcPr>
          <w:p>
            <w:pPr>
              <w:pStyle w:val="Compact"/>
            </w:pPr>
            <w:r>
              <w:t xml:space="preserve">epub:type</w:t>
            </w:r>
          </w:p>
        </w:tc>
        <w:tc>
          <w:tcPr>
            <w:tcBorders>
              <w:top w:val="single" w:sz="8" w:color="000000"/>
              <w:left w:val="single" w:sz="8" w:color="000000"/>
              <w:bottom w:val="single" w:sz="8" w:color="000000"/>
              <w:right w:val="single" w:sz="8" w:color="000000"/>
            </w:tcBorders>
          </w:tcPr>
          <w:p>
            <w:pPr>
              <w:pStyle w:val="Compact"/>
            </w:pPr>
            <w:r>
              <w:t xml:space="preserve">Système de lecture</w:t>
            </w:r>
          </w:p>
        </w:tc>
        <w:tc>
          <w:tcPr>
            <w:tcBorders>
              <w:top w:val="single" w:sz="8" w:color="000000"/>
              <w:left w:val="single" w:sz="8" w:color="000000"/>
              <w:bottom w:val="single" w:sz="8" w:color="000000"/>
              <w:right w:val="single" w:sz="8" w:color="000000"/>
            </w:tcBorders>
          </w:tcPr>
          <w:p>
            <w:pPr>
              <w:pStyle w:val="Compact"/>
            </w:pPr>
            <w:r>
              <w:t xml:space="preserve">Fonctionnalités de lecture offertes au lecteur par le système de lecture dans son interface visuelle.</w:t>
            </w:r>
          </w:p>
        </w:tc>
      </w:tr>
      <w:tr>
        <w:tc>
          <w:tcPr>
            <w:tcBorders>
              <w:top w:val="single" w:sz="8" w:color="000000"/>
              <w:left w:val="single" w:sz="8" w:color="000000"/>
              <w:bottom w:val="single" w:sz="8" w:color="000000"/>
              <w:right w:val="single" w:sz="8" w:color="000000"/>
            </w:tcBorders>
          </w:tcPr>
          <w:p>
            <w:pPr>
              <w:pStyle w:val="Compact"/>
            </w:pPr>
            <w:r>
              <w:t xml:space="preserve">Rôle ARIA</w:t>
            </w:r>
          </w:p>
        </w:tc>
        <w:tc>
          <w:tcPr>
            <w:tcBorders>
              <w:top w:val="single" w:sz="8" w:color="000000"/>
              <w:left w:val="single" w:sz="8" w:color="000000"/>
              <w:bottom w:val="single" w:sz="8" w:color="000000"/>
              <w:right w:val="single" w:sz="8" w:color="000000"/>
            </w:tcBorders>
          </w:tcPr>
          <w:p>
            <w:pPr>
              <w:pStyle w:val="Compact"/>
            </w:pPr>
            <w:r>
              <w:t xml:space="preserve">Technologies d’assistance, dont la navigation clavier, le lecteur d’écran pour la</w:t>
            </w:r>
            <w:r>
              <w:t xml:space="preserve"> </w:t>
            </w:r>
            <w:r>
              <w:t xml:space="preserve">synthèse vocale</w:t>
            </w:r>
            <w:r>
              <w:t xml:space="preserve"> </w:t>
            </w:r>
            <w:r>
              <w:t xml:space="preserve"> </w:t>
            </w:r>
            <w:r>
              <w:t xml:space="preserve">et la transcription braille, dont aussi les périphériques dédiés aux personnes handicapées (substituts au clavier ou à la souris standards).</w:t>
            </w:r>
          </w:p>
        </w:tc>
        <w:tc>
          <w:tcPr>
            <w:tcBorders>
              <w:top w:val="single" w:sz="8" w:color="000000"/>
              <w:left w:val="single" w:sz="8" w:color="000000"/>
              <w:bottom w:val="single" w:sz="8" w:color="000000"/>
              <w:right w:val="single" w:sz="8" w:color="000000"/>
            </w:tcBorders>
          </w:tcPr>
          <w:p>
            <w:pPr>
              <w:pStyle w:val="Compact"/>
            </w:pPr>
            <w:r>
              <w:t xml:space="preserve">Accessibilité aux personnes en situation de handicap.</w:t>
            </w:r>
          </w:p>
        </w:tc>
      </w:tr>
    </w:tbl>
    <w:p>
      <w:pPr>
        <w:pStyle w:val="BodyText"/>
      </w:pPr>
      <w:r>
        <w:rPr>
          <w:b/>
          <w:bCs/>
        </w:rPr>
        <w:t xml:space="preserve">Note :</w:t>
      </w:r>
      <w:r>
        <w:t xml:space="preserve"> </w:t>
      </w:r>
      <w:r>
        <w:t xml:space="preserve">la pose des rôles ARIA n’est pas limitée aux seuls contenus</w:t>
      </w:r>
      <w:r>
        <w:t xml:space="preserve"> </w:t>
      </w:r>
      <w:r>
        <w:t xml:space="preserve">interactifs</w:t>
      </w:r>
      <w:r>
        <w:t xml:space="preserve">.</w:t>
      </w:r>
    </w:p>
    <w:p>
      <w:pPr>
        <w:pStyle w:val="BodyText"/>
      </w:pPr>
      <w:r>
        <w:t xml:space="preserve">Les très nombreux attributs sémantiques définis dans les formats</w:t>
      </w:r>
      <w:r>
        <w:t xml:space="preserve"> </w:t>
      </w:r>
      <w:hyperlink r:id="rId116">
        <w:r>
          <w:rPr>
            <w:rStyle w:val="Hyperlink"/>
          </w:rPr>
          <w:t xml:space="preserve">EPUB</w:t>
        </w:r>
      </w:hyperlink>
      <w:r>
        <w:t xml:space="preserve"> </w:t>
      </w:r>
      <w:r>
        <w:t xml:space="preserve">et ARIA (</w:t>
      </w:r>
      <w:hyperlink r:id="rId71">
        <w:r>
          <w:rPr>
            <w:rStyle w:val="Hyperlink"/>
          </w:rPr>
          <w:t xml:space="preserve">web</w:t>
        </w:r>
      </w:hyperlink>
      <w:r>
        <w:t xml:space="preserve"> </w:t>
      </w:r>
      <w:r>
        <w:t xml:space="preserve">et</w:t>
      </w:r>
      <w:r>
        <w:t xml:space="preserve"> </w:t>
      </w:r>
      <w:hyperlink r:id="rId117">
        <w:r>
          <w:rPr>
            <w:rStyle w:val="Hyperlink"/>
          </w:rPr>
          <w:t xml:space="preserve">DPUB</w:t>
        </w:r>
      </w:hyperlink>
      <w:r>
        <w:t xml:space="preserve">) ne sont pas tous à renseigner. À cela plusieurs raisons :</w:t>
      </w:r>
    </w:p>
    <w:p>
      <w:pPr>
        <w:pStyle w:val="Compact"/>
        <w:numPr>
          <w:ilvl w:val="0"/>
          <w:numId w:val="1014"/>
        </w:numPr>
      </w:pPr>
      <w:r>
        <w:t xml:space="preserve">la</w:t>
      </w:r>
      <w:r>
        <w:t xml:space="preserve"> </w:t>
      </w:r>
      <w:r>
        <w:t xml:space="preserve">redondance</w:t>
      </w:r>
      <w:r>
        <w:t xml:space="preserve"> </w:t>
      </w:r>
      <w:r>
        <w:t xml:space="preserve">avec le contenu textuel (ex. : « Préface » et @epub:type=foreword) ;</w:t>
      </w:r>
    </w:p>
    <w:p>
      <w:pPr>
        <w:pStyle w:val="Compact"/>
        <w:numPr>
          <w:ilvl w:val="0"/>
          <w:numId w:val="1014"/>
        </w:numPr>
      </w:pPr>
      <w:r>
        <w:t xml:space="preserve">la redondance avec le balisage sémantique HTML5 disponible en EPUB 3 (ex. : balise &lt;figure&gt; et @epub:type=figure) ;</w:t>
      </w:r>
    </w:p>
    <w:p>
      <w:pPr>
        <w:pStyle w:val="Compact"/>
        <w:numPr>
          <w:ilvl w:val="0"/>
          <w:numId w:val="1014"/>
        </w:numPr>
      </w:pPr>
      <w:r>
        <w:t xml:space="preserve">l'absence, à date, d'exploitation par les systèmes de lecture et par les technologies d’assistance auxquels ils sont destinés .</w:t>
      </w:r>
    </w:p>
    <w:p>
      <w:pPr>
        <w:pStyle w:val="FirstParagraph"/>
      </w:pPr>
      <w:r>
        <w:t xml:space="preserve">Retrouvez ci-dessous notre sélection d'attributs à renseigner pour rendre un service avéré au public. Cette liste s'appuie sur la</w:t>
      </w:r>
      <w:r>
        <w:t xml:space="preserve"> </w:t>
      </w:r>
      <w:hyperlink r:id="rId73">
        <w:r>
          <w:rPr>
            <w:rStyle w:val="Hyperlink"/>
          </w:rPr>
          <w:t xml:space="preserve">table de correspondance</w:t>
        </w:r>
      </w:hyperlink>
      <w:r>
        <w:t xml:space="preserve"> </w:t>
      </w:r>
      <w:r>
        <w:t xml:space="preserve">epub:type / WAI-ARIA role produite par le W3C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gridSpan w:val="2"/>
            <w:tcBorders>
              <w:top w:val="single" w:sz="8" w:color="000000"/>
              <w:left w:val="single" w:sz="8" w:color="000000"/>
              <w:bottom w:val="single" w:sz="8" w:color="000000"/>
              <w:right w:val="single" w:sz="8" w:color="000000"/>
            </w:tcBorders>
          </w:tcPr>
          <w:p>
            <w:pPr>
              <w:pStyle w:val="Compact"/>
            </w:pPr>
            <w:r>
              <w:t xml:space="preserve">Attributs</w:t>
            </w:r>
          </w:p>
        </w:tc>
        <w:tc>
          <w:tcPr>
            <w:vMerge w:val="restart"/>
            <w:tcBorders>
              <w:top w:val="single" w:sz="8" w:color="000000"/>
              <w:left w:val="single" w:sz="8" w:color="000000"/>
              <w:bottom w:val="single" w:sz="8" w:color="000000"/>
              <w:right w:val="single" w:sz="8" w:color="000000"/>
            </w:tcBorders>
          </w:tcPr>
          <w:p>
            <w:pPr>
              <w:pStyle w:val="Compact"/>
            </w:pPr>
            <w:r>
              <w:t xml:space="preserve">Statut des attributs</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@epub:type</w:t>
            </w:r>
          </w:p>
        </w:tc>
        <w:tc>
          <w:tcPr>
            <w:tcBorders>
              <w:top w:val="single" w:sz="8" w:color="000000"/>
              <w:left w:val="single" w:sz="8" w:color="000000"/>
              <w:bottom w:val="single" w:sz="8" w:color="000000"/>
              <w:right w:val="single" w:sz="8" w:color="000000"/>
            </w:tcBorders>
          </w:tcPr>
          <w:p>
            <w:pPr>
              <w:pStyle w:val="Compact"/>
            </w:pPr>
            <w:r>
              <w:t xml:space="preserve">@role ARIA</w:t>
            </w:r>
          </w:p>
        </w:tc>
        <w:tc>
          <w:tcPr>
            <w:gridSpan w:val="1"/>
            <w:vMerge w:val="continue"/>
          </w:tcPr>
          <w:p>
            <w:pPr/>
          </w:p>
        </w:tc>
      </w:tr>
      <w:tr>
        <w:tc>
          <w:tcPr>
            <w:tcBorders>
              <w:top w:val="single" w:sz="8" w:color="000000"/>
              <w:left w:val="single" w:sz="8" w:color="000000"/>
              <w:bottom w:val="single" w:sz="8" w:color="000000"/>
              <w:right w:val="single" w:sz="8" w:color="000000"/>
            </w:tcBorders>
          </w:tcPr>
          <w:p>
            <w:pPr>
              <w:pStyle w:val="Compact"/>
            </w:pPr>
            <w:r>
              <w:t xml:space="preserve">Appel de note</w:t>
            </w:r>
          </w:p>
        </w:tc>
        <w:tc>
          <w:tcPr>
            <w:tcBorders>
              <w:top w:val="single" w:sz="8" w:color="000000"/>
              <w:left w:val="single" w:sz="8" w:color="000000"/>
              <w:bottom w:val="single" w:sz="8" w:color="000000"/>
              <w:right w:val="single" w:sz="8" w:color="000000"/>
            </w:tcBorders>
          </w:tcPr>
          <w:p>
            <w:pPr>
              <w:pStyle w:val="Compact"/>
            </w:pPr>
            <w:r>
              <w:t xml:space="preserve">noteref</w:t>
            </w:r>
          </w:p>
        </w:tc>
        <w:tc>
          <w:tcPr>
            <w:tcBorders>
              <w:top w:val="single" w:sz="8" w:color="000000"/>
              <w:left w:val="single" w:sz="8" w:color="000000"/>
              <w:bottom w:val="single" w:sz="8" w:color="000000"/>
              <w:right w:val="single" w:sz="8" w:color="000000"/>
            </w:tcBorders>
          </w:tcPr>
          <w:p>
            <w:pPr>
              <w:pStyle w:val="Compact"/>
            </w:pPr>
            <w:r>
              <w:t xml:space="preserve">doc-noteref</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Chapitre</w:t>
            </w:r>
          </w:p>
        </w:tc>
        <w:tc>
          <w:tcPr>
            <w:tcBorders>
              <w:top w:val="single" w:sz="8" w:color="000000"/>
              <w:left w:val="single" w:sz="8" w:color="000000"/>
              <w:bottom w:val="single" w:sz="8" w:color="000000"/>
              <w:right w:val="single" w:sz="8" w:color="000000"/>
            </w:tcBorders>
          </w:tcPr>
          <w:p>
            <w:pPr>
              <w:pStyle w:val="Compact"/>
            </w:pPr>
            <w:r>
              <w:t xml:space="preserve">chapter</w:t>
            </w:r>
          </w:p>
        </w:tc>
        <w:tc>
          <w:tcPr>
            <w:tcBorders>
              <w:top w:val="single" w:sz="8" w:color="000000"/>
              <w:left w:val="single" w:sz="8" w:color="000000"/>
              <w:bottom w:val="single" w:sz="8" w:color="000000"/>
              <w:right w:val="single" w:sz="8" w:color="000000"/>
            </w:tcBorders>
          </w:tcPr>
          <w:p>
            <w:pPr>
              <w:pStyle w:val="Compact"/>
            </w:pPr>
            <w:r>
              <w:t xml:space="preserve">doc-chapter</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Cœur de publication</w:t>
            </w:r>
          </w:p>
        </w:tc>
        <w:tc>
          <w:tcPr>
            <w:tcBorders>
              <w:top w:val="single" w:sz="8" w:color="000000"/>
              <w:left w:val="single" w:sz="8" w:color="000000"/>
              <w:bottom w:val="single" w:sz="8" w:color="000000"/>
              <w:right w:val="single" w:sz="8" w:color="000000"/>
            </w:tcBorders>
          </w:tcPr>
          <w:p>
            <w:pPr>
              <w:pStyle w:val="Compact"/>
            </w:pPr>
            <w:r>
              <w:t xml:space="preserve">bodymatter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recommandé</w:t>
            </w:r>
          </w:p>
        </w:tc>
      </w:tr>
      <w:tr>
        <w:tc>
          <w:tcPr>
            <w:tcBorders>
              <w:top w:val="single" w:sz="8" w:color="000000"/>
              <w:left w:val="single" w:sz="8" w:color="000000"/>
              <w:bottom w:val="single" w:sz="8" w:color="000000"/>
              <w:right w:val="single" w:sz="8" w:color="000000"/>
            </w:tcBorders>
          </w:tcPr>
          <w:p>
            <w:pPr>
              <w:pStyle w:val="Compact"/>
            </w:pPr>
            <w:r>
              <w:t xml:space="preserve">Corps de note</w:t>
            </w:r>
          </w:p>
        </w:tc>
        <w:tc>
          <w:tcPr>
            <w:tcBorders>
              <w:top w:val="single" w:sz="8" w:color="000000"/>
              <w:left w:val="single" w:sz="8" w:color="000000"/>
              <w:bottom w:val="single" w:sz="8" w:color="000000"/>
              <w:right w:val="single" w:sz="8" w:color="000000"/>
            </w:tcBorders>
          </w:tcPr>
          <w:p>
            <w:pPr>
              <w:pStyle w:val="Compact"/>
            </w:pPr>
            <w:r>
              <w:t xml:space="preserve">footnote</w:t>
            </w:r>
          </w:p>
        </w:tc>
        <w:tc>
          <w:tcPr>
            <w:tcBorders>
              <w:top w:val="single" w:sz="8" w:color="000000"/>
              <w:left w:val="single" w:sz="8" w:color="000000"/>
              <w:bottom w:val="single" w:sz="8" w:color="000000"/>
              <w:right w:val="single" w:sz="8" w:color="000000"/>
            </w:tcBorders>
          </w:tcPr>
          <w:p>
            <w:pPr>
              <w:pStyle w:val="Compact"/>
            </w:pPr>
            <w:r>
              <w:t xml:space="preserve">doc-footnote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Couverture</w:t>
            </w:r>
          </w:p>
        </w:tc>
        <w:tc>
          <w:tcPr>
            <w:tcBorders>
              <w:top w:val="single" w:sz="8" w:color="000000"/>
              <w:left w:val="single" w:sz="8" w:color="000000"/>
              <w:bottom w:val="single" w:sz="8" w:color="000000"/>
              <w:right w:val="single" w:sz="8" w:color="000000"/>
            </w:tcBorders>
          </w:tcPr>
          <w:p>
            <w:pPr>
              <w:pStyle w:val="Compact"/>
            </w:pPr>
            <w:r>
              <w:t xml:space="preserve">cover</w:t>
            </w:r>
          </w:p>
        </w:tc>
        <w:tc>
          <w:tcPr>
            <w:tcBorders>
              <w:top w:val="single" w:sz="8" w:color="000000"/>
              <w:left w:val="single" w:sz="8" w:color="000000"/>
              <w:bottom w:val="single" w:sz="8" w:color="000000"/>
              <w:right w:val="single" w:sz="8" w:color="000000"/>
            </w:tcBorders>
          </w:tcPr>
          <w:p>
            <w:pPr>
              <w:pStyle w:val="Compact"/>
            </w:pPr>
            <w:r>
              <w:t xml:space="preserve">doc-cover</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Dédicace</w:t>
            </w:r>
          </w:p>
        </w:tc>
        <w:tc>
          <w:tcPr>
            <w:tcBorders>
              <w:top w:val="single" w:sz="8" w:color="000000"/>
              <w:left w:val="single" w:sz="8" w:color="000000"/>
              <w:bottom w:val="single" w:sz="8" w:color="000000"/>
              <w:right w:val="single" w:sz="8" w:color="000000"/>
            </w:tcBorders>
          </w:tcPr>
          <w:p>
            <w:pPr>
              <w:pStyle w:val="Compact"/>
            </w:pPr>
            <w:r>
              <w:t xml:space="preserve">dedication</w:t>
            </w:r>
          </w:p>
        </w:tc>
        <w:tc>
          <w:tcPr>
            <w:tcBorders>
              <w:top w:val="single" w:sz="8" w:color="000000"/>
              <w:left w:val="single" w:sz="8" w:color="000000"/>
              <w:bottom w:val="single" w:sz="8" w:color="000000"/>
              <w:right w:val="single" w:sz="8" w:color="000000"/>
            </w:tcBorders>
          </w:tcPr>
          <w:p>
            <w:pPr>
              <w:pStyle w:val="Compact"/>
            </w:pPr>
            <w:r>
              <w:t xml:space="preserve">doc-dedication</w:t>
            </w:r>
          </w:p>
        </w:tc>
        <w:tc>
          <w:tcPr>
            <w:tcBorders>
              <w:top w:val="single" w:sz="8" w:color="000000"/>
              <w:left w:val="single" w:sz="8" w:color="000000"/>
              <w:bottom w:val="single" w:sz="8" w:color="000000"/>
              <w:right w:val="single" w:sz="8" w:color="000000"/>
            </w:tcBorders>
          </w:tcPr>
          <w:p>
            <w:pPr>
              <w:pStyle w:val="Compact"/>
            </w:pPr>
            <w:r>
              <w:t xml:space="preserve">recommandé</w:t>
            </w:r>
          </w:p>
        </w:tc>
      </w:tr>
      <w:tr>
        <w:tc>
          <w:tcPr>
            <w:tcBorders>
              <w:top w:val="single" w:sz="8" w:color="000000"/>
              <w:left w:val="single" w:sz="8" w:color="000000"/>
              <w:bottom w:val="single" w:sz="8" w:color="000000"/>
              <w:right w:val="single" w:sz="8" w:color="000000"/>
            </w:tcBorders>
          </w:tcPr>
          <w:p>
            <w:pPr>
              <w:pStyle w:val="Compact"/>
            </w:pPr>
            <w:r>
              <w:t xml:space="preserve">Épigraphe</w:t>
            </w:r>
          </w:p>
        </w:tc>
        <w:tc>
          <w:tcPr>
            <w:tcBorders>
              <w:top w:val="single" w:sz="8" w:color="000000"/>
              <w:left w:val="single" w:sz="8" w:color="000000"/>
              <w:bottom w:val="single" w:sz="8" w:color="000000"/>
              <w:right w:val="single" w:sz="8" w:color="000000"/>
            </w:tcBorders>
          </w:tcPr>
          <w:p>
            <w:pPr>
              <w:pStyle w:val="Compact"/>
            </w:pPr>
            <w:r>
              <w:t xml:space="preserve">epigraph</w:t>
            </w:r>
          </w:p>
        </w:tc>
        <w:tc>
          <w:tcPr>
            <w:tcBorders>
              <w:top w:val="single" w:sz="8" w:color="000000"/>
              <w:left w:val="single" w:sz="8" w:color="000000"/>
              <w:bottom w:val="single" w:sz="8" w:color="000000"/>
              <w:right w:val="single" w:sz="8" w:color="000000"/>
            </w:tcBorders>
          </w:tcPr>
          <w:p>
            <w:pPr>
              <w:pStyle w:val="Compact"/>
            </w:pPr>
            <w:r>
              <w:t xml:space="preserve">doc-epigraph</w:t>
            </w:r>
          </w:p>
        </w:tc>
        <w:tc>
          <w:tcPr>
            <w:tcBorders>
              <w:top w:val="single" w:sz="8" w:color="000000"/>
              <w:left w:val="single" w:sz="8" w:color="000000"/>
              <w:bottom w:val="single" w:sz="8" w:color="000000"/>
              <w:right w:val="single" w:sz="8" w:color="000000"/>
            </w:tcBorders>
          </w:tcPr>
          <w:p>
            <w:pPr>
              <w:pStyle w:val="Compact"/>
            </w:pPr>
            <w:r>
              <w:t xml:space="preserve">recommandé</w:t>
            </w:r>
          </w:p>
        </w:tc>
      </w:tr>
      <w:tr>
        <w:tc>
          <w:tcPr>
            <w:tcBorders>
              <w:top w:val="single" w:sz="8" w:color="000000"/>
              <w:left w:val="single" w:sz="8" w:color="000000"/>
              <w:bottom w:val="single" w:sz="8" w:color="000000"/>
              <w:right w:val="single" w:sz="8" w:color="000000"/>
            </w:tcBorders>
          </w:tcPr>
          <w:p>
            <w:pPr>
              <w:pStyle w:val="Compact"/>
            </w:pPr>
            <w:r>
              <w:t xml:space="preserve">Index</w:t>
            </w:r>
          </w:p>
        </w:tc>
        <w:tc>
          <w:tcPr>
            <w:tcBorders>
              <w:top w:val="single" w:sz="8" w:color="000000"/>
              <w:left w:val="single" w:sz="8" w:color="000000"/>
              <w:bottom w:val="single" w:sz="8" w:color="000000"/>
              <w:right w:val="single" w:sz="8" w:color="000000"/>
            </w:tcBorders>
          </w:tcPr>
          <w:p>
            <w:pPr>
              <w:pStyle w:val="Compact"/>
            </w:pPr>
            <w:r>
              <w:t xml:space="preserve">index</w:t>
            </w:r>
          </w:p>
        </w:tc>
        <w:tc>
          <w:tcPr>
            <w:tcBorders>
              <w:top w:val="single" w:sz="8" w:color="000000"/>
              <w:left w:val="single" w:sz="8" w:color="000000"/>
              <w:bottom w:val="single" w:sz="8" w:color="000000"/>
              <w:right w:val="single" w:sz="8" w:color="000000"/>
            </w:tcBorders>
          </w:tcPr>
          <w:p>
            <w:pPr>
              <w:pStyle w:val="Compact"/>
            </w:pPr>
            <w:r>
              <w:t xml:space="preserve">doc-index</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Contenu de lexique / glossaire</w:t>
            </w:r>
          </w:p>
        </w:tc>
        <w:tc>
          <w:tcPr>
            <w:tcBorders>
              <w:top w:val="single" w:sz="8" w:color="000000"/>
              <w:left w:val="single" w:sz="8" w:color="000000"/>
              <w:bottom w:val="single" w:sz="8" w:color="000000"/>
              <w:right w:val="single" w:sz="8" w:color="000000"/>
            </w:tcBorders>
          </w:tcPr>
          <w:p>
            <w:pPr>
              <w:pStyle w:val="Compact"/>
            </w:pPr>
            <w:r>
              <w:t xml:space="preserve">glossary</w:t>
            </w:r>
          </w:p>
        </w:tc>
        <w:tc>
          <w:tcPr>
            <w:tcBorders>
              <w:top w:val="single" w:sz="8" w:color="000000"/>
              <w:left w:val="single" w:sz="8" w:color="000000"/>
              <w:bottom w:val="single" w:sz="8" w:color="000000"/>
              <w:right w:val="single" w:sz="8" w:color="000000"/>
            </w:tcBorders>
          </w:tcPr>
          <w:p>
            <w:pPr>
              <w:pStyle w:val="Compact"/>
            </w:pPr>
            <w:r>
              <w:t xml:space="preserve">doc-glossary</w:t>
            </w:r>
          </w:p>
        </w:tc>
        <w:tc>
          <w:tcPr>
            <w:tcBorders>
              <w:top w:val="single" w:sz="8" w:color="000000"/>
              <w:left w:val="single" w:sz="8" w:color="000000"/>
              <w:bottom w:val="single" w:sz="8" w:color="000000"/>
              <w:right w:val="single" w:sz="8" w:color="000000"/>
            </w:tcBorders>
          </w:tcPr>
          <w:p>
            <w:pPr>
              <w:pStyle w:val="Compact"/>
            </w:pPr>
            <w:r>
              <w:t xml:space="preserve">obligatoire, sauf sur aside</w:t>
            </w:r>
          </w:p>
        </w:tc>
      </w:tr>
      <w:tr>
        <w:tc>
          <w:tcPr>
            <w:tcBorders>
              <w:top w:val="single" w:sz="8" w:color="000000"/>
              <w:left w:val="single" w:sz="8" w:color="000000"/>
              <w:bottom w:val="single" w:sz="8" w:color="000000"/>
              <w:right w:val="single" w:sz="8" w:color="000000"/>
            </w:tcBorders>
          </w:tcPr>
          <w:p>
            <w:pPr>
              <w:pStyle w:val="Compact"/>
            </w:pPr>
            <w:r>
              <w:t xml:space="preserve">Malle arrière</w:t>
            </w:r>
          </w:p>
        </w:tc>
        <w:tc>
          <w:tcPr>
            <w:tcBorders>
              <w:top w:val="single" w:sz="8" w:color="000000"/>
              <w:left w:val="single" w:sz="8" w:color="000000"/>
              <w:bottom w:val="single" w:sz="8" w:color="000000"/>
              <w:right w:val="single" w:sz="8" w:color="000000"/>
            </w:tcBorders>
          </w:tcPr>
          <w:p>
            <w:pPr>
              <w:pStyle w:val="Compact"/>
            </w:pPr>
            <w:r>
              <w:t xml:space="preserve">backmatter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recommandé</w:t>
            </w:r>
          </w:p>
        </w:tc>
      </w:tr>
      <w:tr>
        <w:tc>
          <w:tcPr>
            <w:tcBorders>
              <w:top w:val="single" w:sz="8" w:color="000000"/>
              <w:left w:val="single" w:sz="8" w:color="000000"/>
              <w:bottom w:val="single" w:sz="8" w:color="000000"/>
              <w:right w:val="single" w:sz="8" w:color="000000"/>
            </w:tcBorders>
          </w:tcPr>
          <w:p>
            <w:pPr>
              <w:pStyle w:val="Compact"/>
            </w:pPr>
            <w:r>
              <w:t xml:space="preserve">Malle avant</w:t>
            </w:r>
          </w:p>
        </w:tc>
        <w:tc>
          <w:tcPr>
            <w:tcBorders>
              <w:top w:val="single" w:sz="8" w:color="000000"/>
              <w:left w:val="single" w:sz="8" w:color="000000"/>
              <w:bottom w:val="single" w:sz="8" w:color="000000"/>
              <w:right w:val="single" w:sz="8" w:color="000000"/>
            </w:tcBorders>
          </w:tcPr>
          <w:p>
            <w:pPr>
              <w:pStyle w:val="Compact"/>
            </w:pPr>
            <w:r>
              <w:t xml:space="preserve">frontmatter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recommandé</w:t>
            </w:r>
          </w:p>
        </w:tc>
      </w:tr>
      <w:tr>
        <w:tc>
          <w:tcPr>
            <w:tcBorders>
              <w:top w:val="single" w:sz="8" w:color="000000"/>
              <w:left w:val="single" w:sz="8" w:color="000000"/>
              <w:bottom w:val="single" w:sz="8" w:color="000000"/>
              <w:right w:val="single" w:sz="8" w:color="000000"/>
            </w:tcBorders>
          </w:tcPr>
          <w:p>
            <w:pPr>
              <w:pStyle w:val="Compact"/>
            </w:pPr>
            <w:r>
              <w:t xml:space="preserve">Page de titre</w:t>
            </w:r>
          </w:p>
        </w:tc>
        <w:tc>
          <w:tcPr>
            <w:tcBorders>
              <w:top w:val="single" w:sz="8" w:color="000000"/>
              <w:left w:val="single" w:sz="8" w:color="000000"/>
              <w:bottom w:val="single" w:sz="8" w:color="000000"/>
              <w:right w:val="single" w:sz="8" w:color="000000"/>
            </w:tcBorders>
          </w:tcPr>
          <w:p>
            <w:pPr>
              <w:pStyle w:val="Compact"/>
            </w:pPr>
            <w:r>
              <w:t xml:space="preserve">titlepage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Partie</w:t>
            </w:r>
          </w:p>
        </w:tc>
        <w:tc>
          <w:tcPr>
            <w:tcBorders>
              <w:top w:val="single" w:sz="8" w:color="000000"/>
              <w:left w:val="single" w:sz="8" w:color="000000"/>
              <w:bottom w:val="single" w:sz="8" w:color="000000"/>
              <w:right w:val="single" w:sz="8" w:color="000000"/>
            </w:tcBorders>
          </w:tcPr>
          <w:p>
            <w:pPr>
              <w:pStyle w:val="Compact"/>
            </w:pPr>
            <w:r>
              <w:t xml:space="preserve">part</w:t>
            </w:r>
          </w:p>
        </w:tc>
        <w:tc>
          <w:tcPr>
            <w:tcBorders>
              <w:top w:val="single" w:sz="8" w:color="000000"/>
              <w:left w:val="single" w:sz="8" w:color="000000"/>
              <w:bottom w:val="single" w:sz="8" w:color="000000"/>
              <w:right w:val="single" w:sz="8" w:color="000000"/>
            </w:tcBorders>
          </w:tcPr>
          <w:p>
            <w:pPr>
              <w:pStyle w:val="Compact"/>
            </w:pPr>
            <w:r>
              <w:t xml:space="preserve">doc-part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Saut de page</w:t>
            </w:r>
          </w:p>
        </w:tc>
        <w:tc>
          <w:tcPr>
            <w:tcBorders>
              <w:top w:val="single" w:sz="8" w:color="000000"/>
              <w:left w:val="single" w:sz="8" w:color="000000"/>
              <w:bottom w:val="single" w:sz="8" w:color="000000"/>
              <w:right w:val="single" w:sz="8" w:color="000000"/>
            </w:tcBorders>
          </w:tcPr>
          <w:p>
            <w:pPr>
              <w:pStyle w:val="Compact"/>
            </w:pPr>
            <w:r>
              <w:t xml:space="preserve">pagebreak</w:t>
            </w:r>
          </w:p>
        </w:tc>
        <w:tc>
          <w:tcPr>
            <w:tcBorders>
              <w:top w:val="single" w:sz="8" w:color="000000"/>
              <w:left w:val="single" w:sz="8" w:color="000000"/>
              <w:bottom w:val="single" w:sz="8" w:color="000000"/>
              <w:right w:val="single" w:sz="8" w:color="000000"/>
            </w:tcBorders>
          </w:tcPr>
          <w:p>
            <w:pPr>
              <w:pStyle w:val="Compact"/>
            </w:pPr>
            <w:r>
              <w:t xml:space="preserve">doc-pagebreak</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Table des audios</w:t>
            </w:r>
          </w:p>
        </w:tc>
        <w:tc>
          <w:tcPr>
            <w:tcBorders>
              <w:top w:val="single" w:sz="8" w:color="000000"/>
              <w:left w:val="single" w:sz="8" w:color="000000"/>
              <w:bottom w:val="single" w:sz="8" w:color="000000"/>
              <w:right w:val="single" w:sz="8" w:color="000000"/>
            </w:tcBorders>
          </w:tcPr>
          <w:p>
            <w:pPr>
              <w:pStyle w:val="Compact"/>
            </w:pPr>
            <w:r>
              <w:t xml:space="preserve">loa</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Table des illustrations</w:t>
            </w:r>
          </w:p>
        </w:tc>
        <w:tc>
          <w:tcPr>
            <w:tcBorders>
              <w:top w:val="single" w:sz="8" w:color="000000"/>
              <w:left w:val="single" w:sz="8" w:color="000000"/>
              <w:bottom w:val="single" w:sz="8" w:color="000000"/>
              <w:right w:val="single" w:sz="8" w:color="000000"/>
            </w:tcBorders>
          </w:tcPr>
          <w:p>
            <w:pPr>
              <w:pStyle w:val="Compact"/>
            </w:pPr>
            <w:r>
              <w:t xml:space="preserve">loi</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Table des matières</w:t>
            </w:r>
          </w:p>
        </w:tc>
        <w:tc>
          <w:tcPr>
            <w:tcBorders>
              <w:top w:val="single" w:sz="8" w:color="000000"/>
              <w:left w:val="single" w:sz="8" w:color="000000"/>
              <w:bottom w:val="single" w:sz="8" w:color="000000"/>
              <w:right w:val="single" w:sz="8" w:color="000000"/>
            </w:tcBorders>
          </w:tcPr>
          <w:p>
            <w:pPr>
              <w:pStyle w:val="Compact"/>
            </w:pPr>
            <w:r>
              <w:t xml:space="preserve">toc</w:t>
            </w:r>
          </w:p>
        </w:tc>
        <w:tc>
          <w:tcPr>
            <w:tcBorders>
              <w:top w:val="single" w:sz="8" w:color="000000"/>
              <w:left w:val="single" w:sz="8" w:color="000000"/>
              <w:bottom w:val="single" w:sz="8" w:color="000000"/>
              <w:right w:val="single" w:sz="8" w:color="000000"/>
            </w:tcBorders>
          </w:tcPr>
          <w:p>
            <w:pPr>
              <w:pStyle w:val="Compact"/>
            </w:pPr>
            <w:r>
              <w:t xml:space="preserve">doc-toc</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Table des tableaux</w:t>
            </w:r>
          </w:p>
        </w:tc>
        <w:tc>
          <w:tcPr>
            <w:tcBorders>
              <w:top w:val="single" w:sz="8" w:color="000000"/>
              <w:left w:val="single" w:sz="8" w:color="000000"/>
              <w:bottom w:val="single" w:sz="8" w:color="000000"/>
              <w:right w:val="single" w:sz="8" w:color="000000"/>
            </w:tcBorders>
          </w:tcPr>
          <w:p>
            <w:pPr>
              <w:pStyle w:val="Compact"/>
            </w:pPr>
            <w:r>
              <w:t xml:space="preserve">lot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Table des vidéos</w:t>
            </w:r>
          </w:p>
        </w:tc>
        <w:tc>
          <w:tcPr>
            <w:tcBorders>
              <w:top w:val="single" w:sz="8" w:color="000000"/>
              <w:left w:val="single" w:sz="8" w:color="000000"/>
              <w:bottom w:val="single" w:sz="8" w:color="000000"/>
              <w:right w:val="single" w:sz="8" w:color="000000"/>
            </w:tcBorders>
          </w:tcPr>
          <w:p>
            <w:pPr>
              <w:pStyle w:val="Compact"/>
            </w:pPr>
            <w:r>
              <w:t xml:space="preserve">lov</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Volume</w:t>
            </w:r>
          </w:p>
        </w:tc>
        <w:tc>
          <w:tcPr>
            <w:tcBorders>
              <w:top w:val="single" w:sz="8" w:color="000000"/>
              <w:left w:val="single" w:sz="8" w:color="000000"/>
              <w:bottom w:val="single" w:sz="8" w:color="000000"/>
              <w:right w:val="single" w:sz="8" w:color="000000"/>
            </w:tcBorders>
          </w:tcPr>
          <w:p>
            <w:pPr>
              <w:pStyle w:val="Compact"/>
            </w:pPr>
            <w:r>
              <w:t xml:space="preserve">volume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bl>
    <w:p>
      <w:pPr>
        <w:pStyle w:val="BodyText"/>
      </w:pPr>
      <w:r>
        <w:t xml:space="preserve">À cette liste s'ajoute la sélection facultative suivante, si pertinent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gridSpan w:val="2"/>
            <w:tcBorders>
              <w:top w:val="single" w:sz="8" w:color="000000"/>
              <w:left w:val="single" w:sz="8" w:color="000000"/>
              <w:bottom w:val="single" w:sz="8" w:color="000000"/>
              <w:right w:val="single" w:sz="8" w:color="000000"/>
            </w:tcBorders>
          </w:tcPr>
          <w:p>
            <w:pPr>
              <w:pStyle w:val="Compact"/>
            </w:pPr>
            <w:r>
              <w:t xml:space="preserve">Attributs</w:t>
            </w:r>
          </w:p>
        </w:tc>
        <w:tc>
          <w:tcPr>
            <w:vMerge w:val="restart"/>
            <w:tcBorders>
              <w:top w:val="single" w:sz="8" w:color="000000"/>
              <w:left w:val="single" w:sz="8" w:color="000000"/>
              <w:bottom w:val="single" w:sz="8" w:color="000000"/>
              <w:right w:val="single" w:sz="8" w:color="000000"/>
            </w:tcBorders>
          </w:tcPr>
          <w:p>
            <w:pPr>
              <w:pStyle w:val="Compact"/>
            </w:pPr>
            <w:r>
              <w:t xml:space="preserve">Statut des attributs</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@epub:type</w:t>
            </w:r>
          </w:p>
        </w:tc>
        <w:tc>
          <w:tcPr>
            <w:tcBorders>
              <w:top w:val="single" w:sz="8" w:color="000000"/>
              <w:left w:val="single" w:sz="8" w:color="000000"/>
              <w:bottom w:val="single" w:sz="8" w:color="000000"/>
              <w:right w:val="single" w:sz="8" w:color="000000"/>
            </w:tcBorders>
          </w:tcPr>
          <w:p>
            <w:pPr>
              <w:pStyle w:val="Compact"/>
            </w:pPr>
            <w:r>
              <w:t xml:space="preserve">@role ARIA</w:t>
            </w:r>
          </w:p>
        </w:tc>
        <w:tc>
          <w:tcPr>
            <w:gridSpan w:val="1"/>
            <w:vMerge w:val="continue"/>
          </w:tcPr>
          <w:p>
            <w:pPr/>
          </w:p>
        </w:tc>
      </w:tr>
      <w:tr>
        <w:tc>
          <w:tcPr>
            <w:tcBorders>
              <w:top w:val="single" w:sz="8" w:color="000000"/>
              <w:left w:val="single" w:sz="8" w:color="000000"/>
              <w:bottom w:val="single" w:sz="8" w:color="000000"/>
              <w:right w:val="single" w:sz="8" w:color="000000"/>
            </w:tcBorders>
          </w:tcPr>
          <w:p>
            <w:pPr>
              <w:pStyle w:val="Compact"/>
            </w:pPr>
            <w:r>
              <w:t xml:space="preserve">Annexe</w:t>
            </w:r>
          </w:p>
        </w:tc>
        <w:tc>
          <w:tcPr>
            <w:tcBorders>
              <w:top w:val="single" w:sz="8" w:color="000000"/>
              <w:left w:val="single" w:sz="8" w:color="000000"/>
              <w:bottom w:val="single" w:sz="8" w:color="000000"/>
              <w:right w:val="single" w:sz="8" w:color="000000"/>
            </w:tcBorders>
          </w:tcPr>
          <w:p>
            <w:pPr>
              <w:pStyle w:val="Compact"/>
            </w:pPr>
            <w:r>
              <w:t xml:space="preserve">appendix</w:t>
            </w:r>
          </w:p>
        </w:tc>
        <w:tc>
          <w:tcPr>
            <w:tcBorders>
              <w:top w:val="single" w:sz="8" w:color="000000"/>
              <w:left w:val="single" w:sz="8" w:color="000000"/>
              <w:bottom w:val="single" w:sz="8" w:color="000000"/>
              <w:right w:val="single" w:sz="8" w:color="000000"/>
            </w:tcBorders>
          </w:tcPr>
          <w:p>
            <w:pPr>
              <w:pStyle w:val="Compact"/>
            </w:pPr>
            <w:r>
              <w:t xml:space="preserve">doc-appendix</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Bibliographie</w:t>
            </w:r>
          </w:p>
        </w:tc>
        <w:tc>
          <w:tcPr>
            <w:tcBorders>
              <w:top w:val="single" w:sz="8" w:color="000000"/>
              <w:left w:val="single" w:sz="8" w:color="000000"/>
              <w:bottom w:val="single" w:sz="8" w:color="000000"/>
              <w:right w:val="single" w:sz="8" w:color="000000"/>
            </w:tcBorders>
          </w:tcPr>
          <w:p>
            <w:pPr>
              <w:pStyle w:val="Compact"/>
            </w:pPr>
            <w:r>
              <w:t xml:space="preserve">bibliography</w:t>
            </w:r>
          </w:p>
        </w:tc>
        <w:tc>
          <w:tcPr>
            <w:tcBorders>
              <w:top w:val="single" w:sz="8" w:color="000000"/>
              <w:left w:val="single" w:sz="8" w:color="000000"/>
              <w:bottom w:val="single" w:sz="8" w:color="000000"/>
              <w:right w:val="single" w:sz="8" w:color="000000"/>
            </w:tcBorders>
          </w:tcPr>
          <w:p>
            <w:pPr>
              <w:pStyle w:val="Compact"/>
            </w:pPr>
            <w:r>
              <w:t xml:space="preserve">doc-bibliography</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Conclusion</w:t>
            </w:r>
          </w:p>
        </w:tc>
        <w:tc>
          <w:tcPr>
            <w:tcBorders>
              <w:top w:val="single" w:sz="8" w:color="000000"/>
              <w:left w:val="single" w:sz="8" w:color="000000"/>
              <w:bottom w:val="single" w:sz="8" w:color="000000"/>
              <w:right w:val="single" w:sz="8" w:color="000000"/>
            </w:tcBorders>
          </w:tcPr>
          <w:p>
            <w:pPr>
              <w:pStyle w:val="Compact"/>
            </w:pPr>
            <w:r>
              <w:t xml:space="preserve">conclusion</w:t>
            </w:r>
          </w:p>
        </w:tc>
        <w:tc>
          <w:tcPr>
            <w:tcBorders>
              <w:top w:val="single" w:sz="8" w:color="000000"/>
              <w:left w:val="single" w:sz="8" w:color="000000"/>
              <w:bottom w:val="single" w:sz="8" w:color="000000"/>
              <w:right w:val="single" w:sz="8" w:color="000000"/>
            </w:tcBorders>
          </w:tcPr>
          <w:p>
            <w:pPr>
              <w:pStyle w:val="Compact"/>
            </w:pPr>
            <w:r>
              <w:t xml:space="preserve">doc-conclusion</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Contributeurs</w:t>
            </w:r>
          </w:p>
        </w:tc>
        <w:tc>
          <w:tcPr>
            <w:tcBorders>
              <w:top w:val="single" w:sz="8" w:color="000000"/>
              <w:left w:val="single" w:sz="8" w:color="000000"/>
              <w:bottom w:val="single" w:sz="8" w:color="000000"/>
              <w:right w:val="single" w:sz="8" w:color="000000"/>
            </w:tcBorders>
          </w:tcPr>
          <w:p>
            <w:pPr>
              <w:pStyle w:val="Compact"/>
            </w:pPr>
            <w:r>
              <w:t xml:space="preserve">contributors</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Copyright</w:t>
            </w:r>
          </w:p>
        </w:tc>
        <w:tc>
          <w:tcPr>
            <w:tcBorders>
              <w:top w:val="single" w:sz="8" w:color="000000"/>
              <w:left w:val="single" w:sz="8" w:color="000000"/>
              <w:bottom w:val="single" w:sz="8" w:color="000000"/>
              <w:right w:val="single" w:sz="8" w:color="000000"/>
            </w:tcBorders>
          </w:tcPr>
          <w:p>
            <w:pPr>
              <w:pStyle w:val="Compact"/>
            </w:pPr>
            <w:r>
              <w:t xml:space="preserve">copyright-page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Crédits</w:t>
            </w:r>
          </w:p>
        </w:tc>
        <w:tc>
          <w:tcPr>
            <w:tcBorders>
              <w:top w:val="single" w:sz="8" w:color="000000"/>
              <w:left w:val="single" w:sz="8" w:color="000000"/>
              <w:bottom w:val="single" w:sz="8" w:color="000000"/>
              <w:right w:val="single" w:sz="8" w:color="000000"/>
            </w:tcBorders>
          </w:tcPr>
          <w:p>
            <w:pPr>
              <w:pStyle w:val="Compact"/>
            </w:pPr>
            <w:r>
              <w:t xml:space="preserve">credits</w:t>
            </w:r>
          </w:p>
        </w:tc>
        <w:tc>
          <w:tcPr>
            <w:tcBorders>
              <w:top w:val="single" w:sz="8" w:color="000000"/>
              <w:left w:val="single" w:sz="8" w:color="000000"/>
              <w:bottom w:val="single" w:sz="8" w:color="000000"/>
              <w:right w:val="single" w:sz="8" w:color="000000"/>
            </w:tcBorders>
          </w:tcPr>
          <w:p>
            <w:pPr>
              <w:pStyle w:val="Compact"/>
            </w:pPr>
            <w:r>
              <w:t xml:space="preserve">doc-credits</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Définition du terme de glossaire</w:t>
            </w:r>
          </w:p>
        </w:tc>
        <w:tc>
          <w:tcPr>
            <w:tcBorders>
              <w:top w:val="single" w:sz="8" w:color="000000"/>
              <w:left w:val="single" w:sz="8" w:color="000000"/>
              <w:bottom w:val="single" w:sz="8" w:color="000000"/>
              <w:right w:val="single" w:sz="8" w:color="000000"/>
            </w:tcBorders>
          </w:tcPr>
          <w:p>
            <w:pPr>
              <w:pStyle w:val="Compact"/>
            </w:pPr>
            <w:r>
              <w:t xml:space="preserve">glossdef</w:t>
            </w:r>
          </w:p>
        </w:tc>
        <w:tc>
          <w:tcPr>
            <w:tcBorders>
              <w:top w:val="single" w:sz="8" w:color="000000"/>
              <w:left w:val="single" w:sz="8" w:color="000000"/>
              <w:bottom w:val="single" w:sz="8" w:color="000000"/>
              <w:right w:val="single" w:sz="8" w:color="000000"/>
            </w:tcBorders>
          </w:tcPr>
          <w:p>
            <w:pPr>
              <w:pStyle w:val="Compact"/>
            </w:pPr>
            <w:r>
              <w:t xml:space="preserve">definition</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Introduction</w:t>
            </w:r>
          </w:p>
        </w:tc>
        <w:tc>
          <w:tcPr>
            <w:tcBorders>
              <w:top w:val="single" w:sz="8" w:color="000000"/>
              <w:left w:val="single" w:sz="8" w:color="000000"/>
              <w:bottom w:val="single" w:sz="8" w:color="000000"/>
              <w:right w:val="single" w:sz="8" w:color="000000"/>
            </w:tcBorders>
          </w:tcPr>
          <w:p>
            <w:pPr>
              <w:pStyle w:val="Compact"/>
            </w:pPr>
            <w:r>
              <w:t xml:space="preserve">introduction</w:t>
            </w:r>
          </w:p>
        </w:tc>
        <w:tc>
          <w:tcPr>
            <w:tcBorders>
              <w:top w:val="single" w:sz="8" w:color="000000"/>
              <w:left w:val="single" w:sz="8" w:color="000000"/>
              <w:bottom w:val="single" w:sz="8" w:color="000000"/>
              <w:right w:val="single" w:sz="8" w:color="000000"/>
            </w:tcBorders>
          </w:tcPr>
          <w:p>
            <w:pPr>
              <w:pStyle w:val="Compact"/>
            </w:pPr>
            <w:r>
              <w:t xml:space="preserve">doc-introduction</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Postface</w:t>
            </w:r>
          </w:p>
        </w:tc>
        <w:tc>
          <w:tcPr>
            <w:tcBorders>
              <w:top w:val="single" w:sz="8" w:color="000000"/>
              <w:left w:val="single" w:sz="8" w:color="000000"/>
              <w:bottom w:val="single" w:sz="8" w:color="000000"/>
              <w:right w:val="single" w:sz="8" w:color="000000"/>
            </w:tcBorders>
          </w:tcPr>
          <w:p>
            <w:pPr>
              <w:pStyle w:val="Compact"/>
            </w:pPr>
            <w:r>
              <w:t xml:space="preserve">afterword</w:t>
            </w:r>
          </w:p>
        </w:tc>
        <w:tc>
          <w:tcPr>
            <w:tcBorders>
              <w:top w:val="single" w:sz="8" w:color="000000"/>
              <w:left w:val="single" w:sz="8" w:color="000000"/>
              <w:bottom w:val="single" w:sz="8" w:color="000000"/>
              <w:right w:val="single" w:sz="8" w:color="000000"/>
            </w:tcBorders>
          </w:tcPr>
          <w:p>
            <w:pPr>
              <w:pStyle w:val="Compact"/>
            </w:pPr>
            <w:r>
              <w:t xml:space="preserve">doc-afterword</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Préface</w:t>
            </w:r>
          </w:p>
        </w:tc>
        <w:tc>
          <w:tcPr>
            <w:tcBorders>
              <w:top w:val="single" w:sz="8" w:color="000000"/>
              <w:left w:val="single" w:sz="8" w:color="000000"/>
              <w:bottom w:val="single" w:sz="8" w:color="000000"/>
              <w:right w:val="single" w:sz="8" w:color="000000"/>
            </w:tcBorders>
          </w:tcPr>
          <w:p>
            <w:pPr>
              <w:pStyle w:val="Compact"/>
            </w:pPr>
            <w:r>
              <w:t xml:space="preserve">preface</w:t>
            </w:r>
          </w:p>
        </w:tc>
        <w:tc>
          <w:tcPr>
            <w:tcBorders>
              <w:top w:val="single" w:sz="8" w:color="000000"/>
              <w:left w:val="single" w:sz="8" w:color="000000"/>
              <w:bottom w:val="single" w:sz="8" w:color="000000"/>
              <w:right w:val="single" w:sz="8" w:color="000000"/>
            </w:tcBorders>
          </w:tcPr>
          <w:p>
            <w:pPr>
              <w:pStyle w:val="Compact"/>
            </w:pPr>
            <w:r>
              <w:t xml:space="preserve">doc-preface</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Prologue</w:t>
            </w:r>
          </w:p>
        </w:tc>
        <w:tc>
          <w:tcPr>
            <w:tcBorders>
              <w:top w:val="single" w:sz="8" w:color="000000"/>
              <w:left w:val="single" w:sz="8" w:color="000000"/>
              <w:bottom w:val="single" w:sz="8" w:color="000000"/>
              <w:right w:val="single" w:sz="8" w:color="000000"/>
            </w:tcBorders>
          </w:tcPr>
          <w:p>
            <w:pPr>
              <w:pStyle w:val="Compact"/>
            </w:pPr>
            <w:r>
              <w:t xml:space="preserve">foreword</w:t>
            </w:r>
          </w:p>
        </w:tc>
        <w:tc>
          <w:tcPr>
            <w:tcBorders>
              <w:top w:val="single" w:sz="8" w:color="000000"/>
              <w:left w:val="single" w:sz="8" w:color="000000"/>
              <w:bottom w:val="single" w:sz="8" w:color="000000"/>
              <w:right w:val="single" w:sz="8" w:color="000000"/>
            </w:tcBorders>
          </w:tcPr>
          <w:p>
            <w:pPr>
              <w:pStyle w:val="Compact"/>
            </w:pPr>
            <w:r>
              <w:t xml:space="preserve">doc-foreword</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Remerciements</w:t>
            </w:r>
          </w:p>
        </w:tc>
        <w:tc>
          <w:tcPr>
            <w:tcBorders>
              <w:top w:val="single" w:sz="8" w:color="000000"/>
              <w:left w:val="single" w:sz="8" w:color="000000"/>
              <w:bottom w:val="single" w:sz="8" w:color="000000"/>
              <w:right w:val="single" w:sz="8" w:color="000000"/>
            </w:tcBorders>
          </w:tcPr>
          <w:p>
            <w:pPr>
              <w:pStyle w:val="Compact"/>
            </w:pPr>
            <w:r>
              <w:t xml:space="preserve">acknowledgments</w:t>
            </w:r>
          </w:p>
        </w:tc>
        <w:tc>
          <w:tcPr>
            <w:tcBorders>
              <w:top w:val="single" w:sz="8" w:color="000000"/>
              <w:left w:val="single" w:sz="8" w:color="000000"/>
              <w:bottom w:val="single" w:sz="8" w:color="000000"/>
              <w:right w:val="single" w:sz="8" w:color="000000"/>
            </w:tcBorders>
          </w:tcPr>
          <w:p>
            <w:pPr>
              <w:pStyle w:val="Compact"/>
            </w:pPr>
            <w:r>
              <w:t xml:space="preserve">doc-acknowledgments</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Terme de lexique / glossaire</w:t>
            </w:r>
          </w:p>
        </w:tc>
        <w:tc>
          <w:tcPr>
            <w:tcBorders>
              <w:top w:val="single" w:sz="8" w:color="000000"/>
              <w:left w:val="single" w:sz="8" w:color="000000"/>
              <w:bottom w:val="single" w:sz="8" w:color="000000"/>
              <w:right w:val="single" w:sz="8" w:color="000000"/>
            </w:tcBorders>
          </w:tcPr>
          <w:p>
            <w:pPr>
              <w:pStyle w:val="Compact"/>
            </w:pPr>
            <w:r>
              <w:t xml:space="preserve">glossterm</w:t>
            </w:r>
          </w:p>
        </w:tc>
        <w:tc>
          <w:tcPr>
            <w:tcBorders>
              <w:top w:val="single" w:sz="8" w:color="000000"/>
              <w:left w:val="single" w:sz="8" w:color="000000"/>
              <w:bottom w:val="single" w:sz="8" w:color="000000"/>
              <w:right w:val="single" w:sz="8" w:color="000000"/>
            </w:tcBorders>
          </w:tcPr>
          <w:p>
            <w:pPr>
              <w:pStyle w:val="Compact"/>
            </w:pPr>
            <w:r>
              <w:t xml:space="preserve">term</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Renvoi à terme de lexique / glossaire</w:t>
            </w:r>
          </w:p>
        </w:tc>
        <w:tc>
          <w:tcPr>
            <w:tcBorders>
              <w:top w:val="single" w:sz="8" w:color="000000"/>
              <w:left w:val="single" w:sz="8" w:color="000000"/>
              <w:bottom w:val="single" w:sz="8" w:color="000000"/>
              <w:right w:val="single" w:sz="8" w:color="000000"/>
            </w:tcBorders>
          </w:tcPr>
          <w:p>
            <w:pPr>
              <w:pStyle w:val="Compact"/>
            </w:pPr>
            <w:r>
              <w:t xml:space="preserve">glossref</w:t>
            </w:r>
          </w:p>
        </w:tc>
        <w:tc>
          <w:tcPr>
            <w:tcBorders>
              <w:top w:val="single" w:sz="8" w:color="000000"/>
              <w:left w:val="single" w:sz="8" w:color="000000"/>
              <w:bottom w:val="single" w:sz="8" w:color="000000"/>
              <w:right w:val="single" w:sz="8" w:color="000000"/>
            </w:tcBorders>
          </w:tcPr>
          <w:p>
            <w:pPr>
              <w:pStyle w:val="Compact"/>
            </w:pPr>
            <w:r>
              <w:t xml:space="preserve">doc-glossref</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Sous-titre</w:t>
            </w:r>
          </w:p>
        </w:tc>
        <w:tc>
          <w:tcPr>
            <w:tcBorders>
              <w:top w:val="single" w:sz="8" w:color="000000"/>
              <w:left w:val="single" w:sz="8" w:color="000000"/>
              <w:bottom w:val="single" w:sz="8" w:color="000000"/>
              <w:right w:val="single" w:sz="8" w:color="000000"/>
            </w:tcBorders>
          </w:tcPr>
          <w:p>
            <w:pPr>
              <w:pStyle w:val="Compact"/>
            </w:pPr>
            <w:r>
              <w:t xml:space="preserve">subtitle</w:t>
            </w:r>
          </w:p>
        </w:tc>
        <w:tc>
          <w:tcPr>
            <w:tcBorders>
              <w:top w:val="single" w:sz="8" w:color="000000"/>
              <w:left w:val="single" w:sz="8" w:color="000000"/>
              <w:bottom w:val="single" w:sz="8" w:color="000000"/>
              <w:right w:val="single" w:sz="8" w:color="000000"/>
            </w:tcBorders>
          </w:tcPr>
          <w:p>
            <w:pPr>
              <w:pStyle w:val="Compact"/>
            </w:pPr>
            <w:r>
              <w:t xml:space="preserve">doc-subtitle</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Titre</w:t>
            </w:r>
          </w:p>
        </w:tc>
        <w:tc>
          <w:tcPr>
            <w:tcBorders>
              <w:top w:val="single" w:sz="8" w:color="000000"/>
              <w:left w:val="single" w:sz="8" w:color="000000"/>
              <w:bottom w:val="single" w:sz="8" w:color="000000"/>
              <w:right w:val="single" w:sz="8" w:color="000000"/>
            </w:tcBorders>
          </w:tcPr>
          <w:p>
            <w:pPr>
              <w:pStyle w:val="Compact"/>
            </w:pPr>
            <w:r>
              <w:t xml:space="preserve">title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bl>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82">
              <w:r>
                <w:rPr>
                  <w:rStyle w:val="Hyperlink"/>
                </w:rPr>
                <w:t xml:space="preserve">4.3.1 ARIA roles and epub:type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tcBorders>
              <w:top w:val="single" w:sz="8" w:color="000000"/>
              <w:left w:val="single" w:sz="8" w:color="000000"/>
              <w:bottom w:val="single" w:sz="8" w:color="000000"/>
              <w:right w:val="single" w:sz="8" w:color="000000"/>
            </w:tcBorders>
          </w:tcPr>
          <w:p>
            <w:pPr>
              <w:pStyle w:val="Compact"/>
            </w:pPr>
            <w:r>
              <w:t xml:space="preserve">WAI-ARIA 1.1</w:t>
            </w:r>
          </w:p>
        </w:tc>
        <w:tc>
          <w:tcPr>
            <w:tcBorders>
              <w:top w:val="single" w:sz="8" w:color="000000"/>
              <w:left w:val="single" w:sz="8" w:color="000000"/>
              <w:bottom w:val="single" w:sz="8" w:color="000000"/>
              <w:right w:val="single" w:sz="8" w:color="000000"/>
            </w:tcBorders>
          </w:tcPr>
          <w:p>
            <w:pPr>
              <w:pStyle w:val="Compact"/>
            </w:pPr>
            <w:hyperlink r:id="rId79">
              <w:r>
                <w:rPr>
                  <w:rStyle w:val="Hyperlink"/>
                </w:rPr>
                <w:t xml:space="preserve">2.1 ARIA Roles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bl>
    <w:bookmarkEnd w:id="118"/>
    <w:bookmarkEnd w:id="119"/>
    <w:bookmarkStart w:id="123" w:name="charte-3-8"/>
    <w:bookmarkStart w:id="122" w:name="page-de-couverture"/>
    <w:p>
      <w:pPr>
        <w:pStyle w:val="Heading2"/>
      </w:pPr>
      <w:r>
        <w:t xml:space="preserve">Page de couverture</w:t>
      </w:r>
    </w:p>
    <w:p>
      <w:pPr>
        <w:pStyle w:val="FirstParagraph"/>
      </w:pPr>
      <w:r>
        <w:t xml:space="preserve">Représentation schématique des liens entre les fichiers pour la couverture : content.opf déclare cover.xhtml et cover.jpg, cover.xhtml contient cover.jpg</w:t>
      </w:r>
    </w:p>
    <w:tbl>
      <w:tblPr>
        <w:tblStyle w:val="Table"/>
        <w:tblW w:type="auto" w:w="0"/>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Fichier</w:t>
            </w:r>
          </w:p>
        </w:tc>
        <w:tc>
          <w:tcPr>
            <w:tcBorders>
              <w:top w:val="single" w:sz="8" w:color="000000"/>
              <w:left w:val="single" w:sz="8" w:color="000000"/>
              <w:bottom w:val="single" w:sz="8" w:color="000000"/>
              <w:right w:val="single" w:sz="8" w:color="000000"/>
            </w:tcBorders>
          </w:tcPr>
          <w:p>
            <w:pPr>
              <w:pStyle w:val="Compact"/>
            </w:pPr>
            <w:r>
              <w:t xml:space="preserve">Commentaire</w:t>
            </w:r>
          </w:p>
        </w:tc>
      </w:tr>
      <w:tr>
        <w:tc>
          <w:tcPr>
            <w:tcBorders>
              <w:top w:val="single" w:sz="8" w:color="000000"/>
              <w:left w:val="single" w:sz="8" w:color="000000"/>
              <w:bottom w:val="single" w:sz="8" w:color="000000"/>
              <w:right w:val="single" w:sz="8" w:color="000000"/>
            </w:tcBorders>
          </w:tcPr>
          <w:p>
            <w:pPr>
              <w:pStyle w:val="Compact"/>
            </w:pPr>
            <w:r>
              <w:t xml:space="preserve">content.opf</w:t>
            </w:r>
          </w:p>
        </w:tc>
        <w:tc>
          <w:tcPr>
            <w:tcBorders>
              <w:top w:val="single" w:sz="8" w:color="000000"/>
              <w:left w:val="single" w:sz="8" w:color="000000"/>
              <w:bottom w:val="single" w:sz="8" w:color="000000"/>
              <w:right w:val="single" w:sz="8" w:color="000000"/>
            </w:tcBorders>
          </w:tcPr>
          <w:p>
            <w:pPr>
              <w:pStyle w:val="Compact"/>
            </w:pPr>
            <w:r>
              <w:t xml:space="preserve">Définit la couverture pour la bibliothèque de lecture (cf. &lt;meta&gt;) et pour le chemin de fer numérique (cf. &lt;spine&gt;).</w:t>
            </w:r>
          </w:p>
        </w:tc>
      </w:tr>
      <w:tr>
        <w:tc>
          <w:tcPr>
            <w:tcBorders>
              <w:top w:val="single" w:sz="8" w:color="000000"/>
              <w:left w:val="single" w:sz="8" w:color="000000"/>
              <w:bottom w:val="single" w:sz="8" w:color="000000"/>
              <w:right w:val="single" w:sz="8" w:color="000000"/>
            </w:tcBorders>
          </w:tcPr>
          <w:p>
            <w:pPr>
              <w:pStyle w:val="Compact"/>
            </w:pPr>
            <w:r>
              <w:t xml:space="preserve">cover.xhtml</w:t>
            </w:r>
          </w:p>
        </w:tc>
        <w:tc>
          <w:tcPr>
            <w:tcBorders>
              <w:top w:val="single" w:sz="8" w:color="000000"/>
              <w:left w:val="single" w:sz="8" w:color="000000"/>
              <w:bottom w:val="single" w:sz="8" w:color="000000"/>
              <w:right w:val="single" w:sz="8" w:color="000000"/>
            </w:tcBorders>
          </w:tcPr>
          <w:p>
            <w:pPr>
              <w:pStyle w:val="Compact"/>
            </w:pPr>
            <w:r>
              <w:t xml:space="preserve">Définit le contenu de la page de couverture.</w:t>
            </w:r>
          </w:p>
        </w:tc>
      </w:tr>
      <w:tr>
        <w:tc>
          <w:tcPr>
            <w:tcBorders>
              <w:top w:val="single" w:sz="8" w:color="000000"/>
              <w:left w:val="single" w:sz="8" w:color="000000"/>
              <w:bottom w:val="single" w:sz="8" w:color="000000"/>
              <w:right w:val="single" w:sz="8" w:color="000000"/>
            </w:tcBorders>
          </w:tcPr>
          <w:p>
            <w:pPr>
              <w:pStyle w:val="Compact"/>
            </w:pPr>
            <w:r>
              <w:t xml:space="preserve">cover.jpg</w:t>
            </w:r>
          </w:p>
        </w:tc>
        <w:tc>
          <w:tcPr>
            <w:tcBorders>
              <w:top w:val="single" w:sz="8" w:color="000000"/>
              <w:left w:val="single" w:sz="8" w:color="000000"/>
              <w:bottom w:val="single" w:sz="8" w:color="000000"/>
              <w:right w:val="single" w:sz="8" w:color="000000"/>
            </w:tcBorders>
          </w:tcPr>
          <w:p>
            <w:pPr>
              <w:pStyle w:val="Compact"/>
            </w:pPr>
            <w:r>
              <w:t xml:space="preserve">Image de couverture (pour la bibliothèque du système de lecture et pour la page de couverture).</w:t>
            </w:r>
          </w:p>
        </w:tc>
      </w:tr>
    </w:tbl>
    <w:p>
      <w:pPr>
        <w:pStyle w:val="BodyText"/>
      </w:pPr>
      <w:r>
        <w:t xml:space="preserve">Le balisage de la page de couverture est sémantique. Il utilise les balises HTML5 (section, figure, img) et renseigne les attributs @epub:type et @role ARIA, si équivalent. La page de couverture a une valeur @epub:type dédiée, cover.</w:t>
      </w:r>
    </w:p>
    <w:p>
      <w:pPr>
        <w:pStyle w:val="BodyText"/>
      </w:pPr>
      <w:r>
        <w:t xml:space="preserve">L’image de couverture appelée par la page de couverture doit comporter un texte alternatif qui doit débuter nécessairement par un indicateur précisant qu’il s’agit de la couverture, comme par exemple «</w:t>
      </w:r>
      <w:r>
        <w:t xml:space="preserve"> </w:t>
      </w:r>
      <w:r>
        <w:rPr>
          <w:b/>
          <w:bCs/>
        </w:rPr>
        <w:t xml:space="preserve">Image de couverture</w:t>
      </w:r>
      <w:r>
        <w:t xml:space="preserve"> </w:t>
      </w:r>
      <w:r>
        <w:t xml:space="preserve">». Si la page de titre qui la suit immédiatement indique des informations similaires, cet indicateur peut être suffisant, afin d’éviter que les technologies d’assistance ne les répètent inutilement.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5"/>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vMerge w:val="restart"/>
            <w:tcBorders>
              <w:top w:val="single" w:sz="8" w:color="000000"/>
              <w:left w:val="single" w:sz="8" w:color="000000"/>
              <w:bottom w:val="single" w:sz="8" w:color="000000"/>
              <w:right w:val="single" w:sz="8" w:color="000000"/>
            </w:tcBorders>
          </w:tcPr>
          <w:p>
            <w:pPr>
              <w:pStyle w:val="Compact"/>
            </w:pPr>
            <w:r>
              <w:t xml:space="preserve">Élément</w:t>
            </w:r>
          </w:p>
        </w:tc>
        <w:tc>
          <w:tcPr>
            <w:gridSpan w:val="3"/>
            <w:tcBorders>
              <w:top w:val="single" w:sz="8" w:color="000000"/>
              <w:left w:val="single" w:sz="8" w:color="000000"/>
              <w:bottom w:val="single" w:sz="8" w:color="000000"/>
              <w:right w:val="single" w:sz="8" w:color="000000"/>
            </w:tcBorders>
          </w:tcPr>
          <w:p>
            <w:pPr>
              <w:pStyle w:val="Compact"/>
            </w:pPr>
            <w:r>
              <w:t xml:space="preserve">Attributs</w:t>
            </w:r>
          </w:p>
        </w:tc>
        <w:tc>
          <w:tcPr>
            <w:vMerge w:val="restart"/>
            <w:tcBorders>
              <w:top w:val="single" w:sz="8" w:color="000000"/>
              <w:left w:val="single" w:sz="8" w:color="000000"/>
              <w:bottom w:val="single" w:sz="8" w:color="000000"/>
              <w:right w:val="single" w:sz="8" w:color="000000"/>
            </w:tcBorders>
          </w:tcPr>
          <w:p>
            <w:pPr>
              <w:pStyle w:val="Compact"/>
            </w:pPr>
            <w:r>
              <w:t xml:space="preserve">Statut des attributs</w:t>
            </w:r>
          </w:p>
        </w:tc>
      </w:tr>
      <w:tr>
        <w:trPr>
          <w:tblHeader w:val="on"/>
        </w:trP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@epub:type</w:t>
            </w:r>
          </w:p>
        </w:tc>
        <w:tc>
          <w:tcPr>
            <w:tcBorders>
              <w:top w:val="single" w:sz="8" w:color="000000"/>
              <w:left w:val="single" w:sz="8" w:color="000000"/>
              <w:bottom w:val="single" w:sz="8" w:color="000000"/>
              <w:right w:val="single" w:sz="8" w:color="000000"/>
            </w:tcBorders>
          </w:tcPr>
          <w:p>
            <w:pPr>
              <w:pStyle w:val="Compact"/>
            </w:pPr>
            <w:r>
              <w:t xml:space="preserve">@role ARIA</w:t>
            </w:r>
          </w:p>
        </w:tc>
        <w:tc>
          <w:tcPr>
            <w:tcBorders>
              <w:top w:val="single" w:sz="8" w:color="000000"/>
              <w:left w:val="single" w:sz="8" w:color="000000"/>
              <w:bottom w:val="single" w:sz="8" w:color="000000"/>
              <w:right w:val="single" w:sz="8" w:color="000000"/>
            </w:tcBorders>
          </w:tcPr>
          <w:p>
            <w:pPr>
              <w:pStyle w:val="Compact"/>
            </w:pPr>
            <w:r>
              <w:t xml:space="preserve">@alt</w:t>
            </w:r>
          </w:p>
        </w:tc>
        <w:tc>
          <w:tcPr>
            <w:gridSpan w:val="1"/>
            <w:vMerge w:val="continue"/>
          </w:tcPr>
          <w:p>
            <w:pPr/>
          </w:p>
        </w:tc>
      </w:tr>
      <w:tr>
        <w:tc>
          <w:tcPr>
            <w:tcBorders>
              <w:top w:val="single" w:sz="8" w:color="000000"/>
              <w:left w:val="single" w:sz="8" w:color="000000"/>
              <w:bottom w:val="single" w:sz="8" w:color="000000"/>
              <w:right w:val="single" w:sz="8" w:color="000000"/>
            </w:tcBorders>
          </w:tcPr>
          <w:p>
            <w:pPr>
              <w:pStyle w:val="Compact"/>
            </w:pPr>
            <w:r>
              <w:t xml:space="preserve">Page de couverture</w:t>
            </w:r>
          </w:p>
        </w:tc>
        <w:tc>
          <w:tcPr>
            <w:tcBorders>
              <w:top w:val="single" w:sz="8" w:color="000000"/>
              <w:left w:val="single" w:sz="8" w:color="000000"/>
              <w:bottom w:val="single" w:sz="8" w:color="000000"/>
              <w:right w:val="single" w:sz="8" w:color="000000"/>
            </w:tcBorders>
          </w:tcPr>
          <w:p>
            <w:pPr>
              <w:pStyle w:val="Compact"/>
            </w:pPr>
          </w:p>
        </w:tc>
        <w:tc>
          <w:tcPr>
            <w:tcBorders>
              <w:top w:val="single" w:sz="8" w:color="000000"/>
              <w:left w:val="single" w:sz="8" w:color="000000"/>
              <w:bottom w:val="single" w:sz="8" w:color="000000"/>
              <w:right w:val="single" w:sz="8" w:color="000000"/>
            </w:tcBorders>
          </w:tcPr>
          <w:p>
            <w:pPr>
              <w:pStyle w:val="Compact"/>
            </w:pPr>
          </w:p>
        </w:tc>
        <w:tc>
          <w:tcPr>
            <w:tcBorders>
              <w:top w:val="single" w:sz="8" w:color="000000"/>
              <w:left w:val="single" w:sz="8" w:color="000000"/>
              <w:bottom w:val="single" w:sz="8" w:color="000000"/>
              <w:right w:val="single" w:sz="8" w:color="000000"/>
            </w:tcBorders>
          </w:tcPr>
          <w:p>
            <w:pPr>
              <w:pStyle w:val="Compact"/>
            </w:pPr>
          </w:p>
        </w:tc>
        <w:tc>
          <w:tcPr>
            <w:tcBorders>
              <w:top w:val="single" w:sz="8" w:color="000000"/>
              <w:left w:val="single" w:sz="8" w:color="000000"/>
              <w:bottom w:val="single" w:sz="8" w:color="000000"/>
              <w:right w:val="single" w:sz="8" w:color="000000"/>
            </w:tcBorders>
          </w:tcPr>
          <w:p>
            <w:pPr>
              <w:pStyle w:val="Compact"/>
            </w:pPr>
          </w:p>
        </w:tc>
        <w:tc>
          <w:tcPr>
            <w:tcBorders>
              <w:top w:val="single" w:sz="8" w:color="000000"/>
              <w:left w:val="single" w:sz="8" w:color="000000"/>
              <w:bottom w:val="single" w:sz="8" w:color="000000"/>
              <w:right w:val="single" w:sz="8" w:color="000000"/>
            </w:tcBorders>
          </w:tcPr>
          <w:p>
            <w:pPr>
              <w:pStyle w:val="Compact"/>
            </w:pPr>
          </w:p>
        </w:tc>
      </w:tr>
      <w:tr>
        <w:tc>
          <w:tcPr>
            <w:tcBorders>
              <w:top w:val="single" w:sz="8" w:color="000000"/>
              <w:left w:val="single" w:sz="8" w:color="000000"/>
              <w:bottom w:val="single" w:sz="8" w:color="000000"/>
              <w:right w:val="single" w:sz="8" w:color="000000"/>
            </w:tcBorders>
          </w:tcPr>
          <w:p>
            <w:pPr>
              <w:pStyle w:val="Compact"/>
            </w:pPr>
            <w:r>
              <w:t xml:space="preserve">body</w:t>
            </w:r>
          </w:p>
        </w:tc>
        <w:tc>
          <w:tcPr>
            <w:tcBorders>
              <w:top w:val="single" w:sz="8" w:color="000000"/>
              <w:left w:val="single" w:sz="8" w:color="000000"/>
              <w:bottom w:val="single" w:sz="8" w:color="000000"/>
              <w:right w:val="single" w:sz="8" w:color="000000"/>
            </w:tcBorders>
          </w:tcPr>
          <w:p>
            <w:pPr>
              <w:pStyle w:val="Compact"/>
            </w:pPr>
            <w:r>
              <w:t xml:space="preserve">cover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c>
          <w:tcPr>
            <w:tcBorders>
              <w:top w:val="single" w:sz="8" w:color="000000"/>
              <w:left w:val="single" w:sz="8" w:color="000000"/>
              <w:bottom w:val="single" w:sz="8" w:color="000000"/>
              <w:right w:val="single" w:sz="8" w:color="000000"/>
            </w:tcBorders>
          </w:tcPr>
          <w:p>
            <w:pPr>
              <w:pStyle w:val="Compact"/>
            </w:pPr>
          </w:p>
        </w:tc>
      </w:tr>
      <w:tr>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c>
          <w:tcPr>
            <w:tcBorders>
              <w:top w:val="single" w:sz="8" w:color="000000"/>
              <w:left w:val="single" w:sz="8" w:color="000000"/>
              <w:bottom w:val="single" w:sz="8" w:color="000000"/>
              <w:right w:val="single" w:sz="8" w:color="000000"/>
            </w:tcBorders>
          </w:tcPr>
          <w:p>
            <w:pPr>
              <w:pStyle w:val="Compact"/>
            </w:pPr>
          </w:p>
        </w:tc>
      </w:tr>
      <w:tr>
        <w:tc>
          <w:tcPr>
            <w:tcBorders>
              <w:top w:val="single" w:sz="8" w:color="000000"/>
              <w:left w:val="single" w:sz="8" w:color="000000"/>
              <w:bottom w:val="single" w:sz="8" w:color="000000"/>
              <w:right w:val="single" w:sz="8" w:color="000000"/>
            </w:tcBorders>
          </w:tcPr>
          <w:p>
            <w:pPr>
              <w:pStyle w:val="Compact"/>
            </w:pPr>
            <w:r>
              <w:t xml:space="preserve">figure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c>
          <w:tcPr>
            <w:tcBorders>
              <w:top w:val="single" w:sz="8" w:color="000000"/>
              <w:left w:val="single" w:sz="8" w:color="000000"/>
              <w:bottom w:val="single" w:sz="8" w:color="000000"/>
              <w:right w:val="single" w:sz="8" w:color="000000"/>
            </w:tcBorders>
          </w:tcPr>
          <w:p>
            <w:pPr>
              <w:pStyle w:val="Compact"/>
            </w:pPr>
          </w:p>
        </w:tc>
      </w:tr>
      <w:tr>
        <w:tc>
          <w:tcPr>
            <w:tcBorders>
              <w:top w:val="single" w:sz="8" w:color="000000"/>
              <w:left w:val="single" w:sz="8" w:color="000000"/>
              <w:bottom w:val="single" w:sz="8" w:color="000000"/>
              <w:right w:val="single" w:sz="8" w:color="000000"/>
            </w:tcBorders>
          </w:tcPr>
          <w:p>
            <w:pPr>
              <w:pStyle w:val="Compact"/>
            </w:pPr>
            <w:r>
              <w:t xml:space="preserve">img</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doc-cover</w:t>
            </w:r>
          </w:p>
        </w:tc>
        <w:tc>
          <w:tcPr>
            <w:tcBorders>
              <w:top w:val="single" w:sz="8" w:color="000000"/>
              <w:left w:val="single" w:sz="8" w:color="000000"/>
              <w:bottom w:val="single" w:sz="8" w:color="000000"/>
              <w:right w:val="single" w:sz="8" w:color="000000"/>
            </w:tcBorders>
          </w:tcPr>
          <w:p>
            <w:pPr>
              <w:pStyle w:val="Compact"/>
            </w:pPr>
            <w:r>
              <w:t xml:space="preserve">Image de couverture</w:t>
            </w:r>
          </w:p>
        </w:tc>
        <w:tc>
          <w:tcPr>
            <w:tcBorders>
              <w:top w:val="single" w:sz="8" w:color="000000"/>
              <w:left w:val="single" w:sz="8" w:color="000000"/>
              <w:bottom w:val="single" w:sz="8" w:color="000000"/>
              <w:right w:val="single" w:sz="8" w:color="000000"/>
            </w:tcBorders>
          </w:tcPr>
          <w:p>
            <w:pPr>
              <w:pStyle w:val="Compact"/>
            </w:pPr>
            <w:r>
              <w:t xml:space="preserve">obligatoire</w:t>
            </w:r>
          </w:p>
        </w:tc>
        <w:tc>
          <w:tcPr>
            <w:tcBorders>
              <w:top w:val="single" w:sz="8" w:color="000000"/>
              <w:left w:val="single" w:sz="8" w:color="000000"/>
              <w:bottom w:val="single" w:sz="8" w:color="000000"/>
              <w:right w:val="single" w:sz="8" w:color="000000"/>
            </w:tcBorders>
          </w:tcPr>
          <w:p>
            <w:pPr>
              <w:pStyle w:val="Compact"/>
            </w:pPr>
          </w:p>
        </w:tc>
      </w:tr>
    </w:tbl>
    <w:bookmarkStart w:id="121" w:name="exemples-4"/>
    <w:p>
      <w:pPr>
        <w:pStyle w:val="Heading4"/>
      </w:pPr>
      <w:r>
        <w:t xml:space="preserve">Exemples</w:t>
      </w:r>
    </w:p>
    <w:p>
      <w:pPr>
        <w:pStyle w:val="SourceCode"/>
      </w:pPr>
      <w:r>
        <w:rPr>
          <w:rStyle w:val="VerbatimChar"/>
        </w:rPr>
        <w:t xml:space="preserve"> content.opf…</w:t>
      </w:r>
      <w:r>
        <w:br/>
      </w:r>
      <w:r>
        <w:rPr>
          <w:rStyle w:val="VerbatimChar"/>
        </w:rPr>
        <w:t xml:space="preserve">&lt;metadata xmlns:dc="http://purl.org/dc/elements/1.1/"&gt; </w:t>
      </w:r>
      <w:r>
        <w:br/>
      </w:r>
      <w:r>
        <w:rPr>
          <w:rStyle w:val="VerbatimChar"/>
        </w:rPr>
        <w:t xml:space="preserve">    …</w:t>
      </w:r>
      <w:r>
        <w:br/>
      </w:r>
      <w:r>
        <w:rPr>
          <w:rStyle w:val="VerbatimChar"/>
        </w:rPr>
        <w:t xml:space="preserve">    &lt;meta name="coverImg" content="Images/cover.jpg"/&gt;</w:t>
      </w:r>
      <w:r>
        <w:br/>
      </w:r>
      <w:r>
        <w:rPr>
          <w:rStyle w:val="VerbatimChar"/>
        </w:rPr>
        <w:t xml:space="preserve">    …</w:t>
      </w:r>
      <w:r>
        <w:br/>
      </w:r>
      <w:r>
        <w:rPr>
          <w:rStyle w:val="VerbatimChar"/>
        </w:rPr>
        <w:t xml:space="preserve">&lt;/metadata&gt;</w:t>
      </w:r>
      <w:r>
        <w:br/>
      </w:r>
      <w:r>
        <w:rPr>
          <w:rStyle w:val="VerbatimChar"/>
        </w:rPr>
        <w:t xml:space="preserve">&lt;manifest&gt;</w:t>
      </w:r>
      <w:r>
        <w:br/>
      </w:r>
      <w:r>
        <w:rPr>
          <w:rStyle w:val="VerbatimChar"/>
        </w:rPr>
        <w:t xml:space="preserve">    …</w:t>
      </w:r>
      <w:r>
        <w:br/>
      </w:r>
      <w:r>
        <w:rPr>
          <w:rStyle w:val="VerbatimChar"/>
        </w:rPr>
        <w:t xml:space="preserve">    &lt;item id="coverPage" href="Text/cover.xhtml" media-type="application/xhtml+xml"/&gt;</w:t>
      </w:r>
      <w:r>
        <w:br/>
      </w:r>
      <w:r>
        <w:rPr>
          <w:rStyle w:val="VerbatimChar"/>
        </w:rPr>
        <w:t xml:space="preserve">    …</w:t>
      </w:r>
      <w:r>
        <w:br/>
      </w:r>
      <w:r>
        <w:rPr>
          <w:rStyle w:val="VerbatimChar"/>
        </w:rPr>
        <w:t xml:space="preserve">    &lt;item id="coverImg" properties="cover-image" href="Images/cover.jpg" media-type="image/jpg"/&gt;</w:t>
      </w:r>
      <w:r>
        <w:br/>
      </w:r>
      <w:r>
        <w:rPr>
          <w:rStyle w:val="VerbatimChar"/>
        </w:rPr>
        <w:t xml:space="preserve">    …</w:t>
      </w:r>
      <w:r>
        <w:br/>
      </w:r>
      <w:r>
        <w:rPr>
          <w:rStyle w:val="VerbatimChar"/>
        </w:rPr>
        <w:t xml:space="preserve">&lt;/manifest&gt;</w:t>
      </w:r>
      <w:r>
        <w:br/>
      </w:r>
      <w:r>
        <w:rPr>
          <w:rStyle w:val="VerbatimChar"/>
        </w:rPr>
        <w:t xml:space="preserve">&lt;spine toc="ncx"&gt;</w:t>
      </w:r>
      <w:r>
        <w:br/>
      </w:r>
      <w:r>
        <w:rPr>
          <w:rStyle w:val="VerbatimChar"/>
        </w:rPr>
        <w:t xml:space="preserve">    …</w:t>
      </w:r>
      <w:r>
        <w:br/>
      </w:r>
      <w:r>
        <w:rPr>
          <w:rStyle w:val="VerbatimChar"/>
        </w:rPr>
        <w:t xml:space="preserve">    &lt;itemref idref="coverPage"/&gt;</w:t>
      </w:r>
      <w:r>
        <w:br/>
      </w:r>
      <w:r>
        <w:rPr>
          <w:rStyle w:val="VerbatimChar"/>
        </w:rPr>
        <w:t xml:space="preserve">    …</w:t>
      </w:r>
      <w:r>
        <w:br/>
      </w:r>
      <w:r>
        <w:rPr>
          <w:rStyle w:val="VerbatimChar"/>
        </w:rPr>
        <w:t xml:space="preserve">&lt;/spine&gt;</w:t>
      </w:r>
      <w:r>
        <w:br/>
      </w:r>
      <w:r>
        <w:rPr>
          <w:rStyle w:val="VerbatimChar"/>
        </w:rPr>
        <w:t xml:space="preserve">…</w:t>
      </w:r>
    </w:p>
    <w:p>
      <w:pPr>
        <w:pStyle w:val="SourceCode"/>
      </w:pPr>
      <w:r>
        <w:rPr>
          <w:rStyle w:val="VerbatimChar"/>
        </w:rPr>
        <w:t xml:space="preserve"> cover.xhtml&lt;body epub:type="cover"&gt;</w:t>
      </w:r>
      <w:r>
        <w:br/>
      </w:r>
      <w:r>
        <w:rPr>
          <w:rStyle w:val="VerbatimChar"/>
        </w:rPr>
        <w:t xml:space="preserve">    &lt;figure&gt;</w:t>
      </w:r>
      <w:r>
        <w:br/>
      </w:r>
      <w:r>
        <w:rPr>
          <w:rStyle w:val="VerbatimChar"/>
        </w:rPr>
        <w:t xml:space="preserve">        &lt;img src="../Images/cover.jpg" alt="Image de couverture" role="doc-cover"/&gt;</w:t>
      </w:r>
      <w:r>
        <w:br/>
      </w:r>
      <w:r>
        <w:rPr>
          <w:rStyle w:val="VerbatimChar"/>
        </w:rPr>
        <w:t xml:space="preserve">    &lt;/figure&gt;</w:t>
      </w:r>
      <w:r>
        <w:br/>
      </w:r>
      <w:r>
        <w:rPr>
          <w:rStyle w:val="VerbatimChar"/>
        </w:rPr>
        <w:t xml:space="preserve">&lt;/body&gt;</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82">
              <w:r>
                <w:rPr>
                  <w:rStyle w:val="Hyperlink"/>
                </w:rPr>
                <w:t xml:space="preserve">4.3.1 ARIA roles and epub:type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120">
              <w:r>
                <w:rPr>
                  <w:rStyle w:val="Hyperlink"/>
                </w:rPr>
                <w:t xml:space="preserve">1.1.1 Non-text Content</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tcBorders>
              <w:top w:val="single" w:sz="8" w:color="000000"/>
              <w:left w:val="single" w:sz="8" w:color="000000"/>
              <w:bottom w:val="single" w:sz="8" w:color="000000"/>
              <w:right w:val="single" w:sz="8" w:color="000000"/>
            </w:tcBorders>
          </w:tcPr>
          <w:p>
            <w:pPr>
              <w:pStyle w:val="Compact"/>
            </w:pPr>
            <w:r>
              <w:t xml:space="preserve">WAI-ARIA 1.1</w:t>
            </w:r>
          </w:p>
        </w:tc>
        <w:tc>
          <w:tcPr>
            <w:tcBorders>
              <w:top w:val="single" w:sz="8" w:color="000000"/>
              <w:left w:val="single" w:sz="8" w:color="000000"/>
              <w:bottom w:val="single" w:sz="8" w:color="000000"/>
              <w:right w:val="single" w:sz="8" w:color="000000"/>
            </w:tcBorders>
          </w:tcPr>
          <w:p>
            <w:pPr>
              <w:pStyle w:val="Compact"/>
            </w:pPr>
            <w:hyperlink r:id="rId79">
              <w:r>
                <w:rPr>
                  <w:rStyle w:val="Hyperlink"/>
                </w:rPr>
                <w:t xml:space="preserve">2.1 ARIA Roles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bl>
    <w:bookmarkEnd w:id="121"/>
    <w:bookmarkEnd w:id="122"/>
    <w:bookmarkEnd w:id="123"/>
    <w:bookmarkStart w:id="127" w:name="charte-3-9"/>
    <w:bookmarkStart w:id="126" w:name="page-de-titre"/>
    <w:p>
      <w:pPr>
        <w:pStyle w:val="Heading2"/>
      </w:pPr>
      <w:r>
        <w:t xml:space="preserve">Page de titre</w:t>
      </w:r>
    </w:p>
    <w:p>
      <w:pPr>
        <w:pStyle w:val="FirstParagraph"/>
      </w:pPr>
      <w:r>
        <w:t xml:space="preserve">La</w:t>
      </w:r>
      <w:r>
        <w:t xml:space="preserve"> </w:t>
      </w:r>
      <w:r>
        <w:t xml:space="preserve">page de titre</w:t>
      </w:r>
      <w:r>
        <w:t xml:space="preserve"> </w:t>
      </w:r>
      <w:r>
        <w:t xml:space="preserve">est modélisée :</w:t>
      </w:r>
    </w:p>
    <w:p>
      <w:pPr>
        <w:pStyle w:val="Compact"/>
        <w:numPr>
          <w:ilvl w:val="0"/>
          <w:numId w:val="1015"/>
        </w:numPr>
      </w:pPr>
      <w:r>
        <w:t xml:space="preserve">soit sous forme textuelle ;</w:t>
      </w:r>
    </w:p>
    <w:p>
      <w:pPr>
        <w:pStyle w:val="Compact"/>
        <w:numPr>
          <w:ilvl w:val="0"/>
          <w:numId w:val="1015"/>
        </w:numPr>
      </w:pPr>
      <w:r>
        <w:t xml:space="preserve">soit sous forme d’</w:t>
      </w:r>
      <w:r>
        <w:t xml:space="preserve">image de texte</w:t>
      </w:r>
      <w:r>
        <w:t xml:space="preserve"> </w:t>
      </w:r>
      <w:r>
        <w:t xml:space="preserve">(avec texte alternatif obligatoire) .</w:t>
      </w:r>
    </w:p>
    <w:p>
      <w:pPr>
        <w:pStyle w:val="FirstParagraph"/>
      </w:pPr>
      <w:r>
        <w:t xml:space="preserve">Son balisage est sémantique. Il utilise les balises HTML5 (cf. section) et renseigne les attributs @epub:type et @role ARIA, si équivalent. La page de titre fait partie de la « malle avant » de la publication (cf. frontmatter). Cette information doit si possible être préservée. Mais ce n’est pas une obligation.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4"/>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vMerge w:val="restart"/>
            <w:tcBorders>
              <w:top w:val="single" w:sz="8" w:color="000000"/>
              <w:left w:val="single" w:sz="8" w:color="000000"/>
              <w:bottom w:val="single" w:sz="8" w:color="000000"/>
              <w:right w:val="single" w:sz="8" w:color="000000"/>
            </w:tcBorders>
          </w:tcPr>
          <w:p>
            <w:pPr>
              <w:pStyle w:val="Compact"/>
            </w:pPr>
            <w:r>
              <w:t xml:space="preserve">Élément</w:t>
            </w:r>
          </w:p>
        </w:tc>
        <w:tc>
          <w:tcPr>
            <w:gridSpan w:val="2"/>
            <w:tcBorders>
              <w:top w:val="single" w:sz="8" w:color="000000"/>
              <w:left w:val="single" w:sz="8" w:color="000000"/>
              <w:bottom w:val="single" w:sz="8" w:color="000000"/>
              <w:right w:val="single" w:sz="8" w:color="000000"/>
            </w:tcBorders>
          </w:tcPr>
          <w:p>
            <w:pPr>
              <w:pStyle w:val="Compact"/>
            </w:pPr>
            <w:r>
              <w:t xml:space="preserve">Attributs</w:t>
            </w:r>
          </w:p>
        </w:tc>
        <w:tc>
          <w:tcPr>
            <w:vMerge w:val="restart"/>
            <w:tcBorders>
              <w:top w:val="single" w:sz="8" w:color="000000"/>
              <w:left w:val="single" w:sz="8" w:color="000000"/>
              <w:bottom w:val="single" w:sz="8" w:color="000000"/>
              <w:right w:val="single" w:sz="8" w:color="000000"/>
            </w:tcBorders>
          </w:tcPr>
          <w:p>
            <w:pPr>
              <w:pStyle w:val="Compact"/>
            </w:pPr>
            <w:r>
              <w:t xml:space="preserve">Statut des attributs</w:t>
            </w:r>
          </w:p>
        </w:tc>
      </w:tr>
      <w:tr>
        <w:trPr>
          <w:tblHeader w:val="on"/>
        </w:trP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@epub:type</w:t>
            </w:r>
          </w:p>
        </w:tc>
        <w:tc>
          <w:tcPr>
            <w:tcBorders>
              <w:top w:val="single" w:sz="8" w:color="000000"/>
              <w:left w:val="single" w:sz="8" w:color="000000"/>
              <w:bottom w:val="single" w:sz="8" w:color="000000"/>
              <w:right w:val="single" w:sz="8" w:color="000000"/>
            </w:tcBorders>
          </w:tcPr>
          <w:p>
            <w:pPr>
              <w:pStyle w:val="Compact"/>
            </w:pPr>
            <w:r>
              <w:t xml:space="preserve">@role ARIA</w:t>
            </w:r>
          </w:p>
        </w:tc>
        <w:tc>
          <w:tcPr>
            <w:gridSpan w:val="1"/>
            <w:vMerge w:val="continue"/>
          </w:tcPr>
          <w:p>
            <w:pPr/>
          </w:p>
        </w:tc>
      </w:tr>
      <w:tr>
        <w:tc>
          <w:tcPr>
            <w:vMerge w:val="restart"/>
            <w:tcBorders>
              <w:top w:val="single" w:sz="8" w:color="000000"/>
              <w:left w:val="single" w:sz="8" w:color="000000"/>
              <w:bottom w:val="single" w:sz="8" w:color="000000"/>
              <w:right w:val="single" w:sz="8" w:color="000000"/>
            </w:tcBorders>
          </w:tcPr>
          <w:p>
            <w:pPr>
              <w:pStyle w:val="Compact"/>
            </w:pPr>
            <w:r>
              <w:t xml:space="preserve">Page de titre</w:t>
            </w:r>
          </w:p>
        </w:tc>
        <w:tc>
          <w:tcPr>
            <w:tcBorders>
              <w:top w:val="single" w:sz="8" w:color="000000"/>
              <w:left w:val="single" w:sz="8" w:color="000000"/>
              <w:bottom w:val="single" w:sz="8" w:color="000000"/>
              <w:right w:val="single" w:sz="8" w:color="000000"/>
            </w:tcBorders>
          </w:tcPr>
          <w:p>
            <w:pPr>
              <w:pStyle w:val="Compact"/>
            </w:pPr>
            <w:r>
              <w:t xml:space="preserve">body</w:t>
            </w:r>
          </w:p>
        </w:tc>
        <w:tc>
          <w:tcPr>
            <w:tcBorders>
              <w:top w:val="single" w:sz="8" w:color="000000"/>
              <w:left w:val="single" w:sz="8" w:color="000000"/>
              <w:bottom w:val="single" w:sz="8" w:color="000000"/>
              <w:right w:val="single" w:sz="8" w:color="000000"/>
            </w:tcBorders>
          </w:tcPr>
          <w:p>
            <w:pPr>
              <w:pStyle w:val="Compact"/>
            </w:pPr>
            <w:r>
              <w:t xml:space="preserve">frontmatter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titlepage</w:t>
            </w:r>
            <w:r>
              <w:t xml:space="preserve"> </w:t>
            </w:r>
            <w:r>
              <w:t xml:space="preserve">ou bien</w:t>
            </w:r>
            <w:r>
              <w:t xml:space="preserve"> </w:t>
            </w:r>
            <w:r>
              <w:t xml:space="preserve">halftitlepage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Titre</w:t>
            </w:r>
          </w:p>
        </w:tc>
        <w:tc>
          <w:tcPr>
            <w:tcBorders>
              <w:top w:val="single" w:sz="8" w:color="000000"/>
              <w:left w:val="single" w:sz="8" w:color="000000"/>
              <w:bottom w:val="single" w:sz="8" w:color="000000"/>
              <w:right w:val="single" w:sz="8" w:color="000000"/>
            </w:tcBorders>
          </w:tcPr>
          <w:p>
            <w:pPr>
              <w:pStyle w:val="Compact"/>
            </w:pPr>
            <w:r>
              <w:t xml:space="preserve">h1</w:t>
            </w:r>
          </w:p>
        </w:tc>
        <w:tc>
          <w:tcPr>
            <w:tcBorders>
              <w:top w:val="single" w:sz="8" w:color="000000"/>
              <w:left w:val="single" w:sz="8" w:color="000000"/>
              <w:bottom w:val="single" w:sz="8" w:color="000000"/>
              <w:right w:val="single" w:sz="8" w:color="000000"/>
            </w:tcBorders>
          </w:tcPr>
          <w:p>
            <w:pPr>
              <w:pStyle w:val="Compact"/>
            </w:pPr>
            <w:r>
              <w:t xml:space="preserve">title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Sous-titre</w:t>
            </w:r>
          </w:p>
        </w:tc>
        <w:tc>
          <w:tcPr>
            <w:tcBorders>
              <w:top w:val="single" w:sz="8" w:color="000000"/>
              <w:left w:val="single" w:sz="8" w:color="000000"/>
              <w:bottom w:val="single" w:sz="8" w:color="000000"/>
              <w:right w:val="single" w:sz="8" w:color="000000"/>
            </w:tcBorders>
          </w:tcPr>
          <w:p>
            <w:pPr>
              <w:pStyle w:val="Compact"/>
            </w:pPr>
            <w:r>
              <w:t xml:space="preserve">p</w:t>
            </w:r>
          </w:p>
        </w:tc>
        <w:tc>
          <w:tcPr>
            <w:tcBorders>
              <w:top w:val="single" w:sz="8" w:color="000000"/>
              <w:left w:val="single" w:sz="8" w:color="000000"/>
              <w:bottom w:val="single" w:sz="8" w:color="000000"/>
              <w:right w:val="single" w:sz="8" w:color="000000"/>
            </w:tcBorders>
          </w:tcPr>
          <w:p>
            <w:pPr>
              <w:pStyle w:val="Compact"/>
            </w:pPr>
            <w:r>
              <w:t xml:space="preserve">subtitle</w:t>
            </w:r>
          </w:p>
        </w:tc>
        <w:tc>
          <w:tcPr>
            <w:tcBorders>
              <w:top w:val="single" w:sz="8" w:color="000000"/>
              <w:left w:val="single" w:sz="8" w:color="000000"/>
              <w:bottom w:val="single" w:sz="8" w:color="000000"/>
              <w:right w:val="single" w:sz="8" w:color="000000"/>
            </w:tcBorders>
          </w:tcPr>
          <w:p>
            <w:pPr>
              <w:pStyle w:val="Compact"/>
            </w:pPr>
            <w:r>
              <w:t xml:space="preserve">doc-subtitle</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Contributeurs</w:t>
            </w:r>
          </w:p>
        </w:tc>
        <w:tc>
          <w:tcPr>
            <w:tcBorders>
              <w:top w:val="single" w:sz="8" w:color="000000"/>
              <w:left w:val="single" w:sz="8" w:color="000000"/>
              <w:bottom w:val="single" w:sz="8" w:color="000000"/>
              <w:right w:val="single" w:sz="8" w:color="000000"/>
            </w:tcBorders>
          </w:tcPr>
          <w:p>
            <w:pPr>
              <w:pStyle w:val="Compact"/>
            </w:pPr>
            <w:r>
              <w:t xml:space="preserve">p</w:t>
            </w:r>
          </w:p>
        </w:tc>
        <w:tc>
          <w:tcPr>
            <w:tcBorders>
              <w:top w:val="single" w:sz="8" w:color="000000"/>
              <w:left w:val="single" w:sz="8" w:color="000000"/>
              <w:bottom w:val="single" w:sz="8" w:color="000000"/>
              <w:right w:val="single" w:sz="8" w:color="000000"/>
            </w:tcBorders>
          </w:tcPr>
          <w:p>
            <w:pPr>
              <w:pStyle w:val="Compact"/>
            </w:pPr>
            <w:r>
              <w:t xml:space="preserve">contributors</w:t>
            </w:r>
          </w:p>
        </w:tc>
        <w:tc>
          <w:tcPr>
            <w:tcBorders>
              <w:top w:val="single" w:sz="8" w:color="000000"/>
              <w:left w:val="single" w:sz="8" w:color="000000"/>
              <w:bottom w:val="single" w:sz="8" w:color="000000"/>
              <w:right w:val="single" w:sz="8" w:color="000000"/>
            </w:tcBorders>
          </w:tcPr>
          <w:p>
            <w:pPr>
              <w:pStyle w:val="Compact"/>
            </w:pPr>
            <w:r>
              <w:t xml:space="preserve">contributors</w:t>
            </w:r>
          </w:p>
        </w:tc>
        <w:tc>
          <w:tcPr>
            <w:tcBorders>
              <w:top w:val="single" w:sz="8" w:color="000000"/>
              <w:left w:val="single" w:sz="8" w:color="000000"/>
              <w:bottom w:val="single" w:sz="8" w:color="000000"/>
              <w:right w:val="single" w:sz="8" w:color="000000"/>
            </w:tcBorders>
          </w:tcPr>
          <w:p>
            <w:pPr>
              <w:pStyle w:val="Compact"/>
            </w:pPr>
            <w:r>
              <w:t xml:space="preserve">facultatif</w:t>
            </w:r>
          </w:p>
        </w:tc>
      </w:tr>
    </w:tbl>
    <w:bookmarkStart w:id="125" w:name="exemples-5"/>
    <w:p>
      <w:pPr>
        <w:pStyle w:val="Heading4"/>
      </w:pPr>
      <w:r>
        <w:t xml:space="preserve">Exemples</w:t>
      </w:r>
    </w:p>
    <w:p>
      <w:pPr>
        <w:pStyle w:val="SourceCode"/>
      </w:pPr>
      <w:r>
        <w:rPr>
          <w:rStyle w:val="VerbatimChar"/>
        </w:rPr>
        <w:t xml:space="preserve"> tilePage.xhtml&lt;body id="tilePage" epub:type="frontmatter"&gt;</w:t>
      </w:r>
      <w:r>
        <w:br/>
      </w:r>
      <w:r>
        <w:rPr>
          <w:rStyle w:val="VerbatimChar"/>
        </w:rPr>
        <w:t xml:space="preserve">    &lt;section epub:type="titlepage"&gt;</w:t>
      </w:r>
      <w:r>
        <w:br/>
      </w:r>
      <w:r>
        <w:rPr>
          <w:rStyle w:val="VerbatimChar"/>
        </w:rPr>
        <w:t xml:space="preserve">        &lt;h1 epub:type="title"&gt;Mon titre&lt;/h1&gt;</w:t>
      </w:r>
      <w:r>
        <w:br/>
      </w:r>
      <w:r>
        <w:rPr>
          <w:rStyle w:val="VerbatimChar"/>
        </w:rPr>
        <w:t xml:space="preserve">        &lt;p epub:type="subtitle" role="doc-subtitle"&gt;Mon sous-titre&lt;/p&gt;</w:t>
      </w:r>
      <w:r>
        <w:br/>
      </w:r>
      <w:r>
        <w:rPr>
          <w:rStyle w:val="VerbatimChar"/>
        </w:rPr>
        <w:t xml:space="preserve">        &lt;p epub:type="contributors" role="doc-subtitle"&gt;Mes contributeurs&lt;/p&gt;</w:t>
      </w:r>
      <w:r>
        <w:br/>
      </w:r>
      <w:r>
        <w:rPr>
          <w:rStyle w:val="VerbatimChar"/>
        </w:rPr>
        <w:t xml:space="preserve">    &lt;/section&gt;</w:t>
      </w:r>
      <w:r>
        <w:br/>
      </w:r>
      <w:r>
        <w:rPr>
          <w:rStyle w:val="VerbatimChar"/>
        </w:rPr>
        <w:t xml:space="preserve">&lt;/body&gt;</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82">
              <w:r>
                <w:rPr>
                  <w:rStyle w:val="Hyperlink"/>
                </w:rPr>
                <w:t xml:space="preserve">4.3.1 ARIA roles and epub:type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120">
              <w:r>
                <w:rPr>
                  <w:rStyle w:val="Hyperlink"/>
                </w:rPr>
                <w:t xml:space="preserve">1.1.1 Non-text Content</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95">
              <w:r>
                <w:rPr>
                  <w:rStyle w:val="Hyperlink"/>
                </w:rPr>
                <w:t xml:space="preserve">1.4.5 Images of Text</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24">
              <w:r>
                <w:rPr>
                  <w:rStyle w:val="Hyperlink"/>
                </w:rPr>
                <w:t xml:space="preserve">1.4.9 Images of Text (No Exception)</w:t>
              </w:r>
            </w:hyperlink>
          </w:p>
        </w:tc>
        <w:tc>
          <w:tcPr>
            <w:tcBorders>
              <w:top w:val="single" w:sz="8" w:color="000000"/>
              <w:left w:val="single" w:sz="8" w:color="000000"/>
              <w:bottom w:val="single" w:sz="8" w:color="000000"/>
              <w:right w:val="single" w:sz="8" w:color="000000"/>
            </w:tcBorders>
          </w:tcPr>
          <w:p>
            <w:pPr>
              <w:pStyle w:val="Compact"/>
            </w:pPr>
            <w:r>
              <w:t xml:space="preserve">AAA</w:t>
            </w:r>
          </w:p>
        </w:tc>
      </w:tr>
      <w:tr>
        <w:tc>
          <w:tcPr>
            <w:tcBorders>
              <w:top w:val="single" w:sz="8" w:color="000000"/>
              <w:left w:val="single" w:sz="8" w:color="000000"/>
              <w:bottom w:val="single" w:sz="8" w:color="000000"/>
              <w:right w:val="single" w:sz="8" w:color="000000"/>
            </w:tcBorders>
          </w:tcPr>
          <w:p>
            <w:pPr>
              <w:pStyle w:val="Compact"/>
            </w:pPr>
            <w:r>
              <w:t xml:space="preserve">WAI-ARIA 1.1</w:t>
            </w:r>
          </w:p>
        </w:tc>
        <w:tc>
          <w:tcPr>
            <w:tcBorders>
              <w:top w:val="single" w:sz="8" w:color="000000"/>
              <w:left w:val="single" w:sz="8" w:color="000000"/>
              <w:bottom w:val="single" w:sz="8" w:color="000000"/>
              <w:right w:val="single" w:sz="8" w:color="000000"/>
            </w:tcBorders>
          </w:tcPr>
          <w:p>
            <w:pPr>
              <w:pStyle w:val="Compact"/>
            </w:pPr>
            <w:hyperlink r:id="rId79">
              <w:r>
                <w:rPr>
                  <w:rStyle w:val="Hyperlink"/>
                </w:rPr>
                <w:t xml:space="preserve">2.1 ARIA Roles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bl>
    <w:bookmarkEnd w:id="125"/>
    <w:bookmarkEnd w:id="126"/>
    <w:bookmarkEnd w:id="127"/>
    <w:bookmarkStart w:id="137" w:name="charte-3-10"/>
    <w:bookmarkStart w:id="136" w:name="hiérarchie-de-publication"/>
    <w:p>
      <w:pPr>
        <w:pStyle w:val="Heading2"/>
      </w:pPr>
      <w:r>
        <w:t xml:space="preserve">Hiérarchie de publication</w:t>
      </w:r>
    </w:p>
    <w:bookmarkStart w:id="129" w:name="charte-3-10-1"/>
    <w:bookmarkStart w:id="128" w:name="sémantique-de-la-hiérarchie"/>
    <w:p>
      <w:pPr>
        <w:pStyle w:val="Heading3"/>
      </w:pPr>
      <w:r>
        <w:t xml:space="preserve">Sémantique de la hiérarchie</w:t>
      </w:r>
    </w:p>
    <w:p>
      <w:pPr>
        <w:pStyle w:val="FirstParagraph"/>
      </w:pPr>
      <w:r>
        <w:t xml:space="preserve">Le texte courant de la publication s’inscrit toujours dans une structure hiérarchique. Les éléments implémentant la hiérarchie doivent être sémantisés grâce aux balises HTML5 et, autant que faire se peut, grâce aux attributs @epub:type et @role ARIA. L’élément HTML5 section remplace l’élément div dès lors que l’on veut identifier un bloc</w:t>
      </w:r>
      <w:r>
        <w:t xml:space="preserve"> </w:t>
      </w:r>
      <w:r>
        <w:rPr>
          <w:u w:val="single"/>
        </w:rPr>
        <w:t xml:space="preserve">sémantique</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4"/>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vMerge w:val="restart"/>
            <w:tcBorders>
              <w:top w:val="single" w:sz="8" w:color="000000"/>
              <w:left w:val="single" w:sz="8" w:color="000000"/>
              <w:bottom w:val="single" w:sz="8" w:color="000000"/>
              <w:right w:val="single" w:sz="8" w:color="000000"/>
            </w:tcBorders>
          </w:tcPr>
          <w:p>
            <w:pPr>
              <w:pStyle w:val="Compact"/>
            </w:pPr>
            <w:r>
              <w:t xml:space="preserve">Élément</w:t>
            </w:r>
          </w:p>
        </w:tc>
        <w:tc>
          <w:tcPr>
            <w:gridSpan w:val="2"/>
            <w:tcBorders>
              <w:top w:val="single" w:sz="8" w:color="000000"/>
              <w:left w:val="single" w:sz="8" w:color="000000"/>
              <w:bottom w:val="single" w:sz="8" w:color="000000"/>
              <w:right w:val="single" w:sz="8" w:color="000000"/>
            </w:tcBorders>
          </w:tcPr>
          <w:p>
            <w:pPr>
              <w:pStyle w:val="Compact"/>
            </w:pPr>
            <w:r>
              <w:t xml:space="preserve">Attributs</w:t>
            </w:r>
          </w:p>
        </w:tc>
        <w:tc>
          <w:tcPr>
            <w:vMerge w:val="restart"/>
            <w:tcBorders>
              <w:top w:val="single" w:sz="8" w:color="000000"/>
              <w:left w:val="single" w:sz="8" w:color="000000"/>
              <w:bottom w:val="single" w:sz="8" w:color="000000"/>
              <w:right w:val="single" w:sz="8" w:color="000000"/>
            </w:tcBorders>
          </w:tcPr>
          <w:p>
            <w:pPr>
              <w:pStyle w:val="Compact"/>
            </w:pPr>
            <w:r>
              <w:t xml:space="preserve">Statut des attributs</w:t>
            </w:r>
          </w:p>
        </w:tc>
      </w:tr>
      <w:tr>
        <w:trPr>
          <w:tblHeader w:val="on"/>
        </w:trP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@epub:type</w:t>
            </w:r>
          </w:p>
        </w:tc>
        <w:tc>
          <w:tcPr>
            <w:tcBorders>
              <w:top w:val="single" w:sz="8" w:color="000000"/>
              <w:left w:val="single" w:sz="8" w:color="000000"/>
              <w:bottom w:val="single" w:sz="8" w:color="000000"/>
              <w:right w:val="single" w:sz="8" w:color="000000"/>
            </w:tcBorders>
          </w:tcPr>
          <w:p>
            <w:pPr>
              <w:pStyle w:val="Compact"/>
            </w:pPr>
            <w:r>
              <w:t xml:space="preserve">@role ARIA</w:t>
            </w:r>
          </w:p>
        </w:tc>
        <w:tc>
          <w:tcPr>
            <w:gridSpan w:val="1"/>
            <w:vMerge w:val="continue"/>
          </w:tcPr>
          <w:p>
            <w:pPr/>
          </w:p>
        </w:tc>
      </w:tr>
      <w:tr>
        <w:tc>
          <w:tcPr>
            <w:tcBorders>
              <w:top w:val="single" w:sz="8" w:color="000000"/>
              <w:left w:val="single" w:sz="8" w:color="000000"/>
              <w:bottom w:val="single" w:sz="8" w:color="000000"/>
              <w:right w:val="single" w:sz="8" w:color="000000"/>
            </w:tcBorders>
          </w:tcPr>
          <w:p>
            <w:pPr>
              <w:pStyle w:val="Compact"/>
            </w:pPr>
            <w:r>
              <w:t xml:space="preserve">Malle avant</w:t>
            </w:r>
          </w:p>
        </w:tc>
        <w:tc>
          <w:tcPr>
            <w:tcBorders>
              <w:top w:val="single" w:sz="8" w:color="000000"/>
              <w:left w:val="single" w:sz="8" w:color="000000"/>
              <w:bottom w:val="single" w:sz="8" w:color="000000"/>
              <w:right w:val="single" w:sz="8" w:color="000000"/>
            </w:tcBorders>
          </w:tcPr>
          <w:p>
            <w:pPr>
              <w:pStyle w:val="Compact"/>
            </w:pPr>
            <w:r>
              <w:t xml:space="preserve">body</w:t>
            </w:r>
          </w:p>
        </w:tc>
        <w:tc>
          <w:tcPr>
            <w:tcBorders>
              <w:top w:val="single" w:sz="8" w:color="000000"/>
              <w:left w:val="single" w:sz="8" w:color="000000"/>
              <w:bottom w:val="single" w:sz="8" w:color="000000"/>
              <w:right w:val="single" w:sz="8" w:color="000000"/>
            </w:tcBorders>
          </w:tcPr>
          <w:p>
            <w:pPr>
              <w:pStyle w:val="Compact"/>
            </w:pPr>
            <w:r>
              <w:t xml:space="preserve">frontmatter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Copyright</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copyright-page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Couverture</w:t>
            </w:r>
          </w:p>
        </w:tc>
        <w:tc>
          <w:tcPr>
            <w:tcBorders>
              <w:top w:val="single" w:sz="8" w:color="000000"/>
              <w:left w:val="single" w:sz="8" w:color="000000"/>
              <w:bottom w:val="single" w:sz="8" w:color="000000"/>
              <w:right w:val="single" w:sz="8" w:color="000000"/>
            </w:tcBorders>
          </w:tcPr>
          <w:p>
            <w:pPr>
              <w:pStyle w:val="Compact"/>
            </w:pPr>
            <w:r>
              <w:t xml:space="preserve">body</w:t>
            </w:r>
          </w:p>
        </w:tc>
        <w:tc>
          <w:tcPr>
            <w:tcBorders>
              <w:top w:val="single" w:sz="8" w:color="000000"/>
              <w:left w:val="single" w:sz="8" w:color="000000"/>
              <w:bottom w:val="single" w:sz="8" w:color="000000"/>
              <w:right w:val="single" w:sz="8" w:color="000000"/>
            </w:tcBorders>
          </w:tcPr>
          <w:p>
            <w:pPr>
              <w:pStyle w:val="Compact"/>
            </w:pPr>
            <w:r>
              <w:t xml:space="preserve">cover</w:t>
            </w:r>
          </w:p>
        </w:tc>
        <w:tc>
          <w:tcPr>
            <w:tcBorders>
              <w:top w:val="single" w:sz="8" w:color="000000"/>
              <w:left w:val="single" w:sz="8" w:color="000000"/>
              <w:bottom w:val="single" w:sz="8" w:color="000000"/>
              <w:right w:val="single" w:sz="8" w:color="000000"/>
            </w:tcBorders>
          </w:tcPr>
          <w:p>
            <w:pPr>
              <w:pStyle w:val="Compact"/>
            </w:pPr>
            <w:r>
              <w:t xml:space="preserve">doc-cover</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Crédits</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credits</w:t>
            </w:r>
          </w:p>
        </w:tc>
        <w:tc>
          <w:tcPr>
            <w:tcBorders>
              <w:top w:val="single" w:sz="8" w:color="000000"/>
              <w:left w:val="single" w:sz="8" w:color="000000"/>
              <w:bottom w:val="single" w:sz="8" w:color="000000"/>
              <w:right w:val="single" w:sz="8" w:color="000000"/>
            </w:tcBorders>
          </w:tcPr>
          <w:p>
            <w:pPr>
              <w:pStyle w:val="Compact"/>
            </w:pPr>
            <w:r>
              <w:t xml:space="preserve">doc-credits</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Dédicace</w:t>
            </w:r>
          </w:p>
        </w:tc>
        <w:tc>
          <w:tcPr>
            <w:tcBorders>
              <w:top w:val="single" w:sz="8" w:color="000000"/>
              <w:left w:val="single" w:sz="8" w:color="000000"/>
              <w:bottom w:val="single" w:sz="8" w:color="000000"/>
              <w:right w:val="single" w:sz="8" w:color="000000"/>
            </w:tcBorders>
          </w:tcPr>
          <w:p>
            <w:pPr>
              <w:pStyle w:val="Compact"/>
            </w:pPr>
            <w:r>
              <w:t xml:space="preserve">section | p</w:t>
            </w:r>
          </w:p>
        </w:tc>
        <w:tc>
          <w:tcPr>
            <w:tcBorders>
              <w:top w:val="single" w:sz="8" w:color="000000"/>
              <w:left w:val="single" w:sz="8" w:color="000000"/>
              <w:bottom w:val="single" w:sz="8" w:color="000000"/>
              <w:right w:val="single" w:sz="8" w:color="000000"/>
            </w:tcBorders>
          </w:tcPr>
          <w:p>
            <w:pPr>
              <w:pStyle w:val="Compact"/>
            </w:pPr>
            <w:r>
              <w:t xml:space="preserve">dedication</w:t>
            </w:r>
          </w:p>
        </w:tc>
        <w:tc>
          <w:tcPr>
            <w:tcBorders>
              <w:top w:val="single" w:sz="8" w:color="000000"/>
              <w:left w:val="single" w:sz="8" w:color="000000"/>
              <w:bottom w:val="single" w:sz="8" w:color="000000"/>
              <w:right w:val="single" w:sz="8" w:color="000000"/>
            </w:tcBorders>
          </w:tcPr>
          <w:p>
            <w:pPr>
              <w:pStyle w:val="Compact"/>
            </w:pPr>
            <w:r>
              <w:t xml:space="preserve">doc-dedication</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Épigraphe</w:t>
            </w:r>
          </w:p>
        </w:tc>
        <w:tc>
          <w:tcPr>
            <w:tcBorders>
              <w:top w:val="single" w:sz="8" w:color="000000"/>
              <w:left w:val="single" w:sz="8" w:color="000000"/>
              <w:bottom w:val="single" w:sz="8" w:color="000000"/>
              <w:right w:val="single" w:sz="8" w:color="000000"/>
            </w:tcBorders>
          </w:tcPr>
          <w:p>
            <w:pPr>
              <w:pStyle w:val="Compact"/>
            </w:pPr>
            <w:r>
              <w:t xml:space="preserve">section | p</w:t>
            </w:r>
          </w:p>
        </w:tc>
        <w:tc>
          <w:tcPr>
            <w:tcBorders>
              <w:top w:val="single" w:sz="8" w:color="000000"/>
              <w:left w:val="single" w:sz="8" w:color="000000"/>
              <w:bottom w:val="single" w:sz="8" w:color="000000"/>
              <w:right w:val="single" w:sz="8" w:color="000000"/>
            </w:tcBorders>
          </w:tcPr>
          <w:p>
            <w:pPr>
              <w:pStyle w:val="Compact"/>
            </w:pPr>
            <w:r>
              <w:t xml:space="preserve">epigraph</w:t>
            </w:r>
          </w:p>
        </w:tc>
        <w:tc>
          <w:tcPr>
            <w:tcBorders>
              <w:top w:val="single" w:sz="8" w:color="000000"/>
              <w:left w:val="single" w:sz="8" w:color="000000"/>
              <w:bottom w:val="single" w:sz="8" w:color="000000"/>
              <w:right w:val="single" w:sz="8" w:color="000000"/>
            </w:tcBorders>
          </w:tcPr>
          <w:p>
            <w:pPr>
              <w:pStyle w:val="Compact"/>
            </w:pPr>
            <w:r>
              <w:t xml:space="preserve">doc-epigraph</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Introduction</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introduction</w:t>
            </w:r>
          </w:p>
        </w:tc>
        <w:tc>
          <w:tcPr>
            <w:tcBorders>
              <w:top w:val="single" w:sz="8" w:color="000000"/>
              <w:left w:val="single" w:sz="8" w:color="000000"/>
              <w:bottom w:val="single" w:sz="8" w:color="000000"/>
              <w:right w:val="single" w:sz="8" w:color="000000"/>
            </w:tcBorders>
          </w:tcPr>
          <w:p>
            <w:pPr>
              <w:pStyle w:val="Compact"/>
            </w:pPr>
            <w:r>
              <w:t xml:space="preserve">doc-introduction</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Préambule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preambule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Préface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preface</w:t>
            </w:r>
          </w:p>
        </w:tc>
        <w:tc>
          <w:tcPr>
            <w:tcBorders>
              <w:top w:val="single" w:sz="8" w:color="000000"/>
              <w:left w:val="single" w:sz="8" w:color="000000"/>
              <w:bottom w:val="single" w:sz="8" w:color="000000"/>
              <w:right w:val="single" w:sz="8" w:color="000000"/>
            </w:tcBorders>
          </w:tcPr>
          <w:p>
            <w:pPr>
              <w:pStyle w:val="Compact"/>
            </w:pPr>
            <w:r>
              <w:t xml:space="preserve">doc-preface</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Prologue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foreword</w:t>
            </w:r>
          </w:p>
        </w:tc>
        <w:tc>
          <w:tcPr>
            <w:tcBorders>
              <w:top w:val="single" w:sz="8" w:color="000000"/>
              <w:left w:val="single" w:sz="8" w:color="000000"/>
              <w:bottom w:val="single" w:sz="8" w:color="000000"/>
              <w:right w:val="single" w:sz="8" w:color="000000"/>
            </w:tcBorders>
          </w:tcPr>
          <w:p>
            <w:pPr>
              <w:pStyle w:val="Compact"/>
            </w:pPr>
            <w:r>
              <w:t xml:space="preserve">doc-foreword</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Corps de publication</w:t>
            </w:r>
          </w:p>
        </w:tc>
        <w:tc>
          <w:tcPr>
            <w:tcBorders>
              <w:top w:val="single" w:sz="8" w:color="000000"/>
              <w:left w:val="single" w:sz="8" w:color="000000"/>
              <w:bottom w:val="single" w:sz="8" w:color="000000"/>
              <w:right w:val="single" w:sz="8" w:color="000000"/>
            </w:tcBorders>
          </w:tcPr>
          <w:p>
            <w:pPr>
              <w:pStyle w:val="Compact"/>
            </w:pPr>
            <w:r>
              <w:t xml:space="preserve">body</w:t>
            </w:r>
          </w:p>
        </w:tc>
        <w:tc>
          <w:tcPr>
            <w:tcBorders>
              <w:top w:val="single" w:sz="8" w:color="000000"/>
              <w:left w:val="single" w:sz="8" w:color="000000"/>
              <w:bottom w:val="single" w:sz="8" w:color="000000"/>
              <w:right w:val="single" w:sz="8" w:color="000000"/>
            </w:tcBorders>
          </w:tcPr>
          <w:p>
            <w:pPr>
              <w:pStyle w:val="Compact"/>
            </w:pPr>
            <w:r>
              <w:t xml:space="preserve">bodymatter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Volume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volume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Partie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part</w:t>
            </w:r>
          </w:p>
        </w:tc>
        <w:tc>
          <w:tcPr>
            <w:tcBorders>
              <w:top w:val="single" w:sz="8" w:color="000000"/>
              <w:left w:val="single" w:sz="8" w:color="000000"/>
              <w:bottom w:val="single" w:sz="8" w:color="000000"/>
              <w:right w:val="single" w:sz="8" w:color="000000"/>
            </w:tcBorders>
          </w:tcPr>
          <w:p>
            <w:pPr>
              <w:pStyle w:val="Compact"/>
            </w:pPr>
            <w:r>
              <w:t xml:space="preserve">doc-part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Chapitre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chapter</w:t>
            </w:r>
          </w:p>
        </w:tc>
        <w:tc>
          <w:tcPr>
            <w:tcBorders>
              <w:top w:val="single" w:sz="8" w:color="000000"/>
              <w:left w:val="single" w:sz="8" w:color="000000"/>
              <w:bottom w:val="single" w:sz="8" w:color="000000"/>
              <w:right w:val="single" w:sz="8" w:color="000000"/>
            </w:tcBorders>
          </w:tcPr>
          <w:p>
            <w:pPr>
              <w:pStyle w:val="Compact"/>
            </w:pPr>
            <w:r>
              <w:t xml:space="preserve">doc-chapter</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Article</w:t>
            </w:r>
          </w:p>
        </w:tc>
        <w:tc>
          <w:tcPr>
            <w:tcBorders>
              <w:top w:val="single" w:sz="8" w:color="000000"/>
              <w:left w:val="single" w:sz="8" w:color="000000"/>
              <w:bottom w:val="single" w:sz="8" w:color="000000"/>
              <w:right w:val="single" w:sz="8" w:color="000000"/>
            </w:tcBorders>
          </w:tcPr>
          <w:p>
            <w:pPr>
              <w:pStyle w:val="Compact"/>
            </w:pPr>
            <w:r>
              <w:t xml:space="preserve">article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Sous-section</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Malle arrière</w:t>
            </w:r>
          </w:p>
        </w:tc>
        <w:tc>
          <w:tcPr>
            <w:tcBorders>
              <w:top w:val="single" w:sz="8" w:color="000000"/>
              <w:left w:val="single" w:sz="8" w:color="000000"/>
              <w:bottom w:val="single" w:sz="8" w:color="000000"/>
              <w:right w:val="single" w:sz="8" w:color="000000"/>
            </w:tcBorders>
          </w:tcPr>
          <w:p>
            <w:pPr>
              <w:pStyle w:val="Compact"/>
            </w:pPr>
            <w:r>
              <w:t xml:space="preserve">body</w:t>
            </w:r>
          </w:p>
        </w:tc>
        <w:tc>
          <w:tcPr>
            <w:tcBorders>
              <w:top w:val="single" w:sz="8" w:color="000000"/>
              <w:left w:val="single" w:sz="8" w:color="000000"/>
              <w:bottom w:val="single" w:sz="8" w:color="000000"/>
              <w:right w:val="single" w:sz="8" w:color="000000"/>
            </w:tcBorders>
          </w:tcPr>
          <w:p>
            <w:pPr>
              <w:pStyle w:val="Compact"/>
            </w:pPr>
            <w:r>
              <w:t xml:space="preserve">backmatter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Lexique / glossaire</w:t>
            </w:r>
          </w:p>
        </w:tc>
        <w:tc>
          <w:tcPr>
            <w:tcBorders>
              <w:top w:val="single" w:sz="8" w:color="000000"/>
              <w:left w:val="single" w:sz="8" w:color="000000"/>
              <w:bottom w:val="single" w:sz="8" w:color="000000"/>
              <w:right w:val="single" w:sz="8" w:color="000000"/>
            </w:tcBorders>
          </w:tcPr>
          <w:p>
            <w:pPr>
              <w:pStyle w:val="Compact"/>
            </w:pPr>
            <w:r>
              <w:t xml:space="preserve">aside | section | table | dl | ul</w:t>
            </w:r>
          </w:p>
        </w:tc>
        <w:tc>
          <w:tcPr>
            <w:tcBorders>
              <w:top w:val="single" w:sz="8" w:color="000000"/>
              <w:left w:val="single" w:sz="8" w:color="000000"/>
              <w:bottom w:val="single" w:sz="8" w:color="000000"/>
              <w:right w:val="single" w:sz="8" w:color="000000"/>
            </w:tcBorders>
          </w:tcPr>
          <w:p>
            <w:pPr>
              <w:pStyle w:val="Compact"/>
            </w:pPr>
            <w:r>
              <w:t xml:space="preserve">glossary</w:t>
            </w:r>
          </w:p>
        </w:tc>
        <w:tc>
          <w:tcPr>
            <w:tcBorders>
              <w:top w:val="single" w:sz="8" w:color="000000"/>
              <w:left w:val="single" w:sz="8" w:color="000000"/>
              <w:bottom w:val="single" w:sz="8" w:color="000000"/>
              <w:right w:val="single" w:sz="8" w:color="000000"/>
            </w:tcBorders>
          </w:tcPr>
          <w:p>
            <w:pPr>
              <w:pStyle w:val="Compact"/>
            </w:pPr>
            <w:r>
              <w:t xml:space="preserve">doc-glossary</w:t>
            </w:r>
          </w:p>
        </w:tc>
        <w:tc>
          <w:tcPr>
            <w:tcBorders>
              <w:top w:val="single" w:sz="8" w:color="000000"/>
              <w:left w:val="single" w:sz="8" w:color="000000"/>
              <w:bottom w:val="single" w:sz="8" w:color="000000"/>
              <w:right w:val="single" w:sz="8" w:color="000000"/>
            </w:tcBorders>
          </w:tcPr>
          <w:p>
            <w:pPr>
              <w:pStyle w:val="Compact"/>
            </w:pPr>
            <w:r>
              <w:t xml:space="preserve">obligatoire, sauf sur aside</w:t>
            </w:r>
          </w:p>
        </w:tc>
      </w:tr>
      <w:tr>
        <w:tc>
          <w:tcPr>
            <w:tcBorders>
              <w:top w:val="single" w:sz="8" w:color="000000"/>
              <w:left w:val="single" w:sz="8" w:color="000000"/>
              <w:bottom w:val="single" w:sz="8" w:color="000000"/>
              <w:right w:val="single" w:sz="8" w:color="000000"/>
            </w:tcBorders>
          </w:tcPr>
          <w:p>
            <w:pPr>
              <w:pStyle w:val="Compact"/>
            </w:pPr>
            <w:r>
              <w:t xml:space="preserve">Bibliographie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bibliography</w:t>
            </w:r>
          </w:p>
        </w:tc>
        <w:tc>
          <w:tcPr>
            <w:tcBorders>
              <w:top w:val="single" w:sz="8" w:color="000000"/>
              <w:left w:val="single" w:sz="8" w:color="000000"/>
              <w:bottom w:val="single" w:sz="8" w:color="000000"/>
              <w:right w:val="single" w:sz="8" w:color="000000"/>
            </w:tcBorders>
          </w:tcPr>
          <w:p>
            <w:pPr>
              <w:pStyle w:val="Compact"/>
            </w:pPr>
            <w:r>
              <w:t xml:space="preserve">doc-bibliography</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Annexe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appendix</w:t>
            </w:r>
          </w:p>
        </w:tc>
        <w:tc>
          <w:tcPr>
            <w:tcBorders>
              <w:top w:val="single" w:sz="8" w:color="000000"/>
              <w:left w:val="single" w:sz="8" w:color="000000"/>
              <w:bottom w:val="single" w:sz="8" w:color="000000"/>
              <w:right w:val="single" w:sz="8" w:color="000000"/>
            </w:tcBorders>
          </w:tcPr>
          <w:p>
            <w:pPr>
              <w:pStyle w:val="Compact"/>
            </w:pPr>
            <w:r>
              <w:t xml:space="preserve">doc-appendix</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Conclusion</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conclusion</w:t>
            </w:r>
          </w:p>
        </w:tc>
        <w:tc>
          <w:tcPr>
            <w:tcBorders>
              <w:top w:val="single" w:sz="8" w:color="000000"/>
              <w:left w:val="single" w:sz="8" w:color="000000"/>
              <w:bottom w:val="single" w:sz="8" w:color="000000"/>
              <w:right w:val="single" w:sz="8" w:color="000000"/>
            </w:tcBorders>
          </w:tcPr>
          <w:p>
            <w:pPr>
              <w:pStyle w:val="Compact"/>
            </w:pPr>
            <w:r>
              <w:t xml:space="preserve">doc-conclusion</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Postface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afterword</w:t>
            </w:r>
          </w:p>
        </w:tc>
        <w:tc>
          <w:tcPr>
            <w:tcBorders>
              <w:top w:val="single" w:sz="8" w:color="000000"/>
              <w:left w:val="single" w:sz="8" w:color="000000"/>
              <w:bottom w:val="single" w:sz="8" w:color="000000"/>
              <w:right w:val="single" w:sz="8" w:color="000000"/>
            </w:tcBorders>
          </w:tcPr>
          <w:p>
            <w:pPr>
              <w:pStyle w:val="Compact"/>
            </w:pPr>
            <w:r>
              <w:t xml:space="preserve">doc-afterword</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Remerciements</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acknowledgments</w:t>
            </w:r>
          </w:p>
        </w:tc>
        <w:tc>
          <w:tcPr>
            <w:tcBorders>
              <w:top w:val="single" w:sz="8" w:color="000000"/>
              <w:left w:val="single" w:sz="8" w:color="000000"/>
              <w:bottom w:val="single" w:sz="8" w:color="000000"/>
              <w:right w:val="single" w:sz="8" w:color="000000"/>
            </w:tcBorders>
          </w:tcPr>
          <w:p>
            <w:pPr>
              <w:pStyle w:val="Compact"/>
            </w:pPr>
            <w:r>
              <w:t xml:space="preserve">doc-acknowledgments</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Table des audios</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loa</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Table des illustrations</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loi</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Table des matières</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toc</w:t>
            </w:r>
          </w:p>
        </w:tc>
        <w:tc>
          <w:tcPr>
            <w:tcBorders>
              <w:top w:val="single" w:sz="8" w:color="000000"/>
              <w:left w:val="single" w:sz="8" w:color="000000"/>
              <w:bottom w:val="single" w:sz="8" w:color="000000"/>
              <w:right w:val="single" w:sz="8" w:color="000000"/>
            </w:tcBorders>
          </w:tcPr>
          <w:p>
            <w:pPr>
              <w:pStyle w:val="Compact"/>
            </w:pPr>
            <w:r>
              <w:t xml:space="preserve">doc-toc</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Table des tableaux</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lot</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Table des vidéos</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lov</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Index</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index</w:t>
            </w:r>
          </w:p>
        </w:tc>
        <w:tc>
          <w:tcPr>
            <w:tcBorders>
              <w:top w:val="single" w:sz="8" w:color="000000"/>
              <w:left w:val="single" w:sz="8" w:color="000000"/>
              <w:bottom w:val="single" w:sz="8" w:color="000000"/>
              <w:right w:val="single" w:sz="8" w:color="000000"/>
            </w:tcBorders>
          </w:tcPr>
          <w:p>
            <w:pPr>
              <w:pStyle w:val="Compact"/>
            </w:pPr>
            <w:r>
              <w:t xml:space="preserve">doc-index</w:t>
            </w:r>
          </w:p>
        </w:tc>
        <w:tc>
          <w:tcPr>
            <w:tcBorders>
              <w:top w:val="single" w:sz="8" w:color="000000"/>
              <w:left w:val="single" w:sz="8" w:color="000000"/>
              <w:bottom w:val="single" w:sz="8" w:color="000000"/>
              <w:right w:val="single" w:sz="8" w:color="000000"/>
            </w:tcBorders>
          </w:tcPr>
          <w:p>
            <w:pPr>
              <w:pStyle w:val="Compact"/>
            </w:pPr>
            <w:r>
              <w:t xml:space="preserve">obligatoire</w:t>
            </w:r>
          </w:p>
        </w:tc>
      </w:tr>
    </w:tbl>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82">
              <w:r>
                <w:rPr>
                  <w:rStyle w:val="Hyperlink"/>
                </w:rPr>
                <w:t xml:space="preserve">4.3.1 ARIA roles and epub:type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tcBorders>
              <w:top w:val="single" w:sz="8" w:color="000000"/>
              <w:left w:val="single" w:sz="8" w:color="000000"/>
              <w:bottom w:val="single" w:sz="8" w:color="000000"/>
              <w:right w:val="single" w:sz="8" w:color="000000"/>
            </w:tcBorders>
          </w:tcPr>
          <w:p>
            <w:pPr>
              <w:pStyle w:val="Compact"/>
            </w:pPr>
            <w:r>
              <w:t xml:space="preserve">WAI-ARIA 1.1</w:t>
            </w:r>
          </w:p>
        </w:tc>
        <w:tc>
          <w:tcPr>
            <w:tcBorders>
              <w:top w:val="single" w:sz="8" w:color="000000"/>
              <w:left w:val="single" w:sz="8" w:color="000000"/>
              <w:bottom w:val="single" w:sz="8" w:color="000000"/>
              <w:right w:val="single" w:sz="8" w:color="000000"/>
            </w:tcBorders>
          </w:tcPr>
          <w:p>
            <w:pPr>
              <w:pStyle w:val="Compact"/>
            </w:pPr>
            <w:hyperlink r:id="rId79">
              <w:r>
                <w:rPr>
                  <w:rStyle w:val="Hyperlink"/>
                </w:rPr>
                <w:t xml:space="preserve">2.1 ARIA Roles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128"/>
    <w:bookmarkEnd w:id="129"/>
    <w:bookmarkStart w:id="135" w:name="charte-3-10-2"/>
    <w:bookmarkStart w:id="134" w:name="niveaux-hiérarchiques"/>
    <w:p>
      <w:pPr>
        <w:pStyle w:val="Heading3"/>
      </w:pPr>
      <w:r>
        <w:t xml:space="preserve">Niveaux hiérarchiques</w:t>
      </w:r>
    </w:p>
    <w:p>
      <w:pPr>
        <w:pStyle w:val="FirstParagraph"/>
      </w:pPr>
      <w:r>
        <w:t xml:space="preserve">La publication peut avoir des niveaux hiérarchiques de profondeur variable.</w:t>
      </w:r>
    </w:p>
    <w:p>
      <w:pPr>
        <w:pStyle w:val="BodyText"/>
      </w:pPr>
      <w:r>
        <w:t xml:space="preserve">Chaque niveau hiérarchique porte un titre de type</w:t>
      </w:r>
      <w:r>
        <w:t xml:space="preserve"> </w:t>
      </w:r>
      <w:r>
        <w:rPr>
          <w:i/>
          <w:iCs/>
        </w:rPr>
        <w:t xml:space="preserve">heading</w:t>
      </w:r>
      <w:r>
        <w:t xml:space="preserve"> </w:t>
      </w:r>
      <w:r>
        <w:t xml:space="preserve">(cf. h1-h6) qui exprime obligatoirement le niveau de profondeur dans</w:t>
      </w:r>
      <w:r>
        <w:t xml:space="preserve"> </w:t>
      </w:r>
      <w:r>
        <w:rPr>
          <w:u w:val="single"/>
        </w:rPr>
        <w:t xml:space="preserve">toute la publication</w:t>
      </w:r>
      <w:r>
        <w:t xml:space="preserve"> </w:t>
      </w:r>
      <w:r>
        <w:t xml:space="preserve">(et</w:t>
      </w:r>
      <w:r>
        <w:t xml:space="preserve"> </w:t>
      </w:r>
      <w:r>
        <w:rPr>
          <w:u w:val="single"/>
        </w:rPr>
        <w:t xml:space="preserve">pas juste du document XHTML courant</w:t>
      </w:r>
      <w:r>
        <w:t xml:space="preserve">) et dont le titre est significatif du</w:t>
      </w:r>
      <w:r>
        <w:t xml:space="preserve"> </w:t>
      </w:r>
      <w:r>
        <w:t xml:space="preserve">contenu</w:t>
      </w:r>
      <w:r>
        <w:t xml:space="preserve"> </w:t>
      </w:r>
      <w:r>
        <w:t xml:space="preserve">. Le</w:t>
      </w:r>
      <w:r>
        <w:t xml:space="preserve"> </w:t>
      </w:r>
      <w:r>
        <w:rPr>
          <w:i/>
          <w:iCs/>
        </w:rPr>
        <w:t xml:space="preserve">heading</w:t>
      </w:r>
      <w:r>
        <w:t xml:space="preserve"> </w:t>
      </w:r>
      <w:r>
        <w:t xml:space="preserve">devient donc bien plus qu’un simple véhicule de style. Ce faisant, les niveaux de titres doivent obligatoirement commencer au premier niveau de la hiérarchie (h1) puis descendre progressivement.</w:t>
      </w:r>
    </w:p>
    <w:p>
      <w:pPr>
        <w:pStyle w:val="BodyText"/>
      </w:pPr>
      <w:r>
        <w:t xml:space="preserve">de manière contenue, sans trou : h1 &gt; h2 &gt; h3 &gt; h4 &gt; h5 &gt; h6</w:t>
      </w:r>
    </w:p>
    <w:p>
      <w:pPr>
        <w:pStyle w:val="BodyText"/>
      </w:pPr>
      <w:r>
        <w:t xml:space="preserve">Les titres exprimant la hiérarchie de la publication sont cohérents entre le sommaire et le contenu : le libellé de l’entrée du sommaire doit être le même que le titre du contenu pointé par le</w:t>
      </w:r>
      <w:r>
        <w:t xml:space="preserve"> </w:t>
      </w:r>
      <w:r>
        <w:t xml:space="preserve">sommaire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r>
              <w:t xml:space="preserve">4.4.2 Ensure numbered headings reflect publication hierarchy</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30">
              <w:r>
                <w:rPr>
                  <w:rStyle w:val="Hyperlink"/>
                </w:rPr>
                <w:t xml:space="preserve">2.4.1 Bypass Blocks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01">
              <w:r>
                <w:rPr>
                  <w:rStyle w:val="Hyperlink"/>
                </w:rPr>
                <w:t xml:space="preserve">2.4.6 Headings and Labels</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31">
              <w:r>
                <w:rPr>
                  <w:rStyle w:val="Hyperlink"/>
                </w:rPr>
                <w:t xml:space="preserve">2.4.10 Section Headings</w:t>
              </w:r>
            </w:hyperlink>
          </w:p>
        </w:tc>
        <w:tc>
          <w:tcPr>
            <w:tcBorders>
              <w:top w:val="single" w:sz="8" w:color="000000"/>
              <w:left w:val="single" w:sz="8" w:color="000000"/>
              <w:bottom w:val="single" w:sz="8" w:color="000000"/>
              <w:right w:val="single" w:sz="8" w:color="000000"/>
            </w:tcBorders>
          </w:tcPr>
          <w:p>
            <w:pPr>
              <w:pStyle w:val="Compact"/>
            </w:pPr>
            <w:r>
              <w:t xml:space="preserve">AAA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32">
              <w:r>
                <w:rPr>
                  <w:rStyle w:val="Hyperlink"/>
                </w:rPr>
                <w:t xml:space="preserve">3.2.3 Consistent Navigation</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33">
              <w:r>
                <w:rPr>
                  <w:rStyle w:val="Hyperlink"/>
                </w:rPr>
                <w:t xml:space="preserve">3.2.4 Consistent Identification</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134"/>
    <w:bookmarkEnd w:id="135"/>
    <w:bookmarkEnd w:id="136"/>
    <w:bookmarkEnd w:id="137"/>
    <w:bookmarkStart w:id="139" w:name="charte-3-11"/>
    <w:bookmarkStart w:id="138" w:name="Xe95b8747d2e9f7745e879b195bf40b1c95ffa76"/>
    <w:p>
      <w:pPr>
        <w:pStyle w:val="Heading2"/>
      </w:pPr>
      <w:r>
        <w:t xml:space="preserve">Ordre des éléments XHTML dans les documents</w:t>
      </w:r>
    </w:p>
    <w:p>
      <w:pPr>
        <w:pStyle w:val="FirstParagraph"/>
      </w:pPr>
      <w:r>
        <w:t xml:space="preserve">Dans un EPUB, les fichiers de contenu sont structurés en HTML5 et affichés via une CSS.</w:t>
      </w:r>
    </w:p>
    <w:p>
      <w:pPr>
        <w:pStyle w:val="BodyText"/>
      </w:pPr>
      <w:r>
        <w:t xml:space="preserve">Les technologies d’assistance, même articulées à un « lecteur d’écran », n’exploitent pas l’affichage des éléments via la feuille de style. Aucune propriété de CSS (dont propriétés de mise en page et de placement de blocs) ne leur est accessible. Elles parcourent uniquement le DOM (Document Object Model) modélisant la structure XHTML chargée en mémoire. Elles restituent, par le biais de la synthèse vocale ou de l’affichage braille, le contenu des éléments parcourus, suivant leur seul ordre d’apparition dans l’arbre DOM.</w:t>
      </w:r>
    </w:p>
    <w:p>
      <w:pPr>
        <w:pStyle w:val="BodyText"/>
      </w:pPr>
      <w:r>
        <w:t xml:space="preserve">L’ordre des éléments placés dans les fichiers XHTML (à l’origine du DOM) doit donc impérativement respecter un ordre logique, qui pourra seul garantir la lisibilité des contenus aux usagers des technologies d’assistance.</w:t>
      </w:r>
    </w:p>
    <w:p>
      <w:pPr>
        <w:pStyle w:val="BodyText"/>
      </w:pPr>
      <w:r>
        <w:t xml:space="preserve">Tous les éléments XHTML qu’une CSS positionne via des propriétés de composition de page (cf. display, position et float) devront faire l’objet d’une attention toute particulière. Cela peut être notamment le cas des éléments &lt;section&gt;, &lt;article&gt;, &lt;aside&gt;, &lt;table&gt;, &lt;fig&gt;, &lt;img&gt;, &lt;span&gt;.</w:t>
      </w:r>
    </w:p>
    <w:bookmarkEnd w:id="138"/>
    <w:bookmarkEnd w:id="139"/>
    <w:bookmarkStart w:id="165" w:name="charte-3-12"/>
    <w:bookmarkStart w:id="164" w:name="contenu-textuel"/>
    <w:p>
      <w:pPr>
        <w:pStyle w:val="Heading2"/>
      </w:pPr>
      <w:r>
        <w:t xml:space="preserve">Contenu textuel</w:t>
      </w:r>
    </w:p>
    <w:bookmarkStart w:id="147" w:name="charte-3-12-1"/>
    <w:bookmarkStart w:id="146" w:name="lexiques-glossaires"/>
    <w:p>
      <w:pPr>
        <w:pStyle w:val="Heading3"/>
      </w:pPr>
      <w:r>
        <w:t xml:space="preserve">Lexiques &amp; glossaires</w:t>
      </w:r>
    </w:p>
    <w:p>
      <w:pPr>
        <w:pStyle w:val="FirstParagraph"/>
      </w:pPr>
      <w:r>
        <w:t xml:space="preserve">Les lexiques et glossaires sont librement structurés en HTML5 (hors div). On n’impose notamment pas de les baliser en dl/dt/dd, car cette modélisation HTML est trop restrictive pour être généralisée. Elle ne permet pas :</w:t>
      </w:r>
    </w:p>
    <w:p>
      <w:pPr>
        <w:pStyle w:val="Compact"/>
        <w:numPr>
          <w:ilvl w:val="0"/>
          <w:numId w:val="1016"/>
        </w:numPr>
      </w:pPr>
      <w:r>
        <w:t xml:space="preserve">de gérer de sections dans une même lexique dl ;</w:t>
      </w:r>
    </w:p>
    <w:p>
      <w:pPr>
        <w:pStyle w:val="Compact"/>
        <w:numPr>
          <w:ilvl w:val="0"/>
          <w:numId w:val="1016"/>
        </w:numPr>
      </w:pPr>
      <w:r>
        <w:t xml:space="preserve">de gérer des listes de vocabulaire sans définition.</w:t>
      </w:r>
    </w:p>
    <w:p>
      <w:pPr>
        <w:pStyle w:val="FirstParagraph"/>
      </w:pPr>
      <w:r>
        <w:t xml:space="preserve">En revanche, les lexiques / glossaires doivent obligatoirement être qualifiés comme tels via les attributs @epub:type et @role ARIA (si équivalent).</w:t>
      </w:r>
    </w:p>
    <w:p>
      <w:pPr>
        <w:pStyle w:val="BodyText"/>
      </w:pPr>
      <w:r>
        <w:t xml:space="preserve">Enfin, les lexiques et glossaires peuvent être placés dans n’importe quel contexte (dont aside).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sémantiques</w:t>
            </w:r>
          </w:p>
        </w:tc>
        <w:tc>
          <w:tcPr>
            <w:tcBorders>
              <w:top w:val="single" w:sz="8" w:color="000000"/>
              <w:left w:val="single" w:sz="8" w:color="000000"/>
              <w:bottom w:val="single" w:sz="8" w:color="000000"/>
              <w:right w:val="single" w:sz="8" w:color="000000"/>
            </w:tcBorders>
          </w:tcPr>
          <w:p>
            <w:pPr>
              <w:pStyle w:val="Compact"/>
            </w:pPr>
            <w:r>
              <w:t xml:space="preserve">Statut des attributs</w:t>
            </w:r>
          </w:p>
        </w:tc>
      </w:tr>
      <w:tr>
        <w:tc>
          <w:tcPr>
            <w:tcBorders>
              <w:top w:val="single" w:sz="8" w:color="000000"/>
              <w:left w:val="single" w:sz="8" w:color="000000"/>
              <w:bottom w:val="single" w:sz="8" w:color="000000"/>
              <w:right w:val="single" w:sz="8" w:color="000000"/>
            </w:tcBorders>
          </w:tcPr>
          <w:p>
            <w:pPr>
              <w:pStyle w:val="Compact"/>
            </w:pPr>
            <w:r>
              <w:t xml:space="preserve">Titre du lexique / glossaire</w:t>
            </w:r>
          </w:p>
        </w:tc>
        <w:tc>
          <w:tcPr>
            <w:tcBorders>
              <w:top w:val="single" w:sz="8" w:color="000000"/>
              <w:left w:val="single" w:sz="8" w:color="000000"/>
              <w:bottom w:val="single" w:sz="8" w:color="000000"/>
              <w:right w:val="single" w:sz="8" w:color="000000"/>
            </w:tcBorders>
          </w:tcPr>
          <w:p>
            <w:pPr>
              <w:pStyle w:val="Compact"/>
            </w:pPr>
            <w:r>
              <w:t xml:space="preserve">h1-h6</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Contenu du lexique / glossaire</w:t>
            </w:r>
          </w:p>
        </w:tc>
        <w:tc>
          <w:tcPr>
            <w:tcBorders>
              <w:top w:val="single" w:sz="8" w:color="000000"/>
              <w:left w:val="single" w:sz="8" w:color="000000"/>
              <w:bottom w:val="single" w:sz="8" w:color="000000"/>
              <w:right w:val="single" w:sz="8" w:color="000000"/>
            </w:tcBorders>
          </w:tcPr>
          <w:p>
            <w:pPr>
              <w:pStyle w:val="Compact"/>
            </w:pPr>
            <w:r>
              <w:t xml:space="preserve">aside | section | ul | table | dl</w:t>
            </w:r>
          </w:p>
        </w:tc>
        <w:tc>
          <w:tcPr>
            <w:tcBorders>
              <w:top w:val="single" w:sz="8" w:color="000000"/>
              <w:left w:val="single" w:sz="8" w:color="000000"/>
              <w:bottom w:val="single" w:sz="8" w:color="000000"/>
              <w:right w:val="single" w:sz="8" w:color="000000"/>
            </w:tcBorders>
          </w:tcPr>
          <w:p>
            <w:pPr>
              <w:pStyle w:val="Compact"/>
            </w:pPr>
            <w:r>
              <w:t xml:space="preserve">epub:type="glossary"</w:t>
            </w:r>
            <w:r>
              <w:br/>
            </w:r>
            <w:r>
              <w:t xml:space="preserve">role="doc-glossary"</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Section</w:t>
            </w:r>
            <w:r>
              <w:t xml:space="preserve"> </w:t>
            </w:r>
            <w:r>
              <w:t xml:space="preserve">de</w:t>
            </w:r>
            <w:r>
              <w:t xml:space="preserve"> </w:t>
            </w:r>
            <w:r>
              <w:t xml:space="preserve">lexique</w:t>
            </w:r>
          </w:p>
        </w:tc>
        <w:tc>
          <w:tcPr>
            <w:tcBorders>
              <w:top w:val="single" w:sz="8" w:color="000000"/>
              <w:left w:val="single" w:sz="8" w:color="000000"/>
              <w:bottom w:val="single" w:sz="8" w:color="000000"/>
              <w:right w:val="single" w:sz="8" w:color="000000"/>
            </w:tcBorders>
          </w:tcPr>
          <w:p>
            <w:pPr>
              <w:pStyle w:val="Compact"/>
            </w:pPr>
            <w:r>
              <w:t xml:space="preserve">h2-h6</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Article</w:t>
            </w:r>
            <w:r>
              <w:t xml:space="preserve"> </w:t>
            </w:r>
            <w:r>
              <w:t xml:space="preserve">de lexique / glossaire</w:t>
            </w:r>
          </w:p>
        </w:tc>
        <w:tc>
          <w:tcPr>
            <w:tcBorders>
              <w:top w:val="single" w:sz="8" w:color="000000"/>
              <w:left w:val="single" w:sz="8" w:color="000000"/>
              <w:bottom w:val="single" w:sz="8" w:color="000000"/>
              <w:right w:val="single" w:sz="8" w:color="000000"/>
            </w:tcBorders>
          </w:tcPr>
          <w:p>
            <w:pPr>
              <w:pStyle w:val="Compact"/>
            </w:pPr>
            <w:r>
              <w:t xml:space="preserve">li | tr | p</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Terme du lexique / glossaire</w:t>
            </w:r>
          </w:p>
        </w:tc>
        <w:tc>
          <w:tcPr>
            <w:tcBorders>
              <w:top w:val="single" w:sz="8" w:color="000000"/>
              <w:left w:val="single" w:sz="8" w:color="000000"/>
              <w:bottom w:val="single" w:sz="8" w:color="000000"/>
              <w:right w:val="single" w:sz="8" w:color="000000"/>
            </w:tcBorders>
          </w:tcPr>
          <w:p>
            <w:pPr>
              <w:pStyle w:val="Compact"/>
            </w:pPr>
            <w:r>
              <w:t xml:space="preserve">p | span | td | dt | dfn | abbr</w:t>
            </w:r>
          </w:p>
        </w:tc>
        <w:tc>
          <w:tcPr>
            <w:tcBorders>
              <w:top w:val="single" w:sz="8" w:color="000000"/>
              <w:left w:val="single" w:sz="8" w:color="000000"/>
              <w:bottom w:val="single" w:sz="8" w:color="000000"/>
              <w:right w:val="single" w:sz="8" w:color="000000"/>
            </w:tcBorders>
          </w:tcPr>
          <w:p>
            <w:pPr>
              <w:pStyle w:val="Compact"/>
            </w:pPr>
            <w:r>
              <w:t xml:space="preserve">epub:type="glossterm"</w:t>
            </w:r>
            <w:r>
              <w:br/>
            </w:r>
            <w:r>
              <w:t xml:space="preserve">role="term"</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Définition de terme</w:t>
            </w:r>
          </w:p>
        </w:tc>
        <w:tc>
          <w:tcPr>
            <w:tcBorders>
              <w:top w:val="single" w:sz="8" w:color="000000"/>
              <w:left w:val="single" w:sz="8" w:color="000000"/>
              <w:bottom w:val="single" w:sz="8" w:color="000000"/>
              <w:right w:val="single" w:sz="8" w:color="000000"/>
            </w:tcBorders>
          </w:tcPr>
          <w:p>
            <w:pPr>
              <w:pStyle w:val="Compact"/>
            </w:pPr>
            <w:r>
              <w:t xml:space="preserve">p | span | td | dd</w:t>
            </w:r>
          </w:p>
        </w:tc>
        <w:tc>
          <w:tcPr>
            <w:tcBorders>
              <w:top w:val="single" w:sz="8" w:color="000000"/>
              <w:left w:val="single" w:sz="8" w:color="000000"/>
              <w:bottom w:val="single" w:sz="8" w:color="000000"/>
              <w:right w:val="single" w:sz="8" w:color="000000"/>
            </w:tcBorders>
          </w:tcPr>
          <w:p>
            <w:pPr>
              <w:pStyle w:val="Compact"/>
            </w:pPr>
            <w:r>
              <w:t xml:space="preserve">epub:type="glossdef"</w:t>
            </w:r>
            <w:r>
              <w:br/>
            </w:r>
            <w:r>
              <w:t xml:space="preserve">role="doc-glossref"</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Renvoi à entrée du lexique / glossaire</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epub:type="glossdef"</w:t>
            </w:r>
            <w:r>
              <w:br/>
            </w:r>
            <w:r>
              <w:t xml:space="preserve">role="definition"</w:t>
            </w:r>
          </w:p>
        </w:tc>
        <w:tc>
          <w:tcPr>
            <w:tcBorders>
              <w:top w:val="single" w:sz="8" w:color="000000"/>
              <w:left w:val="single" w:sz="8" w:color="000000"/>
              <w:bottom w:val="single" w:sz="8" w:color="000000"/>
              <w:right w:val="single" w:sz="8" w:color="000000"/>
            </w:tcBorders>
          </w:tcPr>
          <w:p>
            <w:pPr>
              <w:pStyle w:val="Compact"/>
            </w:pPr>
            <w:r>
              <w:t xml:space="preserve">facultatif</w:t>
            </w:r>
          </w:p>
        </w:tc>
      </w:tr>
    </w:tbl>
    <w:p>
      <w:pPr>
        <w:pStyle w:val="BodyText"/>
      </w:pPr>
      <w:r>
        <w:t xml:space="preserve">NB : la CSS pourra s’appuyer sur les informations sémantiques disponibles plutôt qu’ajouter des classes de présentation, dédiées à la seule mise en forme.</w:t>
      </w:r>
    </w:p>
    <w:bookmarkStart w:id="140" w:name="exemple-solution-haute"/>
    <w:p>
      <w:pPr>
        <w:pStyle w:val="Heading4"/>
      </w:pPr>
      <w:r>
        <w:t xml:space="preserve">Exemple Solution haute</w:t>
      </w:r>
    </w:p>
    <w:p>
      <w:pPr>
        <w:pStyle w:val="SourceCode"/>
      </w:pPr>
      <w:r>
        <w:rPr>
          <w:rStyle w:val="VerbatimChar"/>
        </w:rPr>
        <w:t xml:space="preserve"> *.xhtml [de définition]…</w:t>
      </w:r>
      <w:r>
        <w:br/>
      </w:r>
      <w:r>
        <w:rPr>
          <w:rStyle w:val="VerbatimChar"/>
        </w:rPr>
        <w:t xml:space="preserve">&lt;h1&gt;Annexes&lt;/h1&gt;</w:t>
      </w:r>
      <w:r>
        <w:br/>
      </w:r>
      <w:r>
        <w:rPr>
          <w:rStyle w:val="VerbatimChar"/>
        </w:rPr>
        <w:t xml:space="preserve">&lt;section epub:type="glossary" role="doc-glossary"&gt;</w:t>
      </w:r>
      <w:r>
        <w:br/>
      </w:r>
      <w:r>
        <w:rPr>
          <w:rStyle w:val="VerbatimChar"/>
        </w:rPr>
        <w:t xml:space="preserve">    &lt;h2&gt;Lexique&lt;/h2&gt;</w:t>
      </w:r>
      <w:r>
        <w:br/>
      </w:r>
      <w:r>
        <w:rPr>
          <w:rStyle w:val="VerbatimChar"/>
        </w:rPr>
        <w:t xml:space="preserve">    &lt;h3&gt;A-C&lt;/h3&gt;</w:t>
      </w:r>
      <w:r>
        <w:br/>
      </w:r>
      <w:r>
        <w:rPr>
          <w:rStyle w:val="VerbatimChar"/>
        </w:rPr>
        <w:t xml:space="preserve">    &lt;ul&gt;</w:t>
      </w:r>
      <w:r>
        <w:br/>
      </w:r>
      <w:r>
        <w:rPr>
          <w:rStyle w:val="VerbatimChar"/>
        </w:rPr>
        <w:t xml:space="preserve">        …</w:t>
      </w:r>
      <w:r>
        <w:br/>
      </w:r>
      <w:r>
        <w:rPr>
          <w:rStyle w:val="VerbatimChar"/>
        </w:rPr>
        <w:t xml:space="preserve">        &lt;li&gt;&lt;span id="term10" epub:type="glossterm" role="term"&gt;cohérence&lt;/span&gt; : qualité d’un raisonnement ou d’un texte dans lequel on ne peut déceler de contradiction.&lt;/li&gt;</w:t>
      </w:r>
      <w:r>
        <w:br/>
      </w:r>
      <w:r>
        <w:rPr>
          <w:rStyle w:val="VerbatimChar"/>
        </w:rPr>
        <w:t xml:space="preserve">        …</w:t>
      </w:r>
      <w:r>
        <w:br/>
      </w:r>
      <w:r>
        <w:rPr>
          <w:rStyle w:val="VerbatimChar"/>
        </w:rPr>
        <w:t xml:space="preserve">    &lt;/ul&gt;</w:t>
      </w:r>
      <w:r>
        <w:br/>
      </w:r>
      <w:r>
        <w:rPr>
          <w:rStyle w:val="VerbatimChar"/>
        </w:rPr>
        <w:t xml:space="preserve">    &lt;h3&gt;D-K&lt;/h3&gt;</w:t>
      </w:r>
      <w:r>
        <w:br/>
      </w:r>
      <w:r>
        <w:rPr>
          <w:rStyle w:val="VerbatimChar"/>
        </w:rPr>
        <w:t xml:space="preserve">    …</w:t>
      </w:r>
      <w:r>
        <w:br/>
      </w:r>
      <w:r>
        <w:rPr>
          <w:rStyle w:val="VerbatimChar"/>
        </w:rPr>
        <w:t xml:space="preserve">    &lt;h3&gt;L-R&lt;/h3&gt;</w:t>
      </w:r>
      <w:r>
        <w:br/>
      </w:r>
      <w:r>
        <w:rPr>
          <w:rStyle w:val="VerbatimChar"/>
        </w:rPr>
        <w:t xml:space="preserve">    …</w:t>
      </w:r>
      <w:r>
        <w:br/>
      </w:r>
      <w:r>
        <w:rPr>
          <w:rStyle w:val="VerbatimChar"/>
        </w:rPr>
        <w:t xml:space="preserve">    &lt;h3&gt;T-Z&lt;/h3&gt;</w:t>
      </w:r>
      <w:r>
        <w:br/>
      </w:r>
      <w:r>
        <w:rPr>
          <w:rStyle w:val="VerbatimChar"/>
        </w:rPr>
        <w:t xml:space="preserve">    …</w:t>
      </w:r>
      <w:r>
        <w:br/>
      </w:r>
      <w:r>
        <w:rPr>
          <w:rStyle w:val="VerbatimChar"/>
        </w:rPr>
        <w:t xml:space="preserve">&lt;/section&gt;</w:t>
      </w:r>
      <w:r>
        <w:br/>
      </w:r>
      <w:r>
        <w:rPr>
          <w:rStyle w:val="VerbatimChar"/>
        </w:rPr>
        <w:t xml:space="preserve">…</w:t>
      </w:r>
    </w:p>
    <w:bookmarkEnd w:id="140"/>
    <w:bookmarkStart w:id="141" w:name="exemple-solution-basse"/>
    <w:p>
      <w:pPr>
        <w:pStyle w:val="Heading4"/>
      </w:pPr>
      <w:r>
        <w:t xml:space="preserve">Exemple Solution basse</w:t>
      </w:r>
    </w:p>
    <w:p>
      <w:pPr>
        <w:pStyle w:val="SourceCode"/>
      </w:pPr>
      <w:r>
        <w:rPr>
          <w:rStyle w:val="VerbatimChar"/>
        </w:rPr>
        <w:t xml:space="preserve"> *.xhtml [de définition]…</w:t>
      </w:r>
      <w:r>
        <w:br/>
      </w:r>
      <w:r>
        <w:rPr>
          <w:rStyle w:val="VerbatimChar"/>
        </w:rPr>
        <w:t xml:space="preserve">&lt;h1&gt;Annexes&lt;/h1&gt;</w:t>
      </w:r>
      <w:r>
        <w:br/>
      </w:r>
      <w:r>
        <w:rPr>
          <w:rStyle w:val="VerbatimChar"/>
        </w:rPr>
        <w:t xml:space="preserve">&lt;section epub:type="glossary" role="doc-glossary"&gt;</w:t>
      </w:r>
      <w:r>
        <w:br/>
      </w:r>
      <w:r>
        <w:rPr>
          <w:rStyle w:val="VerbatimChar"/>
        </w:rPr>
        <w:t xml:space="preserve">    &lt;h2&gt;Lexique&lt;/h2&gt;</w:t>
      </w:r>
      <w:r>
        <w:br/>
      </w:r>
      <w:r>
        <w:rPr>
          <w:rStyle w:val="VerbatimChar"/>
        </w:rPr>
        <w:t xml:space="preserve">    &lt;h3&gt;A-C&lt;/h3&gt;</w:t>
      </w:r>
      <w:r>
        <w:br/>
      </w:r>
      <w:r>
        <w:rPr>
          <w:rStyle w:val="VerbatimChar"/>
        </w:rPr>
        <w:t xml:space="preserve">    &lt;ul&gt;</w:t>
      </w:r>
      <w:r>
        <w:br/>
      </w:r>
      <w:r>
        <w:rPr>
          <w:rStyle w:val="VerbatimChar"/>
        </w:rPr>
        <w:t xml:space="preserve">        …</w:t>
      </w:r>
      <w:r>
        <w:br/>
      </w:r>
      <w:r>
        <w:rPr>
          <w:rStyle w:val="VerbatimChar"/>
        </w:rPr>
        <w:t xml:space="preserve">        &lt;li&gt;&lt;span id="term10"&gt;cohérence&lt;/span&gt; : qualité d’un raisonnement ou d’un texte dans lequel on ne peut déceler de contradiction.&lt;/li&gt;</w:t>
      </w:r>
      <w:r>
        <w:br/>
      </w:r>
      <w:r>
        <w:rPr>
          <w:rStyle w:val="VerbatimChar"/>
        </w:rPr>
        <w:t xml:space="preserve">        …</w:t>
      </w:r>
      <w:r>
        <w:br/>
      </w:r>
      <w:r>
        <w:rPr>
          <w:rStyle w:val="VerbatimChar"/>
        </w:rPr>
        <w:t xml:space="preserve">    &lt;/ul&gt;</w:t>
      </w:r>
      <w:r>
        <w:br/>
      </w:r>
      <w:r>
        <w:rPr>
          <w:rStyle w:val="VerbatimChar"/>
        </w:rPr>
        <w:t xml:space="preserve">    &lt;h3&gt;D-K&lt;/h3&gt;</w:t>
      </w:r>
      <w:r>
        <w:br/>
      </w:r>
      <w:r>
        <w:rPr>
          <w:rStyle w:val="VerbatimChar"/>
        </w:rPr>
        <w:t xml:space="preserve">    …</w:t>
      </w:r>
      <w:r>
        <w:br/>
      </w:r>
      <w:r>
        <w:rPr>
          <w:rStyle w:val="VerbatimChar"/>
        </w:rPr>
        <w:t xml:space="preserve">    &lt;h3&gt;L-R&lt;/h3&gt;</w:t>
      </w:r>
      <w:r>
        <w:br/>
      </w:r>
      <w:r>
        <w:rPr>
          <w:rStyle w:val="VerbatimChar"/>
        </w:rPr>
        <w:t xml:space="preserve">    …</w:t>
      </w:r>
      <w:r>
        <w:br/>
      </w:r>
      <w:r>
        <w:rPr>
          <w:rStyle w:val="VerbatimChar"/>
        </w:rPr>
        <w:t xml:space="preserve">    &lt;h3&gt;T-Z&lt;/h3&gt;</w:t>
      </w:r>
      <w:r>
        <w:br/>
      </w:r>
      <w:r>
        <w:rPr>
          <w:rStyle w:val="VerbatimChar"/>
        </w:rPr>
        <w:t xml:space="preserve">    …</w:t>
      </w:r>
      <w:r>
        <w:br/>
      </w:r>
      <w:r>
        <w:rPr>
          <w:rStyle w:val="VerbatimChar"/>
        </w:rPr>
        <w:t xml:space="preserve">&lt;/section&gt;</w:t>
      </w:r>
      <w:r>
        <w:br/>
      </w:r>
      <w:r>
        <w:rPr>
          <w:rStyle w:val="VerbatimChar"/>
        </w:rPr>
        <w:t xml:space="preserve">…</w:t>
      </w:r>
    </w:p>
    <w:bookmarkEnd w:id="141"/>
    <w:bookmarkStart w:id="142" w:name="exemple-1"/>
    <w:p>
      <w:pPr>
        <w:pStyle w:val="Heading4"/>
      </w:pPr>
      <w:r>
        <w:t xml:space="preserve">Exemple</w:t>
      </w:r>
    </w:p>
    <w:p>
      <w:pPr>
        <w:pStyle w:val="SourceCode"/>
      </w:pPr>
      <w:r>
        <w:rPr>
          <w:rStyle w:val="VerbatimChar"/>
        </w:rPr>
        <w:t xml:space="preserve"> *.xhtml [de renvoi]…</w:t>
      </w:r>
      <w:r>
        <w:br/>
      </w:r>
      <w:r>
        <w:rPr>
          <w:rStyle w:val="VerbatimChar"/>
        </w:rPr>
        <w:t xml:space="preserve">&lt;a epub:type="glossref" role="doc-glossref" href="Text/annexes.xhtml#term10"&gt;cohérence&lt;/a&gt;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82">
              <w:r>
                <w:rPr>
                  <w:rStyle w:val="Hyperlink"/>
                </w:rPr>
                <w:t xml:space="preserve">4.3.1 ARIA roles and epub:type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p>
      <w:pPr>
        <w:pStyle w:val="BodyText"/>
      </w:pPr>
      <w:r>
        <w:t xml:space="preserve">Les définitions de termes qui ne sont pas regroupées dans un glossaire / lexique, mais qui sont posées localement sur des termes dans le flot du texte sont autorisées, mais pas exigées. Elles sont présentées aux voyants dans une pop-up au survol. Elles seront aussi accessibles aux technologies d’assistance, suivant les préférences utilisateur. L’éditorial fournira les définitions qu’il souhaite rajouter dans sa préparation de copie numérique.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sémantiques</w:t>
            </w:r>
          </w:p>
        </w:tc>
        <w:tc>
          <w:tcPr>
            <w:tcBorders>
              <w:top w:val="single" w:sz="8" w:color="000000"/>
              <w:left w:val="single" w:sz="8" w:color="000000"/>
              <w:bottom w:val="single" w:sz="8" w:color="000000"/>
              <w:right w:val="single" w:sz="8" w:color="000000"/>
            </w:tcBorders>
          </w:tcPr>
          <w:p>
            <w:pPr>
              <w:pStyle w:val="Compact"/>
            </w:pPr>
            <w:r>
              <w:t xml:space="preserve">Statut</w:t>
            </w:r>
          </w:p>
        </w:tc>
      </w:tr>
      <w:tr>
        <w:tc>
          <w:tcPr>
            <w:tcBorders>
              <w:top w:val="single" w:sz="8" w:color="000000"/>
              <w:left w:val="single" w:sz="8" w:color="000000"/>
              <w:bottom w:val="single" w:sz="8" w:color="000000"/>
              <w:right w:val="single" w:sz="8" w:color="000000"/>
            </w:tcBorders>
          </w:tcPr>
          <w:p>
            <w:pPr>
              <w:pStyle w:val="Compact"/>
            </w:pPr>
            <w:r>
              <w:t xml:space="preserve">Abréviation avec forme développée et/ou définition en pop-up</w:t>
            </w:r>
          </w:p>
        </w:tc>
        <w:tc>
          <w:tcPr>
            <w:tcBorders>
              <w:top w:val="single" w:sz="8" w:color="000000"/>
              <w:left w:val="single" w:sz="8" w:color="000000"/>
              <w:bottom w:val="single" w:sz="8" w:color="000000"/>
              <w:right w:val="single" w:sz="8" w:color="000000"/>
            </w:tcBorders>
          </w:tcPr>
          <w:p>
            <w:pPr>
              <w:pStyle w:val="Compact"/>
            </w:pPr>
            <w:r>
              <w:t xml:space="preserve">abbr</w:t>
            </w:r>
          </w:p>
        </w:tc>
        <w:tc>
          <w:tcPr>
            <w:tcBorders>
              <w:top w:val="single" w:sz="8" w:color="000000"/>
              <w:left w:val="single" w:sz="8" w:color="000000"/>
              <w:bottom w:val="single" w:sz="8" w:color="000000"/>
              <w:right w:val="single" w:sz="8" w:color="000000"/>
            </w:tcBorders>
          </w:tcPr>
          <w:p>
            <w:pPr>
              <w:pStyle w:val="Compact"/>
            </w:pPr>
            <w:r>
              <w:t xml:space="preserve">title</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Mot/expression avec définition en pop-up</w:t>
            </w:r>
          </w:p>
        </w:tc>
        <w:tc>
          <w:tcPr>
            <w:tcBorders>
              <w:top w:val="single" w:sz="8" w:color="000000"/>
              <w:left w:val="single" w:sz="8" w:color="000000"/>
              <w:bottom w:val="single" w:sz="8" w:color="000000"/>
              <w:right w:val="single" w:sz="8" w:color="000000"/>
            </w:tcBorders>
          </w:tcPr>
          <w:p>
            <w:pPr>
              <w:pStyle w:val="Compact"/>
            </w:pPr>
            <w:r>
              <w:t xml:space="preserve">dfn</w:t>
            </w:r>
          </w:p>
        </w:tc>
        <w:tc>
          <w:tcPr>
            <w:tcBorders>
              <w:top w:val="single" w:sz="8" w:color="000000"/>
              <w:left w:val="single" w:sz="8" w:color="000000"/>
              <w:bottom w:val="single" w:sz="8" w:color="000000"/>
              <w:right w:val="single" w:sz="8" w:color="000000"/>
            </w:tcBorders>
          </w:tcPr>
          <w:p>
            <w:pPr>
              <w:pStyle w:val="Compact"/>
            </w:pPr>
            <w:r>
              <w:t xml:space="preserve">title</w:t>
            </w:r>
          </w:p>
        </w:tc>
        <w:tc>
          <w:tcPr>
            <w:tcBorders>
              <w:top w:val="single" w:sz="8" w:color="000000"/>
              <w:left w:val="single" w:sz="8" w:color="000000"/>
              <w:bottom w:val="single" w:sz="8" w:color="000000"/>
              <w:right w:val="single" w:sz="8" w:color="000000"/>
            </w:tcBorders>
          </w:tcPr>
          <w:p>
            <w:pPr>
              <w:pStyle w:val="Compact"/>
            </w:pPr>
            <w:r>
              <w:t xml:space="preserve">facultatif</w:t>
            </w:r>
          </w:p>
        </w:tc>
      </w:tr>
    </w:tbl>
    <w:bookmarkEnd w:id="142"/>
    <w:bookmarkStart w:id="145" w:name="exemple-2"/>
    <w:p>
      <w:pPr>
        <w:pStyle w:val="Heading4"/>
      </w:pPr>
      <w:r>
        <w:t xml:space="preserve">Exemple</w:t>
      </w:r>
    </w:p>
    <w:p>
      <w:pPr>
        <w:pStyle w:val="SourceCode"/>
      </w:pPr>
      <w:r>
        <w:rPr>
          <w:rStyle w:val="VerbatimChar"/>
        </w:rPr>
        <w:t xml:space="preserve"> *.xhtml [de renvoi]…</w:t>
      </w:r>
      <w:r>
        <w:br/>
      </w:r>
      <w:r>
        <w:rPr>
          <w:rStyle w:val="VerbatimChar"/>
        </w:rPr>
        <w:t xml:space="preserve">    &lt;dfn title="monnaie virtuelle de type cryptographique et système de paiement pair-à-pair"&gt;bitcoins&lt;/dfn&gt;</w:t>
      </w:r>
      <w:r>
        <w:br/>
      </w:r>
      <w:r>
        <w:rPr>
          <w:rStyle w:val="VerbatimChar"/>
        </w:rPr>
        <w:t xml:space="preserve">…</w:t>
      </w:r>
      <w:r>
        <w:br/>
      </w:r>
      <w:r>
        <w:rPr>
          <w:rStyle w:val="VerbatimChar"/>
        </w:rPr>
        <w:t xml:space="preserve">    &lt;abbr title="Voiture de Tourisme avec Chauffeur"&gt;VTC&lt;/abbr&gt;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143">
              <w:r>
                <w:rPr>
                  <w:rStyle w:val="Hyperlink"/>
                </w:rPr>
                <w:t xml:space="preserve">3.1.3 Unusual Words</w:t>
              </w:r>
            </w:hyperlink>
          </w:p>
        </w:tc>
        <w:tc>
          <w:tcPr>
            <w:tcBorders>
              <w:top w:val="single" w:sz="8" w:color="000000"/>
              <w:left w:val="single" w:sz="8" w:color="000000"/>
              <w:bottom w:val="single" w:sz="8" w:color="000000"/>
              <w:right w:val="single" w:sz="8" w:color="000000"/>
            </w:tcBorders>
          </w:tcPr>
          <w:p>
            <w:pPr>
              <w:pStyle w:val="Compact"/>
            </w:pPr>
            <w:r>
              <w:t xml:space="preserve">AAA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44">
              <w:r>
                <w:rPr>
                  <w:rStyle w:val="Hyperlink"/>
                </w:rPr>
                <w:t xml:space="preserve">3.1.4 Abbreviations</w:t>
              </w:r>
            </w:hyperlink>
          </w:p>
        </w:tc>
        <w:tc>
          <w:tcPr>
            <w:tcBorders>
              <w:top w:val="single" w:sz="8" w:color="000000"/>
              <w:left w:val="single" w:sz="8" w:color="000000"/>
              <w:bottom w:val="single" w:sz="8" w:color="000000"/>
              <w:right w:val="single" w:sz="8" w:color="000000"/>
            </w:tcBorders>
          </w:tcPr>
          <w:p>
            <w:pPr>
              <w:pStyle w:val="Compact"/>
            </w:pPr>
            <w:r>
              <w:t xml:space="preserve">AAA</w:t>
            </w:r>
          </w:p>
        </w:tc>
      </w:tr>
    </w:tbl>
    <w:bookmarkEnd w:id="145"/>
    <w:bookmarkEnd w:id="146"/>
    <w:bookmarkEnd w:id="147"/>
    <w:bookmarkStart w:id="153" w:name="charte-3-12-2"/>
    <w:bookmarkStart w:id="152" w:name="bibliographies"/>
    <w:p>
      <w:pPr>
        <w:pStyle w:val="Heading3"/>
      </w:pPr>
      <w:r>
        <w:t xml:space="preserve">Bibliographies</w:t>
      </w:r>
    </w:p>
    <w:p>
      <w:pPr>
        <w:pStyle w:val="FirstParagraph"/>
      </w:pPr>
      <w:r>
        <w:t xml:space="preserve">La bibliographie peut être qualifiée sémantiquement comme telle par les attributs @epub:type et @role ARIA. En revanche, elle est librement structurée en HTML5 (hors div).</w:t>
      </w:r>
    </w:p>
    <w:p>
      <w:pPr>
        <w:pStyle w:val="BodyText"/>
      </w:pPr>
      <w:r>
        <w:t xml:space="preserve">Les références bibliographiques sont elles aussi librement structurées en HTML5. Dans le cas où la biographie a été qualifiée comme telle, il est nécessaire de qualifier sémantiquement chaque référence par des attributs @epub:type="biblioentry" et @role="doc-biblioentry. Par contre, elles n’ont pas à être décomposées (cf.</w:t>
      </w:r>
      <w:r>
        <w:t xml:space="preserve"> </w:t>
      </w:r>
      <w:r>
        <w:t xml:space="preserve">auteur</w:t>
      </w:r>
      <w:r>
        <w:t xml:space="preserve">,</w:t>
      </w:r>
      <w:r>
        <w:t xml:space="preserve"> </w:t>
      </w:r>
      <w:r>
        <w:t xml:space="preserve">titre</w:t>
      </w:r>
      <w:r>
        <w:t xml:space="preserve">, éditeur,</w:t>
      </w:r>
      <w:r>
        <w:t xml:space="preserve"> </w:t>
      </w:r>
      <w:r>
        <w:t xml:space="preserve">date de publication</w:t>
      </w:r>
      <w:r>
        <w:t xml:space="preserve">, pages) en segments sémantiquement différenciés par des balises HTML5 et/ou des attributs @epub:type ou @role ARIA spécifiques. En effet, le texte des entrées bibliographiques suffit à comprendre l’information véhiculée. En revanche, le titre de l’œuvre mentionné dans l’entrée bibliographique sera obligatoirement balisé en &lt;em&gt; (et pas en &lt;i&gt;).</w:t>
      </w:r>
    </w:p>
    <w:p>
      <w:pPr>
        <w:pStyle w:val="BodyText"/>
      </w:pPr>
      <w:r>
        <w:t xml:space="preserve">Dans le texte courant, les références à des œuvres (avec / sans hyperlien vers une entrée bibliographique) doivent être balisés par l’élément HTML5</w:t>
      </w:r>
      <w:r>
        <w:t xml:space="preserve"> </w:t>
      </w:r>
      <w:r>
        <w:t xml:space="preserve">&lt;cite&gt;</w:t>
      </w:r>
      <w:r>
        <w:t xml:space="preserve"> </w:t>
      </w:r>
      <w:hyperlink r:id="rId148">
        <w:r>
          <w:rPr>
            <w:rStyle w:val="Hyperlink"/>
          </w:rPr>
          <w:t xml:space="preserve">(source)</w:t>
        </w:r>
      </w:hyperlink>
      <w:r>
        <w:t xml:space="preserve">. Les hyperliens renvoyant aux entrées de la bibliographie n’ont pas à être qualifiés sémantiquement par des attributs @epub:type="biblioentry" et @role="doc-biblioentry, dès lors qu’ils sont compris dans un &lt;cite&gt;. L’éditorial marquera les références aux œuvres dans sa préparation de copie numérique.</w:t>
      </w:r>
    </w:p>
    <w:p>
      <w:pPr>
        <w:pStyle w:val="BodyText"/>
      </w:pPr>
      <w:r>
        <w:t xml:space="preserve">Il ne faut pas baliser les titres d’œuvres en &lt;cite&gt; dans les entrées bibliographiques elles-mêmes, car &lt;cite&gt; est réservé aux références depuis le texte courant.</w:t>
      </w:r>
    </w:p>
    <w:p>
      <w:pPr>
        <w:pStyle w:val="BodyText"/>
      </w:pPr>
      <w:r>
        <w:t xml:space="preserve">Il ne faut pas baliser les références bibliographiques (du texte courant ou de la bibliographie) en &lt;q&gt; ou &lt;blockquote&gt;, ces éléments étant réservés en</w:t>
      </w:r>
      <w:r>
        <w:t xml:space="preserve"> </w:t>
      </w:r>
      <w:r>
        <w:t xml:space="preserve">HTML5</w:t>
      </w:r>
      <w:r>
        <w:t xml:space="preserve"> </w:t>
      </w:r>
      <w:r>
        <w:t xml:space="preserve">aux citations de contenu.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sémantiques</w:t>
            </w:r>
          </w:p>
        </w:tc>
        <w:tc>
          <w:tcPr>
            <w:tcBorders>
              <w:top w:val="single" w:sz="8" w:color="000000"/>
              <w:left w:val="single" w:sz="8" w:color="000000"/>
              <w:bottom w:val="single" w:sz="8" w:color="000000"/>
              <w:right w:val="single" w:sz="8" w:color="000000"/>
            </w:tcBorders>
          </w:tcPr>
          <w:p>
            <w:pPr>
              <w:pStyle w:val="Compact"/>
            </w:pPr>
            <w:r>
              <w:t xml:space="preserve">Statut des attributs</w:t>
            </w:r>
          </w:p>
        </w:tc>
      </w:tr>
      <w:tr>
        <w:tc>
          <w:tcPr>
            <w:tcBorders>
              <w:top w:val="single" w:sz="8" w:color="000000"/>
              <w:left w:val="single" w:sz="8" w:color="000000"/>
              <w:bottom w:val="single" w:sz="8" w:color="000000"/>
              <w:right w:val="single" w:sz="8" w:color="000000"/>
            </w:tcBorders>
          </w:tcPr>
          <w:p>
            <w:pPr>
              <w:pStyle w:val="Compact"/>
            </w:pPr>
            <w:r>
              <w:t xml:space="preserve">Titre de la bibliographie</w:t>
            </w:r>
          </w:p>
        </w:tc>
        <w:tc>
          <w:tcPr>
            <w:tcBorders>
              <w:top w:val="single" w:sz="8" w:color="000000"/>
              <w:left w:val="single" w:sz="8" w:color="000000"/>
              <w:bottom w:val="single" w:sz="8" w:color="000000"/>
              <w:right w:val="single" w:sz="8" w:color="000000"/>
            </w:tcBorders>
          </w:tcPr>
          <w:p>
            <w:pPr>
              <w:pStyle w:val="Compact"/>
            </w:pPr>
            <w:r>
              <w:t xml:space="preserve">h1-h6</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Contenu de la bibliographie</w:t>
            </w:r>
          </w:p>
        </w:tc>
        <w:tc>
          <w:tcPr>
            <w:tcBorders>
              <w:top w:val="single" w:sz="8" w:color="000000"/>
              <w:left w:val="single" w:sz="8" w:color="000000"/>
              <w:bottom w:val="single" w:sz="8" w:color="000000"/>
              <w:right w:val="single" w:sz="8" w:color="000000"/>
            </w:tcBorders>
          </w:tcPr>
          <w:p>
            <w:pPr>
              <w:pStyle w:val="Compact"/>
            </w:pPr>
            <w:r>
              <w:t xml:space="preserve">section | ul | ol | table</w:t>
            </w:r>
          </w:p>
        </w:tc>
        <w:tc>
          <w:tcPr>
            <w:tcBorders>
              <w:top w:val="single" w:sz="8" w:color="000000"/>
              <w:left w:val="single" w:sz="8" w:color="000000"/>
              <w:bottom w:val="single" w:sz="8" w:color="000000"/>
              <w:right w:val="single" w:sz="8" w:color="000000"/>
            </w:tcBorders>
          </w:tcPr>
          <w:p>
            <w:pPr>
              <w:pStyle w:val="Compact"/>
            </w:pPr>
            <w:r>
              <w:t xml:space="preserve">epub:type="bibliography"</w:t>
            </w:r>
            <w:r>
              <w:br/>
            </w:r>
            <w:r>
              <w:t xml:space="preserve">role="doc-bibliography"</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Entrée bibliographique</w:t>
            </w:r>
          </w:p>
        </w:tc>
        <w:tc>
          <w:tcPr>
            <w:tcBorders>
              <w:top w:val="single" w:sz="8" w:color="000000"/>
              <w:left w:val="single" w:sz="8" w:color="000000"/>
              <w:bottom w:val="single" w:sz="8" w:color="000000"/>
              <w:right w:val="single" w:sz="8" w:color="000000"/>
            </w:tcBorders>
          </w:tcPr>
          <w:p>
            <w:pPr>
              <w:pStyle w:val="Compact"/>
            </w:pPr>
            <w:r>
              <w:t xml:space="preserve">pi | td</w:t>
            </w:r>
          </w:p>
        </w:tc>
        <w:tc>
          <w:tcPr>
            <w:tcBorders>
              <w:top w:val="single" w:sz="8" w:color="000000"/>
              <w:left w:val="single" w:sz="8" w:color="000000"/>
              <w:bottom w:val="single" w:sz="8" w:color="000000"/>
              <w:right w:val="single" w:sz="8" w:color="000000"/>
            </w:tcBorders>
          </w:tcPr>
          <w:p>
            <w:pPr>
              <w:pStyle w:val="Compact"/>
            </w:pPr>
            <w:r>
              <w:t xml:space="preserve">epub:type="biblioentry"</w:t>
            </w:r>
            <w:r>
              <w:br/>
            </w:r>
            <w:r>
              <w:t xml:space="preserve">role="doc-biblioentry"</w:t>
            </w:r>
          </w:p>
        </w:tc>
        <w:tc>
          <w:tcPr>
            <w:tcBorders>
              <w:top w:val="single" w:sz="8" w:color="000000"/>
              <w:left w:val="single" w:sz="8" w:color="000000"/>
              <w:bottom w:val="single" w:sz="8" w:color="000000"/>
              <w:right w:val="single" w:sz="8" w:color="000000"/>
            </w:tcBorders>
          </w:tcPr>
          <w:p>
            <w:pPr>
              <w:pStyle w:val="Compact"/>
            </w:pPr>
            <w:r>
              <w:t xml:space="preserve">facultatif</w:t>
            </w:r>
          </w:p>
        </w:tc>
      </w:tr>
    </w:tbl>
    <w:p>
      <w:pPr>
        <w:pStyle w:val="BodyText"/>
      </w:pPr>
      <w:r>
        <w:t xml:space="preserve">NB : la CSS pourra s’appuyer sur les informations sémantiques disponibles plutôt qu’ajouter des classes de présentation, dédiées à la seule mise en forme.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sémantiques</w:t>
            </w:r>
          </w:p>
        </w:tc>
        <w:tc>
          <w:tcPr>
            <w:tcBorders>
              <w:top w:val="single" w:sz="8" w:color="000000"/>
              <w:left w:val="single" w:sz="8" w:color="000000"/>
              <w:bottom w:val="single" w:sz="8" w:color="000000"/>
              <w:right w:val="single" w:sz="8" w:color="000000"/>
            </w:tcBorders>
          </w:tcPr>
          <w:p>
            <w:pPr>
              <w:pStyle w:val="Compact"/>
            </w:pPr>
            <w:r>
              <w:t xml:space="preserve">Statut des attributs</w:t>
            </w:r>
          </w:p>
        </w:tc>
      </w:tr>
      <w:tr>
        <w:tc>
          <w:tcPr>
            <w:tcBorders>
              <w:top w:val="single" w:sz="8" w:color="000000"/>
              <w:left w:val="single" w:sz="8" w:color="000000"/>
              <w:bottom w:val="single" w:sz="8" w:color="000000"/>
              <w:right w:val="single" w:sz="8" w:color="000000"/>
            </w:tcBorders>
          </w:tcPr>
          <w:p>
            <w:pPr>
              <w:pStyle w:val="Compact"/>
            </w:pPr>
            <w:r>
              <w:t xml:space="preserve">Entrée bibliographique – auteur</w:t>
            </w:r>
          </w:p>
        </w:tc>
        <w:tc>
          <w:tcPr>
            <w:tcBorders>
              <w:top w:val="single" w:sz="8" w:color="000000"/>
              <w:left w:val="single" w:sz="8" w:color="000000"/>
              <w:bottom w:val="single" w:sz="8" w:color="000000"/>
              <w:right w:val="single" w:sz="8" w:color="000000"/>
            </w:tcBorders>
          </w:tcPr>
          <w:p>
            <w:pPr>
              <w:pStyle w:val="Compact"/>
            </w:pPr>
            <w:r>
              <w:t xml:space="preserve">néant | span</w:t>
            </w:r>
          </w:p>
        </w:tc>
        <w:tc>
          <w:tcPr>
            <w:tcBorders>
              <w:top w:val="single" w:sz="8" w:color="000000"/>
              <w:left w:val="single" w:sz="8" w:color="000000"/>
              <w:bottom w:val="single" w:sz="8" w:color="000000"/>
              <w:right w:val="single" w:sz="8" w:color="000000"/>
            </w:tcBorders>
          </w:tcPr>
          <w:p>
            <w:pPr>
              <w:pStyle w:val="Compact"/>
            </w:pPr>
            <w:r>
              <w:t xml:space="preserve">epub:type="contributors"</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Entrée bibliographique – titre</w:t>
            </w:r>
          </w:p>
        </w:tc>
        <w:tc>
          <w:tcPr>
            <w:tcBorders>
              <w:top w:val="single" w:sz="8" w:color="000000"/>
              <w:left w:val="single" w:sz="8" w:color="000000"/>
              <w:bottom w:val="single" w:sz="8" w:color="000000"/>
              <w:right w:val="single" w:sz="8" w:color="000000"/>
            </w:tcBorders>
          </w:tcPr>
          <w:p>
            <w:pPr>
              <w:pStyle w:val="Compact"/>
            </w:pPr>
            <w:r>
              <w:t xml:space="preserve">em</w:t>
            </w:r>
          </w:p>
        </w:tc>
        <w:tc>
          <w:tcPr>
            <w:tcBorders>
              <w:top w:val="single" w:sz="8" w:color="000000"/>
              <w:left w:val="single" w:sz="8" w:color="000000"/>
              <w:bottom w:val="single" w:sz="8" w:color="000000"/>
              <w:right w:val="single" w:sz="8" w:color="000000"/>
            </w:tcBorders>
          </w:tcPr>
          <w:p>
            <w:pPr>
              <w:pStyle w:val="Compact"/>
            </w:pPr>
            <w:r>
              <w:t xml:space="preserve">epub:type="title"</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Entrée bibliographique – éditeur</w:t>
            </w:r>
          </w:p>
        </w:tc>
        <w:tc>
          <w:tcPr>
            <w:tcBorders>
              <w:top w:val="single" w:sz="8" w:color="000000"/>
              <w:left w:val="single" w:sz="8" w:color="000000"/>
              <w:bottom w:val="single" w:sz="8" w:color="000000"/>
              <w:right w:val="single" w:sz="8" w:color="000000"/>
            </w:tcBorders>
          </w:tcPr>
          <w:p>
            <w:pPr>
              <w:pStyle w:val="Compact"/>
            </w:pPr>
            <w:r>
              <w:t xml:space="preserve">néant | span</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Entrée bibliographique – date de publication</w:t>
            </w:r>
          </w:p>
        </w:tc>
        <w:tc>
          <w:tcPr>
            <w:tcBorders>
              <w:top w:val="single" w:sz="8" w:color="000000"/>
              <w:left w:val="single" w:sz="8" w:color="000000"/>
              <w:bottom w:val="single" w:sz="8" w:color="000000"/>
              <w:right w:val="single" w:sz="8" w:color="000000"/>
            </w:tcBorders>
          </w:tcPr>
          <w:p>
            <w:pPr>
              <w:pStyle w:val="Compact"/>
            </w:pPr>
            <w:r>
              <w:t xml:space="preserve">néant | span | time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Entrée bibliographique – pages</w:t>
            </w:r>
          </w:p>
        </w:tc>
        <w:tc>
          <w:tcPr>
            <w:tcBorders>
              <w:top w:val="single" w:sz="8" w:color="000000"/>
              <w:left w:val="single" w:sz="8" w:color="000000"/>
              <w:bottom w:val="single" w:sz="8" w:color="000000"/>
              <w:right w:val="single" w:sz="8" w:color="000000"/>
            </w:tcBorders>
          </w:tcPr>
          <w:p>
            <w:pPr>
              <w:pStyle w:val="Compact"/>
            </w:pPr>
            <w:r>
              <w:t xml:space="preserve">néant | span</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bl>
    <w:p>
      <w:pPr>
        <w:pStyle w:val="BodyText"/>
      </w:pPr>
      <w:r>
        <w:t xml:space="preserve">NB : la CSS pourra s’appuyer sur les informations sémantiques disponibles plutôt qu’ajouter des classes de présentation, dédiées à la seule mise en forme.</w:t>
      </w:r>
    </w:p>
    <w:bookmarkStart w:id="149" w:name="exemple-solution-haute-1"/>
    <w:p>
      <w:pPr>
        <w:pStyle w:val="Heading4"/>
      </w:pPr>
      <w:r>
        <w:t xml:space="preserve">Exemple Solution haute</w:t>
      </w:r>
    </w:p>
    <w:p>
      <w:pPr>
        <w:pStyle w:val="SourceCode"/>
      </w:pPr>
      <w:r>
        <w:rPr>
          <w:rStyle w:val="VerbatimChar"/>
        </w:rPr>
        <w:t xml:space="preserve"> *.xhtml…</w:t>
      </w:r>
      <w:r>
        <w:br/>
      </w:r>
      <w:r>
        <w:rPr>
          <w:rStyle w:val="VerbatimChar"/>
        </w:rPr>
        <w:t xml:space="preserve">&lt;section epub:type="bibliography" role="doc-bibliography"&gt;</w:t>
      </w:r>
      <w:r>
        <w:br/>
      </w:r>
      <w:r>
        <w:rPr>
          <w:rStyle w:val="VerbatimChar"/>
        </w:rPr>
        <w:t xml:space="preserve">    &lt;h1&gt;Vous avez aimé Max et les poissons ? Découvrez...&lt;/h1&gt;</w:t>
      </w:r>
      <w:r>
        <w:br/>
      </w:r>
      <w:r>
        <w:rPr>
          <w:rStyle w:val="VerbatimChar"/>
        </w:rPr>
        <w:t xml:space="preserve">    …</w:t>
      </w:r>
      <w:r>
        <w:br/>
      </w:r>
      <w:r>
        <w:rPr>
          <w:rStyle w:val="VerbatimChar"/>
        </w:rPr>
        <w:t xml:space="preserve">    &lt;p id="bib10" epub:type="biblioentry" role="doc-biblioentry"&gt;Rachel Hausfater et Yaël Hassan, &lt;em&gt;L’ombre&lt;/em&gt;, Nathan 2011&lt;/p&gt;</w:t>
      </w:r>
      <w:r>
        <w:br/>
      </w:r>
      <w:r>
        <w:rPr>
          <w:rStyle w:val="VerbatimChar"/>
        </w:rPr>
        <w:t xml:space="preserve">    &lt;p id="bib11" epub:type="biblioentry" role="doc-biblioentry"&gt;Nathalie Somers, &lt;em&gt;Je me souviens, Rebecca&lt;/em&gt;, Nathan 2011&lt;/p&gt;</w:t>
      </w:r>
      <w:r>
        <w:br/>
      </w:r>
      <w:r>
        <w:rPr>
          <w:rStyle w:val="VerbatimChar"/>
        </w:rPr>
        <w:t xml:space="preserve">    …</w:t>
      </w:r>
      <w:r>
        <w:br/>
      </w:r>
      <w:r>
        <w:rPr>
          <w:rStyle w:val="VerbatimChar"/>
        </w:rPr>
        <w:t xml:space="preserve">&lt;/section&gt;</w:t>
      </w:r>
      <w:r>
        <w:br/>
      </w:r>
      <w:r>
        <w:rPr>
          <w:rStyle w:val="VerbatimChar"/>
        </w:rPr>
        <w:t xml:space="preserve">…</w:t>
      </w:r>
    </w:p>
    <w:bookmarkEnd w:id="149"/>
    <w:bookmarkStart w:id="150" w:name="exemple-solution-basse-1"/>
    <w:p>
      <w:pPr>
        <w:pStyle w:val="Heading4"/>
      </w:pPr>
      <w:r>
        <w:t xml:space="preserve">Exemple Solution basse</w:t>
      </w:r>
    </w:p>
    <w:p>
      <w:pPr>
        <w:pStyle w:val="SourceCode"/>
      </w:pPr>
      <w:r>
        <w:rPr>
          <w:rStyle w:val="VerbatimChar"/>
        </w:rPr>
        <w:t xml:space="preserve"> *.xhtml [de définition]…</w:t>
      </w:r>
      <w:r>
        <w:br/>
      </w:r>
      <w:r>
        <w:rPr>
          <w:rStyle w:val="VerbatimChar"/>
        </w:rPr>
        <w:t xml:space="preserve">&lt;section&gt;</w:t>
      </w:r>
      <w:r>
        <w:br/>
      </w:r>
      <w:r>
        <w:rPr>
          <w:rStyle w:val="VerbatimChar"/>
        </w:rPr>
        <w:t xml:space="preserve">    &lt;h1&gt;Vous avez aimé Max et les poissons ? Découvrez...&lt;/h1&gt;</w:t>
      </w:r>
      <w:r>
        <w:br/>
      </w:r>
      <w:r>
        <w:rPr>
          <w:rStyle w:val="VerbatimChar"/>
        </w:rPr>
        <w:t xml:space="preserve">    …</w:t>
      </w:r>
      <w:r>
        <w:br/>
      </w:r>
      <w:r>
        <w:rPr>
          <w:rStyle w:val="VerbatimChar"/>
        </w:rPr>
        <w:t xml:space="preserve">    &lt;p id="bib10"&gt;Rachel Hausfater et Yaël Hassan, &lt;em&gt;L’ombre&lt;/em&gt;, Nathan 2011&lt;/p&gt;</w:t>
      </w:r>
      <w:r>
        <w:br/>
      </w:r>
      <w:r>
        <w:rPr>
          <w:rStyle w:val="VerbatimChar"/>
        </w:rPr>
        <w:t xml:space="preserve">    &lt;p id="bib11"&gt;Nathalie Somers, &lt;em&gt;Je me souviens, Rebecca&lt;/em&gt;, Nathan 2011&lt;/p&gt;</w:t>
      </w:r>
      <w:r>
        <w:br/>
      </w:r>
      <w:r>
        <w:rPr>
          <w:rStyle w:val="VerbatimChar"/>
        </w:rPr>
        <w:t xml:space="preserve">    …</w:t>
      </w:r>
      <w:r>
        <w:br/>
      </w:r>
      <w:r>
        <w:rPr>
          <w:rStyle w:val="VerbatimChar"/>
        </w:rPr>
        <w:t xml:space="preserve">&lt;/section&gt;</w:t>
      </w:r>
      <w:r>
        <w:br/>
      </w:r>
      <w:r>
        <w:rPr>
          <w:rStyle w:val="VerbatimChar"/>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sémantiques</w:t>
            </w:r>
          </w:p>
        </w:tc>
        <w:tc>
          <w:tcPr>
            <w:tcBorders>
              <w:top w:val="single" w:sz="8" w:color="000000"/>
              <w:left w:val="single" w:sz="8" w:color="000000"/>
              <w:bottom w:val="single" w:sz="8" w:color="000000"/>
              <w:right w:val="single" w:sz="8" w:color="000000"/>
            </w:tcBorders>
          </w:tcPr>
          <w:p>
            <w:pPr>
              <w:pStyle w:val="Compact"/>
            </w:pPr>
            <w:r>
              <w:t xml:space="preserve">Statut des attributs</w:t>
            </w:r>
          </w:p>
        </w:tc>
      </w:tr>
      <w:tr>
        <w:tc>
          <w:tcPr>
            <w:tcBorders>
              <w:top w:val="single" w:sz="8" w:color="000000"/>
              <w:left w:val="single" w:sz="8" w:color="000000"/>
              <w:bottom w:val="single" w:sz="8" w:color="000000"/>
              <w:right w:val="single" w:sz="8" w:color="000000"/>
            </w:tcBorders>
          </w:tcPr>
          <w:p>
            <w:pPr>
              <w:pStyle w:val="Compact"/>
            </w:pPr>
            <w:r>
              <w:t xml:space="preserve">Référence à une œuvre de l’esprit</w:t>
            </w:r>
          </w:p>
        </w:tc>
        <w:tc>
          <w:tcPr>
            <w:tcBorders>
              <w:top w:val="single" w:sz="8" w:color="000000"/>
              <w:left w:val="single" w:sz="8" w:color="000000"/>
              <w:bottom w:val="single" w:sz="8" w:color="000000"/>
              <w:right w:val="single" w:sz="8" w:color="000000"/>
            </w:tcBorders>
          </w:tcPr>
          <w:p>
            <w:pPr>
              <w:pStyle w:val="Compact"/>
            </w:pPr>
            <w:r>
              <w:t xml:space="preserve">cite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Hyperlien vers une référence de la bibliographie</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epub:type="biblioref"</w:t>
            </w:r>
            <w:r>
              <w:br/>
            </w:r>
            <w:r>
              <w:t xml:space="preserve">role="doc-biblioref"</w:t>
            </w:r>
          </w:p>
        </w:tc>
        <w:tc>
          <w:tcPr>
            <w:tcBorders>
              <w:top w:val="single" w:sz="8" w:color="000000"/>
              <w:left w:val="single" w:sz="8" w:color="000000"/>
              <w:bottom w:val="single" w:sz="8" w:color="000000"/>
              <w:right w:val="single" w:sz="8" w:color="000000"/>
            </w:tcBorders>
          </w:tcPr>
          <w:p>
            <w:pPr>
              <w:pStyle w:val="Compact"/>
            </w:pPr>
            <w:r>
              <w:t xml:space="preserve">facultatif</w:t>
            </w:r>
          </w:p>
        </w:tc>
      </w:tr>
    </w:tbl>
    <w:bookmarkEnd w:id="150"/>
    <w:bookmarkStart w:id="151" w:name="exemple-de-référence-à-œuvre"/>
    <w:p>
      <w:pPr>
        <w:pStyle w:val="Heading4"/>
      </w:pPr>
      <w:r>
        <w:t xml:space="preserve">Exemple de référence à œuvre</w:t>
      </w:r>
    </w:p>
    <w:p>
      <w:pPr>
        <w:pStyle w:val="SourceCode"/>
      </w:pPr>
      <w:r>
        <w:rPr>
          <w:rStyle w:val="VerbatimChar"/>
        </w:rPr>
        <w:t xml:space="preserve"> *.xhtml [de définition]…</w:t>
      </w:r>
      <w:r>
        <w:br/>
      </w:r>
      <w:r>
        <w:rPr>
          <w:rStyle w:val="VerbatimChar"/>
        </w:rPr>
        <w:t xml:space="preserve">&lt;p&gt;Voir &lt;cite&gt;&lt;a href="Text/biblio.xhtml#bib10"&gt;L’ombre Yaël Hassan&lt;/a&gt;&lt;/cite&gt;de Rachel Hausfater et Yaël Hassan, p. 12 ainsi que &lt;cite&gt;Max et les poissons&lt;/cite&gt; de Sophie Adriansen, p. 4&lt;/p&gt;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82">
              <w:r>
                <w:rPr>
                  <w:rStyle w:val="Hyperlink"/>
                </w:rPr>
                <w:t xml:space="preserve">4.3.1 ARIA roles and epub:type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51"/>
    <w:bookmarkEnd w:id="152"/>
    <w:bookmarkEnd w:id="153"/>
    <w:bookmarkStart w:id="157" w:name="charte-3-12-3"/>
    <w:bookmarkStart w:id="156" w:name="index"/>
    <w:p>
      <w:pPr>
        <w:pStyle w:val="Heading3"/>
      </w:pPr>
      <w:r>
        <w:t xml:space="preserve">Index</w:t>
      </w:r>
    </w:p>
    <w:p>
      <w:pPr>
        <w:pStyle w:val="FirstParagraph"/>
      </w:pPr>
      <w:r>
        <w:t xml:space="preserve">Les index de fin de livre sont librement structurés en HTML5 (hors div). On n’impose notamment pas de les baliser en dl/dt/dd, car cette modélisation HTML ne permet pas de gérer les sections dans un même index. En revanche, les index doivent obligatoirement être qualifiés comme tels via les attributs @epub:type et @role ARIA (si équivalent). Enfin, les index de fin de livre peuvent être placés dans n’importe quel contexte.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sémantiques</w:t>
            </w:r>
          </w:p>
        </w:tc>
        <w:tc>
          <w:tcPr>
            <w:tcBorders>
              <w:top w:val="single" w:sz="8" w:color="000000"/>
              <w:left w:val="single" w:sz="8" w:color="000000"/>
              <w:bottom w:val="single" w:sz="8" w:color="000000"/>
              <w:right w:val="single" w:sz="8" w:color="000000"/>
            </w:tcBorders>
          </w:tcPr>
          <w:p>
            <w:pPr>
              <w:pStyle w:val="Compact"/>
            </w:pPr>
            <w:r>
              <w:t xml:space="preserve">Statut des attributs</w:t>
            </w:r>
          </w:p>
        </w:tc>
      </w:tr>
      <w:tr>
        <w:tc>
          <w:tcPr>
            <w:tcBorders>
              <w:top w:val="single" w:sz="8" w:color="000000"/>
              <w:left w:val="single" w:sz="8" w:color="000000"/>
              <w:bottom w:val="single" w:sz="8" w:color="000000"/>
              <w:right w:val="single" w:sz="8" w:color="000000"/>
            </w:tcBorders>
          </w:tcPr>
          <w:p>
            <w:pPr>
              <w:pStyle w:val="Compact"/>
            </w:pPr>
            <w:r>
              <w:t xml:space="preserve">Titre de l’index</w:t>
            </w:r>
            <w:r>
              <w:t xml:space="preserve"> </w:t>
            </w:r>
          </w:p>
        </w:tc>
        <w:tc>
          <w:tcPr>
            <w:tcBorders>
              <w:top w:val="single" w:sz="8" w:color="000000"/>
              <w:left w:val="single" w:sz="8" w:color="000000"/>
              <w:bottom w:val="single" w:sz="8" w:color="000000"/>
              <w:right w:val="single" w:sz="8" w:color="000000"/>
            </w:tcBorders>
          </w:tcPr>
          <w:p>
            <w:pPr>
              <w:pStyle w:val="Compact"/>
            </w:pPr>
            <w:r>
              <w:t xml:space="preserve">h1-h6</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Contenu de l’index</w:t>
            </w:r>
          </w:p>
        </w:tc>
        <w:tc>
          <w:tcPr>
            <w:tcBorders>
              <w:top w:val="single" w:sz="8" w:color="000000"/>
              <w:left w:val="single" w:sz="8" w:color="000000"/>
              <w:bottom w:val="single" w:sz="8" w:color="000000"/>
              <w:right w:val="single" w:sz="8" w:color="000000"/>
            </w:tcBorders>
          </w:tcPr>
          <w:p>
            <w:pPr>
              <w:pStyle w:val="Compact"/>
            </w:pPr>
            <w:r>
              <w:t xml:space="preserve">section | ul | table | dl</w:t>
            </w:r>
          </w:p>
        </w:tc>
        <w:tc>
          <w:tcPr>
            <w:tcBorders>
              <w:top w:val="single" w:sz="8" w:color="000000"/>
              <w:left w:val="single" w:sz="8" w:color="000000"/>
              <w:bottom w:val="single" w:sz="8" w:color="000000"/>
              <w:right w:val="single" w:sz="8" w:color="000000"/>
            </w:tcBorders>
          </w:tcPr>
          <w:p>
            <w:pPr>
              <w:pStyle w:val="Compact"/>
            </w:pPr>
            <w:r>
              <w:t xml:space="preserve">epub:type="index"</w:t>
            </w:r>
            <w:r>
              <w:br/>
            </w:r>
            <w:r>
              <w:t xml:space="preserve">role="doc-index"</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Section</w:t>
            </w:r>
            <w:r>
              <w:t xml:space="preserve"> </w:t>
            </w:r>
            <w:r>
              <w:t xml:space="preserve">d’index</w:t>
            </w:r>
          </w:p>
        </w:tc>
        <w:tc>
          <w:tcPr>
            <w:tcBorders>
              <w:top w:val="single" w:sz="8" w:color="000000"/>
              <w:left w:val="single" w:sz="8" w:color="000000"/>
              <w:bottom w:val="single" w:sz="8" w:color="000000"/>
              <w:right w:val="single" w:sz="8" w:color="000000"/>
            </w:tcBorders>
          </w:tcPr>
          <w:p>
            <w:pPr>
              <w:pStyle w:val="Compact"/>
            </w:pPr>
            <w:r>
              <w:t xml:space="preserve">h2-h6</w:t>
            </w:r>
          </w:p>
        </w:tc>
        <w:tc>
          <w:tcPr>
            <w:tcBorders>
              <w:top w:val="single" w:sz="8" w:color="000000"/>
              <w:left w:val="single" w:sz="8" w:color="000000"/>
              <w:bottom w:val="single" w:sz="8" w:color="000000"/>
              <w:right w:val="single" w:sz="8" w:color="000000"/>
            </w:tcBorders>
          </w:tcPr>
          <w:p>
            <w:pPr>
              <w:pStyle w:val="Compact"/>
            </w:pPr>
            <w:r>
              <w:t xml:space="preserve">epub:type="index-group"</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Liste d’entrées d’index</w:t>
            </w:r>
          </w:p>
        </w:tc>
        <w:tc>
          <w:tcPr>
            <w:tcBorders>
              <w:top w:val="single" w:sz="8" w:color="000000"/>
              <w:left w:val="single" w:sz="8" w:color="000000"/>
              <w:bottom w:val="single" w:sz="8" w:color="000000"/>
              <w:right w:val="single" w:sz="8" w:color="000000"/>
            </w:tcBorders>
          </w:tcPr>
          <w:p>
            <w:pPr>
              <w:pStyle w:val="Compact"/>
            </w:pPr>
            <w:r>
              <w:t xml:space="preserve">ul | dl</w:t>
            </w:r>
          </w:p>
        </w:tc>
        <w:tc>
          <w:tcPr>
            <w:tcBorders>
              <w:top w:val="single" w:sz="8" w:color="000000"/>
              <w:left w:val="single" w:sz="8" w:color="000000"/>
              <w:bottom w:val="single" w:sz="8" w:color="000000"/>
              <w:right w:val="single" w:sz="8" w:color="000000"/>
            </w:tcBorders>
          </w:tcPr>
          <w:p>
            <w:pPr>
              <w:pStyle w:val="Compact"/>
            </w:pPr>
            <w:r>
              <w:t xml:space="preserve">epub:type="index-entry-list"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Entrée</w:t>
            </w:r>
            <w:r>
              <w:t xml:space="preserve"> </w:t>
            </w:r>
            <w:r>
              <w:t xml:space="preserve">de l’index</w:t>
            </w:r>
          </w:p>
        </w:tc>
        <w:tc>
          <w:tcPr>
            <w:tcBorders>
              <w:top w:val="single" w:sz="8" w:color="000000"/>
              <w:left w:val="single" w:sz="8" w:color="000000"/>
              <w:bottom w:val="single" w:sz="8" w:color="000000"/>
              <w:right w:val="single" w:sz="8" w:color="000000"/>
            </w:tcBorders>
          </w:tcPr>
          <w:p>
            <w:pPr>
              <w:pStyle w:val="Compact"/>
            </w:pPr>
            <w:r>
              <w:t xml:space="preserve">li | tr | p</w:t>
            </w:r>
          </w:p>
        </w:tc>
        <w:tc>
          <w:tcPr>
            <w:tcBorders>
              <w:top w:val="single" w:sz="8" w:color="000000"/>
              <w:left w:val="single" w:sz="8" w:color="000000"/>
              <w:bottom w:val="single" w:sz="8" w:color="000000"/>
              <w:right w:val="single" w:sz="8" w:color="000000"/>
            </w:tcBorders>
          </w:tcPr>
          <w:p>
            <w:pPr>
              <w:pStyle w:val="Compact"/>
            </w:pPr>
            <w:r>
              <w:t xml:space="preserve">epub:type="index-entry"</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Liste de références d’index</w:t>
            </w:r>
          </w:p>
        </w:tc>
        <w:tc>
          <w:tcPr>
            <w:tcBorders>
              <w:top w:val="single" w:sz="8" w:color="000000"/>
              <w:left w:val="single" w:sz="8" w:color="000000"/>
              <w:bottom w:val="single" w:sz="8" w:color="000000"/>
              <w:right w:val="single" w:sz="8" w:color="000000"/>
            </w:tcBorders>
          </w:tcPr>
          <w:p>
            <w:pPr>
              <w:pStyle w:val="Compact"/>
            </w:pPr>
            <w:r>
              <w:t xml:space="preserve">span | td | dd | ul</w:t>
            </w:r>
          </w:p>
        </w:tc>
        <w:tc>
          <w:tcPr>
            <w:tcBorders>
              <w:top w:val="single" w:sz="8" w:color="000000"/>
              <w:left w:val="single" w:sz="8" w:color="000000"/>
              <w:bottom w:val="single" w:sz="8" w:color="000000"/>
              <w:right w:val="single" w:sz="8" w:color="000000"/>
            </w:tcBorders>
          </w:tcPr>
          <w:p>
            <w:pPr>
              <w:pStyle w:val="Compact"/>
            </w:pPr>
            <w:r>
              <w:t xml:space="preserve">epub:type="index-locator-list"</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Renvoi au contenu éditorial</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epub:type="index-locator"</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Renvoi à l’entrée d’index normalisée</w:t>
            </w:r>
          </w:p>
        </w:tc>
        <w:tc>
          <w:tcPr>
            <w:tcBorders>
              <w:top w:val="single" w:sz="8" w:color="000000"/>
              <w:left w:val="single" w:sz="8" w:color="000000"/>
              <w:bottom w:val="single" w:sz="8" w:color="000000"/>
              <w:right w:val="single" w:sz="8" w:color="000000"/>
            </w:tcBorders>
          </w:tcPr>
          <w:p>
            <w:pPr>
              <w:pStyle w:val="Compact"/>
            </w:pPr>
            <w:r>
              <w:t xml:space="preserve">a | span</w:t>
            </w:r>
          </w:p>
        </w:tc>
        <w:tc>
          <w:tcPr>
            <w:tcBorders>
              <w:top w:val="single" w:sz="8" w:color="000000"/>
              <w:left w:val="single" w:sz="8" w:color="000000"/>
              <w:bottom w:val="single" w:sz="8" w:color="000000"/>
              <w:right w:val="single" w:sz="8" w:color="000000"/>
            </w:tcBorders>
          </w:tcPr>
          <w:p>
            <w:pPr>
              <w:pStyle w:val="Compact"/>
            </w:pPr>
            <w:r>
              <w:t xml:space="preserve">epub:type="index-xref-preferred"</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Renvoi à d’autres entrées d’index</w:t>
            </w:r>
          </w:p>
        </w:tc>
        <w:tc>
          <w:tcPr>
            <w:tcBorders>
              <w:top w:val="single" w:sz="8" w:color="000000"/>
              <w:left w:val="single" w:sz="8" w:color="000000"/>
              <w:bottom w:val="single" w:sz="8" w:color="000000"/>
              <w:right w:val="single" w:sz="8" w:color="000000"/>
            </w:tcBorders>
          </w:tcPr>
          <w:p>
            <w:pPr>
              <w:pStyle w:val="Compact"/>
            </w:pPr>
            <w:r>
              <w:t xml:space="preserve">a | span</w:t>
            </w:r>
          </w:p>
        </w:tc>
        <w:tc>
          <w:tcPr>
            <w:tcBorders>
              <w:top w:val="single" w:sz="8" w:color="000000"/>
              <w:left w:val="single" w:sz="8" w:color="000000"/>
              <w:bottom w:val="single" w:sz="8" w:color="000000"/>
              <w:right w:val="single" w:sz="8" w:color="000000"/>
            </w:tcBorders>
          </w:tcPr>
          <w:p>
            <w:pPr>
              <w:pStyle w:val="Compact"/>
            </w:pPr>
            <w:r>
              <w:t xml:space="preserve">epub:type="index-xref-related"</w:t>
            </w:r>
          </w:p>
        </w:tc>
        <w:tc>
          <w:tcPr>
            <w:tcBorders>
              <w:top w:val="single" w:sz="8" w:color="000000"/>
              <w:left w:val="single" w:sz="8" w:color="000000"/>
              <w:bottom w:val="single" w:sz="8" w:color="000000"/>
              <w:right w:val="single" w:sz="8" w:color="000000"/>
            </w:tcBorders>
          </w:tcPr>
          <w:p>
            <w:pPr>
              <w:pStyle w:val="Compact"/>
            </w:pPr>
            <w:r>
              <w:t xml:space="preserve">facultatif</w:t>
            </w:r>
          </w:p>
        </w:tc>
      </w:tr>
    </w:tbl>
    <w:p>
      <w:pPr>
        <w:pStyle w:val="BodyText"/>
      </w:pPr>
      <w:r>
        <w:t xml:space="preserve">NB : la CSS pourra s’appuyer sur les informations sémantiques disponibles plutôt qu’ajouter des classes de présentation, dédiées à la seule mise en forme.</w:t>
      </w:r>
    </w:p>
    <w:bookmarkStart w:id="154" w:name="exemple-solution-haute-2"/>
    <w:p>
      <w:pPr>
        <w:pStyle w:val="Heading4"/>
      </w:pPr>
      <w:r>
        <w:t xml:space="preserve">Exemple Solution haute</w:t>
      </w:r>
    </w:p>
    <w:p>
      <w:pPr>
        <w:pStyle w:val="SourceCode"/>
      </w:pPr>
      <w:r>
        <w:rPr>
          <w:rStyle w:val="VerbatimChar"/>
        </w:rPr>
        <w:t xml:space="preserve"> *.xhtml [de définition]…</w:t>
      </w:r>
      <w:r>
        <w:br/>
      </w:r>
      <w:r>
        <w:rPr>
          <w:rStyle w:val="VerbatimChar"/>
        </w:rPr>
        <w:t xml:space="preserve">&lt;section epub:type="index" role="doc-index"&gt;</w:t>
      </w:r>
      <w:r>
        <w:br/>
      </w:r>
      <w:r>
        <w:rPr>
          <w:rStyle w:val="VerbatimChar"/>
        </w:rPr>
        <w:t xml:space="preserve">    &lt;h1&gt;Index&lt;/h1&gt;</w:t>
      </w:r>
      <w:r>
        <w:br/>
      </w:r>
      <w:r>
        <w:rPr>
          <w:rStyle w:val="VerbatimChar"/>
        </w:rPr>
        <w:t xml:space="preserve">    &lt;h2&gt;&lt;span id="page008" title="8" epub:type="pagebreak" role="doc-pagebreak"/&gt;Solution haute&lt;/h2&gt;</w:t>
      </w:r>
      <w:r>
        <w:br/>
      </w:r>
      <w:r>
        <w:rPr>
          <w:rStyle w:val="VerbatimChar"/>
        </w:rPr>
        <w:t xml:space="preserve">    &lt;h3 epub:type="index-group"&gt;A-F&lt;/h3&gt;</w:t>
      </w:r>
      <w:r>
        <w:br/>
      </w:r>
      <w:r>
        <w:rPr>
          <w:rStyle w:val="VerbatimChar"/>
        </w:rPr>
        <w:t xml:space="preserve">    &lt;ul epub:type="index-entry-list"&gt;</w:t>
      </w:r>
      <w:r>
        <w:br/>
      </w:r>
      <w:r>
        <w:rPr>
          <w:rStyle w:val="VerbatimChar"/>
        </w:rPr>
        <w:t xml:space="preserve">        &lt;li id="idx10" epub:type="index-entry"&gt;</w:t>
      </w:r>
      <w:r>
        <w:br/>
      </w:r>
      <w:r>
        <w:rPr>
          <w:rStyle w:val="VerbatimChar"/>
        </w:rPr>
        <w:t xml:space="preserve">            &lt;span epub:type="index-term"&gt;Émoticône&lt;/span&gt;</w:t>
      </w:r>
      <w:r>
        <w:br/>
      </w:r>
      <w:r>
        <w:rPr>
          <w:rStyle w:val="VerbatimChar"/>
        </w:rPr>
        <w:t xml:space="preserve">            &lt;span epub:type="index-locator-list"&gt;&lt;a epub:type="index-locator" href="./epubNACsne-1.xhtml#page002"&gt;2&lt;/a&gt;, &lt;a epub:type="index-locator" href="./epubNACsne-2.xhtml#page003"&gt;3&lt;/a&gt;&lt;/span&gt;</w:t>
      </w:r>
      <w:r>
        <w:br/>
      </w:r>
      <w:r>
        <w:rPr>
          <w:rStyle w:val="VerbatimChar"/>
        </w:rPr>
        <w:t xml:space="preserve">        &lt;/li&gt;</w:t>
      </w:r>
      <w:r>
        <w:br/>
      </w:r>
      <w:r>
        <w:rPr>
          <w:rStyle w:val="VerbatimChar"/>
        </w:rPr>
        <w:t xml:space="preserve">        &lt;li id="idx11" epub:type="index-entry"&gt;</w:t>
      </w:r>
      <w:r>
        <w:br/>
      </w:r>
      <w:r>
        <w:rPr>
          <w:rStyle w:val="VerbatimChar"/>
        </w:rPr>
        <w:t xml:space="preserve">            &lt;span epub:type="index-term"&gt;Formule complexe&lt;/span&gt;</w:t>
      </w:r>
      <w:r>
        <w:br/>
      </w:r>
      <w:r>
        <w:rPr>
          <w:rStyle w:val="VerbatimChar"/>
        </w:rPr>
        <w:t xml:space="preserve">            &lt;span epub:type="index-locator-list"&gt;&lt;a href="./epubNACsne-1.xhtml#page002"&gt;2&lt;/a&gt;, &lt;a href="./epubNACsne-2.xhtml#page003"&gt;3&lt;/a&gt;&lt;/span&gt;</w:t>
      </w:r>
      <w:r>
        <w:br/>
      </w:r>
      <w:r>
        <w:rPr>
          <w:rStyle w:val="VerbatimChar"/>
        </w:rPr>
        <w:t xml:space="preserve">        &lt;/li&gt;</w:t>
      </w:r>
      <w:r>
        <w:br/>
      </w:r>
      <w:r>
        <w:rPr>
          <w:rStyle w:val="VerbatimChar"/>
        </w:rPr>
        <w:t xml:space="preserve">        &lt;li id="idx12" epub:type="index-entry"&gt;</w:t>
      </w:r>
      <w:r>
        <w:br/>
      </w:r>
      <w:r>
        <w:rPr>
          <w:rStyle w:val="VerbatimChar"/>
        </w:rPr>
        <w:t xml:space="preserve">            &lt;span epub:type="index-term"&gt;Formule mathématique&lt;/span&gt;</w:t>
      </w:r>
      <w:r>
        <w:br/>
      </w:r>
      <w:r>
        <w:rPr>
          <w:rStyle w:val="VerbatimChar"/>
        </w:rPr>
        <w:t xml:space="preserve">            &lt;span epub:type="index-xref-preferred"&gt;Voir &lt;a href="#idx50"&gt;MathML&lt;/a&gt;&lt;/span&gt;</w:t>
      </w:r>
      <w:r>
        <w:br/>
      </w:r>
      <w:r>
        <w:rPr>
          <w:rStyle w:val="VerbatimChar"/>
        </w:rPr>
        <w:t xml:space="preserve">        &lt;/li&gt;</w:t>
      </w:r>
      <w:r>
        <w:br/>
      </w:r>
      <w:r>
        <w:rPr>
          <w:rStyle w:val="VerbatimChar"/>
        </w:rPr>
        <w:t xml:space="preserve">        &lt;li id="idx13" epub:type="index-entry"&gt;</w:t>
      </w:r>
      <w:r>
        <w:br/>
      </w:r>
      <w:r>
        <w:rPr>
          <w:rStyle w:val="VerbatimChar"/>
        </w:rPr>
        <w:t xml:space="preserve">            &lt;span epub:type="index-term"&gt;Formule simple&lt;/span&gt;</w:t>
      </w:r>
      <w:r>
        <w:br/>
      </w:r>
      <w:r>
        <w:rPr>
          <w:rStyle w:val="VerbatimChar"/>
        </w:rPr>
        <w:t xml:space="preserve">            &lt;span epub:type="index-locator-list"&gt;&lt;a href="./epubNACsne-1.xhtml#page002"&gt;2&lt;/a&gt;, &lt;a href="./epubNACsne-2.xhtml#page003"&gt;3&lt;/a&gt;&lt;/span&gt;</w:t>
      </w:r>
      <w:r>
        <w:br/>
      </w:r>
      <w:r>
        <w:rPr>
          <w:rStyle w:val="VerbatimChar"/>
        </w:rPr>
        <w:t xml:space="preserve">        &lt;/li&gt;</w:t>
      </w:r>
      <w:r>
        <w:br/>
      </w:r>
      <w:r>
        <w:rPr>
          <w:rStyle w:val="VerbatimChar"/>
        </w:rPr>
        <w:t xml:space="preserve">    &lt;/ul&gt;</w:t>
      </w:r>
      <w:r>
        <w:br/>
      </w:r>
      <w:r>
        <w:rPr>
          <w:rStyle w:val="VerbatimChar"/>
        </w:rPr>
        <w:t xml:space="preserve">    &lt;h3 epub:type="index-group"&gt;I-M&lt;/h3&gt;</w:t>
      </w:r>
      <w:r>
        <w:br/>
      </w:r>
      <w:r>
        <w:rPr>
          <w:rStyle w:val="VerbatimChar"/>
        </w:rPr>
        <w:t xml:space="preserve">    &lt;ul epub:type="index-entry-list"&gt;</w:t>
      </w:r>
      <w:r>
        <w:br/>
      </w:r>
      <w:r>
        <w:rPr>
          <w:rStyle w:val="VerbatimChar"/>
        </w:rPr>
        <w:t xml:space="preserve">        &lt;li id="idx50" epub:type="index-entry"&gt;</w:t>
      </w:r>
      <w:r>
        <w:br/>
      </w:r>
      <w:r>
        <w:rPr>
          <w:rStyle w:val="VerbatimChar"/>
        </w:rPr>
        <w:t xml:space="preserve">            &lt;span epub:type="index-term"&gt;MathML&lt;/span&gt;</w:t>
      </w:r>
      <w:r>
        <w:br/>
      </w:r>
      <w:r>
        <w:rPr>
          <w:rStyle w:val="VerbatimChar"/>
        </w:rPr>
        <w:t xml:space="preserve">            &lt;span epub:type="index-locator-list"&gt;&lt;a href="./epubNACsne-1.xhtml#page002"&gt;2&lt;/a&gt;, &lt;a href="./epubNACsne-2.xhtml#page003"&gt;3&lt;/a&gt;&lt;/span&gt;</w:t>
      </w:r>
      <w:r>
        <w:br/>
      </w:r>
      <w:r>
        <w:rPr>
          <w:rStyle w:val="VerbatimChar"/>
        </w:rPr>
        <w:t xml:space="preserve">            &lt;span epub:type="index-xref-related"&gt;Voir aussi &lt;a href="#idx13"&gt;Formule simple&lt;/a&gt; et &lt;a href="#idx11"&gt;Formule complexe&lt;/a&gt;&lt;/span&gt;&lt;/li&gt;    </w:t>
      </w:r>
      <w:r>
        <w:br/>
      </w:r>
      <w:r>
        <w:rPr>
          <w:rStyle w:val="VerbatimChar"/>
        </w:rPr>
        <w:t xml:space="preserve">    &lt;/ul&gt;</w:t>
      </w:r>
      <w:r>
        <w:br/>
      </w:r>
      <w:r>
        <w:rPr>
          <w:rStyle w:val="VerbatimChar"/>
        </w:rPr>
        <w:t xml:space="preserve">&lt;/section&gt;</w:t>
      </w:r>
    </w:p>
    <w:bookmarkEnd w:id="154"/>
    <w:bookmarkStart w:id="155" w:name="exemple-solution-basse-2"/>
    <w:p>
      <w:pPr>
        <w:pStyle w:val="Heading4"/>
      </w:pPr>
      <w:r>
        <w:t xml:space="preserve">Exemple Solution basse</w:t>
      </w:r>
    </w:p>
    <w:p>
      <w:pPr>
        <w:pStyle w:val="SourceCode"/>
      </w:pPr>
      <w:r>
        <w:rPr>
          <w:rStyle w:val="VerbatimChar"/>
        </w:rPr>
        <w:t xml:space="preserve"> *.xhtml [de définition]…</w:t>
      </w:r>
      <w:r>
        <w:br/>
      </w:r>
      <w:r>
        <w:rPr>
          <w:rStyle w:val="VerbatimChar"/>
        </w:rPr>
        <w:t xml:space="preserve">&lt;section epub:type="index" role="doc-index"&gt;</w:t>
      </w:r>
      <w:r>
        <w:br/>
      </w:r>
      <w:r>
        <w:rPr>
          <w:rStyle w:val="VerbatimChar"/>
        </w:rPr>
        <w:t xml:space="preserve">    &lt;h1&gt;Index&lt;/h1&gt;</w:t>
      </w:r>
      <w:r>
        <w:br/>
      </w:r>
      <w:r>
        <w:rPr>
          <w:rStyle w:val="VerbatimChar"/>
        </w:rPr>
        <w:t xml:space="preserve">    &lt;h2&gt;&lt;span id="page009" title="9" epub:type="pagebreak" role="doc-pagebreak"/&gt;Solution basse&lt;/h2&gt;</w:t>
      </w:r>
      <w:r>
        <w:br/>
      </w:r>
      <w:r>
        <w:rPr>
          <w:rStyle w:val="VerbatimChar"/>
        </w:rPr>
        <w:t xml:space="preserve">    &lt;h3&gt;A-F&lt;/h3&gt;</w:t>
      </w:r>
      <w:r>
        <w:br/>
      </w:r>
      <w:r>
        <w:rPr>
          <w:rStyle w:val="VerbatimChar"/>
        </w:rPr>
        <w:t xml:space="preserve">    &lt;ul&gt;</w:t>
      </w:r>
      <w:r>
        <w:br/>
      </w:r>
      <w:r>
        <w:rPr>
          <w:rStyle w:val="VerbatimChar"/>
        </w:rPr>
        <w:t xml:space="preserve">        &lt;li id="idx10"&gt;</w:t>
      </w:r>
      <w:r>
        <w:br/>
      </w:r>
      <w:r>
        <w:rPr>
          <w:rStyle w:val="VerbatimChar"/>
        </w:rPr>
        <w:t xml:space="preserve">            &lt;span&gt;Émoticône&lt;/span&gt;</w:t>
      </w:r>
      <w:r>
        <w:br/>
      </w:r>
      <w:r>
        <w:rPr>
          <w:rStyle w:val="VerbatimChar"/>
        </w:rPr>
        <w:t xml:space="preserve">            &lt;span&gt;&lt;a href="./epubNACsne-1.xhtml#page002"&gt;2&lt;/a&gt;, &lt;a href="./epubNACsne-2.xhtml#page003"&gt;3&lt;/a&gt;&lt;/span&gt;</w:t>
      </w:r>
      <w:r>
        <w:br/>
      </w:r>
      <w:r>
        <w:rPr>
          <w:rStyle w:val="VerbatimChar"/>
        </w:rPr>
        <w:t xml:space="preserve">        &lt;/li&gt;</w:t>
      </w:r>
      <w:r>
        <w:br/>
      </w:r>
      <w:r>
        <w:rPr>
          <w:rStyle w:val="VerbatimChar"/>
        </w:rPr>
        <w:t xml:space="preserve">        &lt;li id="idx11"&gt;</w:t>
      </w:r>
      <w:r>
        <w:br/>
      </w:r>
      <w:r>
        <w:rPr>
          <w:rStyle w:val="VerbatimChar"/>
        </w:rPr>
        <w:t xml:space="preserve">            &lt;span&gt;Formule complexe&lt;/span&gt;</w:t>
      </w:r>
      <w:r>
        <w:br/>
      </w:r>
      <w:r>
        <w:rPr>
          <w:rStyle w:val="VerbatimChar"/>
        </w:rPr>
        <w:t xml:space="preserve">            &lt;span&gt;&lt;a href="./epubNACsne-1.xhtml#page002"&gt;2&lt;/a&gt;, &lt;a href="./epubNACsne-2.xhtml#page003"&gt;3&lt;/a&gt;&lt;/span&gt;</w:t>
      </w:r>
      <w:r>
        <w:br/>
      </w:r>
      <w:r>
        <w:rPr>
          <w:rStyle w:val="VerbatimChar"/>
        </w:rPr>
        <w:t xml:space="preserve">        &lt;/li&gt;</w:t>
      </w:r>
      <w:r>
        <w:br/>
      </w:r>
      <w:r>
        <w:rPr>
          <w:rStyle w:val="VerbatimChar"/>
        </w:rPr>
        <w:t xml:space="preserve">        &lt;li id="idx12"&gt;</w:t>
      </w:r>
      <w:r>
        <w:br/>
      </w:r>
      <w:r>
        <w:rPr>
          <w:rStyle w:val="VerbatimChar"/>
        </w:rPr>
        <w:t xml:space="preserve">            &lt;span&gt;Formule mathématique&lt;/span&gt;</w:t>
      </w:r>
      <w:r>
        <w:br/>
      </w:r>
      <w:r>
        <w:rPr>
          <w:rStyle w:val="VerbatimChar"/>
        </w:rPr>
        <w:t xml:space="preserve">            &lt;span&gt;Voir &lt;a href="#idx50"&gt;MathML&lt;/a&gt;&lt;/span&gt;</w:t>
      </w:r>
      <w:r>
        <w:br/>
      </w:r>
      <w:r>
        <w:rPr>
          <w:rStyle w:val="VerbatimChar"/>
        </w:rPr>
        <w:t xml:space="preserve">        &lt;/li&gt;</w:t>
      </w:r>
      <w:r>
        <w:br/>
      </w:r>
      <w:r>
        <w:rPr>
          <w:rStyle w:val="VerbatimChar"/>
        </w:rPr>
        <w:t xml:space="preserve">        &lt;li id="idx13"&gt;</w:t>
      </w:r>
      <w:r>
        <w:br/>
      </w:r>
      <w:r>
        <w:rPr>
          <w:rStyle w:val="VerbatimChar"/>
        </w:rPr>
        <w:t xml:space="preserve">            &lt;span&gt;Formule simple&lt;/span&gt;</w:t>
      </w:r>
      <w:r>
        <w:br/>
      </w:r>
      <w:r>
        <w:rPr>
          <w:rStyle w:val="VerbatimChar"/>
        </w:rPr>
        <w:t xml:space="preserve">            &lt;span&gt;&lt;a href="./epubNACsne-1.xhtml#page002"&gt;2&lt;/a&gt;, &lt;a href="./epubNACsne-2.xhtml#page003"&gt;3&lt;/a&gt;&lt;/span&gt;</w:t>
      </w:r>
      <w:r>
        <w:br/>
      </w:r>
      <w:r>
        <w:rPr>
          <w:rStyle w:val="VerbatimChar"/>
        </w:rPr>
        <w:t xml:space="preserve">        &lt;/li&gt;</w:t>
      </w:r>
      <w:r>
        <w:br/>
      </w:r>
      <w:r>
        <w:rPr>
          <w:rStyle w:val="VerbatimChar"/>
        </w:rPr>
        <w:t xml:space="preserve">    &lt;/ul&gt;</w:t>
      </w:r>
      <w:r>
        <w:br/>
      </w:r>
      <w:r>
        <w:rPr>
          <w:rStyle w:val="VerbatimChar"/>
        </w:rPr>
        <w:t xml:space="preserve">    &lt;h3&gt;I-M&lt;/h3&gt;</w:t>
      </w:r>
      <w:r>
        <w:br/>
      </w:r>
      <w:r>
        <w:rPr>
          <w:rStyle w:val="VerbatimChar"/>
        </w:rPr>
        <w:t xml:space="preserve">    &lt;ul&gt;</w:t>
      </w:r>
      <w:r>
        <w:br/>
      </w:r>
      <w:r>
        <w:rPr>
          <w:rStyle w:val="VerbatimChar"/>
        </w:rPr>
        <w:t xml:space="preserve">        &lt;li id="idx50"&gt;</w:t>
      </w:r>
      <w:r>
        <w:br/>
      </w:r>
      <w:r>
        <w:rPr>
          <w:rStyle w:val="VerbatimChar"/>
        </w:rPr>
        <w:t xml:space="preserve">            &lt;span&gt;MathML&lt;/span&gt;</w:t>
      </w:r>
      <w:r>
        <w:br/>
      </w:r>
      <w:r>
        <w:rPr>
          <w:rStyle w:val="VerbatimChar"/>
        </w:rPr>
        <w:t xml:space="preserve">            &lt;span&gt;&lt;a href="./epubNACsne-1.xhtml#page002"&gt;2&lt;/a&gt;, &lt;a href="./epubNACsne-2.xhtml#page003"&gt;3&lt;/a&gt;&lt;/span&gt;</w:t>
      </w:r>
      <w:r>
        <w:br/>
      </w:r>
      <w:r>
        <w:rPr>
          <w:rStyle w:val="VerbatimChar"/>
        </w:rPr>
        <w:t xml:space="preserve">            &lt;span&gt;Voir aussi &lt;a href="#idx13"&gt;Formule simple&lt;/a&gt; et &lt;a href="#idx11"&gt;Formule complexe&lt;/a&gt;&lt;/span&gt;&lt;/li&gt;    </w:t>
      </w:r>
      <w:r>
        <w:br/>
      </w:r>
      <w:r>
        <w:rPr>
          <w:rStyle w:val="VerbatimChar"/>
        </w:rPr>
        <w:t xml:space="preserve">    &lt;/ul&gt;</w:t>
      </w:r>
      <w:r>
        <w:br/>
      </w:r>
      <w:r>
        <w:rPr>
          <w:rStyle w:val="VerbatimChar"/>
        </w:rPr>
        <w:t xml:space="preserve">&lt;/section&gt;</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82">
              <w:r>
                <w:rPr>
                  <w:rStyle w:val="Hyperlink"/>
                </w:rPr>
                <w:t xml:space="preserve">4.3.1 ARIA roles and epub:type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55"/>
    <w:bookmarkEnd w:id="156"/>
    <w:bookmarkEnd w:id="157"/>
    <w:bookmarkStart w:id="160" w:name="charte-3-12-4"/>
    <w:bookmarkStart w:id="159" w:name="listes"/>
    <w:p>
      <w:pPr>
        <w:pStyle w:val="Heading3"/>
      </w:pPr>
      <w:r>
        <w:t xml:space="preserve">Listes</w:t>
      </w:r>
    </w:p>
    <w:p>
      <w:pPr>
        <w:pStyle w:val="FirstParagraph"/>
      </w:pPr>
      <w:r>
        <w:t xml:space="preserve">Les listes</w:t>
      </w:r>
      <w:r>
        <w:t xml:space="preserve"> </w:t>
      </w:r>
      <w:r>
        <w:rPr>
          <w:u w:val="single"/>
        </w:rPr>
        <w:t xml:space="preserve">d’items</w:t>
      </w:r>
      <w:r>
        <w:t xml:space="preserve">, doivent être balisées comme telles, &lt;ol&gt; pour les listes ordonnées (numérotées), &lt;ul&gt; non ordonnées (non numérotées). Elles ne seront pas balisées en &lt;p&gt; donc. À noter que les</w:t>
      </w:r>
      <w:r>
        <w:t xml:space="preserve"> </w:t>
      </w:r>
      <w:r>
        <w:rPr>
          <w:u w:val="single"/>
        </w:rPr>
        <w:t xml:space="preserve">dialogues</w:t>
      </w:r>
      <w:r>
        <w:t xml:space="preserve"> </w:t>
      </w:r>
      <w:r>
        <w:t xml:space="preserve">(introduits par des tirets) ne sont pas des listes d’items à proprement parler. Ils sont donc traités en simples paragraphes.</w:t>
      </w:r>
    </w:p>
    <w:p>
      <w:pPr>
        <w:pStyle w:val="BodyText"/>
      </w:pPr>
      <w:r>
        <w:t xml:space="preserve">Les introducteurs d’items de listes seront :</w:t>
      </w:r>
    </w:p>
    <w:p>
      <w:pPr>
        <w:pStyle w:val="Compact"/>
        <w:numPr>
          <w:ilvl w:val="0"/>
          <w:numId w:val="1017"/>
        </w:numPr>
      </w:pPr>
      <w:r>
        <w:t xml:space="preserve">Soit posés en dur dans le texte ;</w:t>
      </w:r>
    </w:p>
    <w:p>
      <w:pPr>
        <w:pStyle w:val="Compact"/>
        <w:numPr>
          <w:ilvl w:val="0"/>
          <w:numId w:val="1017"/>
        </w:numPr>
      </w:pPr>
      <w:r>
        <w:t xml:space="preserve">Soit générés par le moteur de rendu</w:t>
      </w:r>
    </w:p>
    <w:p>
      <w:pPr>
        <w:pStyle w:val="Compact"/>
        <w:numPr>
          <w:ilvl w:val="1"/>
          <w:numId w:val="1018"/>
        </w:numPr>
      </w:pPr>
      <w:r>
        <w:t xml:space="preserve">sur la base du balisage ;</w:t>
      </w:r>
    </w:p>
    <w:p>
      <w:pPr>
        <w:pStyle w:val="Compact"/>
        <w:numPr>
          <w:ilvl w:val="1"/>
          <w:numId w:val="1018"/>
        </w:numPr>
      </w:pPr>
      <w:r>
        <w:t xml:space="preserve">sur la base de la feuille de style CSS</w:t>
      </w:r>
    </w:p>
    <w:p>
      <w:pPr>
        <w:pStyle w:val="FirstParagraph"/>
      </w:pPr>
      <w:r>
        <w:t xml:space="preserve">Les trois solutions sont accessibles, sauf la 3e dans le cas où les introducteurs de liste sont absolument indispensables à la compréhension du contenu , car le contenu doit pouvoir être compris en débranchant la CSS. Sinon, le prestataire pourra librement choisir son implémentation, en fonction de sa chaîne de production et de la nature de la publication, à la lumière des avantages et inconvénients des différentes approches.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Gestion des introducteurs</w:t>
            </w:r>
            <w:r>
              <w:br/>
            </w:r>
            <w:r>
              <w:t xml:space="preserve">d’items de liste</w:t>
            </w:r>
          </w:p>
        </w:tc>
        <w:tc>
          <w:tcPr>
            <w:tcBorders>
              <w:top w:val="single" w:sz="8" w:color="000000"/>
              <w:left w:val="single" w:sz="8" w:color="000000"/>
              <w:bottom w:val="single" w:sz="8" w:color="000000"/>
              <w:right w:val="single" w:sz="8" w:color="000000"/>
            </w:tcBorders>
          </w:tcPr>
          <w:p>
            <w:pPr>
              <w:pStyle w:val="Compact"/>
            </w:pPr>
            <w:r>
              <w:t xml:space="preserve">Avantages</w:t>
            </w:r>
          </w:p>
        </w:tc>
        <w:tc>
          <w:tcPr>
            <w:tcBorders>
              <w:top w:val="single" w:sz="8" w:color="000000"/>
              <w:left w:val="single" w:sz="8" w:color="000000"/>
              <w:bottom w:val="single" w:sz="8" w:color="000000"/>
              <w:right w:val="single" w:sz="8" w:color="000000"/>
            </w:tcBorders>
          </w:tcPr>
          <w:p>
            <w:pPr>
              <w:pStyle w:val="Compact"/>
            </w:pPr>
            <w:r>
              <w:t xml:space="preserve">Inconvénients</w:t>
            </w:r>
          </w:p>
        </w:tc>
      </w:tr>
      <w:tr>
        <w:tc>
          <w:tcPr>
            <w:tcBorders>
              <w:top w:val="single" w:sz="8" w:color="000000"/>
              <w:left w:val="single" w:sz="8" w:color="000000"/>
              <w:bottom w:val="single" w:sz="8" w:color="000000"/>
              <w:right w:val="single" w:sz="8" w:color="000000"/>
            </w:tcBorders>
          </w:tcPr>
          <w:p>
            <w:pPr>
              <w:pStyle w:val="Compact"/>
            </w:pPr>
            <w:r>
              <w:t xml:space="preserve">En dur dans le texte</w:t>
            </w:r>
          </w:p>
        </w:tc>
        <w:tc>
          <w:tcPr>
            <w:tcBorders>
              <w:top w:val="single" w:sz="8" w:color="000000"/>
              <w:left w:val="single" w:sz="8" w:color="000000"/>
              <w:bottom w:val="single" w:sz="8" w:color="000000"/>
              <w:right w:val="single" w:sz="8" w:color="000000"/>
            </w:tcBorders>
          </w:tcPr>
          <w:p>
            <w:pPr>
              <w:pStyle w:val="Compact"/>
              <w:numPr>
                <w:ilvl w:val="0"/>
                <w:numId w:val="1019"/>
              </w:numPr>
            </w:pPr>
            <w:r>
              <w:t xml:space="preserve">Totale liberté pour spécialiser localement les introducteurs de liste.</w:t>
            </w:r>
          </w:p>
          <w:p>
            <w:pPr>
              <w:pStyle w:val="Compact"/>
              <w:numPr>
                <w:ilvl w:val="0"/>
                <w:numId w:val="1019"/>
              </w:numPr>
            </w:pPr>
            <w:r>
              <w:t xml:space="preserve">Garantie d’affichage (interopérabilité) des introducteurs sur tous les systèmes de lecture.</w:t>
            </w:r>
          </w:p>
          <w:p>
            <w:pPr>
              <w:pStyle w:val="Compact"/>
              <w:numPr>
                <w:ilvl w:val="0"/>
                <w:numId w:val="1019"/>
              </w:numPr>
            </w:pPr>
            <w:r>
              <w:t xml:space="preserve">Garantie d’exposition (interopérabilité) à toutes les technologies d’assistance.</w:t>
            </w:r>
          </w:p>
        </w:tc>
        <w:tc>
          <w:tcPr>
            <w:tcBorders>
              <w:top w:val="single" w:sz="8" w:color="000000"/>
              <w:left w:val="single" w:sz="8" w:color="000000"/>
              <w:bottom w:val="single" w:sz="8" w:color="000000"/>
              <w:right w:val="single" w:sz="8" w:color="000000"/>
            </w:tcBorders>
          </w:tcPr>
          <w:p>
            <w:pPr>
              <w:pStyle w:val="Compact"/>
              <w:numPr>
                <w:ilvl w:val="0"/>
                <w:numId w:val="1020"/>
              </w:numPr>
            </w:pPr>
            <w:r>
              <w:t xml:space="preserve">Incohérence potentielle</w:t>
            </w:r>
          </w:p>
          <w:p>
            <w:pPr>
              <w:pStyle w:val="Compact"/>
              <w:numPr>
                <w:ilvl w:val="1"/>
                <w:numId w:val="1021"/>
              </w:numPr>
            </w:pPr>
            <w:r>
              <w:t xml:space="preserve">au sein d’une même liste ;</w:t>
            </w:r>
          </w:p>
          <w:p>
            <w:pPr>
              <w:pStyle w:val="Compact"/>
              <w:numPr>
                <w:ilvl w:val="1"/>
                <w:numId w:val="1021"/>
              </w:numPr>
            </w:pPr>
            <w:r>
              <w:t xml:space="preserve">entre toutes les listes du même type dans la publication ;</w:t>
            </w:r>
          </w:p>
          <w:p>
            <w:pPr>
              <w:pStyle w:val="Compact"/>
              <w:numPr>
                <w:ilvl w:val="0"/>
                <w:numId w:val="1020"/>
              </w:numPr>
            </w:pPr>
            <w:r>
              <w:t xml:space="preserve">Redondance avec certaines technologies d’assistance (gestion d’item de liste).</w:t>
            </w:r>
          </w:p>
        </w:tc>
      </w:tr>
      <w:tr>
        <w:tc>
          <w:tcPr>
            <w:tcBorders>
              <w:top w:val="single" w:sz="8" w:color="000000"/>
              <w:left w:val="single" w:sz="8" w:color="000000"/>
              <w:bottom w:val="single" w:sz="8" w:color="000000"/>
              <w:right w:val="single" w:sz="8" w:color="000000"/>
            </w:tcBorders>
          </w:tcPr>
          <w:p>
            <w:pPr>
              <w:pStyle w:val="Compact"/>
            </w:pPr>
            <w:r>
              <w:t xml:space="preserve">Générés par le moteur de rendu (sur la base du balisage ou de la CSS)</w:t>
            </w:r>
          </w:p>
        </w:tc>
        <w:tc>
          <w:tcPr>
            <w:tcBorders>
              <w:top w:val="single" w:sz="8" w:color="000000"/>
              <w:left w:val="single" w:sz="8" w:color="000000"/>
              <w:bottom w:val="single" w:sz="8" w:color="000000"/>
              <w:right w:val="single" w:sz="8" w:color="000000"/>
            </w:tcBorders>
          </w:tcPr>
          <w:p>
            <w:pPr>
              <w:pStyle w:val="Compact"/>
              <w:numPr>
                <w:ilvl w:val="0"/>
                <w:numId w:val="1022"/>
              </w:numPr>
            </w:pPr>
            <w:r>
              <w:t xml:space="preserve">Cohérence</w:t>
            </w:r>
          </w:p>
          <w:p>
            <w:pPr>
              <w:pStyle w:val="Compact"/>
              <w:numPr>
                <w:ilvl w:val="1"/>
                <w:numId w:val="1023"/>
              </w:numPr>
            </w:pPr>
            <w:r>
              <w:t xml:space="preserve">au sein d’une même liste ;</w:t>
            </w:r>
          </w:p>
          <w:p>
            <w:pPr>
              <w:pStyle w:val="Compact"/>
              <w:numPr>
                <w:ilvl w:val="1"/>
                <w:numId w:val="1023"/>
              </w:numPr>
            </w:pPr>
            <w:r>
              <w:t xml:space="preserve">entre toutes les listes du même type dans la publication ;</w:t>
            </w:r>
          </w:p>
          <w:p>
            <w:pPr>
              <w:pStyle w:val="Compact"/>
              <w:numPr>
                <w:ilvl w:val="0"/>
                <w:numId w:val="1022"/>
              </w:numPr>
            </w:pPr>
            <w:r>
              <w:t xml:space="preserve">Numérotation automatique (dont mise à jour du contenu et décalage de numérotation) ;</w:t>
            </w:r>
          </w:p>
        </w:tc>
        <w:tc>
          <w:tcPr>
            <w:tcBorders>
              <w:top w:val="single" w:sz="8" w:color="000000"/>
              <w:left w:val="single" w:sz="8" w:color="000000"/>
              <w:bottom w:val="single" w:sz="8" w:color="000000"/>
              <w:right w:val="single" w:sz="8" w:color="000000"/>
            </w:tcBorders>
          </w:tcPr>
          <w:p>
            <w:pPr>
              <w:pStyle w:val="Compact"/>
              <w:numPr>
                <w:ilvl w:val="0"/>
                <w:numId w:val="1024"/>
              </w:numPr>
            </w:pPr>
            <w:r>
              <w:t xml:space="preserve">Perte de liberté pour spécialiser localement les introducteurs de liste (totalement contraints et restreints aux seules classes la CSS).</w:t>
            </w:r>
          </w:p>
          <w:p>
            <w:pPr>
              <w:pStyle w:val="Compact"/>
              <w:numPr>
                <w:ilvl w:val="0"/>
                <w:numId w:val="1024"/>
              </w:numPr>
            </w:pPr>
            <w:r>
              <w:t xml:space="preserve">Pas de garantie d’affichage (interopérabilité) des introducteurs sur tous les systèmes de lecture.</w:t>
            </w:r>
          </w:p>
          <w:p>
            <w:pPr>
              <w:pStyle w:val="Compact"/>
              <w:numPr>
                <w:ilvl w:val="0"/>
                <w:numId w:val="1024"/>
              </w:numPr>
            </w:pPr>
            <w:r>
              <w:t xml:space="preserve">Pas de garantie d’exposition (interopérabilité) à toutes les technologies d’assistance.</w:t>
            </w:r>
          </w:p>
        </w:tc>
      </w:tr>
    </w:tbl>
    <w:p>
      <w:pPr>
        <w:pStyle w:val="FirstParagraph"/>
      </w:pPr>
      <w:r>
        <w:t xml:space="preserve">Enfin, comme dans le papier, les types d’introducteurs de listes et les systèmes de numérotation sont totalement libres.</w:t>
      </w:r>
    </w:p>
    <w:tbl>
      <w:tblPr>
        <w:tblStyle w:val="Table"/>
        <w:tblW w:type="auto" w:w="0"/>
        <w:tblLook w:firstRow="1" w:lastRow="0" w:firstColumn="0" w:lastColumn="0" w:noHBand="0" w:noVBand="0" w:val="0020"/>
      </w:tblPr>
      <w:tblGrid>
        <w:gridCol w:w="2640"/>
        <w:gridCol w:w="2640"/>
        <w:gridCol w:w="264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2"/>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sémantiques</w:t>
            </w:r>
          </w:p>
        </w:tc>
      </w:tr>
      <w:tr>
        <w:tc>
          <w:tcPr>
            <w:tcBorders>
              <w:top w:val="single" w:sz="8" w:color="000000"/>
              <w:left w:val="single" w:sz="8" w:color="000000"/>
              <w:bottom w:val="single" w:sz="8" w:color="000000"/>
              <w:right w:val="single" w:sz="8" w:color="000000"/>
            </w:tcBorders>
          </w:tcPr>
          <w:p>
            <w:pPr>
              <w:pStyle w:val="Compact"/>
            </w:pPr>
            <w:r>
              <w:t xml:space="preserve">Liste à puces</w:t>
            </w:r>
          </w:p>
        </w:tc>
        <w:tc>
          <w:tcPr>
            <w:tcBorders>
              <w:top w:val="single" w:sz="8" w:color="000000"/>
              <w:left w:val="single" w:sz="8" w:color="000000"/>
              <w:bottom w:val="single" w:sz="8" w:color="000000"/>
              <w:right w:val="single" w:sz="8" w:color="000000"/>
            </w:tcBorders>
          </w:tcPr>
          <w:p>
            <w:pPr>
              <w:pStyle w:val="Compact"/>
            </w:pPr>
            <w:r>
              <w:t xml:space="preserve">ul</w:t>
            </w:r>
          </w:p>
        </w:tc>
        <w:tc>
          <w:tcPr>
            <w:tcBorders>
              <w:top w:val="single" w:sz="8" w:color="000000"/>
              <w:left w:val="single" w:sz="8" w:color="000000"/>
              <w:bottom w:val="single" w:sz="8" w:color="000000"/>
              <w:right w:val="single" w:sz="8" w:color="000000"/>
            </w:tcBorders>
          </w:tcPr>
          <w:p>
            <w:pPr>
              <w:pStyle w:val="Compact"/>
            </w:pPr>
            <w:r>
              <w:t xml:space="preserve">class=[nomStyleCSS]</w:t>
            </w:r>
          </w:p>
        </w:tc>
      </w:tr>
      <w:tr>
        <w:tc>
          <w:tcPr>
            <w:tcBorders>
              <w:top w:val="single" w:sz="8" w:color="000000"/>
              <w:left w:val="single" w:sz="8" w:color="000000"/>
              <w:bottom w:val="single" w:sz="8" w:color="000000"/>
              <w:right w:val="single" w:sz="8" w:color="000000"/>
            </w:tcBorders>
          </w:tcPr>
          <w:p>
            <w:pPr>
              <w:pStyle w:val="Compact"/>
            </w:pPr>
            <w:r>
              <w:t xml:space="preserve">Liste à tiret</w:t>
            </w:r>
          </w:p>
        </w:tc>
        <w:tc>
          <w:tcPr>
            <w:tcBorders>
              <w:top w:val="single" w:sz="8" w:color="000000"/>
              <w:left w:val="single" w:sz="8" w:color="000000"/>
              <w:bottom w:val="single" w:sz="8" w:color="000000"/>
              <w:right w:val="single" w:sz="8" w:color="000000"/>
            </w:tcBorders>
          </w:tcPr>
          <w:p>
            <w:pPr>
              <w:pStyle w:val="Compact"/>
            </w:pPr>
            <w:r>
              <w:t xml:space="preserve">ul</w:t>
            </w:r>
          </w:p>
        </w:tc>
        <w:tc>
          <w:tcPr>
            <w:tcBorders>
              <w:top w:val="single" w:sz="8" w:color="000000"/>
              <w:left w:val="single" w:sz="8" w:color="000000"/>
              <w:bottom w:val="single" w:sz="8" w:color="000000"/>
              <w:right w:val="single" w:sz="8" w:color="000000"/>
            </w:tcBorders>
          </w:tcPr>
          <w:p>
            <w:pPr>
              <w:pStyle w:val="Compact"/>
            </w:pPr>
            <w:r>
              <w:t xml:space="preserve">class=[nomStyleCSS]</w:t>
            </w:r>
          </w:p>
        </w:tc>
      </w:tr>
      <w:tr>
        <w:tc>
          <w:tcPr>
            <w:tcBorders>
              <w:top w:val="single" w:sz="8" w:color="000000"/>
              <w:left w:val="single" w:sz="8" w:color="000000"/>
              <w:bottom w:val="single" w:sz="8" w:color="000000"/>
              <w:right w:val="single" w:sz="8" w:color="000000"/>
            </w:tcBorders>
          </w:tcPr>
          <w:p>
            <w:pPr>
              <w:pStyle w:val="Compact"/>
            </w:pPr>
            <w:r>
              <w:t xml:space="preserve">Liste numérotée – chiffres arabes</w:t>
            </w:r>
          </w:p>
        </w:tc>
        <w:tc>
          <w:tcPr>
            <w:tcBorders>
              <w:top w:val="single" w:sz="8" w:color="000000"/>
              <w:left w:val="single" w:sz="8" w:color="000000"/>
              <w:bottom w:val="single" w:sz="8" w:color="000000"/>
              <w:right w:val="single" w:sz="8" w:color="000000"/>
            </w:tcBorders>
          </w:tcPr>
          <w:p>
            <w:pPr>
              <w:pStyle w:val="Compact"/>
            </w:pPr>
            <w:r>
              <w:t xml:space="preserve">ol</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Liste numérotée – chiffres romains minuscules</w:t>
            </w:r>
          </w:p>
        </w:tc>
        <w:tc>
          <w:tcPr>
            <w:tcBorders>
              <w:top w:val="single" w:sz="8" w:color="000000"/>
              <w:left w:val="single" w:sz="8" w:color="000000"/>
              <w:bottom w:val="single" w:sz="8" w:color="000000"/>
              <w:right w:val="single" w:sz="8" w:color="000000"/>
            </w:tcBorders>
          </w:tcPr>
          <w:p>
            <w:pPr>
              <w:pStyle w:val="Compact"/>
            </w:pPr>
            <w:r>
              <w:t xml:space="preserve">ol</w:t>
            </w:r>
          </w:p>
        </w:tc>
        <w:tc>
          <w:tcPr>
            <w:tcBorders>
              <w:top w:val="single" w:sz="8" w:color="000000"/>
              <w:left w:val="single" w:sz="8" w:color="000000"/>
              <w:bottom w:val="single" w:sz="8" w:color="000000"/>
              <w:right w:val="single" w:sz="8" w:color="000000"/>
            </w:tcBorders>
          </w:tcPr>
          <w:p>
            <w:pPr>
              <w:pStyle w:val="Compact"/>
            </w:pPr>
            <w:r>
              <w:t xml:space="preserve">type="i"</w:t>
            </w:r>
          </w:p>
        </w:tc>
      </w:tr>
      <w:tr>
        <w:tc>
          <w:tcPr>
            <w:tcBorders>
              <w:top w:val="single" w:sz="8" w:color="000000"/>
              <w:left w:val="single" w:sz="8" w:color="000000"/>
              <w:bottom w:val="single" w:sz="8" w:color="000000"/>
              <w:right w:val="single" w:sz="8" w:color="000000"/>
            </w:tcBorders>
          </w:tcPr>
          <w:p>
            <w:pPr>
              <w:pStyle w:val="Compact"/>
            </w:pPr>
            <w:r>
              <w:t xml:space="preserve">Liste numérotée – chiffres romains majuscules</w:t>
            </w:r>
          </w:p>
        </w:tc>
        <w:tc>
          <w:tcPr>
            <w:tcBorders>
              <w:top w:val="single" w:sz="8" w:color="000000"/>
              <w:left w:val="single" w:sz="8" w:color="000000"/>
              <w:bottom w:val="single" w:sz="8" w:color="000000"/>
              <w:right w:val="single" w:sz="8" w:color="000000"/>
            </w:tcBorders>
          </w:tcPr>
          <w:p>
            <w:pPr>
              <w:pStyle w:val="Compact"/>
            </w:pPr>
            <w:r>
              <w:t xml:space="preserve">ol</w:t>
            </w:r>
          </w:p>
        </w:tc>
        <w:tc>
          <w:tcPr>
            <w:tcBorders>
              <w:top w:val="single" w:sz="8" w:color="000000"/>
              <w:left w:val="single" w:sz="8" w:color="000000"/>
              <w:bottom w:val="single" w:sz="8" w:color="000000"/>
              <w:right w:val="single" w:sz="8" w:color="000000"/>
            </w:tcBorders>
          </w:tcPr>
          <w:p>
            <w:pPr>
              <w:pStyle w:val="Compact"/>
            </w:pPr>
            <w:r>
              <w:t xml:space="preserve">type="I"</w:t>
            </w:r>
          </w:p>
        </w:tc>
      </w:tr>
      <w:tr>
        <w:tc>
          <w:tcPr>
            <w:tcBorders>
              <w:top w:val="single" w:sz="8" w:color="000000"/>
              <w:left w:val="single" w:sz="8" w:color="000000"/>
              <w:bottom w:val="single" w:sz="8" w:color="000000"/>
              <w:right w:val="single" w:sz="8" w:color="000000"/>
            </w:tcBorders>
          </w:tcPr>
          <w:p>
            <w:pPr>
              <w:pStyle w:val="Compact"/>
            </w:pPr>
            <w:r>
              <w:t xml:space="preserve">Liste numérotée – lettres minuscules</w:t>
            </w:r>
          </w:p>
        </w:tc>
        <w:tc>
          <w:tcPr>
            <w:tcBorders>
              <w:top w:val="single" w:sz="8" w:color="000000"/>
              <w:left w:val="single" w:sz="8" w:color="000000"/>
              <w:bottom w:val="single" w:sz="8" w:color="000000"/>
              <w:right w:val="single" w:sz="8" w:color="000000"/>
            </w:tcBorders>
          </w:tcPr>
          <w:p>
            <w:pPr>
              <w:pStyle w:val="Compact"/>
            </w:pPr>
            <w:r>
              <w:t xml:space="preserve">ol</w:t>
            </w:r>
          </w:p>
        </w:tc>
        <w:tc>
          <w:tcPr>
            <w:tcBorders>
              <w:top w:val="single" w:sz="8" w:color="000000"/>
              <w:left w:val="single" w:sz="8" w:color="000000"/>
              <w:bottom w:val="single" w:sz="8" w:color="000000"/>
              <w:right w:val="single" w:sz="8" w:color="000000"/>
            </w:tcBorders>
          </w:tcPr>
          <w:p>
            <w:pPr>
              <w:pStyle w:val="Compact"/>
            </w:pPr>
            <w:r>
              <w:t xml:space="preserve">type="a"</w:t>
            </w:r>
          </w:p>
        </w:tc>
      </w:tr>
      <w:tr>
        <w:tc>
          <w:tcPr>
            <w:tcBorders>
              <w:top w:val="single" w:sz="8" w:color="000000"/>
              <w:left w:val="single" w:sz="8" w:color="000000"/>
              <w:bottom w:val="single" w:sz="8" w:color="000000"/>
              <w:right w:val="single" w:sz="8" w:color="000000"/>
            </w:tcBorders>
          </w:tcPr>
          <w:p>
            <w:pPr>
              <w:pStyle w:val="Compact"/>
            </w:pPr>
            <w:r>
              <w:t xml:space="preserve">Liste numérotée – lettres majuscules</w:t>
            </w:r>
          </w:p>
        </w:tc>
        <w:tc>
          <w:tcPr>
            <w:tcBorders>
              <w:top w:val="single" w:sz="8" w:color="000000"/>
              <w:left w:val="single" w:sz="8" w:color="000000"/>
              <w:bottom w:val="single" w:sz="8" w:color="000000"/>
              <w:right w:val="single" w:sz="8" w:color="000000"/>
            </w:tcBorders>
          </w:tcPr>
          <w:p>
            <w:pPr>
              <w:pStyle w:val="Compact"/>
            </w:pPr>
            <w:r>
              <w:t xml:space="preserve">ol</w:t>
            </w:r>
          </w:p>
        </w:tc>
        <w:tc>
          <w:tcPr>
            <w:tcBorders>
              <w:top w:val="single" w:sz="8" w:color="000000"/>
              <w:left w:val="single" w:sz="8" w:color="000000"/>
              <w:bottom w:val="single" w:sz="8" w:color="000000"/>
              <w:right w:val="single" w:sz="8" w:color="000000"/>
            </w:tcBorders>
          </w:tcPr>
          <w:p>
            <w:pPr>
              <w:pStyle w:val="Compact"/>
            </w:pPr>
            <w:r>
              <w:t xml:space="preserve">type="A"</w:t>
            </w:r>
          </w:p>
        </w:tc>
      </w:tr>
    </w:tbl>
    <w:bookmarkStart w:id="158" w:name="exemple-3"/>
    <w:p>
      <w:pPr>
        <w:pStyle w:val="Heading4"/>
      </w:pPr>
      <w:r>
        <w:t xml:space="preserve">Exemple</w:t>
      </w:r>
    </w:p>
    <w:p>
      <w:pPr>
        <w:pStyle w:val="SourceCode"/>
      </w:pPr>
      <w:r>
        <w:rPr>
          <w:rStyle w:val="VerbatimChar"/>
        </w:rPr>
        <w:t xml:space="preserve"> *.xhtml …</w:t>
      </w:r>
      <w:r>
        <w:br/>
      </w:r>
      <w:r>
        <w:rPr>
          <w:rStyle w:val="VerbatimChar"/>
        </w:rPr>
        <w:t xml:space="preserve">&lt;p&gt;Liste à tiret :&lt;/p&gt;</w:t>
      </w:r>
      <w:r>
        <w:br/>
      </w:r>
      <w:r>
        <w:rPr>
          <w:rStyle w:val="VerbatimChar"/>
        </w:rPr>
        <w:t xml:space="preserve">&lt;ul class="dashed"&gt;</w:t>
      </w:r>
      <w:r>
        <w:br/>
      </w:r>
      <w:r>
        <w:rPr>
          <w:rStyle w:val="VerbatimChar"/>
        </w:rPr>
        <w:t xml:space="preserve">    &lt;li&gt;- 1er item ;&lt;/li&gt;</w:t>
      </w:r>
      <w:r>
        <w:br/>
      </w:r>
      <w:r>
        <w:rPr>
          <w:rStyle w:val="VerbatimChar"/>
        </w:rPr>
        <w:t xml:space="preserve">    &lt;li&gt;- 2e item ;&lt;/li&gt;</w:t>
      </w:r>
      <w:r>
        <w:br/>
      </w:r>
      <w:r>
        <w:rPr>
          <w:rStyle w:val="VerbatimChar"/>
        </w:rPr>
        <w:t xml:space="preserve">    &lt;li&gt;- 3e item.&lt;/li&gt;</w:t>
      </w:r>
      <w:r>
        <w:br/>
      </w:r>
      <w:r>
        <w:rPr>
          <w:rStyle w:val="VerbatimChar"/>
        </w:rPr>
        <w:t xml:space="preserve">&lt;/ul&gt;</w:t>
      </w:r>
      <w:r>
        <w:br/>
      </w:r>
      <w:r>
        <w:rPr>
          <w:rStyle w:val="VerbatimChar"/>
        </w:rPr>
        <w:t xml:space="preserve">…</w:t>
      </w:r>
      <w:r>
        <w:br/>
      </w:r>
      <w:r>
        <w:rPr>
          <w:rStyle w:val="VerbatimChar"/>
        </w:rPr>
        <w:t xml:space="preserve">&lt;p&gt;Liste numérotée en lettre minuscule pas citée ailleurs :&lt;/p&gt;</w:t>
      </w:r>
      <w:r>
        <w:br/>
      </w:r>
      <w:r>
        <w:rPr>
          <w:rStyle w:val="VerbatimChar"/>
        </w:rPr>
        <w:t xml:space="preserve">&lt;ol type="a"&gt;</w:t>
      </w:r>
      <w:r>
        <w:br/>
      </w:r>
      <w:r>
        <w:rPr>
          <w:rStyle w:val="VerbatimChar"/>
        </w:rPr>
        <w:t xml:space="preserve">    &lt;li&gt;1er item ;&lt;/li&gt;</w:t>
      </w:r>
      <w:r>
        <w:br/>
      </w:r>
      <w:r>
        <w:rPr>
          <w:rStyle w:val="VerbatimChar"/>
        </w:rPr>
        <w:t xml:space="preserve">    &lt;li&gt;2e item ;&lt;/li&gt;</w:t>
      </w:r>
      <w:r>
        <w:br/>
      </w:r>
      <w:r>
        <w:rPr>
          <w:rStyle w:val="VerbatimChar"/>
        </w:rPr>
        <w:t xml:space="preserve">    &lt;li&gt;3e item.&lt;/li&gt;</w:t>
      </w:r>
      <w:r>
        <w:br/>
      </w:r>
      <w:r>
        <w:rPr>
          <w:rStyle w:val="VerbatimChar"/>
        </w:rPr>
        <w:t xml:space="preserve">&lt;/ol&gt;</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58"/>
    <w:bookmarkEnd w:id="159"/>
    <w:bookmarkEnd w:id="160"/>
    <w:bookmarkStart w:id="163" w:name="charte-3-12-5"/>
    <w:bookmarkStart w:id="162" w:name="notes"/>
    <w:p>
      <w:pPr>
        <w:pStyle w:val="Heading3"/>
      </w:pPr>
      <w:r>
        <w:t xml:space="preserve">Notes</w:t>
      </w:r>
    </w:p>
    <w:p>
      <w:pPr>
        <w:pStyle w:val="FirstParagraph"/>
      </w:pPr>
      <w:r>
        <w:t xml:space="preserve">Les notes (appel de note, bloc de notes, corps de note, lien retour vers l’appel de note) sont balisées en HTML5 (a, section, aside, a) et qualifiées comme telles via les attributs @epub:type et @role ARIA (si équivalent). En effet, grâce aux préférences utilisateur, les notes seront restituées ou non par les technologies d’assistance.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sémantiques</w:t>
            </w:r>
          </w:p>
        </w:tc>
        <w:tc>
          <w:tcPr>
            <w:tcBorders>
              <w:top w:val="single" w:sz="8" w:color="000000"/>
              <w:left w:val="single" w:sz="8" w:color="000000"/>
              <w:bottom w:val="single" w:sz="8" w:color="000000"/>
              <w:right w:val="single" w:sz="8" w:color="000000"/>
            </w:tcBorders>
          </w:tcPr>
          <w:p>
            <w:pPr>
              <w:pStyle w:val="Compact"/>
            </w:pPr>
            <w:r>
              <w:t xml:space="preserve">Statut des attributs</w:t>
            </w:r>
          </w:p>
        </w:tc>
      </w:tr>
      <w:tr>
        <w:tc>
          <w:tcPr>
            <w:tcBorders>
              <w:top w:val="single" w:sz="8" w:color="000000"/>
              <w:left w:val="single" w:sz="8" w:color="000000"/>
              <w:bottom w:val="single" w:sz="8" w:color="000000"/>
              <w:right w:val="single" w:sz="8" w:color="000000"/>
            </w:tcBorders>
          </w:tcPr>
          <w:p>
            <w:pPr>
              <w:pStyle w:val="Compact"/>
            </w:pPr>
            <w:r>
              <w:t xml:space="preserve">Appel de note</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epub:type="noteref"</w:t>
            </w:r>
            <w:r>
              <w:br/>
            </w:r>
            <w:r>
              <w:t xml:space="preserve">role="doc-noteref"</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Bloc de notes de bas de page</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epub:type="footnotes"</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Bloc de notes de fin (tout ou partie de la publication)</w:t>
            </w:r>
          </w:p>
        </w:tc>
        <w:tc>
          <w:tcPr>
            <w:tcBorders>
              <w:top w:val="single" w:sz="8" w:color="000000"/>
              <w:left w:val="single" w:sz="8" w:color="000000"/>
              <w:bottom w:val="single" w:sz="8" w:color="000000"/>
              <w:right w:val="single" w:sz="8" w:color="000000"/>
            </w:tcBorders>
          </w:tcPr>
          <w:p>
            <w:pPr>
              <w:pStyle w:val="Compact"/>
            </w:pPr>
            <w:r>
              <w:t xml:space="preserve">section</w:t>
            </w:r>
          </w:p>
        </w:tc>
        <w:tc>
          <w:tcPr>
            <w:tcBorders>
              <w:top w:val="single" w:sz="8" w:color="000000"/>
              <w:left w:val="single" w:sz="8" w:color="000000"/>
              <w:bottom w:val="single" w:sz="8" w:color="000000"/>
              <w:right w:val="single" w:sz="8" w:color="000000"/>
            </w:tcBorders>
          </w:tcPr>
          <w:p>
            <w:pPr>
              <w:pStyle w:val="Compact"/>
            </w:pPr>
            <w:r>
              <w:t xml:space="preserve">epub:type="endnotes"</w:t>
            </w:r>
            <w:r>
              <w:br/>
            </w:r>
            <w:r>
              <w:t xml:space="preserve">role="doc-endnotes"</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Corps de note de bas de page</w:t>
            </w:r>
          </w:p>
        </w:tc>
        <w:tc>
          <w:tcPr>
            <w:tcBorders>
              <w:top w:val="single" w:sz="8" w:color="000000"/>
              <w:left w:val="single" w:sz="8" w:color="000000"/>
              <w:bottom w:val="single" w:sz="8" w:color="000000"/>
              <w:right w:val="single" w:sz="8" w:color="000000"/>
            </w:tcBorders>
          </w:tcPr>
          <w:p>
            <w:pPr>
              <w:pStyle w:val="Compact"/>
            </w:pPr>
            <w:r>
              <w:t xml:space="preserve">aside</w:t>
            </w:r>
          </w:p>
        </w:tc>
        <w:tc>
          <w:tcPr>
            <w:tcBorders>
              <w:top w:val="single" w:sz="8" w:color="000000"/>
              <w:left w:val="single" w:sz="8" w:color="000000"/>
              <w:bottom w:val="single" w:sz="8" w:color="000000"/>
              <w:right w:val="single" w:sz="8" w:color="000000"/>
            </w:tcBorders>
          </w:tcPr>
          <w:p>
            <w:pPr>
              <w:pStyle w:val="Compact"/>
            </w:pPr>
            <w:r>
              <w:t xml:space="preserve">epub:type="footnote"</w:t>
            </w:r>
            <w:r>
              <w:br/>
            </w:r>
            <w:r>
              <w:t xml:space="preserve">role="doc-footnote"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Corps de note de fin (tout ou partie de la publication)</w:t>
            </w:r>
          </w:p>
        </w:tc>
        <w:tc>
          <w:tcPr>
            <w:tcBorders>
              <w:top w:val="single" w:sz="8" w:color="000000"/>
              <w:left w:val="single" w:sz="8" w:color="000000"/>
              <w:bottom w:val="single" w:sz="8" w:color="000000"/>
              <w:right w:val="single" w:sz="8" w:color="000000"/>
            </w:tcBorders>
          </w:tcPr>
          <w:p>
            <w:pPr>
              <w:pStyle w:val="Compact"/>
            </w:pPr>
            <w:r>
              <w:t xml:space="preserve">p | li</w:t>
            </w:r>
          </w:p>
        </w:tc>
        <w:tc>
          <w:tcPr>
            <w:tcBorders>
              <w:top w:val="single" w:sz="8" w:color="000000"/>
              <w:left w:val="single" w:sz="8" w:color="000000"/>
              <w:bottom w:val="single" w:sz="8" w:color="000000"/>
              <w:right w:val="single" w:sz="8" w:color="000000"/>
            </w:tcBorders>
          </w:tcPr>
          <w:p>
            <w:pPr>
              <w:pStyle w:val="Compact"/>
            </w:pPr>
            <w:r>
              <w:t xml:space="preserve">epub:type="endnote"</w:t>
            </w:r>
            <w:r>
              <w:br/>
            </w:r>
            <w:r>
              <w:t xml:space="preserve">role="doc-endnote"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Corps de note de bas de tableau</w:t>
            </w:r>
          </w:p>
        </w:tc>
        <w:tc>
          <w:tcPr>
            <w:tcBorders>
              <w:top w:val="single" w:sz="8" w:color="000000"/>
              <w:left w:val="single" w:sz="8" w:color="000000"/>
              <w:bottom w:val="single" w:sz="8" w:color="000000"/>
              <w:right w:val="single" w:sz="8" w:color="000000"/>
            </w:tcBorders>
          </w:tcPr>
          <w:p>
            <w:pPr>
              <w:pStyle w:val="Compact"/>
            </w:pPr>
            <w:r>
              <w:t xml:space="preserve">figure | table | aside</w:t>
            </w:r>
          </w:p>
        </w:tc>
        <w:tc>
          <w:tcPr>
            <w:tcBorders>
              <w:top w:val="single" w:sz="8" w:color="000000"/>
              <w:left w:val="single" w:sz="8" w:color="000000"/>
              <w:bottom w:val="single" w:sz="8" w:color="000000"/>
              <w:right w:val="single" w:sz="8" w:color="000000"/>
            </w:tcBorders>
          </w:tcPr>
          <w:p>
            <w:pPr>
              <w:pStyle w:val="Compact"/>
            </w:pPr>
            <w:r>
              <w:t xml:space="preserve">epub:type="footnote"</w:t>
            </w:r>
            <w:r>
              <w:br/>
            </w:r>
            <w:r>
              <w:t xml:space="preserve">role="doc-footnote"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Lien retour vers l’appel de note</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epub:type="referrer"</w:t>
            </w:r>
            <w:r>
              <w:br/>
            </w:r>
            <w:r>
              <w:t xml:space="preserve">role="doc-backlink"</w:t>
            </w:r>
          </w:p>
        </w:tc>
        <w:tc>
          <w:tcPr>
            <w:tcBorders>
              <w:top w:val="single" w:sz="8" w:color="000000"/>
              <w:left w:val="single" w:sz="8" w:color="000000"/>
              <w:bottom w:val="single" w:sz="8" w:color="000000"/>
              <w:right w:val="single" w:sz="8" w:color="000000"/>
            </w:tcBorders>
          </w:tcPr>
          <w:p>
            <w:pPr>
              <w:pStyle w:val="Compact"/>
            </w:pPr>
            <w:r>
              <w:t xml:space="preserve">obligatoire</w:t>
            </w:r>
          </w:p>
        </w:tc>
      </w:tr>
    </w:tbl>
    <w:bookmarkStart w:id="161" w:name="exemple-4"/>
    <w:p>
      <w:pPr>
        <w:pStyle w:val="Heading4"/>
      </w:pPr>
      <w:r>
        <w:t xml:space="preserve">Exemple</w:t>
      </w:r>
    </w:p>
    <w:p>
      <w:pPr>
        <w:pStyle w:val="SourceCode"/>
      </w:pPr>
      <w:r>
        <w:rPr>
          <w:rStyle w:val="VerbatimChar"/>
        </w:rPr>
        <w:t xml:space="preserve"> *.xhtml …</w:t>
      </w:r>
      <w:r>
        <w:br/>
      </w:r>
      <w:r>
        <w:rPr>
          <w:rStyle w:val="VerbatimChar"/>
        </w:rPr>
        <w:t xml:space="preserve">&lt;a epub:type="noteref" role="doc-noteref" id="ap_ntb-1" href="Text/notes.xhtml#ntb-1"&gt;1&lt;/a&gt;</w:t>
      </w:r>
      <w:r>
        <w:br/>
      </w:r>
      <w:r>
        <w:rPr>
          <w:rStyle w:val="VerbatimChar"/>
        </w:rPr>
        <w:t xml:space="preserve">…</w:t>
      </w:r>
    </w:p>
    <w:p>
      <w:pPr>
        <w:pStyle w:val="SourceCode"/>
      </w:pPr>
      <w:r>
        <w:rPr>
          <w:rStyle w:val="VerbatimChar"/>
        </w:rPr>
        <w:t xml:space="preserve"> notes.xhtml …</w:t>
      </w:r>
      <w:r>
        <w:br/>
      </w:r>
      <w:r>
        <w:rPr>
          <w:rStyle w:val="VerbatimChar"/>
        </w:rPr>
        <w:t xml:space="preserve">&lt;body id="notes" epub:type="backmatter"&gt;</w:t>
      </w:r>
      <w:r>
        <w:br/>
      </w:r>
      <w:r>
        <w:rPr>
          <w:rStyle w:val="VerbatimChar"/>
        </w:rPr>
        <w:t xml:space="preserve">    &lt;h1&gt;Notes&lt;/h1&gt;</w:t>
      </w:r>
      <w:r>
        <w:br/>
      </w:r>
      <w:r>
        <w:rPr>
          <w:rStyle w:val="VerbatimChar"/>
        </w:rPr>
        <w:t xml:space="preserve">    &lt;section epub:type="footnotes"&gt;</w:t>
      </w:r>
      <w:r>
        <w:br/>
      </w:r>
      <w:r>
        <w:rPr>
          <w:rStyle w:val="VerbatimChar"/>
        </w:rPr>
        <w:t xml:space="preserve">        …</w:t>
      </w:r>
      <w:r>
        <w:br/>
      </w:r>
      <w:r>
        <w:rPr>
          <w:rStyle w:val="VerbatimChar"/>
        </w:rPr>
        <w:t xml:space="preserve">        &lt;aside epub:type="footnote" role="doc-footnote" id="ntb-1"&gt;</w:t>
      </w:r>
      <w:r>
        <w:br/>
      </w:r>
      <w:r>
        <w:rPr>
          <w:rStyle w:val="VerbatimChar"/>
        </w:rPr>
        <w:t xml:space="preserve">            &lt;p&gt;&lt;a epub:type="referrer" role="doc-backlink" href="chap1.xhtml#ap_ntb-1"&gt;1&lt;/a&gt;Mon texte de note&lt;/p&gt;</w:t>
      </w:r>
      <w:r>
        <w:br/>
      </w:r>
      <w:r>
        <w:rPr>
          <w:rStyle w:val="VerbatimChar"/>
        </w:rPr>
        <w:t xml:space="preserve">        &lt;/aside&gt;</w:t>
      </w:r>
      <w:r>
        <w:br/>
      </w:r>
      <w:r>
        <w:rPr>
          <w:rStyle w:val="VerbatimChar"/>
        </w:rPr>
        <w:t xml:space="preserve">    &lt;/section&gt;</w:t>
      </w:r>
      <w:r>
        <w:br/>
      </w:r>
      <w:r>
        <w:rPr>
          <w:rStyle w:val="VerbatimChar"/>
        </w:rPr>
        <w:t xml:space="preserve">&lt;/body&gt;</w:t>
      </w:r>
    </w:p>
    <w:p>
      <w:pPr>
        <w:pStyle w:val="FirstParagraph"/>
      </w:pPr>
      <w:r>
        <w:t xml:space="preserve">Référentiel(s)</w:t>
      </w:r>
    </w:p>
    <w:bookmarkEnd w:id="161"/>
    <w:bookmarkEnd w:id="162"/>
    <w:bookmarkEnd w:id="163"/>
    <w:bookmarkEnd w:id="164"/>
    <w:bookmarkEnd w:id="165"/>
    <w:p>
      <w:pPr>
        <w:pStyle w:val="BodyText"/>
      </w:pPr>
      <w:r>
        <w:t xml:space="preserve">Section / paragraphe</w:t>
      </w:r>
    </w:p>
    <w:p>
      <w:pPr>
        <w:pStyle w:val="BodyText"/>
      </w:pPr>
      <w:r>
        <w:t xml:space="preserve">Niveau d’accessibilité</w:t>
      </w:r>
    </w:p>
    <w:p>
      <w:pPr>
        <w:pStyle w:val="BodyText"/>
      </w:pPr>
      <w:r>
        <w:t xml:space="preserve">EPUB Accessibility techniques 1.1</w:t>
      </w:r>
    </w:p>
    <w:p>
      <w:pPr>
        <w:pStyle w:val="BodyText"/>
      </w:pPr>
      <w:hyperlink r:id="rId82">
        <w:r>
          <w:rPr>
            <w:rStyle w:val="Hyperlink"/>
          </w:rPr>
          <w:t xml:space="preserve">4.3.1 ARIA roles and epub:type</w:t>
        </w:r>
      </w:hyperlink>
    </w:p>
    <w:p>
      <w:pPr>
        <w:pStyle w:val="BodyText"/>
      </w:pPr>
      <w:r>
        <w:t xml:space="preserve">Non Précisé</w:t>
      </w:r>
    </w:p>
    <w:p>
      <w:pPr>
        <w:pStyle w:val="BodyText"/>
      </w:pPr>
      <w:r>
        <w:t xml:space="preserve">WCAG 2.2</w:t>
      </w:r>
    </w:p>
    <w:p>
      <w:pPr>
        <w:pStyle w:val="BodyText"/>
      </w:pPr>
      <w:hyperlink r:id="rId77">
        <w:r>
          <w:rPr>
            <w:rStyle w:val="Hyperlink"/>
          </w:rPr>
          <w:t xml:space="preserve">1.3.1 Info and Relationships</w:t>
        </w:r>
      </w:hyperlink>
    </w:p>
    <w:p>
      <w:pPr>
        <w:pStyle w:val="BodyText"/>
      </w:pPr>
      <w:r>
        <w:t xml:space="preserve">A</w:t>
      </w:r>
    </w:p>
    <w:p>
      <w:pPr>
        <w:pStyle w:val="BodyText"/>
      </w:pPr>
      <w:r>
        <w:t xml:space="preserve">WAI-ARIA 1.1</w:t>
      </w:r>
    </w:p>
    <w:p>
      <w:pPr>
        <w:pStyle w:val="BodyText"/>
      </w:pPr>
      <w:hyperlink r:id="rId79">
        <w:r>
          <w:rPr>
            <w:rStyle w:val="Hyperlink"/>
          </w:rPr>
          <w:t xml:space="preserve">2.1 ARIA Roles</w:t>
        </w:r>
      </w:hyperlink>
    </w:p>
    <w:p>
      <w:pPr>
        <w:pStyle w:val="BodyText"/>
      </w:pPr>
      <w:r>
        <w:t xml:space="preserve">Non Précisé</w:t>
      </w:r>
    </w:p>
    <w:bookmarkStart w:id="168" w:name="charte-3-12-6"/>
    <w:bookmarkStart w:id="167" w:name="encadrés"/>
    <w:p>
      <w:pPr>
        <w:pStyle w:val="Heading3"/>
      </w:pPr>
      <w:r>
        <w:t xml:space="preserve">Encadrés</w:t>
      </w:r>
    </w:p>
    <w:p>
      <w:pPr>
        <w:pStyle w:val="FirstParagraph"/>
      </w:pPr>
      <w:r>
        <w:t xml:space="preserve">Les encadrés (quelle que soit leur position dans la page) doivent être signalés par la balise sémantique HTML5</w:t>
      </w:r>
      <w:r>
        <w:t xml:space="preserve"> </w:t>
      </w:r>
      <w:r>
        <w:t xml:space="preserve">&lt;aside&gt;</w:t>
      </w:r>
      <w:r>
        <w:t xml:space="preserve">. Le rôle joué par l’encadré pourra être précisé par les attributs @epub:type et @role ARIA, mais sans obligation.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sémantiques</w:t>
            </w:r>
          </w:p>
        </w:tc>
        <w:tc>
          <w:tcPr>
            <w:tcBorders>
              <w:top w:val="single" w:sz="8" w:color="000000"/>
              <w:left w:val="single" w:sz="8" w:color="000000"/>
              <w:bottom w:val="single" w:sz="8" w:color="000000"/>
              <w:right w:val="single" w:sz="8" w:color="000000"/>
            </w:tcBorders>
          </w:tcPr>
          <w:p>
            <w:pPr>
              <w:pStyle w:val="Compact"/>
            </w:pPr>
            <w:r>
              <w:t xml:space="preserve">Statut des attributs</w:t>
            </w:r>
          </w:p>
        </w:tc>
      </w:tr>
      <w:tr>
        <w:tc>
          <w:tcPr>
            <w:tcBorders>
              <w:top w:val="single" w:sz="8" w:color="000000"/>
              <w:left w:val="single" w:sz="8" w:color="000000"/>
              <w:bottom w:val="single" w:sz="8" w:color="000000"/>
              <w:right w:val="single" w:sz="8" w:color="000000"/>
            </w:tcBorders>
          </w:tcPr>
          <w:p>
            <w:pPr>
              <w:pStyle w:val="Compact"/>
            </w:pPr>
            <w:r>
              <w:t xml:space="preserve">Encadré d’alerte</w:t>
            </w:r>
          </w:p>
        </w:tc>
        <w:tc>
          <w:tcPr>
            <w:tcBorders>
              <w:top w:val="single" w:sz="8" w:color="000000"/>
              <w:left w:val="single" w:sz="8" w:color="000000"/>
              <w:bottom w:val="single" w:sz="8" w:color="000000"/>
              <w:right w:val="single" w:sz="8" w:color="000000"/>
            </w:tcBorders>
          </w:tcPr>
          <w:p>
            <w:pPr>
              <w:pStyle w:val="Compact"/>
            </w:pPr>
            <w:r>
              <w:t xml:space="preserve">aside</w:t>
            </w:r>
          </w:p>
        </w:tc>
        <w:tc>
          <w:tcPr>
            <w:tcBorders>
              <w:top w:val="single" w:sz="8" w:color="000000"/>
              <w:left w:val="single" w:sz="8" w:color="000000"/>
              <w:bottom w:val="single" w:sz="8" w:color="000000"/>
              <w:right w:val="single" w:sz="8" w:color="000000"/>
            </w:tcBorders>
          </w:tcPr>
          <w:p>
            <w:pPr>
              <w:pStyle w:val="Compact"/>
            </w:pPr>
            <w:r>
              <w:t xml:space="preserve">epub:type="notice"</w:t>
            </w:r>
            <w:r>
              <w:br/>
            </w:r>
            <w:r>
              <w:t xml:space="preserve">role="doc-notice"</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Encadré d’astuce, aide</w:t>
            </w:r>
          </w:p>
        </w:tc>
        <w:tc>
          <w:tcPr>
            <w:tcBorders>
              <w:top w:val="single" w:sz="8" w:color="000000"/>
              <w:left w:val="single" w:sz="8" w:color="000000"/>
              <w:bottom w:val="single" w:sz="8" w:color="000000"/>
              <w:right w:val="single" w:sz="8" w:color="000000"/>
            </w:tcBorders>
          </w:tcPr>
          <w:p>
            <w:pPr>
              <w:pStyle w:val="Compact"/>
            </w:pPr>
            <w:r>
              <w:t xml:space="preserve">aside</w:t>
            </w:r>
          </w:p>
        </w:tc>
        <w:tc>
          <w:tcPr>
            <w:tcBorders>
              <w:top w:val="single" w:sz="8" w:color="000000"/>
              <w:left w:val="single" w:sz="8" w:color="000000"/>
              <w:bottom w:val="single" w:sz="8" w:color="000000"/>
              <w:right w:val="single" w:sz="8" w:color="000000"/>
            </w:tcBorders>
          </w:tcPr>
          <w:p>
            <w:pPr>
              <w:pStyle w:val="Compact"/>
            </w:pPr>
            <w:r>
              <w:t xml:space="preserve">epub:type="tip"</w:t>
            </w:r>
            <w:r>
              <w:br/>
            </w:r>
            <w:r>
              <w:t xml:space="preserve">role="doc-tip"</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Encadré de définition</w:t>
            </w:r>
          </w:p>
        </w:tc>
        <w:tc>
          <w:tcPr>
            <w:tcBorders>
              <w:top w:val="single" w:sz="8" w:color="000000"/>
              <w:left w:val="single" w:sz="8" w:color="000000"/>
              <w:bottom w:val="single" w:sz="8" w:color="000000"/>
              <w:right w:val="single" w:sz="8" w:color="000000"/>
            </w:tcBorders>
          </w:tcPr>
          <w:p>
            <w:pPr>
              <w:pStyle w:val="Compact"/>
            </w:pPr>
            <w:r>
              <w:t xml:space="preserve">aside</w:t>
            </w:r>
          </w:p>
        </w:tc>
        <w:tc>
          <w:tcPr>
            <w:tcBorders>
              <w:top w:val="single" w:sz="8" w:color="000000"/>
              <w:left w:val="single" w:sz="8" w:color="000000"/>
              <w:bottom w:val="single" w:sz="8" w:color="000000"/>
              <w:right w:val="single" w:sz="8" w:color="000000"/>
            </w:tcBorders>
          </w:tcPr>
          <w:p>
            <w:pPr>
              <w:pStyle w:val="Compact"/>
            </w:pPr>
            <w:r>
              <w:t xml:space="preserve">epub:type="glossary"</w:t>
            </w:r>
            <w:r>
              <w:br/>
            </w:r>
            <w:r>
              <w:t xml:space="preserve">role="doc-glossary"</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Autres encadrés</w:t>
            </w:r>
          </w:p>
        </w:tc>
        <w:tc>
          <w:tcPr>
            <w:tcBorders>
              <w:top w:val="single" w:sz="8" w:color="000000"/>
              <w:left w:val="single" w:sz="8" w:color="000000"/>
              <w:bottom w:val="single" w:sz="8" w:color="000000"/>
              <w:right w:val="single" w:sz="8" w:color="000000"/>
            </w:tcBorders>
          </w:tcPr>
          <w:p>
            <w:pPr>
              <w:pStyle w:val="Compact"/>
            </w:pPr>
            <w:r>
              <w:t xml:space="preserve">aside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bl>
    <w:bookmarkStart w:id="166" w:name="exemple-5"/>
    <w:p>
      <w:pPr>
        <w:pStyle w:val="Heading4"/>
      </w:pPr>
      <w:r>
        <w:t xml:space="preserve">Exemple</w:t>
      </w:r>
    </w:p>
    <w:p>
      <w:pPr>
        <w:pStyle w:val="SourceCode"/>
      </w:pPr>
      <w:r>
        <w:rPr>
          <w:rStyle w:val="VerbatimChar"/>
        </w:rPr>
        <w:t xml:space="preserve"> *.xhtml …</w:t>
      </w:r>
      <w:r>
        <w:br/>
      </w:r>
      <w:r>
        <w:rPr>
          <w:rStyle w:val="VerbatimChar"/>
        </w:rPr>
        <w:t xml:space="preserve">&lt;aside epub:type="notice" role="doc-notice"&gt;</w:t>
      </w:r>
      <w:r>
        <w:br/>
      </w:r>
      <w:r>
        <w:rPr>
          <w:rStyle w:val="VerbatimChar"/>
        </w:rPr>
        <w:t xml:space="preserve">    &lt;h5&gt;Attention !&lt;/h1&gt;</w:t>
      </w:r>
      <w:r>
        <w:br/>
      </w:r>
      <w:r>
        <w:rPr>
          <w:rStyle w:val="VerbatimChar"/>
        </w:rPr>
        <w:t xml:space="preserve">    &lt;p&gt;Navigateur et moteur de recherche sont parfois confondus. Le fait qu’un moteur de recherche soit utilisé </w:t>
      </w:r>
      <w:r>
        <w:br/>
      </w:r>
      <w:r>
        <w:rPr>
          <w:rStyle w:val="VerbatimChar"/>
        </w:rPr>
        <w:t xml:space="preserve">    dans un navigateur et qu’il soit souvent défini en page d'accueil explique cette confusion.&lt;/p&gt;</w:t>
      </w:r>
      <w:r>
        <w:br/>
      </w:r>
      <w:r>
        <w:rPr>
          <w:rStyle w:val="VerbatimChar"/>
        </w:rPr>
        <w:t xml:space="preserve">&lt;/aside&gt;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66"/>
    <w:bookmarkEnd w:id="167"/>
    <w:bookmarkEnd w:id="168"/>
    <w:bookmarkStart w:id="171" w:name="charte-3-12-7"/>
    <w:bookmarkStart w:id="170" w:name="citations"/>
    <w:p>
      <w:pPr>
        <w:pStyle w:val="Heading3"/>
      </w:pPr>
      <w:r>
        <w:t xml:space="preserve">Citations</w:t>
      </w:r>
    </w:p>
    <w:p>
      <w:pPr>
        <w:pStyle w:val="FirstParagraph"/>
      </w:pPr>
      <w:r>
        <w:t xml:space="preserve">HTML5 offre des balises sémantiques HTML5 &lt;q&gt; et &lt;blockquote&gt;, pour marquer les citations de contenu inline et block respectivement (quelle que soit la longueur de la citation, qui n’est pas le critère déterminant la balise à utiliser).</w:t>
      </w:r>
    </w:p>
    <w:p>
      <w:pPr>
        <w:pStyle w:val="BodyText"/>
      </w:pPr>
      <w:r>
        <w:t xml:space="preserve">Toutefois l’expérience a montré que ces balises posaient plus de problèmes qu’elles n’en résolvaient :</w:t>
      </w:r>
    </w:p>
    <w:p>
      <w:pPr>
        <w:pStyle w:val="Compact"/>
        <w:numPr>
          <w:ilvl w:val="0"/>
          <w:numId w:val="1025"/>
        </w:numPr>
      </w:pPr>
      <w:r>
        <w:t xml:space="preserve">Sur certains systèmes de lecture, elles déclenchent parfois automatiquement la génération de guillemets (mais pas toujours, c’est déterminé par la CSS par défaut du système de lecture) ;</w:t>
      </w:r>
    </w:p>
    <w:p>
      <w:pPr>
        <w:pStyle w:val="Compact"/>
        <w:numPr>
          <w:ilvl w:val="0"/>
          <w:numId w:val="1025"/>
        </w:numPr>
      </w:pPr>
      <w:r>
        <w:t xml:space="preserve">Les guillemets générés par défaut sont des guillemets anglais, au lieu de guillemets français de nos règles typographiques françaises ;</w:t>
      </w:r>
    </w:p>
    <w:p>
      <w:pPr>
        <w:pStyle w:val="Compact"/>
        <w:numPr>
          <w:ilvl w:val="0"/>
          <w:numId w:val="1025"/>
        </w:numPr>
      </w:pPr>
      <w:r>
        <w:t xml:space="preserve">Pour les voyants, ces guillemets s’affichent en double des guillemets français posés en dur dans le texte ;</w:t>
      </w:r>
    </w:p>
    <w:p>
      <w:pPr>
        <w:pStyle w:val="Compact"/>
        <w:numPr>
          <w:ilvl w:val="0"/>
          <w:numId w:val="1025"/>
        </w:numPr>
      </w:pPr>
      <w:r>
        <w:t xml:space="preserve">Pour les utilisateurs des technologies d’assistance inversement, si aucun guillemet n’est placé en dur dans le texte, les guillemets générés seront perdus car les technologies d’assistance n’accèdent pas au CSS qui les génèrent.</w:t>
      </w:r>
    </w:p>
    <w:p>
      <w:pPr>
        <w:pStyle w:val="FirstParagraph"/>
      </w:pPr>
      <w:r>
        <w:t xml:space="preserve">Le plus interopérable pour tous les systèmes de lecture et pour tous les publics est donc de ne pas utiliser les balises sémantiques &lt;q&gt; et &lt;blockquote&gt; et de simplement signaler les citations de contenu par des guillemets français placés en dur dans le texte.</w:t>
      </w:r>
    </w:p>
    <w:p>
      <w:pPr>
        <w:pStyle w:val="BodyText"/>
      </w:pPr>
      <w:r>
        <w:t xml:space="preserve">Attention, en HTML5, ne pas utiliser la balise &lt;cite&gt; non plus pour marquer les citations de contenu. Elle est réservée au marquage des sources de citations. Il s’agit en fait de références à des œuvres. Voir aussi § Bibliographies.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c>
          <w:tcPr>
            <w:tcBorders>
              <w:top w:val="single" w:sz="8" w:color="000000"/>
              <w:left w:val="single" w:sz="8" w:color="000000"/>
              <w:bottom w:val="single" w:sz="8" w:color="000000"/>
              <w:right w:val="single" w:sz="8" w:color="000000"/>
            </w:tcBorders>
          </w:tcPr>
          <w:p>
            <w:pPr>
              <w:pStyle w:val="Compact"/>
            </w:pPr>
            <w:r>
              <w:t xml:space="preserve">Citation entre guillemets inline</w:t>
            </w:r>
          </w:p>
        </w:tc>
        <w:tc>
          <w:tcPr>
            <w:tcBorders>
              <w:top w:val="single" w:sz="8" w:color="000000"/>
              <w:left w:val="single" w:sz="8" w:color="000000"/>
              <w:bottom w:val="single" w:sz="8" w:color="000000"/>
              <w:right w:val="single" w:sz="8" w:color="000000"/>
            </w:tcBorders>
          </w:tcPr>
          <w:p>
            <w:pPr>
              <w:pStyle w:val="Compact"/>
            </w:pPr>
            <w:r>
              <w:t xml:space="preserve">« [PCDATA] »</w:t>
            </w:r>
          </w:p>
        </w:tc>
        <w:tc>
          <w:tcPr>
            <w:tcBorders>
              <w:top w:val="single" w:sz="8" w:color="000000"/>
              <w:left w:val="single" w:sz="8" w:color="000000"/>
              <w:bottom w:val="single" w:sz="8" w:color="000000"/>
              <w:right w:val="single" w:sz="8" w:color="000000"/>
            </w:tcBorders>
          </w:tcPr>
          <w:p>
            <w:pPr>
              <w:pStyle w:val="Compact"/>
            </w:pPr>
          </w:p>
        </w:tc>
        <w:tc>
          <w:tcPr>
            <w:tcBorders>
              <w:top w:val="single" w:sz="8" w:color="000000"/>
              <w:left w:val="single" w:sz="8" w:color="000000"/>
              <w:bottom w:val="single" w:sz="8" w:color="000000"/>
              <w:right w:val="single" w:sz="8" w:color="000000"/>
            </w:tcBorders>
          </w:tcPr>
          <w:p>
            <w:pPr>
              <w:pStyle w:val="Compact"/>
            </w:pPr>
          </w:p>
        </w:tc>
      </w:tr>
      <w:tr>
        <w:tc>
          <w:tcPr>
            <w:tcBorders>
              <w:top w:val="single" w:sz="8" w:color="000000"/>
              <w:left w:val="single" w:sz="8" w:color="000000"/>
              <w:bottom w:val="single" w:sz="8" w:color="000000"/>
              <w:right w:val="single" w:sz="8" w:color="000000"/>
            </w:tcBorders>
          </w:tcPr>
          <w:p>
            <w:pPr>
              <w:pStyle w:val="Compact"/>
            </w:pPr>
            <w:r>
              <w:t xml:space="preserve">Citation entre guillemets block</w:t>
            </w:r>
          </w:p>
        </w:tc>
        <w:tc>
          <w:tcPr>
            <w:tcBorders>
              <w:top w:val="single" w:sz="8" w:color="000000"/>
              <w:left w:val="single" w:sz="8" w:color="000000"/>
              <w:bottom w:val="single" w:sz="8" w:color="000000"/>
              <w:right w:val="single" w:sz="8" w:color="000000"/>
            </w:tcBorders>
          </w:tcPr>
          <w:p>
            <w:pPr>
              <w:pStyle w:val="Compact"/>
            </w:pPr>
            <w:r>
              <w:t xml:space="preserve">« [PCDATA] »</w:t>
            </w:r>
          </w:p>
        </w:tc>
        <w:tc>
          <w:tcPr>
            <w:tcBorders>
              <w:top w:val="single" w:sz="8" w:color="000000"/>
              <w:left w:val="single" w:sz="8" w:color="000000"/>
              <w:bottom w:val="single" w:sz="8" w:color="000000"/>
              <w:right w:val="single" w:sz="8" w:color="000000"/>
            </w:tcBorders>
          </w:tcPr>
          <w:p>
            <w:pPr>
              <w:pStyle w:val="Compact"/>
            </w:pPr>
          </w:p>
        </w:tc>
        <w:tc>
          <w:tcPr>
            <w:tcBorders>
              <w:top w:val="single" w:sz="8" w:color="000000"/>
              <w:left w:val="single" w:sz="8" w:color="000000"/>
              <w:bottom w:val="single" w:sz="8" w:color="000000"/>
              <w:right w:val="single" w:sz="8" w:color="000000"/>
            </w:tcBorders>
          </w:tcPr>
          <w:p>
            <w:pPr>
              <w:pStyle w:val="Compact"/>
            </w:pPr>
          </w:p>
        </w:tc>
      </w:tr>
    </w:tbl>
    <w:bookmarkStart w:id="169" w:name="exemple-6"/>
    <w:p>
      <w:pPr>
        <w:pStyle w:val="Heading4"/>
      </w:pPr>
      <w:r>
        <w:t xml:space="preserve">Exemple</w:t>
      </w:r>
    </w:p>
    <w:p>
      <w:pPr>
        <w:pStyle w:val="SourceCode"/>
      </w:pPr>
      <w:r>
        <w:rPr>
          <w:rStyle w:val="VerbatimChar"/>
        </w:rPr>
        <w:t xml:space="preserve"> *.xhtml …</w:t>
      </w:r>
      <w:r>
        <w:br/>
      </w:r>
      <w:r>
        <w:rPr>
          <w:rStyle w:val="VerbatimChar"/>
        </w:rPr>
        <w:t xml:space="preserve">&lt;p&gt;Il aimait dire : « la vie, c’est comme une bicyclette, il faut avancer pour ne pas perdre l’équilibre ».&lt;/p&gt;</w:t>
      </w:r>
      <w:r>
        <w:br/>
      </w:r>
      <w:r>
        <w:rPr>
          <w:rStyle w:val="VerbatimChar"/>
        </w:rPr>
        <w:t xml:space="preserve">…</w:t>
      </w:r>
      <w:r>
        <w:br/>
      </w:r>
      <w:r>
        <w:rPr>
          <w:rStyle w:val="VerbatimChar"/>
        </w:rPr>
        <w:t xml:space="preserve">&lt;p&gt;« La vie, c’est comme une bicyclette, il faut avancer pour ne pas perdre l’équilibre. »&lt;/p&gt;</w:t>
      </w:r>
      <w:r>
        <w:br/>
      </w:r>
      <w:r>
        <w:rPr>
          <w:rStyle w:val="VerbatimChar"/>
        </w:rPr>
        <w:t xml:space="preserve">&lt;p&gt;Albert Einstein&lt;/p&gt;                                        </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69"/>
    <w:bookmarkEnd w:id="170"/>
    <w:bookmarkEnd w:id="171"/>
    <w:bookmarkStart w:id="174" w:name="charte-3-12-8"/>
    <w:bookmarkStart w:id="173" w:name="inclusions-de-texte"/>
    <w:p>
      <w:pPr>
        <w:pStyle w:val="Heading3"/>
      </w:pPr>
      <w:r>
        <w:t xml:space="preserve">Inclusions de texte</w:t>
      </w:r>
    </w:p>
    <w:p>
      <w:pPr>
        <w:pStyle w:val="FirstParagraph"/>
      </w:pPr>
      <w:r>
        <w:t xml:space="preserve">Lorsque des publications incluent des courriers (postaux ou électroniques), des échanges sur les réseaux sociaux, des extraits d’œuvres (ex : scène de théâtre, page de journal intime, etc.) ou des œuvres entières (ex : poésie, chanson, recette de cuisine, etc.) sans les encadrer par des guillemets, l’interruption du texte courant par ces inclusions textuelles est généralement signalée aux voyants par la maquette. Si aucun mot ne vient en complément de la maquette pour le faire, il faudrait idéalement offrir un signalement alternatif aux non-voyants. Pour ce faire, on encadrera ces textes parallèles par l’élément HTML5 &lt;article&gt;, ou &lt;div&gt; à défaut, afin de les placer sur un 2e plan par rapport au texte courant. Pour l’instant, aucune valeur d’attribut @epub:type ou @role ARIA ne permet de préciser leur « genre littéraire » (visible seulement dans la maquette du coup).</w:t>
      </w:r>
    </w:p>
    <w:p>
      <w:pPr>
        <w:pStyle w:val="BodyText"/>
      </w:pPr>
      <w:r>
        <w:t xml:space="preserve">Les inclusions de textes qui ne</w:t>
      </w:r>
      <w:r>
        <w:t xml:space="preserve"> </w:t>
      </w:r>
      <w:r>
        <w:t xml:space="preserve">peuvent pas</w:t>
      </w:r>
      <w:r>
        <w:t xml:space="preserve"> </w:t>
      </w:r>
      <w:r>
        <w:t xml:space="preserve">être mises en forme par des propriétés de CSS (ex : lettre manuscrite, échanges mails ou réseaux sociaux) doivent être traitées en images textuelles, avec</w:t>
      </w:r>
      <w:r>
        <w:t xml:space="preserve"> </w:t>
      </w:r>
      <w:r>
        <w:t xml:space="preserve">un texte alternatif court</w:t>
      </w:r>
      <w:r>
        <w:t xml:space="preserve"> </w:t>
      </w:r>
      <w:r>
        <w:t xml:space="preserve">et éventuellement un texte alternatif long qui doit être structuré en HTML comme s’il n’avait pas été mis en forme via une image. Tout ce qui est dit ci-dessus sur les inclusions de texte vaut donc aussi pour la structuration des textes longs de ce type d’images.</w:t>
      </w:r>
    </w:p>
    <w:p>
      <w:pPr>
        <w:pStyle w:val="BodyText"/>
      </w:pPr>
      <w:r>
        <w:t xml:space="preserve">Voir aussi § Texte alternatif court/long sur les images sur les conditions de texte long.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c>
          <w:tcPr>
            <w:tcBorders>
              <w:top w:val="single" w:sz="8" w:color="000000"/>
              <w:left w:val="single" w:sz="8" w:color="000000"/>
              <w:bottom w:val="single" w:sz="8" w:color="000000"/>
              <w:right w:val="single" w:sz="8" w:color="000000"/>
            </w:tcBorders>
          </w:tcPr>
          <w:p>
            <w:pPr>
              <w:pStyle w:val="Compact"/>
            </w:pPr>
            <w:r>
              <w:t xml:space="preserve">Inclusion de texte parallèle</w:t>
            </w:r>
          </w:p>
        </w:tc>
        <w:tc>
          <w:tcPr>
            <w:tcBorders>
              <w:top w:val="single" w:sz="8" w:color="000000"/>
              <w:left w:val="single" w:sz="8" w:color="000000"/>
              <w:bottom w:val="single" w:sz="8" w:color="000000"/>
              <w:right w:val="single" w:sz="8" w:color="000000"/>
            </w:tcBorders>
          </w:tcPr>
          <w:p>
            <w:pPr>
              <w:pStyle w:val="Compact"/>
            </w:pPr>
            <w:r>
              <w:t xml:space="preserve">article | div</w:t>
            </w:r>
          </w:p>
        </w:tc>
        <w:tc>
          <w:tcPr>
            <w:tcBorders>
              <w:top w:val="single" w:sz="8" w:color="000000"/>
              <w:left w:val="single" w:sz="8" w:color="000000"/>
              <w:bottom w:val="single" w:sz="8" w:color="000000"/>
              <w:right w:val="single" w:sz="8" w:color="000000"/>
            </w:tcBorders>
          </w:tcPr>
          <w:p>
            <w:pPr>
              <w:pStyle w:val="Compact"/>
            </w:pPr>
          </w:p>
        </w:tc>
        <w:tc>
          <w:tcPr>
            <w:tcBorders>
              <w:top w:val="single" w:sz="8" w:color="000000"/>
              <w:left w:val="single" w:sz="8" w:color="000000"/>
              <w:bottom w:val="single" w:sz="8" w:color="000000"/>
              <w:right w:val="single" w:sz="8" w:color="000000"/>
            </w:tcBorders>
          </w:tcPr>
          <w:p>
            <w:pPr>
              <w:pStyle w:val="Compact"/>
            </w:pPr>
          </w:p>
        </w:tc>
      </w:tr>
    </w:tbl>
    <w:bookmarkStart w:id="172" w:name="exemple-7"/>
    <w:p>
      <w:pPr>
        <w:pStyle w:val="Heading4"/>
      </w:pPr>
      <w:r>
        <w:t xml:space="preserve">Exemple</w:t>
      </w:r>
    </w:p>
    <w:p>
      <w:pPr>
        <w:pStyle w:val="SourceCode"/>
      </w:pPr>
      <w:r>
        <w:rPr>
          <w:rStyle w:val="VerbatimChar"/>
        </w:rPr>
        <w:t xml:space="preserve"> *.xhtml …</w:t>
      </w:r>
      <w:r>
        <w:br/>
      </w:r>
      <w:r>
        <w:rPr>
          <w:rStyle w:val="VerbatimChar"/>
        </w:rPr>
        <w:t xml:space="preserve">&lt;article&gt;</w:t>
      </w:r>
      <w:r>
        <w:br/>
      </w:r>
      <w:r>
        <w:rPr>
          <w:rStyle w:val="VerbatimChar"/>
        </w:rPr>
        <w:t xml:space="preserve">    &lt;p&gt;Maman chérie,&lt;/p&gt;</w:t>
      </w:r>
      <w:r>
        <w:br/>
      </w:r>
      <w:r>
        <w:rPr>
          <w:rStyle w:val="VerbatimChar"/>
        </w:rPr>
        <w:t xml:space="preserve">    &lt;p&gt;J'essaie de ne pas t'en vouloir. J'essaie de te comprendre. Mais, pour l'instant, je suis encore très en colère.&lt;/p&gt;</w:t>
      </w:r>
      <w:r>
        <w:br/>
      </w:r>
      <w:r>
        <w:rPr>
          <w:rStyle w:val="VerbatimChar"/>
        </w:rPr>
        <w:t xml:space="preserve">    &lt;p&gt;En colère que tu n'aies pas pris tes médicaments et que tu sois retombée malade. </w:t>
      </w:r>
      <w:r>
        <w:br/>
      </w:r>
      <w:r>
        <w:rPr>
          <w:rStyle w:val="VerbatimChar"/>
        </w:rPr>
        <w:t xml:space="preserve">    En colère que tu te sois montrée si égoïste tout en me donnant l'impression que c'était moi, l'égoïste. </w:t>
      </w:r>
      <w:r>
        <w:br/>
      </w:r>
      <w:r>
        <w:rPr>
          <w:rStyle w:val="VerbatimChar"/>
        </w:rPr>
        <w:t xml:space="preserve">    En colère que m'aies abandonnée, que tu m'aies laissée dans un coin comme un bagage trop encombrant. </w:t>
      </w:r>
      <w:r>
        <w:br/>
      </w:r>
      <w:r>
        <w:rPr>
          <w:rStyle w:val="VerbatimChar"/>
        </w:rPr>
        <w:t xml:space="preserve">    En colère que tu ne m'aies pas assez aimée pour rester avec moi.&lt;/p&gt;</w:t>
      </w:r>
      <w:r>
        <w:br/>
      </w:r>
      <w:r>
        <w:rPr>
          <w:rStyle w:val="VerbatimChar"/>
        </w:rPr>
        <w:t xml:space="preserve">    &lt;p&gt;En colère, aussi, parce j'ai tenu Mandy et Jon à distance, pour ne pas que tu te sentes trahie si jamais tu revenais. </w:t>
      </w:r>
      <w:r>
        <w:br/>
      </w:r>
      <w:r>
        <w:rPr>
          <w:rStyle w:val="VerbatimChar"/>
        </w:rPr>
        <w:t xml:space="preserve">    Mais j'ai cessé d'attendre que tu reviennes. </w:t>
      </w:r>
      <w:r>
        <w:br/>
      </w:r>
      <w:r>
        <w:rPr>
          <w:rStyle w:val="VerbatimChar"/>
        </w:rPr>
        <w:t xml:space="preserve">    Je ne suis même plus sûre d'en avoir envie. Enfin, si, mais... comme je disais, je suis en colère.&lt;/p&gt;</w:t>
      </w:r>
      <w:r>
        <w:br/>
      </w:r>
      <w:r>
        <w:rPr>
          <w:rStyle w:val="VerbatimChar"/>
        </w:rPr>
        <w:t xml:space="preserve">&lt;/article&gt;                                </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72"/>
    <w:bookmarkEnd w:id="173"/>
    <w:bookmarkEnd w:id="174"/>
    <w:bookmarkStart w:id="181" w:name="charte-3-12-9"/>
    <w:bookmarkStart w:id="180" w:name="texte-enrichi"/>
    <w:p>
      <w:pPr>
        <w:pStyle w:val="Heading3"/>
      </w:pPr>
      <w:r>
        <w:t xml:space="preserve">Texte enrichi</w:t>
      </w:r>
    </w:p>
    <w:bookmarkStart w:id="175" w:name="gras-et-italique"/>
    <w:p>
      <w:pPr>
        <w:pStyle w:val="Heading4"/>
      </w:pPr>
      <w:r>
        <w:t xml:space="preserve">Gras et italique</w:t>
      </w:r>
    </w:p>
    <w:p>
      <w:pPr>
        <w:pStyle w:val="FirstParagraph"/>
      </w:pPr>
      <w:r>
        <w:t xml:space="preserve">La mise en forme en gras et en italique devrait s’appuyer de manière privilégiée sur les moyens sémantiques offerts par HTML5, EPUB et CSS. Dès le niveau WCAG A, elle n’est en principe gérée sous forme de balises typographiques &lt;i&gt; et &lt;b&gt; qu’en dernier ressort, c’est-à-dire que si la sémantique est inconnue ou que si aucun marquage sémantique n’est disponible (cf. absence de balise HTML5 ou d’attributs @epub:type ou @role ARIA ou de classe sémantique de CSS). L’éditeur pourra fournir le marquage sémantique dans sa préparation de copie numérique. À défaut de fourniture de ces éléments, le prestataire se rabattra sur une simple modélisation &lt;i&gt; et &lt;b&gt;.</w:t>
      </w:r>
    </w:p>
    <w:p>
      <w:pPr>
        <w:pStyle w:val="BodyText"/>
      </w:pPr>
      <w:r>
        <w:t xml:space="preserve">Pour rappel, les technologies d’assistance n’accèdent pas à la CSS. Le balisage HTML leur est donc indispensable.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gridSpan w:val="2"/>
            <w:tcBorders>
              <w:top w:val="single" w:sz="8" w:color="000000"/>
              <w:left w:val="single" w:sz="8" w:color="000000"/>
              <w:bottom w:val="single" w:sz="8" w:color="000000"/>
              <w:right w:val="single" w:sz="8" w:color="000000"/>
            </w:tcBorders>
          </w:tcPr>
          <w:p>
            <w:pPr>
              <w:pStyle w:val="Compact"/>
            </w:pPr>
            <w:r>
              <w:t xml:space="preserve">Fonctionnel</w:t>
            </w:r>
          </w:p>
        </w:tc>
        <w:tc>
          <w:tcPr>
            <w:gridSpan w:val="2"/>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tcBorders>
              <w:top w:val="single" w:sz="8" w:color="000000"/>
              <w:left w:val="single" w:sz="8" w:color="000000"/>
              <w:bottom w:val="single" w:sz="8" w:color="000000"/>
              <w:right w:val="single" w:sz="8" w:color="000000"/>
            </w:tcBorders>
          </w:tcPr>
          <w:p>
            <w:pPr>
              <w:pStyle w:val="Compact"/>
            </w:pPr>
            <w:r>
              <w:t xml:space="preserve">Rendu</w:t>
            </w:r>
          </w:p>
        </w:tc>
        <w:tc>
          <w:tcPr>
            <w:tcBorders>
              <w:top w:val="single" w:sz="8" w:color="000000"/>
              <w:left w:val="single" w:sz="8" w:color="000000"/>
              <w:bottom w:val="single" w:sz="8" w:color="000000"/>
              <w:right w:val="single" w:sz="8" w:color="000000"/>
            </w:tcBorders>
          </w:tcPr>
          <w:p>
            <w:pPr>
              <w:pStyle w:val="Compact"/>
            </w:pPr>
            <w:r>
              <w:t xml:space="preserve">Sémantique</w:t>
            </w: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w:t>
            </w:r>
          </w:p>
        </w:tc>
      </w:tr>
      <w:tr>
        <w:tc>
          <w:tcPr>
            <w:vMerge w:val="restart"/>
            <w:tcBorders>
              <w:top w:val="single" w:sz="8" w:color="000000"/>
              <w:left w:val="single" w:sz="8" w:color="000000"/>
              <w:bottom w:val="single" w:sz="8" w:color="000000"/>
              <w:right w:val="single" w:sz="8" w:color="000000"/>
            </w:tcBorders>
          </w:tcPr>
          <w:p>
            <w:pPr>
              <w:pStyle w:val="Compact"/>
            </w:pPr>
            <w:r>
              <w:t xml:space="preserve">italique</w:t>
            </w:r>
          </w:p>
        </w:tc>
        <w:tc>
          <w:tcPr>
            <w:tcBorders>
              <w:top w:val="single" w:sz="8" w:color="000000"/>
              <w:left w:val="single" w:sz="8" w:color="000000"/>
              <w:bottom w:val="single" w:sz="8" w:color="000000"/>
              <w:right w:val="single" w:sz="8" w:color="000000"/>
            </w:tcBorders>
          </w:tcPr>
          <w:p>
            <w:pPr>
              <w:pStyle w:val="Compact"/>
            </w:pPr>
            <w:r>
              <w:t xml:space="preserve">Référence à œuvre de l’esprit</w:t>
            </w:r>
          </w:p>
        </w:tc>
        <w:tc>
          <w:tcPr>
            <w:tcBorders>
              <w:top w:val="single" w:sz="8" w:color="000000"/>
              <w:left w:val="single" w:sz="8" w:color="000000"/>
              <w:bottom w:val="single" w:sz="8" w:color="000000"/>
              <w:right w:val="single" w:sz="8" w:color="000000"/>
            </w:tcBorders>
          </w:tcPr>
          <w:p>
            <w:pPr>
              <w:pStyle w:val="Compact"/>
            </w:pPr>
            <w:r>
              <w:t xml:space="preserve">cite</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Variable mathématique HORS formule</w:t>
            </w:r>
          </w:p>
        </w:tc>
        <w:tc>
          <w:tcPr>
            <w:tcBorders>
              <w:top w:val="single" w:sz="8" w:color="000000"/>
              <w:left w:val="single" w:sz="8" w:color="000000"/>
              <w:bottom w:val="single" w:sz="8" w:color="000000"/>
              <w:right w:val="single" w:sz="8" w:color="000000"/>
            </w:tcBorders>
          </w:tcPr>
          <w:p>
            <w:pPr>
              <w:pStyle w:val="Compact"/>
            </w:pPr>
            <w:r>
              <w:t xml:space="preserve">var</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Variable mathématique DANS formule</w:t>
            </w:r>
          </w:p>
        </w:tc>
        <w:tc>
          <w:tcPr>
            <w:tcBorders>
              <w:top w:val="single" w:sz="8" w:color="000000"/>
              <w:left w:val="single" w:sz="8" w:color="000000"/>
              <w:bottom w:val="single" w:sz="8" w:color="000000"/>
              <w:right w:val="single" w:sz="8" w:color="000000"/>
            </w:tcBorders>
          </w:tcPr>
          <w:p>
            <w:pPr>
              <w:pStyle w:val="Compact"/>
            </w:pPr>
            <w:r>
              <w:t xml:space="preserve">mi</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 en cours de définition</w:t>
            </w:r>
          </w:p>
        </w:tc>
        <w:tc>
          <w:tcPr>
            <w:tcBorders>
              <w:top w:val="single" w:sz="8" w:color="000000"/>
              <w:left w:val="single" w:sz="8" w:color="000000"/>
              <w:bottom w:val="single" w:sz="8" w:color="000000"/>
              <w:right w:val="single" w:sz="8" w:color="000000"/>
            </w:tcBorders>
          </w:tcPr>
          <w:p>
            <w:pPr>
              <w:pStyle w:val="Compact"/>
            </w:pPr>
            <w:r>
              <w:t xml:space="preserve">dfn</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Emphase ou élément de nature linguistique</w:t>
            </w:r>
            <w:r>
              <w:t xml:space="preserve"> </w:t>
            </w:r>
            <w:r>
              <w:t xml:space="preserve">différente</w:t>
            </w:r>
            <w:r>
              <w:t xml:space="preserve"> </w:t>
            </w:r>
          </w:p>
        </w:tc>
        <w:tc>
          <w:tcPr>
            <w:tcBorders>
              <w:top w:val="single" w:sz="8" w:color="000000"/>
              <w:left w:val="single" w:sz="8" w:color="000000"/>
              <w:bottom w:val="single" w:sz="8" w:color="000000"/>
              <w:right w:val="single" w:sz="8" w:color="000000"/>
            </w:tcBorders>
          </w:tcPr>
          <w:p>
            <w:pPr>
              <w:pStyle w:val="Compact"/>
            </w:pPr>
            <w:r>
              <w:t xml:space="preserve">i</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Sémantique inconnue ou autre que ci-dessus</w:t>
            </w:r>
          </w:p>
        </w:tc>
        <w:tc>
          <w:tcPr>
            <w:tcBorders>
              <w:top w:val="single" w:sz="8" w:color="000000"/>
              <w:left w:val="single" w:sz="8" w:color="000000"/>
              <w:bottom w:val="single" w:sz="8" w:color="000000"/>
              <w:right w:val="single" w:sz="8" w:color="000000"/>
            </w:tcBorders>
          </w:tcPr>
          <w:p>
            <w:pPr>
              <w:pStyle w:val="Compact"/>
            </w:pPr>
            <w:r>
              <w:t xml:space="preserve">epub</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vMerge w:val="restart"/>
            <w:tcBorders>
              <w:top w:val="single" w:sz="8" w:color="000000"/>
              <w:left w:val="single" w:sz="8" w:color="000000"/>
              <w:bottom w:val="single" w:sz="8" w:color="000000"/>
              <w:right w:val="single" w:sz="8" w:color="000000"/>
            </w:tcBorders>
          </w:tcPr>
          <w:p>
            <w:pPr>
              <w:pStyle w:val="Compact"/>
            </w:pPr>
            <w:r>
              <w:t xml:space="preserve">gras</w:t>
            </w:r>
          </w:p>
        </w:tc>
        <w:tc>
          <w:tcPr>
            <w:vMerge w:val="restart"/>
            <w:tcBorders>
              <w:top w:val="single" w:sz="8" w:color="000000"/>
              <w:left w:val="single" w:sz="8" w:color="000000"/>
              <w:bottom w:val="single" w:sz="8" w:color="000000"/>
              <w:right w:val="single" w:sz="8" w:color="000000"/>
            </w:tcBorders>
          </w:tcPr>
          <w:p>
            <w:pPr>
              <w:pStyle w:val="Compact"/>
            </w:pPr>
            <w:r>
              <w:t xml:space="preserve">Entrée lexicale dans lexique/glossaire</w:t>
            </w:r>
          </w:p>
        </w:tc>
        <w:tc>
          <w:tcPr>
            <w:tcBorders>
              <w:top w:val="single" w:sz="8" w:color="000000"/>
              <w:left w:val="single" w:sz="8" w:color="000000"/>
              <w:bottom w:val="single" w:sz="8" w:color="000000"/>
              <w:right w:val="single" w:sz="8" w:color="000000"/>
            </w:tcBorders>
          </w:tcPr>
          <w:p>
            <w:pPr>
              <w:pStyle w:val="Compact"/>
            </w:pPr>
            <w:r>
              <w:t xml:space="preserve">dt</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span | td</w:t>
            </w:r>
          </w:p>
        </w:tc>
        <w:tc>
          <w:tcPr>
            <w:tcBorders>
              <w:top w:val="single" w:sz="8" w:color="000000"/>
              <w:left w:val="single" w:sz="8" w:color="000000"/>
              <w:bottom w:val="single" w:sz="8" w:color="000000"/>
              <w:right w:val="single" w:sz="8" w:color="000000"/>
            </w:tcBorders>
          </w:tcPr>
          <w:p>
            <w:pPr>
              <w:pStyle w:val="Compact"/>
            </w:pPr>
            <w:r>
              <w:t xml:space="preserve">epub:type="glossterm" | role="term" | class="lexEntry"</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 important pour la compréhension</w:t>
            </w:r>
          </w:p>
        </w:tc>
        <w:tc>
          <w:tcPr>
            <w:tcBorders>
              <w:top w:val="single" w:sz="8" w:color="000000"/>
              <w:left w:val="single" w:sz="8" w:color="000000"/>
              <w:bottom w:val="single" w:sz="8" w:color="000000"/>
              <w:right w:val="single" w:sz="8" w:color="000000"/>
            </w:tcBorders>
          </w:tcPr>
          <w:p>
            <w:pPr>
              <w:pStyle w:val="Compact"/>
            </w:pPr>
            <w:r>
              <w:t xml:space="preserve">strong</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Sémantique inconnue ou autre que ci-dessus</w:t>
            </w:r>
          </w:p>
        </w:tc>
        <w:tc>
          <w:tcPr>
            <w:tcBorders>
              <w:top w:val="single" w:sz="8" w:color="000000"/>
              <w:left w:val="single" w:sz="8" w:color="000000"/>
              <w:bottom w:val="single" w:sz="8" w:color="000000"/>
              <w:right w:val="single" w:sz="8" w:color="000000"/>
            </w:tcBorders>
          </w:tcPr>
          <w:p>
            <w:pPr>
              <w:pStyle w:val="Compact"/>
            </w:pPr>
            <w:r>
              <w:t xml:space="preserve">b</w:t>
            </w:r>
          </w:p>
        </w:tc>
        <w:tc>
          <w:tcPr>
            <w:tcBorders>
              <w:top w:val="single" w:sz="8" w:color="000000"/>
              <w:left w:val="single" w:sz="8" w:color="000000"/>
              <w:bottom w:val="single" w:sz="8" w:color="000000"/>
              <w:right w:val="single" w:sz="8" w:color="000000"/>
            </w:tcBorders>
          </w:tcPr>
          <w:p>
            <w:pPr>
              <w:pStyle w:val="Compact"/>
            </w:pPr>
            <w:r>
              <w:t xml:space="preserve">néant</w:t>
            </w:r>
          </w:p>
        </w:tc>
      </w:tr>
    </w:tbl>
    <w:bookmarkEnd w:id="175"/>
    <w:bookmarkStart w:id="176" w:name="exemple-de-gestion-de-rendu-italique"/>
    <w:p>
      <w:pPr>
        <w:pStyle w:val="Heading4"/>
      </w:pPr>
      <w:r>
        <w:t xml:space="preserve">Exemple de gestion de rendu italique</w:t>
      </w:r>
    </w:p>
    <w:p>
      <w:pPr>
        <w:pStyle w:val="SourceCode"/>
      </w:pPr>
      <w:r>
        <w:rPr>
          <w:rStyle w:val="VerbatimChar"/>
        </w:rPr>
        <w:t xml:space="preserve"> *.xhtml …</w:t>
      </w:r>
      <w:r>
        <w:br/>
      </w:r>
      <w:r>
        <w:rPr>
          <w:rStyle w:val="VerbatimChar"/>
        </w:rPr>
        <w:t xml:space="preserve">&lt;dt&gt;Ils s’appuient sur la &lt;cite&gt;Déclaration des Droits de l’Homme et du Citoyen de 1789&lt;/cite&gt;.&lt;/dt&gt;</w:t>
      </w:r>
      <w:r>
        <w:br/>
      </w:r>
      <w:r>
        <w:rPr>
          <w:rStyle w:val="VerbatimChar"/>
        </w:rPr>
        <w:t xml:space="preserve">…</w:t>
      </w:r>
      <w:r>
        <w:br/>
      </w:r>
      <w:r>
        <w:rPr>
          <w:rStyle w:val="VerbatimChar"/>
        </w:rPr>
        <w:t xml:space="preserve">&lt;p&gt;Le résultat dépend de la valeur de &lt;var&gt;n&lt;/var&gt;.&lt;/p&gt;</w:t>
      </w:r>
      <w:r>
        <w:br/>
      </w:r>
      <w:r>
        <w:rPr>
          <w:rStyle w:val="VerbatimChar"/>
        </w:rPr>
        <w:t xml:space="preserve">…</w:t>
      </w:r>
      <w:r>
        <w:br/>
      </w:r>
      <w:r>
        <w:rPr>
          <w:rStyle w:val="VerbatimChar"/>
        </w:rPr>
        <w:t xml:space="preserve">&lt;math xmlns="http://www.w3.org/1998/Math/MathML"&gt;</w:t>
      </w:r>
      <w:r>
        <w:br/>
      </w:r>
      <w:r>
        <w:rPr>
          <w:rStyle w:val="VerbatimChar"/>
        </w:rPr>
        <w:t xml:space="preserve">    &lt;mrow&gt;</w:t>
      </w:r>
      <w:r>
        <w:br/>
      </w:r>
      <w:r>
        <w:rPr>
          <w:rStyle w:val="VerbatimChar"/>
        </w:rPr>
        <w:t xml:space="preserve">        &lt;msup&gt;</w:t>
      </w:r>
      <w:r>
        <w:br/>
      </w:r>
      <w:r>
        <w:rPr>
          <w:rStyle w:val="VerbatimChar"/>
        </w:rPr>
        <w:t xml:space="preserve">            &lt;mi&gt;n&lt;/mi&gt;</w:t>
      </w:r>
      <w:r>
        <w:br/>
      </w:r>
      <w:r>
        <w:rPr>
          <w:rStyle w:val="VerbatimChar"/>
        </w:rPr>
        <w:t xml:space="preserve">            &lt;mn&gt;5&lt;/mn&gt;</w:t>
      </w:r>
      <w:r>
        <w:br/>
      </w:r>
      <w:r>
        <w:rPr>
          <w:rStyle w:val="VerbatimChar"/>
        </w:rPr>
        <w:t xml:space="preserve">        &lt;/msup&gt;</w:t>
      </w:r>
      <w:r>
        <w:br/>
      </w:r>
      <w:r>
        <w:rPr>
          <w:rStyle w:val="VerbatimChar"/>
        </w:rPr>
        <w:t xml:space="preserve">    &lt;/mrow&gt;</w:t>
      </w:r>
      <w:r>
        <w:br/>
      </w:r>
      <w:r>
        <w:rPr>
          <w:rStyle w:val="VerbatimChar"/>
        </w:rPr>
        <w:t xml:space="preserve">&lt;/math&gt;</w:t>
      </w:r>
      <w:r>
        <w:br/>
      </w:r>
      <w:r>
        <w:rPr>
          <w:rStyle w:val="VerbatimChar"/>
        </w:rPr>
        <w:t xml:space="preserve">&lt;p&gt;La réunion est reportée &lt;em&gt;sine die&lt;/em&gt; par les ministres.&lt;/p&gt;</w:t>
      </w:r>
      <w:r>
        <w:br/>
      </w:r>
      <w:r>
        <w:rPr>
          <w:rStyle w:val="VerbatimChar"/>
        </w:rPr>
        <w:t xml:space="preserve">…</w:t>
      </w:r>
      <w:r>
        <w:br/>
      </w:r>
      <w:r>
        <w:rPr>
          <w:rStyle w:val="VerbatimChar"/>
        </w:rPr>
        <w:t xml:space="preserve">&lt;p&gt;Avec l’arrivée des &lt;i&gt;nouvelles réglementations&lt;/i&gt;, les industriels devront s’adapter.&lt;/p&gt;</w:t>
      </w:r>
      <w:r>
        <w:br/>
      </w:r>
      <w:r>
        <w:rPr>
          <w:rStyle w:val="VerbatimChar"/>
        </w:rPr>
        <w:t xml:space="preserve">…</w:t>
      </w:r>
    </w:p>
    <w:bookmarkEnd w:id="176"/>
    <w:bookmarkStart w:id="177" w:name="exemple-de-gestion-de-rendu-gras"/>
    <w:p>
      <w:pPr>
        <w:pStyle w:val="Heading4"/>
      </w:pPr>
      <w:r>
        <w:t xml:space="preserve">Exemple de gestion de rendu gras</w:t>
      </w:r>
    </w:p>
    <w:p>
      <w:pPr>
        <w:pStyle w:val="SourceCode"/>
      </w:pPr>
      <w:r>
        <w:rPr>
          <w:rStyle w:val="VerbatimChar"/>
        </w:rPr>
        <w:t xml:space="preserve"> *.xhtml …</w:t>
      </w:r>
      <w:r>
        <w:br/>
      </w:r>
      <w:r>
        <w:rPr>
          <w:rStyle w:val="VerbatimChar"/>
        </w:rPr>
        <w:t xml:space="preserve">&lt;dl&gt;</w:t>
      </w:r>
      <w:r>
        <w:br/>
      </w:r>
      <w:r>
        <w:rPr>
          <w:rStyle w:val="VerbatimChar"/>
        </w:rPr>
        <w:t xml:space="preserve">    &lt;dt&gt;cohérence&lt;/dt&gt;</w:t>
      </w:r>
      <w:r>
        <w:br/>
      </w:r>
      <w:r>
        <w:rPr>
          <w:rStyle w:val="VerbatimChar"/>
        </w:rPr>
        <w:t xml:space="preserve">    &lt;dd&gt;qualité d’un raisonnement ou d’un texte dans lequel on ne peut déceler de contradiction.&lt;/dd&gt;</w:t>
      </w:r>
      <w:r>
        <w:br/>
      </w:r>
      <w:r>
        <w:rPr>
          <w:rStyle w:val="VerbatimChar"/>
        </w:rPr>
        <w:t xml:space="preserve">&lt;/dl&gt;</w:t>
      </w:r>
      <w:r>
        <w:br/>
      </w:r>
      <w:r>
        <w:rPr>
          <w:rStyle w:val="VerbatimChar"/>
        </w:rPr>
        <w:t xml:space="preserve">…</w:t>
      </w:r>
      <w:r>
        <w:br/>
      </w:r>
      <w:r>
        <w:rPr>
          <w:rStyle w:val="VerbatimChar"/>
        </w:rPr>
        <w:t xml:space="preserve">&lt;p&gt;La seule véritable difficulté dans l’exercice est le &lt;strong&gt;recensement exhaustif&lt;/strong&gt; des informations</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77"/>
    <w:bookmarkStart w:id="178" w:name="indice-et-exposant"/>
    <w:p>
      <w:pPr>
        <w:pStyle w:val="Heading4"/>
      </w:pPr>
      <w:r>
        <w:t xml:space="preserve">Indice et exposant</w:t>
      </w:r>
    </w:p>
    <w:p>
      <w:pPr>
        <w:pStyle w:val="FirstParagraph"/>
      </w:pPr>
      <w:r>
        <w:t xml:space="preserve">Les balises &lt;sub&gt; et &lt;sup&gt; sont des marques à la fois sémantiques et typographiques. Elles peuvent donc être utilisées dans le texte courant, à condition toutefois de ne pas appartenir à une formule mathématique MathML.</w:t>
      </w:r>
    </w:p>
    <w:tbl>
      <w:tblPr>
        <w:tblStyle w:val="Table"/>
        <w:tblW w:type="auto" w:w="0"/>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Fonctionnel</w:t>
            </w:r>
          </w:p>
        </w:tc>
        <w:tc>
          <w:tcPr>
            <w:tcBorders>
              <w:top w:val="single" w:sz="8" w:color="000000"/>
              <w:left w:val="single" w:sz="8" w:color="000000"/>
              <w:bottom w:val="single" w:sz="8" w:color="000000"/>
              <w:right w:val="single" w:sz="8" w:color="000000"/>
            </w:tcBorders>
          </w:tcPr>
          <w:p>
            <w:pPr>
              <w:pStyle w:val="Compact"/>
            </w:pPr>
            <w:r>
              <w:t xml:space="preserve">Technique</w:t>
            </w:r>
          </w:p>
        </w:tc>
      </w:tr>
      <w:tr>
        <w:tc>
          <w:tcPr>
            <w:tcBorders>
              <w:top w:val="single" w:sz="8" w:color="000000"/>
              <w:left w:val="single" w:sz="8" w:color="000000"/>
              <w:bottom w:val="single" w:sz="8" w:color="000000"/>
              <w:right w:val="single" w:sz="8" w:color="000000"/>
            </w:tcBorders>
          </w:tcPr>
          <w:p>
            <w:pPr>
              <w:pStyle w:val="Compact"/>
            </w:pPr>
            <w:r>
              <w:t xml:space="preserve">Exposant HORS formule mathématique MathML</w:t>
            </w:r>
          </w:p>
        </w:tc>
        <w:tc>
          <w:tcPr>
            <w:tcBorders>
              <w:top w:val="single" w:sz="8" w:color="000000"/>
              <w:left w:val="single" w:sz="8" w:color="000000"/>
              <w:bottom w:val="single" w:sz="8" w:color="000000"/>
              <w:right w:val="single" w:sz="8" w:color="000000"/>
            </w:tcBorders>
          </w:tcPr>
          <w:p>
            <w:pPr>
              <w:pStyle w:val="Compact"/>
            </w:pPr>
            <w:r>
              <w:t xml:space="preserve">sup</w:t>
            </w:r>
          </w:p>
        </w:tc>
      </w:tr>
      <w:tr>
        <w:tc>
          <w:tcPr>
            <w:tcBorders>
              <w:top w:val="single" w:sz="8" w:color="000000"/>
              <w:left w:val="single" w:sz="8" w:color="000000"/>
              <w:bottom w:val="single" w:sz="8" w:color="000000"/>
              <w:right w:val="single" w:sz="8" w:color="000000"/>
            </w:tcBorders>
          </w:tcPr>
          <w:p>
            <w:pPr>
              <w:pStyle w:val="Compact"/>
            </w:pPr>
            <w:r>
              <w:t xml:space="preserve">Indice HORS formule mathématique MathML</w:t>
            </w:r>
          </w:p>
        </w:tc>
        <w:tc>
          <w:tcPr>
            <w:tcBorders>
              <w:top w:val="single" w:sz="8" w:color="000000"/>
              <w:left w:val="single" w:sz="8" w:color="000000"/>
              <w:bottom w:val="single" w:sz="8" w:color="000000"/>
              <w:right w:val="single" w:sz="8" w:color="000000"/>
            </w:tcBorders>
          </w:tcPr>
          <w:p>
            <w:pPr>
              <w:pStyle w:val="Compact"/>
            </w:pPr>
            <w:r>
              <w:t xml:space="preserve">sub</w:t>
            </w:r>
          </w:p>
        </w:tc>
      </w:tr>
      <w:tr>
        <w:tc>
          <w:tcPr>
            <w:tcBorders>
              <w:top w:val="single" w:sz="8" w:color="000000"/>
              <w:left w:val="single" w:sz="8" w:color="000000"/>
              <w:bottom w:val="single" w:sz="8" w:color="000000"/>
              <w:right w:val="single" w:sz="8" w:color="000000"/>
            </w:tcBorders>
          </w:tcPr>
          <w:p>
            <w:pPr>
              <w:pStyle w:val="Compact"/>
            </w:pPr>
            <w:r>
              <w:t xml:space="preserve">Exposant DANS formule mathématique MathML</w:t>
            </w:r>
          </w:p>
        </w:tc>
        <w:tc>
          <w:tcPr>
            <w:tcBorders>
              <w:top w:val="single" w:sz="8" w:color="000000"/>
              <w:left w:val="single" w:sz="8" w:color="000000"/>
              <w:bottom w:val="single" w:sz="8" w:color="000000"/>
              <w:right w:val="single" w:sz="8" w:color="000000"/>
            </w:tcBorders>
          </w:tcPr>
          <w:p>
            <w:pPr>
              <w:pStyle w:val="Compact"/>
            </w:pPr>
            <w:r>
              <w:t xml:space="preserve">msup</w:t>
            </w:r>
          </w:p>
        </w:tc>
      </w:tr>
      <w:tr>
        <w:tc>
          <w:tcPr>
            <w:tcBorders>
              <w:top w:val="single" w:sz="8" w:color="000000"/>
              <w:left w:val="single" w:sz="8" w:color="000000"/>
              <w:bottom w:val="single" w:sz="8" w:color="000000"/>
              <w:right w:val="single" w:sz="8" w:color="000000"/>
            </w:tcBorders>
          </w:tcPr>
          <w:p>
            <w:pPr>
              <w:pStyle w:val="Compact"/>
            </w:pPr>
            <w:r>
              <w:t xml:space="preserve">Indice DANS formule mathématique MathML</w:t>
            </w:r>
          </w:p>
        </w:tc>
        <w:tc>
          <w:tcPr>
            <w:tcBorders>
              <w:top w:val="single" w:sz="8" w:color="000000"/>
              <w:left w:val="single" w:sz="8" w:color="000000"/>
              <w:bottom w:val="single" w:sz="8" w:color="000000"/>
              <w:right w:val="single" w:sz="8" w:color="000000"/>
            </w:tcBorders>
          </w:tcPr>
          <w:p>
            <w:pPr>
              <w:pStyle w:val="Compact"/>
            </w:pPr>
            <w:r>
              <w:t xml:space="preserve">msub</w:t>
            </w:r>
          </w:p>
        </w:tc>
      </w:tr>
    </w:tbl>
    <w:bookmarkEnd w:id="178"/>
    <w:bookmarkStart w:id="179" w:name="exemple-8"/>
    <w:p>
      <w:pPr>
        <w:pStyle w:val="Heading4"/>
      </w:pPr>
      <w:r>
        <w:t xml:space="preserve">Exemple</w:t>
      </w:r>
    </w:p>
    <w:p>
      <w:pPr>
        <w:pStyle w:val="SourceCode"/>
      </w:pPr>
      <w:r>
        <w:rPr>
          <w:rStyle w:val="VerbatimChar"/>
        </w:rPr>
        <w:t xml:space="preserve"> *.xhtml …</w:t>
      </w:r>
      <w:r>
        <w:br/>
      </w:r>
      <w:r>
        <w:rPr>
          <w:rStyle w:val="VerbatimChar"/>
        </w:rPr>
        <w:t xml:space="preserve">&lt;p&gt;Dans la molécule d’eau (H&lt;sub&gt;2&lt;/sub&gt;O)…&lt;/p&gt;</w:t>
      </w:r>
      <w:r>
        <w:br/>
      </w:r>
      <w:r>
        <w:rPr>
          <w:rStyle w:val="VerbatimChar"/>
        </w:rPr>
        <w:t xml:space="preserve">&lt;p&gt;C’est la 3&lt;sup&gt;e&lt;/sub&gt; opération…&lt;/p&gt;</w:t>
      </w:r>
      <w:r>
        <w:br/>
      </w:r>
      <w:r>
        <w:rPr>
          <w:rStyle w:val="VerbatimChar"/>
        </w:rPr>
        <w:t xml:space="preserve">…</w:t>
      </w:r>
      <w:r>
        <w:br/>
      </w:r>
      <w:r>
        <w:rPr>
          <w:rStyle w:val="VerbatimChar"/>
        </w:rPr>
        <w:t xml:space="preserve">&lt;math xmlns="http://www.w3.org/1998/Math/MathML"&gt;</w:t>
      </w:r>
      <w:r>
        <w:br/>
      </w:r>
      <w:r>
        <w:rPr>
          <w:rStyle w:val="VerbatimChar"/>
        </w:rPr>
        <w:t xml:space="preserve">&lt;mrow&gt;</w:t>
      </w:r>
      <w:r>
        <w:br/>
      </w:r>
      <w:r>
        <w:rPr>
          <w:rStyle w:val="VerbatimChar"/>
        </w:rPr>
        <w:t xml:space="preserve">    &lt;msup&gt;</w:t>
      </w:r>
      <w:r>
        <w:br/>
      </w:r>
      <w:r>
        <w:rPr>
          <w:rStyle w:val="VerbatimChar"/>
        </w:rPr>
        <w:t xml:space="preserve">        &lt;mi&gt;u&lt;/mi&gt;</w:t>
      </w:r>
      <w:r>
        <w:br/>
      </w:r>
      <w:r>
        <w:rPr>
          <w:rStyle w:val="VerbatimChar"/>
        </w:rPr>
        <w:t xml:space="preserve">        &lt;mi&gt;n&lt;/mi&gt;</w:t>
      </w:r>
      <w:r>
        <w:br/>
      </w:r>
      <w:r>
        <w:rPr>
          <w:rStyle w:val="VerbatimChar"/>
        </w:rPr>
        <w:t xml:space="preserve">    &lt;/msup&gt;</w:t>
      </w:r>
      <w:r>
        <w:br/>
      </w:r>
      <w:r>
        <w:rPr>
          <w:rStyle w:val="VerbatimChar"/>
        </w:rPr>
        <w:t xml:space="preserve">    &lt;mo&gt;=&lt;/mo&gt;</w:t>
      </w:r>
      <w:r>
        <w:br/>
      </w:r>
      <w:r>
        <w:rPr>
          <w:rStyle w:val="VerbatimChar"/>
        </w:rPr>
        <w:t xml:space="preserve">    &lt;msub&gt;</w:t>
      </w:r>
      <w:r>
        <w:br/>
      </w:r>
      <w:r>
        <w:rPr>
          <w:rStyle w:val="VerbatimChar"/>
        </w:rPr>
        <w:t xml:space="preserve">        &lt;mi&gt;a&lt;/mi&gt;</w:t>
      </w:r>
      <w:r>
        <w:br/>
      </w:r>
      <w:r>
        <w:rPr>
          <w:rStyle w:val="VerbatimChar"/>
        </w:rPr>
        <w:t xml:space="preserve">        &lt;mi&gt;r&lt;/mi&gt;</w:t>
      </w:r>
      <w:r>
        <w:br/>
      </w:r>
      <w:r>
        <w:rPr>
          <w:rStyle w:val="VerbatimChar"/>
        </w:rPr>
        <w:t xml:space="preserve">    &lt;/msub&gt;</w:t>
      </w:r>
      <w:r>
        <w:br/>
      </w:r>
      <w:r>
        <w:rPr>
          <w:rStyle w:val="VerbatimChar"/>
        </w:rPr>
        <w:t xml:space="preserve">&lt;/mrow&gt;</w:t>
      </w:r>
      <w:r>
        <w:br/>
      </w:r>
      <w:r>
        <w:rPr>
          <w:rStyle w:val="VerbatimChar"/>
        </w:rPr>
        <w:t xml:space="preserve">&lt;/math&gt;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79"/>
    <w:bookmarkEnd w:id="180"/>
    <w:bookmarkEnd w:id="181"/>
    <w:bookmarkStart w:id="185" w:name="charte-3-12-10"/>
    <w:bookmarkStart w:id="184" w:name="lignes-de-blanc"/>
    <w:p>
      <w:pPr>
        <w:pStyle w:val="Heading3"/>
      </w:pPr>
      <w:r>
        <w:t xml:space="preserve">Lignes de blanc</w:t>
      </w:r>
    </w:p>
    <w:p>
      <w:pPr>
        <w:pStyle w:val="FirstParagraph"/>
      </w:pPr>
      <w:r>
        <w:t xml:space="preserve">Dans le papier, on utilise des lignes de blanc pour gérer des espacements entre blocs plus importants que les autres. Fonctionnellement, on distingue deux cas de figure :</w:t>
      </w:r>
    </w:p>
    <w:p>
      <w:pPr>
        <w:pStyle w:val="Compact"/>
        <w:numPr>
          <w:ilvl w:val="0"/>
          <w:numId w:val="1026"/>
        </w:numPr>
      </w:pPr>
      <w:r>
        <w:t xml:space="preserve">espacement pour seule mise en page n’ayant aucune valeur informative ;</w:t>
      </w:r>
    </w:p>
    <w:p>
      <w:pPr>
        <w:pStyle w:val="Compact"/>
        <w:numPr>
          <w:ilvl w:val="0"/>
          <w:numId w:val="1026"/>
        </w:numPr>
      </w:pPr>
      <w:r>
        <w:t xml:space="preserve">espacement à valeur informative de séparateur (ayant le même rôle qu’un ornement typographique – voir § Images).</w:t>
      </w:r>
    </w:p>
    <w:p>
      <w:pPr>
        <w:pStyle w:val="FirstParagraph"/>
      </w:pPr>
      <w:r>
        <w:t xml:space="preserve">Pour être dans l’esprit du WCAG, les premiers devraient pouvoir être ignorés par les technologies d’assistance et les seconds restitués. Toutefois, ces cas d’usage ne font pas partie des</w:t>
      </w:r>
      <w:r>
        <w:t xml:space="preserve"> </w:t>
      </w:r>
      <w:r>
        <w:t xml:space="preserve">critères formels</w:t>
      </w:r>
      <w:r>
        <w:t xml:space="preserve"> </w:t>
      </w:r>
      <w:r>
        <w:t xml:space="preserve">de succès du WCAG, ni dans les précédentes versions 2.0 et 2.1, ni dans sa nouvelle version 2.2 (</w:t>
      </w:r>
      <w:hyperlink r:id="rId182">
        <w:r>
          <w:rPr>
            <w:rStyle w:val="Hyperlink"/>
          </w:rPr>
          <w:t xml:space="preserve">critère 1.4.12 Text spacing</w:t>
        </w:r>
      </w:hyperlink>
      <w:r>
        <w:t xml:space="preserve">). Il n’y a donc pas encore d’obligation à le faire.</w:t>
      </w:r>
    </w:p>
    <w:p>
      <w:pPr>
        <w:pStyle w:val="BodyText"/>
      </w:pPr>
      <w:r>
        <w:t xml:space="preserve">Voici donc seulement pour mémoire et anticipation, la répartition fonctionnelle des différentes implémentations de lignes de blanc pour chacun de ces deux rôles dans le cadre de l’accessibilité.</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gridSpan w:val="2"/>
            <w:tcBorders>
              <w:top w:val="single" w:sz="8" w:color="000000"/>
              <w:left w:val="single" w:sz="8" w:color="000000"/>
              <w:bottom w:val="single" w:sz="8" w:color="000000"/>
              <w:right w:val="single" w:sz="8" w:color="000000"/>
            </w:tcBorders>
          </w:tcPr>
          <w:p>
            <w:pPr>
              <w:pStyle w:val="Compact"/>
            </w:pPr>
            <w:r>
              <w:t xml:space="preserve">Fonctionnel</w:t>
            </w:r>
          </w:p>
        </w:tc>
        <w:tc>
          <w:tcPr>
            <w:gridSpan w:val="4"/>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tcBorders>
              <w:top w:val="single" w:sz="8" w:color="000000"/>
              <w:left w:val="single" w:sz="8" w:color="000000"/>
              <w:bottom w:val="single" w:sz="8" w:color="000000"/>
              <w:right w:val="single" w:sz="8" w:color="000000"/>
            </w:tcBorders>
          </w:tcPr>
          <w:p>
            <w:pPr>
              <w:pStyle w:val="Compact"/>
            </w:pPr>
            <w:r>
              <w:t xml:space="preserve">Mise en page</w:t>
            </w:r>
          </w:p>
        </w:tc>
        <w:tc>
          <w:tcPr>
            <w:tcBorders>
              <w:top w:val="single" w:sz="8" w:color="000000"/>
              <w:left w:val="single" w:sz="8" w:color="000000"/>
              <w:bottom w:val="single" w:sz="8" w:color="000000"/>
              <w:right w:val="single" w:sz="8" w:color="000000"/>
            </w:tcBorders>
          </w:tcPr>
          <w:p>
            <w:pPr>
              <w:pStyle w:val="Compact"/>
            </w:pPr>
            <w:r>
              <w:t xml:space="preserve">Séparateur</w:t>
            </w: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w:t>
            </w:r>
          </w:p>
        </w:tc>
        <w:tc>
          <w:tcPr>
            <w:tcBorders>
              <w:top w:val="single" w:sz="8" w:color="000000"/>
              <w:left w:val="single" w:sz="8" w:color="000000"/>
              <w:bottom w:val="single" w:sz="8" w:color="000000"/>
              <w:right w:val="single" w:sz="8" w:color="000000"/>
            </w:tcBorders>
          </w:tcPr>
          <w:p>
            <w:pPr>
              <w:pStyle w:val="Compact"/>
            </w:pPr>
            <w:r>
              <w:t xml:space="preserve">PCDATA</w:t>
            </w:r>
          </w:p>
        </w:tc>
        <w:tc>
          <w:tcPr>
            <w:tcBorders>
              <w:top w:val="single" w:sz="8" w:color="000000"/>
              <w:left w:val="single" w:sz="8" w:color="000000"/>
              <w:bottom w:val="single" w:sz="8" w:color="000000"/>
              <w:right w:val="single" w:sz="8" w:color="000000"/>
            </w:tcBorders>
          </w:tcPr>
          <w:p>
            <w:pPr>
              <w:pStyle w:val="Compact"/>
            </w:pPr>
            <w:r>
              <w:t xml:space="preserve">CSS</w:t>
            </w:r>
          </w:p>
        </w:tc>
      </w:tr>
      <w:tr>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hyperlink r:id="rId108">
              <w:r>
                <w:rPr>
                  <w:rStyle w:val="Hyperlink"/>
                </w:rPr>
                <w:t xml:space="preserve">[eltBlock]</w:t>
              </w:r>
            </w:hyperlink>
            <w:r>
              <w:t xml:space="preserve"> </w:t>
            </w:r>
            <w:r>
              <w:t xml:space="preserve">précédant l’espacement</w:t>
            </w:r>
          </w:p>
        </w:tc>
        <w:tc>
          <w:tcPr>
            <w:tcBorders>
              <w:top w:val="single" w:sz="8" w:color="000000"/>
              <w:left w:val="single" w:sz="8" w:color="000000"/>
              <w:bottom w:val="single" w:sz="8" w:color="000000"/>
              <w:right w:val="single" w:sz="8" w:color="000000"/>
            </w:tcBorders>
          </w:tcPr>
          <w:p>
            <w:pPr>
              <w:pStyle w:val="Compact"/>
            </w:pPr>
            <w:r>
              <w:t xml:space="preserve">class</w:t>
            </w:r>
          </w:p>
        </w:tc>
        <w:tc>
          <w:tcPr>
            <w:tcBorders>
              <w:top w:val="single" w:sz="8" w:color="000000"/>
              <w:left w:val="single" w:sz="8" w:color="000000"/>
              <w:bottom w:val="single" w:sz="8" w:color="000000"/>
              <w:right w:val="single" w:sz="8" w:color="000000"/>
            </w:tcBorders>
          </w:tcPr>
          <w:p>
            <w:pPr>
              <w:pStyle w:val="Compact"/>
            </w:pPr>
            <w:r>
              <w:t xml:space="preserve">libre</w:t>
            </w:r>
          </w:p>
        </w:tc>
        <w:tc>
          <w:tcPr>
            <w:tcBorders>
              <w:top w:val="single" w:sz="8" w:color="000000"/>
              <w:left w:val="single" w:sz="8" w:color="000000"/>
              <w:bottom w:val="single" w:sz="8" w:color="000000"/>
              <w:right w:val="single" w:sz="8" w:color="000000"/>
            </w:tcBorders>
          </w:tcPr>
          <w:p>
            <w:pPr>
              <w:pStyle w:val="Compact"/>
            </w:pPr>
            <w:r>
              <w:t xml:space="preserve">margin-top</w:t>
            </w:r>
          </w:p>
        </w:tc>
      </w:tr>
      <w:tr>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hyperlink r:id="rId108">
              <w:r>
                <w:rPr>
                  <w:rStyle w:val="Hyperlink"/>
                </w:rPr>
                <w:t xml:space="preserve">[eltBlock]</w:t>
              </w:r>
            </w:hyperlink>
            <w:r>
              <w:t xml:space="preserve"> </w:t>
            </w:r>
            <w:r>
              <w:t xml:space="preserve">suivant l’espacement</w:t>
            </w:r>
          </w:p>
        </w:tc>
        <w:tc>
          <w:tcPr>
            <w:tcBorders>
              <w:top w:val="single" w:sz="8" w:color="000000"/>
              <w:left w:val="single" w:sz="8" w:color="000000"/>
              <w:bottom w:val="single" w:sz="8" w:color="000000"/>
              <w:right w:val="single" w:sz="8" w:color="000000"/>
            </w:tcBorders>
          </w:tcPr>
          <w:p>
            <w:pPr>
              <w:pStyle w:val="Compact"/>
            </w:pPr>
            <w:r>
              <w:t xml:space="preserve">class</w:t>
            </w:r>
          </w:p>
        </w:tc>
        <w:tc>
          <w:tcPr>
            <w:tcBorders>
              <w:top w:val="single" w:sz="8" w:color="000000"/>
              <w:left w:val="single" w:sz="8" w:color="000000"/>
              <w:bottom w:val="single" w:sz="8" w:color="000000"/>
              <w:right w:val="single" w:sz="8" w:color="000000"/>
            </w:tcBorders>
          </w:tcPr>
          <w:p>
            <w:pPr>
              <w:pStyle w:val="Compact"/>
            </w:pPr>
            <w:r>
              <w:t xml:space="preserve">libre</w:t>
            </w:r>
          </w:p>
        </w:tc>
        <w:tc>
          <w:tcPr>
            <w:tcBorders>
              <w:top w:val="single" w:sz="8" w:color="000000"/>
              <w:left w:val="single" w:sz="8" w:color="000000"/>
              <w:bottom w:val="single" w:sz="8" w:color="000000"/>
              <w:right w:val="single" w:sz="8" w:color="000000"/>
            </w:tcBorders>
          </w:tcPr>
          <w:p>
            <w:pPr>
              <w:pStyle w:val="Compact"/>
            </w:pPr>
            <w:r>
              <w:t xml:space="preserve">margin-bottom</w:t>
            </w:r>
          </w:p>
        </w:tc>
      </w:tr>
      <w:tr>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p portant l’espacement</w:t>
            </w:r>
          </w:p>
        </w:tc>
        <w:tc>
          <w:tcPr>
            <w:tcBorders>
              <w:top w:val="single" w:sz="8" w:color="000000"/>
              <w:left w:val="single" w:sz="8" w:color="000000"/>
              <w:bottom w:val="single" w:sz="8" w:color="000000"/>
              <w:right w:val="single" w:sz="8" w:color="000000"/>
            </w:tcBorders>
          </w:tcPr>
          <w:p>
            <w:pPr>
              <w:pStyle w:val="Compact"/>
            </w:pPr>
            <w:r>
              <w:t xml:space="preserve">role="separator"</w:t>
            </w:r>
          </w:p>
        </w:tc>
        <w:tc>
          <w:tcPr>
            <w:tcBorders>
              <w:top w:val="single" w:sz="8" w:color="000000"/>
              <w:left w:val="single" w:sz="8" w:color="000000"/>
              <w:bottom w:val="single" w:sz="8" w:color="000000"/>
              <w:right w:val="single" w:sz="8" w:color="000000"/>
            </w:tcBorders>
          </w:tcPr>
          <w:p>
            <w:pPr>
              <w:pStyle w:val="Compact"/>
            </w:pPr>
            <w:r>
              <w:t xml:space="preserve">&amp;nbsp;</w:t>
            </w:r>
            <w:r>
              <w:br/>
            </w:r>
            <w:r>
              <w:br/>
            </w:r>
            <w:r>
              <w:t xml:space="preserve">&amp;#160;</w:t>
            </w:r>
            <w:r>
              <w:br/>
            </w:r>
            <w:r>
              <w:br/>
            </w:r>
            <w:r>
              <w:t xml:space="preserve">&amp;#xa0;</w:t>
            </w:r>
          </w:p>
        </w:tc>
        <w:tc>
          <w:tcPr>
            <w:tcBorders>
              <w:top w:val="single" w:sz="8" w:color="000000"/>
              <w:left w:val="single" w:sz="8" w:color="000000"/>
              <w:bottom w:val="single" w:sz="8" w:color="000000"/>
              <w:right w:val="single" w:sz="8" w:color="000000"/>
            </w:tcBorders>
          </w:tcPr>
          <w:p>
            <w:pPr>
              <w:pStyle w:val="Compact"/>
            </w:pPr>
            <w:r>
              <w:t xml:space="preserve">libre</w:t>
            </w:r>
          </w:p>
        </w:tc>
      </w:tr>
      <w:tr>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img portant l’espacement</w:t>
            </w:r>
          </w:p>
        </w:tc>
        <w:tc>
          <w:tcPr>
            <w:tcBorders>
              <w:top w:val="single" w:sz="8" w:color="000000"/>
              <w:left w:val="single" w:sz="8" w:color="000000"/>
              <w:bottom w:val="single" w:sz="8" w:color="000000"/>
              <w:right w:val="single" w:sz="8" w:color="000000"/>
            </w:tcBorders>
          </w:tcPr>
          <w:p>
            <w:pPr>
              <w:pStyle w:val="Compact"/>
            </w:pPr>
            <w:r>
              <w:t xml:space="preserve">alt="Ligne de blanc"</w:t>
            </w:r>
            <w:r>
              <w:br/>
            </w:r>
            <w:r>
              <w:t xml:space="preserve">role="separator"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libre</w:t>
            </w:r>
          </w:p>
        </w:tc>
      </w:tr>
    </w:tbl>
    <w:bookmarkStart w:id="183" w:name="exemple-9"/>
    <w:p>
      <w:pPr>
        <w:pStyle w:val="Heading4"/>
      </w:pPr>
      <w:r>
        <w:t xml:space="preserve">Exemple</w:t>
      </w:r>
    </w:p>
    <w:p>
      <w:pPr>
        <w:pStyle w:val="SourceCode"/>
      </w:pPr>
      <w:r>
        <w:rPr>
          <w:rStyle w:val="VerbatimChar"/>
        </w:rPr>
        <w:t xml:space="preserve"> *.xhtml …</w:t>
      </w:r>
      <w:r>
        <w:br/>
      </w:r>
      <w:r>
        <w:rPr>
          <w:rStyle w:val="VerbatimChar"/>
        </w:rPr>
        <w:t xml:space="preserve">&lt;h2&gt;Titre A&lt;h2&gt;</w:t>
      </w:r>
      <w:r>
        <w:br/>
      </w:r>
      <w:r>
        <w:rPr>
          <w:rStyle w:val="VerbatimChar"/>
        </w:rPr>
        <w:t xml:space="preserve">&lt;p&gt;blabla blabla&lt;/p&gt;</w:t>
      </w:r>
      <w:r>
        <w:br/>
      </w:r>
      <w:r>
        <w:rPr>
          <w:rStyle w:val="VerbatimChar"/>
        </w:rPr>
        <w:t xml:space="preserve">…</w:t>
      </w:r>
      <w:r>
        <w:br/>
      </w:r>
      <w:r>
        <w:rPr>
          <w:rStyle w:val="VerbatimChar"/>
        </w:rPr>
        <w:t xml:space="preserve">&lt;h3&gt;Titre B&lt;h3&gt;</w:t>
      </w:r>
      <w:r>
        <w:br/>
      </w:r>
      <w:r>
        <w:rPr>
          <w:rStyle w:val="VerbatimChar"/>
        </w:rPr>
        <w:t xml:space="preserve">&lt;p class="firstParag"&gt;blabla blabla&lt;/p&gt;</w:t>
      </w:r>
      <w:r>
        <w:br/>
      </w:r>
      <w:r>
        <w:rPr>
          <w:rStyle w:val="VerbatimChar"/>
        </w:rPr>
        <w:t xml:space="preserve">…</w:t>
      </w:r>
      <w:r>
        <w:br/>
      </w:r>
      <w:r>
        <w:rPr>
          <w:rStyle w:val="VerbatimChar"/>
        </w:rPr>
        <w:t xml:space="preserve">&lt;p role="separator"&gt;&amp;nbsp;&lt;/p&gt;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120">
              <w:r>
                <w:rPr>
                  <w:rStyle w:val="Hyperlink"/>
                </w:rPr>
                <w:t xml:space="preserve">1.1.1 Non-text Content</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83"/>
    <w:bookmarkEnd w:id="184"/>
    <w:bookmarkEnd w:id="185"/>
    <w:bookmarkStart w:id="194" w:name="charte-3-13"/>
    <w:bookmarkStart w:id="193" w:name="hyperliens"/>
    <w:p>
      <w:pPr>
        <w:pStyle w:val="Heading2"/>
      </w:pPr>
      <w:r>
        <w:t xml:space="preserve">Hyperliens</w:t>
      </w:r>
    </w:p>
    <w:bookmarkStart w:id="188" w:name="charte-3-13-1"/>
    <w:bookmarkStart w:id="187" w:name="hyperliens-sur-du-texte"/>
    <w:p>
      <w:pPr>
        <w:pStyle w:val="Heading3"/>
      </w:pPr>
      <w:r>
        <w:t xml:space="preserve">Hyperliens sur du texte</w:t>
      </w:r>
    </w:p>
    <w:p>
      <w:pPr>
        <w:pStyle w:val="FirstParagraph"/>
      </w:pPr>
      <w:r>
        <w:t xml:space="preserve">Pour les hyperliens internes à la publication EPUB, la fonction du lien est toujours compréhensible au travers de son libellé : rubrique de sommaire, repère de navigation, numéro de folio dans la liste de pages, renvoi à une partie / un paragraphe de la publication.</w:t>
      </w:r>
    </w:p>
    <w:p>
      <w:pPr>
        <w:pStyle w:val="BodyText"/>
      </w:pPr>
      <w:r>
        <w:t xml:space="preserve">Pour les hyperliens</w:t>
      </w:r>
      <w:r>
        <w:t xml:space="preserve"> </w:t>
      </w:r>
      <w:r>
        <w:t xml:space="preserve">externes</w:t>
      </w:r>
      <w:r>
        <w:t xml:space="preserve">, la fonction du lien n’est pas toujours compréhensible au travers de son libellé (hors / en contexte immédiat). L’éditorial fournit deux / trois informations au prestataire dans sa préparation de copie numérique : l’URL externe ciblée par le lien, son libellé pour l’affichage de base, un libellé complémentaire au</w:t>
      </w:r>
      <w:r>
        <w:t xml:space="preserve"> </w:t>
      </w:r>
      <w:r>
        <w:t xml:space="preserve">besoin</w:t>
      </w:r>
      <w:r>
        <w:t xml:space="preserve">, indiquant la fonction du lien.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w:t>
            </w:r>
          </w:p>
        </w:tc>
        <w:tc>
          <w:tcPr>
            <w:tcBorders>
              <w:top w:val="single" w:sz="8" w:color="000000"/>
              <w:left w:val="single" w:sz="8" w:color="000000"/>
              <w:bottom w:val="single" w:sz="8" w:color="000000"/>
              <w:right w:val="single" w:sz="8" w:color="000000"/>
            </w:tcBorders>
          </w:tcPr>
          <w:p>
            <w:pPr>
              <w:pStyle w:val="Compact"/>
            </w:pPr>
            <w:r>
              <w:t xml:space="preserve">#PCDATA</w:t>
            </w:r>
          </w:p>
        </w:tc>
      </w:tr>
      <w:tr>
        <w:tc>
          <w:tcPr>
            <w:tcBorders>
              <w:top w:val="single" w:sz="8" w:color="000000"/>
              <w:left w:val="single" w:sz="8" w:color="000000"/>
              <w:bottom w:val="single" w:sz="8" w:color="000000"/>
              <w:right w:val="single" w:sz="8" w:color="000000"/>
            </w:tcBorders>
          </w:tcPr>
          <w:p>
            <w:pPr>
              <w:pStyle w:val="Compact"/>
            </w:pPr>
            <w:r>
              <w:t xml:space="preserve">Lien textuel interne</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href=[cibleInterne]</w:t>
            </w:r>
          </w:p>
        </w:tc>
        <w:tc>
          <w:tcPr>
            <w:tcBorders>
              <w:top w:val="single" w:sz="8" w:color="000000"/>
              <w:left w:val="single" w:sz="8" w:color="000000"/>
              <w:bottom w:val="single" w:sz="8" w:color="000000"/>
              <w:right w:val="single" w:sz="8" w:color="000000"/>
            </w:tcBorders>
          </w:tcPr>
          <w:p>
            <w:pPr>
              <w:pStyle w:val="Compact"/>
            </w:pPr>
            <w:r>
              <w:t xml:space="preserve">[libelléLien]</w:t>
            </w:r>
          </w:p>
        </w:tc>
      </w:tr>
      <w:tr>
        <w:tc>
          <w:tcPr>
            <w:tcBorders>
              <w:top w:val="single" w:sz="8" w:color="000000"/>
              <w:left w:val="single" w:sz="8" w:color="000000"/>
              <w:bottom w:val="single" w:sz="8" w:color="000000"/>
              <w:right w:val="single" w:sz="8" w:color="000000"/>
            </w:tcBorders>
          </w:tcPr>
          <w:p>
            <w:pPr>
              <w:pStyle w:val="Compact"/>
            </w:pPr>
            <w:r>
              <w:t xml:space="preserve">Lien textuel externe dont la fonction est compréhensible</w:t>
            </w:r>
            <w:r>
              <w:br/>
            </w:r>
            <w:r>
              <w:t xml:space="preserve">hors contexte / en contexte immédiat</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href=[cibleInterne]</w:t>
            </w:r>
          </w:p>
        </w:tc>
        <w:tc>
          <w:tcPr>
            <w:tcBorders>
              <w:top w:val="single" w:sz="8" w:color="000000"/>
              <w:left w:val="single" w:sz="8" w:color="000000"/>
              <w:bottom w:val="single" w:sz="8" w:color="000000"/>
              <w:right w:val="single" w:sz="8" w:color="000000"/>
            </w:tcBorders>
          </w:tcPr>
          <w:p>
            <w:pPr>
              <w:pStyle w:val="Compact"/>
            </w:pPr>
            <w:r>
              <w:t xml:space="preserve">[libelléLien]</w:t>
            </w:r>
          </w:p>
        </w:tc>
      </w:tr>
      <w:tr>
        <w:tc>
          <w:tcPr>
            <w:tcBorders>
              <w:top w:val="single" w:sz="8" w:color="000000"/>
              <w:left w:val="single" w:sz="8" w:color="000000"/>
              <w:bottom w:val="single" w:sz="8" w:color="000000"/>
              <w:right w:val="single" w:sz="8" w:color="000000"/>
            </w:tcBorders>
          </w:tcPr>
          <w:p>
            <w:pPr>
              <w:pStyle w:val="Compact"/>
            </w:pPr>
            <w:r>
              <w:t xml:space="preserve">Lien textuel externe dont la fonction n’est pas compréhensible hors contexte / en contexte immédiat</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href=[cibleInterne]</w:t>
            </w:r>
            <w:r>
              <w:br/>
            </w:r>
            <w:r>
              <w:t xml:space="preserve">title=[fonctionLien]</w:t>
            </w:r>
          </w:p>
        </w:tc>
        <w:tc>
          <w:tcPr>
            <w:tcBorders>
              <w:top w:val="single" w:sz="8" w:color="000000"/>
              <w:left w:val="single" w:sz="8" w:color="000000"/>
              <w:bottom w:val="single" w:sz="8" w:color="000000"/>
              <w:right w:val="single" w:sz="8" w:color="000000"/>
            </w:tcBorders>
          </w:tcPr>
          <w:p>
            <w:pPr>
              <w:pStyle w:val="Compact"/>
            </w:pPr>
            <w:r>
              <w:t xml:space="preserve">[libelléLien]</w:t>
            </w:r>
          </w:p>
        </w:tc>
      </w:tr>
    </w:tbl>
    <w:bookmarkStart w:id="186" w:name="exemple-10"/>
    <w:p>
      <w:pPr>
        <w:pStyle w:val="Heading4"/>
      </w:pPr>
      <w:r>
        <w:t xml:space="preserve">Exemple</w:t>
      </w:r>
    </w:p>
    <w:p>
      <w:pPr>
        <w:pStyle w:val="SourceCode"/>
      </w:pPr>
      <w:r>
        <w:rPr>
          <w:rStyle w:val="VerbatimChar"/>
        </w:rPr>
        <w:t xml:space="preserve"> *.xhtml…</w:t>
      </w:r>
      <w:r>
        <w:br/>
      </w:r>
      <w:r>
        <w:rPr>
          <w:rStyle w:val="VerbatimChar"/>
        </w:rPr>
        <w:t xml:space="preserve">&lt;p&gt;Voir &lt;a href="Text/chap2.xhtml#sect1-1"&gt;Chapitre 2 § 1.1&lt;/a&gt;&lt;/p&gt;</w:t>
      </w:r>
      <w:r>
        <w:br/>
      </w:r>
      <w:r>
        <w:rPr>
          <w:rStyle w:val="VerbatimChar"/>
        </w:rPr>
        <w:t xml:space="preserve">…</w:t>
      </w:r>
      <w:r>
        <w:br/>
      </w:r>
      <w:r>
        <w:rPr>
          <w:rStyle w:val="VerbatimChar"/>
        </w:rPr>
        <w:t xml:space="preserve">&lt;p&gt;Voir la &lt;a href="https://www.w3.org/TR/epub-a11y-tech-11/"&gt;spécification du W3C EPUB Accessibility Techniques 1.1&lt;/a&gt;.&lt;/p&gt;</w:t>
      </w:r>
      <w:r>
        <w:br/>
      </w:r>
      <w:r>
        <w:rPr>
          <w:rStyle w:val="VerbatimChar"/>
        </w:rPr>
        <w:t xml:space="preserve">&lt;p&gt;C'est ce qu’a spécifié le &lt;a href="https://www.w3.org/TR/epub-a11y-tech-11/" title="W3C - EPUB Accessibility Techniques 1.1"&gt;W3C&lt;/a&gt;.&lt;/p&gt;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82">
              <w:r>
                <w:rPr>
                  <w:rStyle w:val="Hyperlink"/>
                </w:rPr>
                <w:t xml:space="preserve">4.3.1 ARIA roles and epub:type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86"/>
    <w:bookmarkEnd w:id="187"/>
    <w:bookmarkEnd w:id="188"/>
    <w:bookmarkStart w:id="192" w:name="charte-3-13-2"/>
    <w:bookmarkStart w:id="191" w:name="hyperliens-sur-du-texte-1"/>
    <w:p>
      <w:pPr>
        <w:pStyle w:val="Heading3"/>
      </w:pPr>
      <w:r>
        <w:t xml:space="preserve">Hyperliens sur du texte</w:t>
      </w:r>
    </w:p>
    <w:p>
      <w:pPr>
        <w:pStyle w:val="FirstParagraph"/>
      </w:pPr>
      <w:r>
        <w:t xml:space="preserve">Les hyperliens sur les images sont posés soit sur toute l’image, soit sur des zones de l’image (cf. image map). La fonction du lien est donnée par l’éditeur et intégrée par le prestataire :</w:t>
      </w:r>
    </w:p>
    <w:p>
      <w:pPr>
        <w:pStyle w:val="Compact"/>
        <w:numPr>
          <w:ilvl w:val="0"/>
          <w:numId w:val="1027"/>
        </w:numPr>
      </w:pPr>
      <w:r>
        <w:t xml:space="preserve">dans l’attribut @title du lien &lt;a&gt; sur toute l’image (en plus de la description courte de l’image) ;</w:t>
      </w:r>
    </w:p>
    <w:p>
      <w:pPr>
        <w:pStyle w:val="Compact"/>
        <w:numPr>
          <w:ilvl w:val="0"/>
          <w:numId w:val="1027"/>
        </w:numPr>
      </w:pPr>
      <w:r>
        <w:t xml:space="preserve">dans l’attribut @alt de la zone d’image &lt;area&gt;.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w:t>
            </w:r>
          </w:p>
        </w:tc>
        <w:tc>
          <w:tcPr>
            <w:tcBorders>
              <w:top w:val="single" w:sz="8" w:color="000000"/>
              <w:left w:val="single" w:sz="8" w:color="000000"/>
              <w:bottom w:val="single" w:sz="8" w:color="000000"/>
              <w:right w:val="single" w:sz="8" w:color="000000"/>
            </w:tcBorders>
          </w:tcPr>
          <w:p>
            <w:pPr>
              <w:pStyle w:val="Compact"/>
            </w:pPr>
            <w:r>
              <w:t xml:space="preserve">Statut des attributs</w:t>
            </w:r>
          </w:p>
        </w:tc>
      </w:tr>
      <w:tr>
        <w:tc>
          <w:tcPr>
            <w:vMerge w:val="restart"/>
            <w:tcBorders>
              <w:top w:val="single" w:sz="8" w:color="000000"/>
              <w:left w:val="single" w:sz="8" w:color="000000"/>
              <w:bottom w:val="single" w:sz="8" w:color="000000"/>
              <w:right w:val="single" w:sz="8" w:color="000000"/>
            </w:tcBorders>
          </w:tcPr>
          <w:p>
            <w:pPr>
              <w:pStyle w:val="Compact"/>
            </w:pPr>
            <w:r>
              <w:t xml:space="preserve">Lien sur image entière</w:t>
            </w:r>
          </w:p>
        </w:tc>
        <w:tc>
          <w:tcPr>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href=[cibleLien]</w:t>
            </w:r>
            <w:r>
              <w:br/>
            </w:r>
            <w:r>
              <w:t xml:space="preserve">title=[fonctionLien]</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img</w:t>
            </w:r>
          </w:p>
        </w:tc>
        <w:tc>
          <w:tcPr>
            <w:tcBorders>
              <w:top w:val="single" w:sz="8" w:color="000000"/>
              <w:left w:val="single" w:sz="8" w:color="000000"/>
              <w:bottom w:val="single" w:sz="8" w:color="000000"/>
              <w:right w:val="single" w:sz="8" w:color="000000"/>
            </w:tcBorders>
          </w:tcPr>
          <w:p>
            <w:pPr>
              <w:pStyle w:val="Compact"/>
            </w:pPr>
            <w:r>
              <w:t xml:space="preserve">alt=[descriptionCourte]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vMerge w:val="restart"/>
            <w:tcBorders>
              <w:top w:val="single" w:sz="8" w:color="000000"/>
              <w:left w:val="single" w:sz="8" w:color="000000"/>
              <w:bottom w:val="single" w:sz="8" w:color="000000"/>
              <w:right w:val="single" w:sz="8" w:color="000000"/>
            </w:tcBorders>
          </w:tcPr>
          <w:p>
            <w:pPr>
              <w:pStyle w:val="Compact"/>
            </w:pPr>
            <w:r>
              <w:t xml:space="preserve">Lien sur zone d’image</w:t>
            </w:r>
          </w:p>
        </w:tc>
        <w:tc>
          <w:tcPr>
            <w:tcBorders>
              <w:top w:val="single" w:sz="8" w:color="000000"/>
              <w:left w:val="single" w:sz="8" w:color="000000"/>
              <w:bottom w:val="single" w:sz="8" w:color="000000"/>
              <w:right w:val="single" w:sz="8" w:color="000000"/>
            </w:tcBorders>
          </w:tcPr>
          <w:p>
            <w:pPr>
              <w:pStyle w:val="Compact"/>
            </w:pPr>
            <w:r>
              <w:t xml:space="preserve">img</w:t>
            </w:r>
          </w:p>
        </w:tc>
        <w:tc>
          <w:tcPr>
            <w:tcBorders>
              <w:top w:val="single" w:sz="8" w:color="000000"/>
              <w:left w:val="single" w:sz="8" w:color="000000"/>
              <w:bottom w:val="single" w:sz="8" w:color="000000"/>
              <w:right w:val="single" w:sz="8" w:color="000000"/>
            </w:tcBorders>
          </w:tcPr>
          <w:p>
            <w:pPr>
              <w:pStyle w:val="Compact"/>
            </w:pPr>
            <w:r>
              <w:t xml:space="preserve">alt=[descriptionCourte]</w:t>
            </w:r>
            <w:r>
              <w:br/>
            </w:r>
            <w:r>
              <w:t xml:space="preserve">usemap=[refIdMap]</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map</w:t>
            </w:r>
          </w:p>
        </w:tc>
        <w:tc>
          <w:tcPr>
            <w:tcBorders>
              <w:top w:val="single" w:sz="8" w:color="000000"/>
              <w:left w:val="single" w:sz="8" w:color="000000"/>
              <w:bottom w:val="single" w:sz="8" w:color="000000"/>
              <w:right w:val="single" w:sz="8" w:color="000000"/>
            </w:tcBorders>
          </w:tcPr>
          <w:p>
            <w:pPr>
              <w:pStyle w:val="Compact"/>
            </w:pPr>
            <w:r>
              <w:t xml:space="preserve">name=[idMap]</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area</w:t>
            </w:r>
          </w:p>
        </w:tc>
        <w:tc>
          <w:tcPr>
            <w:tcBorders>
              <w:top w:val="single" w:sz="8" w:color="000000"/>
              <w:left w:val="single" w:sz="8" w:color="000000"/>
              <w:bottom w:val="single" w:sz="8" w:color="000000"/>
              <w:right w:val="single" w:sz="8" w:color="000000"/>
            </w:tcBorders>
          </w:tcPr>
          <w:p>
            <w:pPr>
              <w:pStyle w:val="Compact"/>
            </w:pPr>
            <w:r>
              <w:t xml:space="preserve">shape=[rect|circle|poly]</w:t>
            </w:r>
            <w:r>
              <w:br/>
            </w:r>
            <w:r>
              <w:t xml:space="preserve">coords=[listCoordonnées]</w:t>
            </w:r>
            <w:r>
              <w:br/>
            </w:r>
            <w:r>
              <w:t xml:space="preserve">href=[cibleLien]</w:t>
            </w:r>
            <w:r>
              <w:br/>
            </w:r>
            <w:r>
              <w:t xml:space="preserve">alt=[descriptionCourte]</w:t>
            </w:r>
          </w:p>
        </w:tc>
        <w:tc>
          <w:tcPr>
            <w:tcBorders>
              <w:top w:val="single" w:sz="8" w:color="000000"/>
              <w:left w:val="single" w:sz="8" w:color="000000"/>
              <w:bottom w:val="single" w:sz="8" w:color="000000"/>
              <w:right w:val="single" w:sz="8" w:color="000000"/>
            </w:tcBorders>
          </w:tcPr>
          <w:p>
            <w:pPr>
              <w:pStyle w:val="Compact"/>
            </w:pPr>
            <w:r>
              <w:t xml:space="preserve">obligatoire</w:t>
            </w:r>
          </w:p>
        </w:tc>
      </w:tr>
    </w:tbl>
    <w:bookmarkStart w:id="190" w:name="exemple-11"/>
    <w:p>
      <w:pPr>
        <w:pStyle w:val="Heading4"/>
      </w:pPr>
      <w:r>
        <w:t xml:space="preserve">Exemple</w:t>
      </w:r>
    </w:p>
    <w:p>
      <w:pPr>
        <w:pStyle w:val="SourceCode"/>
      </w:pPr>
      <w:r>
        <w:rPr>
          <w:rStyle w:val="VerbatimChar"/>
        </w:rPr>
        <w:t xml:space="preserve"> *.xhtml…</w:t>
      </w:r>
      <w:r>
        <w:br/>
      </w:r>
      <w:r>
        <w:rPr>
          <w:rStyle w:val="VerbatimChar"/>
        </w:rPr>
        <w:t xml:space="preserve">&lt;a href="Text/biographie.xhtml#…" title="Biographie de Riitta Vivolin-Karén - "&gt;</w:t>
      </w:r>
      <w:r>
        <w:br/>
      </w:r>
      <w:r>
        <w:rPr>
          <w:rStyle w:val="VerbatimChar"/>
        </w:rPr>
        <w:t xml:space="preserve">    &lt;img src="../Images/Riitta_Vivolin-Kar_n.jpg" alt="Photo de Riitta Vivolin-Karén"/&gt;</w:t>
      </w:r>
      <w:r>
        <w:br/>
      </w:r>
      <w:r>
        <w:rPr>
          <w:rStyle w:val="VerbatimChar"/>
        </w:rPr>
        <w:t xml:space="preserve">&lt;/a&gt;</w:t>
      </w:r>
      <w:r>
        <w:br/>
      </w:r>
      <w:r>
        <w:rPr>
          <w:rStyle w:val="VerbatimChar"/>
        </w:rPr>
        <w:t xml:space="preserve">…</w:t>
      </w:r>
      <w:r>
        <w:br/>
      </w:r>
      <w:r>
        <w:rPr>
          <w:rStyle w:val="VerbatimChar"/>
        </w:rPr>
        <w:t xml:space="preserve">&lt;img src="europe.png" usemap="#eur-map" alt="Carte de l’Europe"/&gt;</w:t>
      </w:r>
      <w:r>
        <w:br/>
      </w:r>
      <w:r>
        <w:rPr>
          <w:rStyle w:val="VerbatimChar"/>
        </w:rPr>
        <w:t xml:space="preserve">&lt;map name="eur-map"&gt;</w:t>
      </w:r>
      <w:r>
        <w:br/>
      </w:r>
      <w:r>
        <w:rPr>
          <w:rStyle w:val="VerbatimChar"/>
        </w:rPr>
        <w:t xml:space="preserve">    &lt;area shape="poly" coords="450,25,435,60,400,75,435,90,450,125,465,90,500,75,465,60" href="fra-info.xhtml" alt="France"/&gt;</w:t>
      </w:r>
      <w:r>
        <w:br/>
      </w:r>
      <w:r>
        <w:rPr>
          <w:rStyle w:val="VerbatimChar"/>
        </w:rPr>
        <w:t xml:space="preserve">    &lt;area shape="poly" coords="…" href="spa-info.xhtml" alt="Espagne"/&gt;</w:t>
      </w:r>
      <w:r>
        <w:br/>
      </w:r>
      <w:r>
        <w:rPr>
          <w:rStyle w:val="VerbatimChar"/>
        </w:rPr>
        <w:t xml:space="preserve">    &lt;area shape="poly" coords="…" href="ita-info.xhtml" alt="Italie"/&gt;</w:t>
      </w:r>
      <w:r>
        <w:br/>
      </w:r>
      <w:r>
        <w:rPr>
          <w:rStyle w:val="VerbatimChar"/>
        </w:rPr>
        <w:t xml:space="preserve">…</w:t>
      </w:r>
      <w:r>
        <w:br/>
      </w:r>
      <w:r>
        <w:rPr>
          <w:rStyle w:val="VerbatimChar"/>
        </w:rPr>
        <w:t xml:space="preserve">&lt;/map&gt;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189">
              <w:r>
                <w:rPr>
                  <w:rStyle w:val="Hyperlink"/>
                </w:rPr>
                <w:t xml:space="preserve">2.4.4 Link Purpose (In Context)</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190"/>
    <w:bookmarkEnd w:id="191"/>
    <w:bookmarkEnd w:id="192"/>
    <w:bookmarkEnd w:id="193"/>
    <w:bookmarkEnd w:id="194"/>
    <w:bookmarkStart w:id="201" w:name="charte-3-14"/>
    <w:bookmarkStart w:id="200" w:name="sauts-de-pages"/>
    <w:p>
      <w:pPr>
        <w:pStyle w:val="Heading2"/>
      </w:pPr>
      <w:r>
        <w:t xml:space="preserve">Sauts de pages</w:t>
      </w:r>
    </w:p>
    <w:p>
      <w:pPr>
        <w:pStyle w:val="FirstParagraph"/>
      </w:pPr>
      <w:r>
        <w:t xml:space="preserve">La pose des sauts de pages dans l’EPUB est obligatoire. C’est sur elle que repose la liste de pages (elle-même obligatoire). Par contre, l’emplacement des sauts de page dans l’EPUB peut :</w:t>
      </w:r>
    </w:p>
    <w:p>
      <w:pPr>
        <w:pStyle w:val="Compact"/>
        <w:numPr>
          <w:ilvl w:val="0"/>
          <w:numId w:val="1028"/>
        </w:numPr>
      </w:pPr>
      <w:r>
        <w:t xml:space="preserve">soit reprendre la numérotation du papier (si demande éditoriale expresse ou si l’outil de production du prestataire le fait systématiquement) ;</w:t>
      </w:r>
    </w:p>
    <w:p>
      <w:pPr>
        <w:pStyle w:val="Compact"/>
        <w:numPr>
          <w:ilvl w:val="0"/>
          <w:numId w:val="1028"/>
        </w:numPr>
      </w:pPr>
      <w:r>
        <w:t xml:space="preserve">soit être spécifique à la version EPUB (avec possibilité de les poser à intervalle régulier par programme – tous les 1024 caractères ainsi qu’à chaque changement de fichier, en commençant par le premier fichier qui contient la couverture).</w:t>
      </w:r>
    </w:p>
    <w:p>
      <w:pPr>
        <w:pStyle w:val="FirstParagraph"/>
      </w:pPr>
      <w:r>
        <w:t xml:space="preserve">NB : la publication utilisée comme référence de pagination (cf. papier versus EPUB) doit être indiquée en</w:t>
      </w:r>
      <w:r>
        <w:t xml:space="preserve"> </w:t>
      </w:r>
      <w:r>
        <w:rPr>
          <w:u w:val="single"/>
        </w:rPr>
        <w:t xml:space="preserve">cohérence</w:t>
      </w:r>
      <w:r>
        <w:t xml:space="preserve"> </w:t>
      </w:r>
      <w:r>
        <w:t xml:space="preserve">dans les métadonnées.</w:t>
      </w:r>
    </w:p>
    <w:p>
      <w:pPr>
        <w:pStyle w:val="BodyText"/>
      </w:pPr>
      <w:r>
        <w:t xml:space="preserve">En dehors de la synchronisation texte-son, les sauts de page sont modélisés par un span et des attributs @epub:type et @role ARIA. La valeur du numéro de la page :</w:t>
      </w:r>
    </w:p>
    <w:p>
      <w:pPr>
        <w:pStyle w:val="Compact"/>
        <w:numPr>
          <w:ilvl w:val="0"/>
          <w:numId w:val="1029"/>
        </w:numPr>
      </w:pPr>
      <w:r>
        <w:t xml:space="preserve">est indiquée dans un attribut @title qui sera restitué ou non par les technologies d’assistance, suivant les préférences utilisateur ;</w:t>
      </w:r>
    </w:p>
    <w:p>
      <w:pPr>
        <w:pStyle w:val="Compact"/>
        <w:numPr>
          <w:ilvl w:val="0"/>
          <w:numId w:val="1029"/>
        </w:numPr>
      </w:pPr>
      <w:r>
        <w:t xml:space="preserve">utilise un système de numérotation totalement libre (comme pour le papier) : chiffre arabe, chiffre romain minuscule ou majuscule, lettre minuscule ou majuscule, etc.</w:t>
      </w:r>
    </w:p>
    <w:p>
      <w:pPr>
        <w:pStyle w:val="FirstParagraph"/>
      </w:pPr>
      <w:r>
        <w:t xml:space="preserve">Dans le contexte de la synchronisation texte-son, comme elle est modélisée en XML SMIL et pas en XHTML, il n’est pas possible d’utiliser la technique des &lt;span&gt;, cet élément n’étant pas disponible en SMIL. Il faut poser un attribut epub:type="pagebreak" sur l’élément &lt;par&gt;.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4"/>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vMerge w:val="restart"/>
            <w:tcBorders>
              <w:top w:val="single" w:sz="8" w:color="000000"/>
              <w:left w:val="single" w:sz="8" w:color="000000"/>
              <w:bottom w:val="single" w:sz="8" w:color="000000"/>
              <w:right w:val="single" w:sz="8" w:color="000000"/>
            </w:tcBorders>
          </w:tcPr>
          <w:p>
            <w:pPr>
              <w:pStyle w:val="Compact"/>
            </w:pPr>
            <w:r>
              <w:t xml:space="preserve">Élément</w:t>
            </w:r>
          </w:p>
        </w:tc>
        <w:tc>
          <w:tcPr>
            <w:gridSpan w:val="3"/>
            <w:tcBorders>
              <w:top w:val="single" w:sz="8" w:color="000000"/>
              <w:left w:val="single" w:sz="8" w:color="000000"/>
              <w:bottom w:val="single" w:sz="8" w:color="000000"/>
              <w:right w:val="single" w:sz="8" w:color="000000"/>
            </w:tcBorders>
          </w:tcPr>
          <w:p>
            <w:pPr>
              <w:pStyle w:val="Compact"/>
            </w:pPr>
            <w:r>
              <w:t xml:space="preserve">Attributs</w:t>
            </w:r>
          </w:p>
        </w:tc>
      </w:tr>
      <w:tr>
        <w:trPr>
          <w:tblHeader w:val="on"/>
        </w:trP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@epub:type</w:t>
            </w:r>
          </w:p>
        </w:tc>
        <w:tc>
          <w:tcPr>
            <w:tcBorders>
              <w:top w:val="single" w:sz="8" w:color="000000"/>
              <w:left w:val="single" w:sz="8" w:color="000000"/>
              <w:bottom w:val="single" w:sz="8" w:color="000000"/>
              <w:right w:val="single" w:sz="8" w:color="000000"/>
            </w:tcBorders>
          </w:tcPr>
          <w:p>
            <w:pPr>
              <w:pStyle w:val="Compact"/>
            </w:pPr>
            <w:r>
              <w:t xml:space="preserve">@role ARIA</w:t>
            </w:r>
          </w:p>
        </w:tc>
        <w:tc>
          <w:tcPr>
            <w:tcBorders>
              <w:top w:val="single" w:sz="8" w:color="000000"/>
              <w:left w:val="single" w:sz="8" w:color="000000"/>
              <w:bottom w:val="single" w:sz="8" w:color="000000"/>
              <w:right w:val="single" w:sz="8" w:color="000000"/>
            </w:tcBorders>
          </w:tcPr>
          <w:p>
            <w:pPr>
              <w:pStyle w:val="Compact"/>
            </w:pPr>
            <w:r>
              <w:t xml:space="preserve">@title</w:t>
            </w:r>
          </w:p>
        </w:tc>
      </w:tr>
      <w:tr>
        <w:tc>
          <w:tcPr>
            <w:tcBorders>
              <w:top w:val="single" w:sz="8" w:color="000000"/>
              <w:left w:val="single" w:sz="8" w:color="000000"/>
              <w:bottom w:val="single" w:sz="8" w:color="000000"/>
              <w:right w:val="single" w:sz="8" w:color="000000"/>
            </w:tcBorders>
          </w:tcPr>
          <w:p>
            <w:pPr>
              <w:pStyle w:val="Compact"/>
            </w:pPr>
            <w:r>
              <w:t xml:space="preserve">Saut de page HORS media overlays</w:t>
            </w:r>
          </w:p>
        </w:tc>
        <w:tc>
          <w:tcPr>
            <w:tcBorders>
              <w:top w:val="single" w:sz="8" w:color="000000"/>
              <w:left w:val="single" w:sz="8" w:color="000000"/>
              <w:bottom w:val="single" w:sz="8" w:color="000000"/>
              <w:right w:val="single" w:sz="8" w:color="000000"/>
            </w:tcBorders>
          </w:tcPr>
          <w:p>
            <w:pPr>
              <w:pStyle w:val="Compact"/>
            </w:pPr>
            <w:r>
              <w:t xml:space="preserve">span</w:t>
            </w:r>
          </w:p>
        </w:tc>
        <w:tc>
          <w:tcPr>
            <w:tcBorders>
              <w:top w:val="single" w:sz="8" w:color="000000"/>
              <w:left w:val="single" w:sz="8" w:color="000000"/>
              <w:bottom w:val="single" w:sz="8" w:color="000000"/>
              <w:right w:val="single" w:sz="8" w:color="000000"/>
            </w:tcBorders>
          </w:tcPr>
          <w:p>
            <w:pPr>
              <w:pStyle w:val="Compact"/>
            </w:pPr>
            <w:r>
              <w:t xml:space="preserve">pagebreak</w:t>
            </w:r>
          </w:p>
        </w:tc>
        <w:tc>
          <w:tcPr>
            <w:tcBorders>
              <w:top w:val="single" w:sz="8" w:color="000000"/>
              <w:left w:val="single" w:sz="8" w:color="000000"/>
              <w:bottom w:val="single" w:sz="8" w:color="000000"/>
              <w:right w:val="single" w:sz="8" w:color="000000"/>
            </w:tcBorders>
          </w:tcPr>
          <w:p>
            <w:pPr>
              <w:pStyle w:val="Compact"/>
            </w:pPr>
            <w:r>
              <w:t xml:space="preserve">doc-pagebreak</w:t>
            </w:r>
          </w:p>
        </w:tc>
        <w:tc>
          <w:tcPr>
            <w:tcBorders>
              <w:top w:val="single" w:sz="8" w:color="000000"/>
              <w:left w:val="single" w:sz="8" w:color="000000"/>
              <w:bottom w:val="single" w:sz="8" w:color="000000"/>
              <w:right w:val="single" w:sz="8" w:color="000000"/>
            </w:tcBorders>
          </w:tcPr>
          <w:p>
            <w:pPr>
              <w:pStyle w:val="Compact"/>
            </w:pPr>
            <w:r>
              <w:t xml:space="preserve">[nième]</w:t>
            </w:r>
          </w:p>
        </w:tc>
      </w:tr>
      <w:tr>
        <w:tc>
          <w:tcPr>
            <w:tcBorders>
              <w:top w:val="single" w:sz="8" w:color="000000"/>
              <w:left w:val="single" w:sz="8" w:color="000000"/>
              <w:bottom w:val="single" w:sz="8" w:color="000000"/>
              <w:right w:val="single" w:sz="8" w:color="000000"/>
            </w:tcBorders>
          </w:tcPr>
          <w:p>
            <w:pPr>
              <w:pStyle w:val="Compact"/>
            </w:pPr>
            <w:r>
              <w:t xml:space="preserve">Saut de page DANS media overlays</w:t>
            </w:r>
          </w:p>
        </w:tc>
        <w:tc>
          <w:tcPr>
            <w:tcBorders>
              <w:top w:val="single" w:sz="8" w:color="000000"/>
              <w:left w:val="single" w:sz="8" w:color="000000"/>
              <w:bottom w:val="single" w:sz="8" w:color="000000"/>
              <w:right w:val="single" w:sz="8" w:color="000000"/>
            </w:tcBorders>
          </w:tcPr>
          <w:p>
            <w:pPr>
              <w:pStyle w:val="Compact"/>
            </w:pPr>
            <w:r>
              <w:t xml:space="preserve">par</w:t>
            </w:r>
          </w:p>
        </w:tc>
        <w:tc>
          <w:tcPr>
            <w:tcBorders>
              <w:top w:val="single" w:sz="8" w:color="000000"/>
              <w:left w:val="single" w:sz="8" w:color="000000"/>
              <w:bottom w:val="single" w:sz="8" w:color="000000"/>
              <w:right w:val="single" w:sz="8" w:color="000000"/>
            </w:tcBorders>
          </w:tcPr>
          <w:p>
            <w:pPr>
              <w:pStyle w:val="Compact"/>
            </w:pPr>
            <w:r>
              <w:t xml:space="preserve">pagebreak</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r>
    </w:tbl>
    <w:bookmarkStart w:id="195" w:name="exemple-hors-media-overlays"/>
    <w:p>
      <w:pPr>
        <w:pStyle w:val="Heading4"/>
      </w:pPr>
      <w:r>
        <w:t xml:space="preserve">Exemple HORS media overlays</w:t>
      </w:r>
    </w:p>
    <w:p>
      <w:pPr>
        <w:pStyle w:val="SourceCode"/>
      </w:pPr>
      <w:r>
        <w:rPr>
          <w:rStyle w:val="VerbatimChar"/>
        </w:rPr>
        <w:t xml:space="preserve"> *.xhtml…</w:t>
      </w:r>
      <w:r>
        <w:br/>
      </w:r>
      <w:r>
        <w:rPr>
          <w:rStyle w:val="VerbatimChar"/>
        </w:rPr>
        <w:t xml:space="preserve">&lt;span id="page002" title="II" epub:type="pagebreak" role="doc-pagebreak"/&gt;</w:t>
      </w:r>
      <w:r>
        <w:br/>
      </w:r>
      <w:r>
        <w:rPr>
          <w:rStyle w:val="VerbatimChar"/>
        </w:rPr>
        <w:t xml:space="preserve">…</w:t>
      </w:r>
    </w:p>
    <w:bookmarkEnd w:id="195"/>
    <w:bookmarkStart w:id="199" w:name="exemple-dans-media-overlays"/>
    <w:p>
      <w:pPr>
        <w:pStyle w:val="Heading4"/>
      </w:pPr>
      <w:r>
        <w:t xml:space="preserve">Exemple DANS media overlays</w:t>
      </w:r>
    </w:p>
    <w:p>
      <w:pPr>
        <w:pStyle w:val="SourceCode"/>
      </w:pPr>
      <w:r>
        <w:rPr>
          <w:rStyle w:val="VerbatimChar"/>
        </w:rPr>
        <w:t xml:space="preserve"> *.xhtml&lt;smil xmlns="http://www.w3.org/ns/SMIL" xmlns:epub="https://idpf.org/2007/ops" version="3.0"&gt;</w:t>
      </w:r>
      <w:r>
        <w:br/>
      </w:r>
      <w:r>
        <w:rPr>
          <w:rStyle w:val="VerbatimChar"/>
        </w:rPr>
        <w:t xml:space="preserve">    &lt;body&gt;</w:t>
      </w:r>
      <w:r>
        <w:br/>
      </w:r>
      <w:r>
        <w:rPr>
          <w:rStyle w:val="VerbatimChar"/>
        </w:rPr>
        <w:t xml:space="preserve">        …</w:t>
      </w:r>
      <w:r>
        <w:br/>
      </w:r>
      <w:r>
        <w:rPr>
          <w:rStyle w:val="VerbatimChar"/>
        </w:rPr>
        <w:t xml:space="preserve">        &lt;par id="id2" epub:type="pagebreak"&gt;</w:t>
      </w:r>
      <w:r>
        <w:br/>
      </w:r>
      <w:r>
        <w:rPr>
          <w:rStyle w:val="VerbatimChar"/>
        </w:rPr>
        <w:t xml:space="preserve">            &lt;text src="chapter1.xhtml#pgbreak1"/&gt;</w:t>
      </w:r>
      <w:r>
        <w:br/>
      </w:r>
      <w:r>
        <w:rPr>
          <w:rStyle w:val="VerbatimChar"/>
        </w:rPr>
        <w:t xml:space="preserve">            &lt;audio src="chapter1_audio.mp3" clipBegin="0:24:15.000" clipEnd="0:24:18.123"/&gt;</w:t>
      </w:r>
      <w:r>
        <w:br/>
      </w:r>
      <w:r>
        <w:rPr>
          <w:rStyle w:val="VerbatimChar"/>
        </w:rPr>
        <w:t xml:space="preserve">        &lt;/par&gt;</w:t>
      </w:r>
      <w:r>
        <w:br/>
      </w:r>
      <w:r>
        <w:rPr>
          <w:rStyle w:val="VerbatimChar"/>
        </w:rPr>
        <w:t xml:space="preserve">    &lt;/body&gt;</w:t>
      </w:r>
      <w:r>
        <w:br/>
      </w:r>
      <w:r>
        <w:rPr>
          <w:rStyle w:val="VerbatimChar"/>
        </w:rPr>
        <w:t xml:space="preserve">&lt;/smil&gt;</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196">
              <w:r>
                <w:rPr>
                  <w:rStyle w:val="Hyperlink"/>
                </w:rPr>
                <w:t xml:space="preserve">5.1.1 Provide page break markers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97">
              <w:r>
                <w:rPr>
                  <w:rStyle w:val="Hyperlink"/>
                </w:rPr>
                <w:t xml:space="preserve">5.1.2 Identify pages in audio playback</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5">
              <w:r>
                <w:rPr>
                  <w:rStyle w:val="Hyperlink"/>
                </w:rPr>
                <w:t xml:space="preserve">5.1.3 Provide a page list</w:t>
              </w:r>
            </w:hyperlink>
            <w:r>
              <w:t xml:space="preserve"> </w:t>
            </w:r>
            <w:r>
              <w:t xml:space="preserve">[indirectement]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98">
              <w:r>
                <w:rPr>
                  <w:rStyle w:val="Hyperlink"/>
                </w:rPr>
                <w:t xml:space="preserve">5.1.4 Identify the pagination source</w:t>
              </w:r>
            </w:hyperlink>
            <w:r>
              <w:t xml:space="preserve"> </w:t>
            </w:r>
            <w:r>
              <w:t xml:space="preserve">[indirectement]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bl>
    <w:bookmarkEnd w:id="199"/>
    <w:bookmarkEnd w:id="200"/>
    <w:bookmarkEnd w:id="201"/>
    <w:bookmarkStart w:id="206" w:name="charte-3-15"/>
    <w:bookmarkStart w:id="205" w:name="formules-mathématiques"/>
    <w:p>
      <w:pPr>
        <w:pStyle w:val="Heading2"/>
      </w:pPr>
      <w:r>
        <w:t xml:space="preserve">Formules mathématiques</w:t>
      </w:r>
    </w:p>
    <w:p>
      <w:pPr>
        <w:pStyle w:val="FirstParagraph"/>
      </w:pPr>
      <w:r>
        <w:t xml:space="preserve">Les formules mathématiques apparaissent non seulement dans les ouvrages de mathématiques, mais aussi dans les ouvrages d’économie, de comptabilité, etc.</w:t>
      </w:r>
    </w:p>
    <w:p>
      <w:pPr>
        <w:pStyle w:val="BodyText"/>
      </w:pPr>
      <w:r>
        <w:t xml:space="preserve">On distingue les formules simples (séquence de caractères avec interligne normal) et les formules complexes (dessin de caractères sur interligne plus important que celui du texte courant).</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Type de formule</w:t>
            </w:r>
          </w:p>
        </w:tc>
        <w:tc>
          <w:tcPr>
            <w:tcBorders>
              <w:top w:val="single" w:sz="8" w:color="000000"/>
              <w:left w:val="single" w:sz="8" w:color="000000"/>
              <w:bottom w:val="single" w:sz="8" w:color="000000"/>
              <w:right w:val="single" w:sz="8" w:color="000000"/>
            </w:tcBorders>
          </w:tcPr>
          <w:p>
            <w:pPr>
              <w:pStyle w:val="Compact"/>
            </w:pPr>
            <w:r>
              <w:t xml:space="preserve">Rendu de la formule</w:t>
            </w:r>
          </w:p>
        </w:tc>
        <w:tc>
          <w:tcPr>
            <w:tcBorders>
              <w:top w:val="single" w:sz="8" w:color="000000"/>
              <w:left w:val="single" w:sz="8" w:color="000000"/>
              <w:bottom w:val="single" w:sz="8" w:color="000000"/>
              <w:right w:val="single" w:sz="8" w:color="000000"/>
            </w:tcBorders>
          </w:tcPr>
          <w:p>
            <w:pPr>
              <w:pStyle w:val="Compact"/>
            </w:pPr>
            <w:r>
              <w:t xml:space="preserve">Texte alternatif « en français »</w:t>
            </w:r>
          </w:p>
        </w:tc>
      </w:tr>
      <w:tr>
        <w:tc>
          <w:tcPr>
            <w:tcBorders>
              <w:top w:val="single" w:sz="8" w:color="000000"/>
              <w:left w:val="single" w:sz="8" w:color="000000"/>
              <w:bottom w:val="single" w:sz="8" w:color="000000"/>
              <w:right w:val="single" w:sz="8" w:color="000000"/>
            </w:tcBorders>
          </w:tcPr>
          <w:p>
            <w:pPr>
              <w:pStyle w:val="Compact"/>
            </w:pPr>
            <w:r>
              <w:t xml:space="preserve">Formule simples</w:t>
            </w:r>
          </w:p>
        </w:tc>
        <w:tc>
          <w:tcPr>
            <w:tcBorders>
              <w:top w:val="single" w:sz="8" w:color="000000"/>
              <w:left w:val="single" w:sz="8" w:color="000000"/>
              <w:bottom w:val="single" w:sz="8" w:color="000000"/>
              <w:right w:val="single" w:sz="8" w:color="000000"/>
            </w:tcBorders>
          </w:tcPr>
          <w:p>
            <w:pPr>
              <w:pStyle w:val="Compact"/>
            </w:pPr>
            <m:oMath>
              <m:sSub>
                <m:e>
                  <m:r>
                    <m:t>u</m:t>
                  </m:r>
                </m:e>
                <m:sub>
                  <m:r>
                    <m:t>n</m:t>
                  </m:r>
                  <m:r>
                    <m:rPr>
                      <m:sty m:val="p"/>
                    </m:rPr>
                    <m:t>+</m:t>
                  </m:r>
                  <m:r>
                    <m:t>1</m:t>
                  </m:r>
                </m:sub>
              </m:sSub>
              <m:r>
                <m:rPr>
                  <m:sty m:val="p"/>
                </m:rPr>
                <m:t>=</m:t>
              </m:r>
              <m:sSub>
                <m:e>
                  <m:r>
                    <m:t>u</m:t>
                  </m:r>
                </m:e>
                <m:sub>
                  <m:r>
                    <m:t>n</m:t>
                  </m:r>
                  <m:r>
                    <m:rPr>
                      <m:sty m:val="p"/>
                    </m:rPr>
                    <m:t>+</m:t>
                  </m:r>
                  <m:r>
                    <m:t>r</m:t>
                  </m:r>
                </m:sub>
              </m:sSub>
            </m:oMath>
          </w:p>
        </w:tc>
        <w:tc>
          <w:tcPr>
            <w:tcBorders>
              <w:top w:val="single" w:sz="8" w:color="000000"/>
              <w:left w:val="single" w:sz="8" w:color="000000"/>
              <w:bottom w:val="single" w:sz="8" w:color="000000"/>
              <w:right w:val="single" w:sz="8" w:color="000000"/>
            </w:tcBorders>
          </w:tcPr>
          <w:p>
            <w:pPr>
              <w:pStyle w:val="Compact"/>
            </w:pPr>
            <w:r>
              <w:t xml:space="preserve">u indice n plus un est égal à u indice n plus r</w:t>
            </w:r>
          </w:p>
        </w:tc>
      </w:tr>
      <w:tr>
        <w:tc>
          <w:tcPr>
            <w:tcBorders>
              <w:top w:val="single" w:sz="8" w:color="000000"/>
              <w:left w:val="single" w:sz="8" w:color="000000"/>
              <w:bottom w:val="single" w:sz="8" w:color="000000"/>
              <w:right w:val="single" w:sz="8" w:color="000000"/>
            </w:tcBorders>
          </w:tcPr>
          <w:p>
            <w:pPr>
              <w:pStyle w:val="Compact"/>
            </w:pPr>
            <w:r>
              <w:t xml:space="preserve">Formule complexe</w:t>
            </w:r>
          </w:p>
        </w:tc>
        <w:tc>
          <w:tcPr>
            <w:tcBorders>
              <w:top w:val="single" w:sz="8" w:color="000000"/>
              <w:left w:val="single" w:sz="8" w:color="000000"/>
              <w:bottom w:val="single" w:sz="8" w:color="000000"/>
              <w:right w:val="single" w:sz="8" w:color="000000"/>
            </w:tcBorders>
          </w:tcPr>
          <w:p>
            <w:pPr>
              <w:pStyle w:val="Compac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tc>
        <w:tc>
          <w:tcPr>
            <w:tcBorders>
              <w:top w:val="single" w:sz="8" w:color="000000"/>
              <w:left w:val="single" w:sz="8" w:color="000000"/>
              <w:bottom w:val="single" w:sz="8" w:color="000000"/>
              <w:right w:val="single" w:sz="8" w:color="000000"/>
            </w:tcBorders>
          </w:tcPr>
          <w:p>
            <w:pPr>
              <w:pStyle w:val="Compact"/>
            </w:pPr>
            <w:r>
              <w:t xml:space="preserve">x est égal à moins b plus ou moins racine carrée de b au carré moins 4 a c sur 2a</w:t>
            </w:r>
          </w:p>
        </w:tc>
      </w:tr>
    </w:tbl>
    <w:p>
      <w:pPr>
        <w:pStyle w:val="BodyText"/>
      </w:pPr>
      <w:r>
        <w:t xml:space="preserve">Une formule simple peut être traitée techniquement :</w:t>
      </w:r>
    </w:p>
    <w:p>
      <w:pPr>
        <w:pStyle w:val="Compact"/>
        <w:numPr>
          <w:ilvl w:val="0"/>
          <w:numId w:val="1030"/>
        </w:numPr>
      </w:pPr>
      <w:r>
        <w:t xml:space="preserve">soit comme une simple suite de caractères UTF-8, contenant au besoin des balises d’indice et d’exposant, appelant un style de CSS dédié au formules mathématiques, style qui définit leur</w:t>
      </w:r>
      <w:r>
        <w:t xml:space="preserve"> </w:t>
      </w:r>
      <w:r>
        <w:t xml:space="preserve">police de caractères</w:t>
      </w:r>
      <w:r>
        <w:t xml:space="preserve"> </w:t>
      </w:r>
      <w:r>
        <w:t xml:space="preserve">- la même que celle des formules complexes pour garantir l’unité visuelle entre les formules simples et complexes ;</w:t>
      </w:r>
    </w:p>
    <w:p>
      <w:pPr>
        <w:pStyle w:val="Compact"/>
        <w:numPr>
          <w:ilvl w:val="0"/>
          <w:numId w:val="1030"/>
        </w:numPr>
      </w:pPr>
      <w:r>
        <w:t xml:space="preserve">soit comme une formule complexe.</w:t>
      </w:r>
    </w:p>
    <w:p>
      <w:pPr>
        <w:pStyle w:val="FirstParagraph"/>
      </w:pPr>
      <w:r>
        <w:t xml:space="preserve">Une formule complexe pourra être traitée techniquement différemment suivant le niveau WCAG choisi par l’éditeur commanditaire.</w:t>
      </w:r>
    </w:p>
    <w:p>
      <w:pPr>
        <w:pStyle w:val="Compact"/>
        <w:numPr>
          <w:ilvl w:val="0"/>
          <w:numId w:val="1031"/>
        </w:numPr>
      </w:pPr>
      <w:r>
        <w:t xml:space="preserve">Au niveau WCAG A, les formules mathématiques pourront être modélisées en images (informatives du coup), avec un texte alternatif "en français" obligatoire pour sa lecture par les technologies d’assistance.</w:t>
      </w:r>
    </w:p>
    <w:p>
      <w:pPr>
        <w:pStyle w:val="Compact"/>
        <w:numPr>
          <w:ilvl w:val="0"/>
          <w:numId w:val="1031"/>
        </w:numPr>
      </w:pPr>
      <w:r>
        <w:t xml:space="preserve">Au niveau WCAG AA, les formules mathématiques devront être modélisées en MathML, qui permet seul l’agrandissement homothétique des formules lorsque l’utilisateur choisit d’augmenter la taille des caractères dans le système de lecture. Une formule-image devra aussi être obligatoirement fournie en fallback pour les systèmes de lecture qui ne supportent pas nativement MathML. Par contre, la fourniture du texte alternatif "en français" devient facultative, car la formule MathML contient déjà les balises et les éléments textuels qui permettent un premier niveau de service.</w:t>
      </w:r>
    </w:p>
    <w:p>
      <w:pPr>
        <w:pStyle w:val="FirstParagraph"/>
      </w:pPr>
      <w:r>
        <w:t xml:space="preserve">Pour rappel, formules-images et formules MathML sont de simples formats d’export des éditeurs de mathématiques professionnels, tels que MathType et MathMagic.</w:t>
      </w:r>
    </w:p>
    <w:p>
      <w:pPr>
        <w:pStyle w:val="BodyText"/>
      </w:pPr>
      <w:r>
        <w:t xml:space="preserve">La présence de formules mathématiques images et/ou MathML doit être indiquée dans l’OPF.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8" w:color="000000"/>
              <w:left w:val="single" w:sz="8" w:color="000000"/>
              <w:bottom w:val="single" w:sz="8" w:color="000000"/>
              <w:right w:val="single" w:sz="8" w:color="000000"/>
            </w:tcBorders>
          </w:tcPr>
          <w:p>
            <w:pPr>
              <w:pStyle w:val="Compact"/>
            </w:pPr>
            <w:r>
              <w:t xml:space="preserve">Fonctionnel</w:t>
            </w:r>
          </w:p>
        </w:tc>
        <w:tc>
          <w:tcPr>
            <w:gridSpan w:val="4"/>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tcBorders>
              <w:top w:val="single" w:sz="8" w:color="000000"/>
              <w:left w:val="single" w:sz="8" w:color="000000"/>
              <w:bottom w:val="single" w:sz="8" w:color="000000"/>
              <w:right w:val="single" w:sz="8" w:color="000000"/>
            </w:tcBorders>
          </w:tcPr>
          <w:p>
            <w:pPr>
              <w:pStyle w:val="Compact"/>
            </w:pPr>
            <w:r>
              <w:t xml:space="preserve">Fichier</w:t>
            </w:r>
          </w:p>
        </w:tc>
        <w:tc>
          <w:tcPr>
            <w:tcBorders>
              <w:top w:val="single" w:sz="8" w:color="000000"/>
              <w:left w:val="single" w:sz="8" w:color="000000"/>
              <w:bottom w:val="single" w:sz="8" w:color="000000"/>
              <w:right w:val="single" w:sz="8" w:color="000000"/>
            </w:tcBorders>
          </w:tcPr>
          <w:p>
            <w:pPr>
              <w:pStyle w:val="Compact"/>
            </w:pPr>
            <w:r>
              <w:t xml:space="preserve">Caractéristique</w:t>
            </w: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w:t>
            </w:r>
          </w:p>
        </w:tc>
        <w:tc>
          <w:tcPr>
            <w:tcBorders>
              <w:top w:val="single" w:sz="8" w:color="000000"/>
              <w:left w:val="single" w:sz="8" w:color="000000"/>
              <w:bottom w:val="single" w:sz="8" w:color="000000"/>
              <w:right w:val="single" w:sz="8" w:color="000000"/>
            </w:tcBorders>
          </w:tcPr>
          <w:p>
            <w:pPr>
              <w:pStyle w:val="Compact"/>
            </w:pPr>
            <w:r>
              <w:t xml:space="preserve">#PCDATA</w:t>
            </w:r>
          </w:p>
        </w:tc>
      </w:tr>
      <w:tr>
        <w:tc>
          <w:tcPr>
            <w:vMerge w:val="restart"/>
            <w:tcBorders>
              <w:top w:val="single" w:sz="8" w:color="000000"/>
              <w:left w:val="single" w:sz="8" w:color="000000"/>
              <w:bottom w:val="single" w:sz="8" w:color="000000"/>
              <w:right w:val="single" w:sz="8" w:color="000000"/>
            </w:tcBorders>
          </w:tcPr>
          <w:p>
            <w:pPr>
              <w:pStyle w:val="Compact"/>
            </w:pPr>
            <w:r>
              <w:t xml:space="preserve">content.opf</w:t>
            </w:r>
          </w:p>
        </w:tc>
        <w:tc>
          <w:tcPr>
            <w:tcBorders>
              <w:top w:val="single" w:sz="8" w:color="000000"/>
              <w:left w:val="single" w:sz="8" w:color="000000"/>
              <w:bottom w:val="single" w:sz="8" w:color="000000"/>
              <w:right w:val="single" w:sz="8" w:color="000000"/>
            </w:tcBorders>
          </w:tcPr>
          <w:p>
            <w:pPr>
              <w:pStyle w:val="Compact"/>
            </w:pPr>
            <w:r>
              <w:t xml:space="preserve">Métadonnée signalant la représentation des formules mathématiques en MathML</w:t>
            </w:r>
          </w:p>
        </w:tc>
        <w:tc>
          <w:tcPr>
            <w:tcBorders>
              <w:top w:val="single" w:sz="8" w:color="000000"/>
              <w:left w:val="single" w:sz="8" w:color="000000"/>
              <w:bottom w:val="single" w:sz="8" w:color="000000"/>
              <w:right w:val="single" w:sz="8" w:color="000000"/>
            </w:tcBorders>
          </w:tcPr>
          <w:p>
            <w:pPr>
              <w:pStyle w:val="Compact"/>
            </w:pPr>
            <w:r>
              <w:t xml:space="preserve">metadata</w:t>
            </w:r>
          </w:p>
        </w:tc>
        <w:tc>
          <w:tcPr>
            <w:tcBorders>
              <w:top w:val="single" w:sz="8" w:color="000000"/>
              <w:left w:val="single" w:sz="8" w:color="000000"/>
              <w:bottom w:val="single" w:sz="8" w:color="000000"/>
              <w:right w:val="single" w:sz="8" w:color="000000"/>
            </w:tcBorders>
          </w:tcPr>
          <w:p>
            <w:pPr>
              <w:pStyle w:val="Compact"/>
            </w:pPr>
            <w:r>
              <w:t xml:space="preserve">property="schema:accessibilityFeature"</w:t>
            </w:r>
          </w:p>
        </w:tc>
        <w:tc>
          <w:tcPr>
            <w:tcBorders>
              <w:top w:val="single" w:sz="8" w:color="000000"/>
              <w:left w:val="single" w:sz="8" w:color="000000"/>
              <w:bottom w:val="single" w:sz="8" w:color="000000"/>
              <w:right w:val="single" w:sz="8" w:color="000000"/>
            </w:tcBorders>
          </w:tcPr>
          <w:p>
            <w:pPr>
              <w:pStyle w:val="Compact"/>
            </w:pPr>
            <w:r>
              <w:t xml:space="preserve">MathML</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Métadonnée signalant la présence de texte alternatif sur les formules mathématiques images seulement</w:t>
            </w:r>
          </w:p>
        </w:tc>
        <w:tc>
          <w:tcPr>
            <w:tcBorders>
              <w:top w:val="single" w:sz="8" w:color="000000"/>
              <w:left w:val="single" w:sz="8" w:color="000000"/>
              <w:bottom w:val="single" w:sz="8" w:color="000000"/>
              <w:right w:val="single" w:sz="8" w:color="000000"/>
            </w:tcBorders>
          </w:tcPr>
          <w:p>
            <w:pPr>
              <w:pStyle w:val="Compact"/>
            </w:pPr>
            <w:r>
              <w:t xml:space="preserve">metadata</w:t>
            </w:r>
          </w:p>
        </w:tc>
        <w:tc>
          <w:tcPr>
            <w:tcBorders>
              <w:top w:val="single" w:sz="8" w:color="000000"/>
              <w:left w:val="single" w:sz="8" w:color="000000"/>
              <w:bottom w:val="single" w:sz="8" w:color="000000"/>
              <w:right w:val="single" w:sz="8" w:color="000000"/>
            </w:tcBorders>
          </w:tcPr>
          <w:p>
            <w:pPr>
              <w:pStyle w:val="Compact"/>
            </w:pPr>
            <w:r>
              <w:t xml:space="preserve">property="schema:accessibilityFeature"</w:t>
            </w:r>
          </w:p>
        </w:tc>
        <w:tc>
          <w:tcPr>
            <w:tcBorders>
              <w:top w:val="single" w:sz="8" w:color="000000"/>
              <w:left w:val="single" w:sz="8" w:color="000000"/>
              <w:bottom w:val="single" w:sz="8" w:color="000000"/>
              <w:right w:val="single" w:sz="8" w:color="000000"/>
            </w:tcBorders>
          </w:tcPr>
          <w:p>
            <w:pPr>
              <w:pStyle w:val="Compact"/>
            </w:pPr>
            <w:r>
              <w:t xml:space="preserve">alternativeText</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Déclaration des fichiers contenant des formules MathML</w:t>
            </w:r>
          </w:p>
        </w:tc>
        <w:tc>
          <w:tcPr>
            <w:tcBorders>
              <w:top w:val="single" w:sz="8" w:color="000000"/>
              <w:left w:val="single" w:sz="8" w:color="000000"/>
              <w:bottom w:val="single" w:sz="8" w:color="000000"/>
              <w:right w:val="single" w:sz="8" w:color="000000"/>
            </w:tcBorders>
          </w:tcPr>
          <w:p>
            <w:pPr>
              <w:pStyle w:val="Compact"/>
            </w:pPr>
            <w:r>
              <w:t xml:space="preserve">item</w:t>
            </w:r>
          </w:p>
        </w:tc>
        <w:tc>
          <w:tcPr>
            <w:tcBorders>
              <w:top w:val="single" w:sz="8" w:color="000000"/>
              <w:left w:val="single" w:sz="8" w:color="000000"/>
              <w:bottom w:val="single" w:sz="8" w:color="000000"/>
              <w:right w:val="single" w:sz="8" w:color="000000"/>
            </w:tcBorders>
          </w:tcPr>
          <w:p>
            <w:pPr>
              <w:pStyle w:val="Compact"/>
            </w:pPr>
            <w:r>
              <w:t xml:space="preserve">properties="mathml"</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vMerge w:val="restart"/>
            <w:tcBorders>
              <w:top w:val="single" w:sz="8" w:color="000000"/>
              <w:left w:val="single" w:sz="8" w:color="000000"/>
              <w:bottom w:val="single" w:sz="8" w:color="000000"/>
              <w:right w:val="single" w:sz="8" w:color="000000"/>
            </w:tcBorders>
          </w:tcPr>
          <w:p>
            <w:pPr>
              <w:pStyle w:val="Compact"/>
            </w:pPr>
            <w:r>
              <w:t xml:space="preserve">*.xhtml</w:t>
            </w:r>
          </w:p>
        </w:tc>
        <w:tc>
          <w:tcPr>
            <w:tcBorders>
              <w:top w:val="single" w:sz="8" w:color="000000"/>
              <w:left w:val="single" w:sz="8" w:color="000000"/>
              <w:bottom w:val="single" w:sz="8" w:color="000000"/>
              <w:right w:val="single" w:sz="8" w:color="000000"/>
            </w:tcBorders>
          </w:tcPr>
          <w:p>
            <w:pPr>
              <w:pStyle w:val="Compact"/>
            </w:pPr>
            <w:r>
              <w:t xml:space="preserve">Formule mathématique en MathML</w:t>
            </w:r>
            <w:r>
              <w:br/>
            </w:r>
            <w:r>
              <w:t xml:space="preserve">- domaine de nom (namespace) MathML– en</w:t>
            </w:r>
            <w:r>
              <w:t xml:space="preserve"> </w:t>
            </w:r>
            <w:r>
              <w:t xml:space="preserve">local</w:t>
            </w:r>
            <w:r>
              <w:t xml:space="preserve"> </w:t>
            </w:r>
            <w:r>
              <w:t xml:space="preserve">et sans préfixe de</w:t>
            </w:r>
            <w:r>
              <w:t xml:space="preserve"> </w:t>
            </w:r>
            <w:r>
              <w:t xml:space="preserve">namespace</w:t>
            </w:r>
          </w:p>
        </w:tc>
        <w:tc>
          <w:tcPr>
            <w:vMerge w:val="restart"/>
            <w:tcBorders>
              <w:top w:val="single" w:sz="8" w:color="000000"/>
              <w:left w:val="single" w:sz="8" w:color="000000"/>
              <w:bottom w:val="single" w:sz="8" w:color="000000"/>
              <w:right w:val="single" w:sz="8" w:color="000000"/>
            </w:tcBorders>
          </w:tcPr>
          <w:p>
            <w:pPr>
              <w:pStyle w:val="Compact"/>
            </w:pPr>
            <w:r>
              <w:t xml:space="preserve">math</w:t>
            </w:r>
          </w:p>
        </w:tc>
        <w:tc>
          <w:tcPr>
            <w:tcBorders>
              <w:top w:val="single" w:sz="8" w:color="000000"/>
              <w:left w:val="single" w:sz="8" w:color="000000"/>
              <w:bottom w:val="single" w:sz="8" w:color="000000"/>
              <w:right w:val="single" w:sz="8" w:color="000000"/>
            </w:tcBorders>
          </w:tcPr>
          <w:p>
            <w:pPr>
              <w:pStyle w:val="Compact"/>
            </w:pPr>
            <w:r>
              <w:t xml:space="preserve">xmlns="http://www.w3.org/1998/Math/MathML"</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 Image alternative</w:t>
            </w: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altimg=[</w:t>
            </w:r>
            <w:r>
              <w:t xml:space="preserve">pathFile</w:t>
            </w:r>
            <w:r>
              <w:t xml:space="preserve">]</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 Texte alternatif</w:t>
            </w: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alttext=[texte de la formule « en français »]</w:t>
            </w:r>
          </w:p>
        </w:tc>
        <w:tc>
          <w:tcPr>
            <w:tcBorders>
              <w:top w:val="single" w:sz="8" w:color="000000"/>
              <w:left w:val="single" w:sz="8" w:color="000000"/>
              <w:bottom w:val="single" w:sz="8" w:color="000000"/>
              <w:right w:val="single" w:sz="8" w:color="000000"/>
            </w:tcBorders>
          </w:tcPr>
          <w:p>
            <w:pPr>
              <w:pStyle w:val="Compact"/>
            </w:pPr>
            <w:r>
              <w:t xml:space="preserve">néant</w:t>
            </w:r>
          </w:p>
        </w:tc>
      </w:tr>
    </w:tbl>
    <w:bookmarkStart w:id="202" w:name="exemple-12"/>
    <w:p>
      <w:pPr>
        <w:pStyle w:val="Heading4"/>
      </w:pPr>
      <w:r>
        <w:t xml:space="preserve">Exemple</w:t>
      </w:r>
    </w:p>
    <w:p>
      <w:pPr>
        <w:pStyle w:val="SourceCode"/>
      </w:pPr>
      <w:r>
        <w:rPr>
          <w:rStyle w:val="VerbatimChar"/>
        </w:rPr>
        <w:t xml:space="preserve">content.opf…</w:t>
      </w:r>
      <w:r>
        <w:br/>
      </w:r>
      <w:r>
        <w:rPr>
          <w:rStyle w:val="VerbatimChar"/>
        </w:rPr>
        <w:t xml:space="preserve">&lt;metadata xmlns:dc="http://purl.org/dc/elements/1.1/"&gt;</w:t>
      </w:r>
      <w:r>
        <w:br/>
      </w:r>
      <w:r>
        <w:rPr>
          <w:rStyle w:val="VerbatimChar"/>
        </w:rPr>
        <w:t xml:space="preserve">    &lt;meta property="schema:accessibilityFeature"&gt;MathML&lt;/meta&gt;</w:t>
      </w:r>
      <w:r>
        <w:br/>
      </w:r>
      <w:r>
        <w:rPr>
          <w:rStyle w:val="VerbatimChar"/>
        </w:rPr>
        <w:t xml:space="preserve">    &lt;meta property="schema:accessibilityFeature"&gt;alternativeText&lt;/meta&gt;</w:t>
      </w:r>
      <w:r>
        <w:br/>
      </w:r>
      <w:r>
        <w:rPr>
          <w:rStyle w:val="VerbatimChar"/>
        </w:rPr>
        <w:t xml:space="preserve">…</w:t>
      </w:r>
      <w:r>
        <w:br/>
      </w:r>
      <w:r>
        <w:rPr>
          <w:rStyle w:val="VerbatimChar"/>
        </w:rPr>
        <w:t xml:space="preserve">&lt;/metadata&gt;</w:t>
      </w:r>
      <w:r>
        <w:br/>
      </w:r>
      <w:r>
        <w:rPr>
          <w:rStyle w:val="VerbatimChar"/>
        </w:rPr>
        <w:t xml:space="preserve">&lt;manifest&gt;</w:t>
      </w:r>
      <w:r>
        <w:br/>
      </w:r>
      <w:r>
        <w:rPr>
          <w:rStyle w:val="VerbatimChar"/>
        </w:rPr>
        <w:t xml:space="preserve">    &lt;item href="html/ANA_MATH_TLE_ESL_RP14_2.xhtml" media-type="application/xhtml+xml" properties="mathml" id="f2"/&gt;</w:t>
      </w:r>
      <w:r>
        <w:br/>
      </w:r>
      <w:r>
        <w:rPr>
          <w:rStyle w:val="VerbatimChar"/>
        </w:rPr>
        <w:t xml:space="preserve">    …</w:t>
      </w:r>
      <w:r>
        <w:br/>
      </w:r>
      <w:r>
        <w:rPr>
          <w:rStyle w:val="VerbatimChar"/>
        </w:rPr>
        <w:t xml:space="preserve">&lt;/manifest&gt;</w:t>
      </w:r>
      <w:r>
        <w:br/>
      </w:r>
      <w:r>
        <w:rPr>
          <w:rStyle w:val="VerbatimChar"/>
        </w:rPr>
        <w:t xml:space="preserve">…</w:t>
      </w:r>
    </w:p>
    <w:bookmarkEnd w:id="202"/>
    <w:bookmarkStart w:id="203" w:name="exemple-13"/>
    <w:p>
      <w:pPr>
        <w:pStyle w:val="Heading4"/>
      </w:pPr>
      <w:r>
        <w:t xml:space="preserve">Exemple</w:t>
      </w:r>
    </w:p>
    <w:p>
      <w:pPr>
        <w:pStyle w:val="SourceCode"/>
      </w:pPr>
      <w:r>
        <w:rPr>
          <w:rStyle w:val="VerbatimChar"/>
        </w:rPr>
        <w:t xml:space="preserve"> *.xhtml&lt;?xml version="1.0" encoding="utf-8"?&gt;                                     </w:t>
      </w:r>
      <w:r>
        <w:br/>
      </w:r>
      <w:r>
        <w:rPr>
          <w:rStyle w:val="VerbatimChar"/>
        </w:rPr>
        <w:t xml:space="preserve">&lt;html xmlns="http://www.w3.org/1999/xhtml"&gt;</w:t>
      </w:r>
      <w:r>
        <w:br/>
      </w:r>
      <w:r>
        <w:rPr>
          <w:rStyle w:val="VerbatimChar"/>
        </w:rPr>
        <w:t xml:space="preserve">…</w:t>
      </w:r>
      <w:r>
        <w:br/>
      </w:r>
      <w:r>
        <w:rPr>
          <w:rStyle w:val="VerbatimChar"/>
        </w:rPr>
        <w:t xml:space="preserve">&lt;math xmlns="http://www.w3.org/1998/Math/MathML" alttext="u indice n plus un est égal à u indice n plus r" altimg="Img/formule34.jpg"&gt;</w:t>
      </w:r>
      <w:r>
        <w:br/>
      </w:r>
      <w:r>
        <w:rPr>
          <w:rStyle w:val="VerbatimChar"/>
        </w:rPr>
        <w:t xml:space="preserve">    &lt;mrow&gt;</w:t>
      </w:r>
      <w:r>
        <w:br/>
      </w:r>
      <w:r>
        <w:rPr>
          <w:rStyle w:val="VerbatimChar"/>
        </w:rPr>
        <w:t xml:space="preserve">        &lt;msub&gt;</w:t>
      </w:r>
      <w:r>
        <w:br/>
      </w:r>
      <w:r>
        <w:rPr>
          <w:rStyle w:val="VerbatimChar"/>
        </w:rPr>
        <w:t xml:space="preserve">            &lt;mi&gt;u&lt;/mi&gt;</w:t>
      </w:r>
      <w:r>
        <w:br/>
      </w:r>
      <w:r>
        <w:rPr>
          <w:rStyle w:val="VerbatimChar"/>
        </w:rPr>
        <w:t xml:space="preserve">            &lt;mrow&gt;</w:t>
      </w:r>
      <w:r>
        <w:br/>
      </w:r>
      <w:r>
        <w:rPr>
          <w:rStyle w:val="VerbatimChar"/>
        </w:rPr>
        <w:t xml:space="preserve">                &lt;mi&gt;n&lt;/mi&gt;</w:t>
      </w:r>
      <w:r>
        <w:br/>
      </w:r>
      <w:r>
        <w:rPr>
          <w:rStyle w:val="VerbatimChar"/>
        </w:rPr>
        <w:t xml:space="preserve">                &lt;mo&gt;+&lt;/mo&gt;</w:t>
      </w:r>
      <w:r>
        <w:br/>
      </w:r>
      <w:r>
        <w:rPr>
          <w:rStyle w:val="VerbatimChar"/>
        </w:rPr>
        <w:t xml:space="preserve">                &lt;mn&gt;1&lt;/mn&gt;</w:t>
      </w:r>
      <w:r>
        <w:br/>
      </w:r>
      <w:r>
        <w:rPr>
          <w:rStyle w:val="VerbatimChar"/>
        </w:rPr>
        <w:t xml:space="preserve">            &lt;/mrow&gt;</w:t>
      </w:r>
      <w:r>
        <w:br/>
      </w:r>
      <w:r>
        <w:rPr>
          <w:rStyle w:val="VerbatimChar"/>
        </w:rPr>
        <w:t xml:space="preserve">        &lt;/msub&gt;</w:t>
      </w:r>
      <w:r>
        <w:br/>
      </w:r>
      <w:r>
        <w:rPr>
          <w:rStyle w:val="VerbatimChar"/>
        </w:rPr>
        <w:t xml:space="preserve">        &lt;mo&gt;=&lt;/mo&gt;</w:t>
      </w:r>
      <w:r>
        <w:br/>
      </w:r>
      <w:r>
        <w:rPr>
          <w:rStyle w:val="VerbatimChar"/>
        </w:rPr>
        <w:t xml:space="preserve">        &lt;msub&gt;</w:t>
      </w:r>
      <w:r>
        <w:br/>
      </w:r>
      <w:r>
        <w:rPr>
          <w:rStyle w:val="VerbatimChar"/>
        </w:rPr>
        <w:t xml:space="preserve">            &lt;mi&gt;u&lt;/mi&gt;</w:t>
      </w:r>
      <w:r>
        <w:br/>
      </w:r>
      <w:r>
        <w:rPr>
          <w:rStyle w:val="VerbatimChar"/>
        </w:rPr>
        <w:t xml:space="preserve">            &lt;mrow&gt;</w:t>
      </w:r>
      <w:r>
        <w:br/>
      </w:r>
      <w:r>
        <w:rPr>
          <w:rStyle w:val="VerbatimChar"/>
        </w:rPr>
        <w:t xml:space="preserve">                &lt;mi&gt;n&lt;/mi&gt;</w:t>
      </w:r>
      <w:r>
        <w:br/>
      </w:r>
      <w:r>
        <w:rPr>
          <w:rStyle w:val="VerbatimChar"/>
        </w:rPr>
        <w:t xml:space="preserve">                &lt;mo&gt;+&lt;/mo&gt;</w:t>
      </w:r>
      <w:r>
        <w:br/>
      </w:r>
      <w:r>
        <w:rPr>
          <w:rStyle w:val="VerbatimChar"/>
        </w:rPr>
        <w:t xml:space="preserve">                &lt;mi&gt;r&lt;/mi&gt;</w:t>
      </w:r>
      <w:r>
        <w:br/>
      </w:r>
      <w:r>
        <w:rPr>
          <w:rStyle w:val="VerbatimChar"/>
        </w:rPr>
        <w:t xml:space="preserve">            &lt;/mrow&gt;</w:t>
      </w:r>
      <w:r>
        <w:br/>
      </w:r>
      <w:r>
        <w:rPr>
          <w:rStyle w:val="VerbatimChar"/>
        </w:rPr>
        <w:t xml:space="preserve">        &lt;/msub&gt;</w:t>
      </w:r>
      <w:r>
        <w:br/>
      </w:r>
      <w:r>
        <w:rPr>
          <w:rStyle w:val="VerbatimChar"/>
        </w:rPr>
        <w:t xml:space="preserve">    &lt;/mrow&gt;</w:t>
      </w:r>
      <w:r>
        <w:br/>
      </w:r>
      <w:r>
        <w:rPr>
          <w:rStyle w:val="VerbatimChar"/>
        </w:rPr>
        <w:t xml:space="preserve">&lt;/math&gt;</w:t>
      </w:r>
      <w:r>
        <w:br/>
      </w:r>
      <w:r>
        <w:rPr>
          <w:rStyle w:val="VerbatimChar"/>
        </w:rPr>
        <w:t xml:space="preserve">…</w:t>
      </w:r>
    </w:p>
    <w:p>
      <w:pPr>
        <w:pStyle w:val="FirstParagraph"/>
      </w:pPr>
      <w:r>
        <w:t xml:space="preserve">Les variables mathématiques ou les caractères spéciaux mathématiques isolés qui ne constituent pas des formules mathématiques à part entière n’ont pas à être balisés en MathML. Les variables isolées peuvent être balisées en &lt;var&gt;. Les caractères mathématiques isolés peuvent être traités comme de tous les autres caractères spéciaux, dans le flux de texte, mais stylés en formules.</w:t>
      </w:r>
    </w:p>
    <w:bookmarkEnd w:id="203"/>
    <w:bookmarkStart w:id="204" w:name="exemple-14"/>
    <w:p>
      <w:pPr>
        <w:pStyle w:val="Heading4"/>
      </w:pPr>
      <w:r>
        <w:t xml:space="preserve">Exemple</w:t>
      </w:r>
    </w:p>
    <w:tbl>
      <w:tblPr>
        <w:tblStyle w:val="Table"/>
        <w:tblW w:type="auto" w:w="0"/>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Familles de caractères</w:t>
            </w:r>
          </w:p>
        </w:tc>
        <w:tc>
          <w:tcPr>
            <w:tcBorders>
              <w:top w:val="single" w:sz="8" w:color="000000"/>
              <w:left w:val="single" w:sz="8" w:color="000000"/>
              <w:bottom w:val="single" w:sz="8" w:color="000000"/>
              <w:right w:val="single" w:sz="8" w:color="000000"/>
            </w:tcBorders>
          </w:tcPr>
          <w:p>
            <w:pPr>
              <w:pStyle w:val="Compact"/>
            </w:pPr>
            <w:r>
              <w:t xml:space="preserve">Caractères</w:t>
            </w:r>
          </w:p>
        </w:tc>
      </w:tr>
      <w:tr>
        <w:tc>
          <w:tcPr>
            <w:tcBorders>
              <w:top w:val="single" w:sz="8" w:color="000000"/>
              <w:left w:val="single" w:sz="8" w:color="000000"/>
              <w:bottom w:val="single" w:sz="8" w:color="000000"/>
              <w:right w:val="single" w:sz="8" w:color="000000"/>
            </w:tcBorders>
          </w:tcPr>
          <w:p>
            <w:pPr>
              <w:pStyle w:val="Compact"/>
            </w:pPr>
            <w:r>
              <w:t xml:space="preserve">Alphabet latin, forme cursive</w:t>
            </w:r>
          </w:p>
        </w:tc>
        <w:tc>
          <w:tcPr>
            <w:tcBorders>
              <w:top w:val="single" w:sz="8" w:color="000000"/>
              <w:left w:val="single" w:sz="8" w:color="000000"/>
              <w:bottom w:val="single" w:sz="8" w:color="000000"/>
              <w:right w:val="single" w:sz="8" w:color="000000"/>
            </w:tcBorders>
          </w:tcPr>
          <w:p>
            <w:pPr>
              <w:pStyle w:val="Compact"/>
            </w:pPr>
            <w:r>
              <w:t xml:space="preserve">ℬ ℰ ℯ ℱ ℊ ℋ ℎ ℐ ℒ ℓ</w:t>
            </w:r>
          </w:p>
        </w:tc>
      </w:tr>
      <w:tr>
        <w:tc>
          <w:tcPr>
            <w:tcBorders>
              <w:top w:val="single" w:sz="8" w:color="000000"/>
              <w:left w:val="single" w:sz="8" w:color="000000"/>
              <w:bottom w:val="single" w:sz="8" w:color="000000"/>
              <w:right w:val="single" w:sz="8" w:color="000000"/>
            </w:tcBorders>
          </w:tcPr>
          <w:p>
            <w:pPr>
              <w:pStyle w:val="Compact"/>
            </w:pPr>
            <w:r>
              <w:t xml:space="preserve">Alphabet latin, forme à bâtons</w:t>
            </w:r>
          </w:p>
        </w:tc>
        <w:tc>
          <w:tcPr>
            <w:tcBorders>
              <w:top w:val="single" w:sz="8" w:color="000000"/>
              <w:left w:val="single" w:sz="8" w:color="000000"/>
              <w:bottom w:val="single" w:sz="8" w:color="000000"/>
              <w:right w:val="single" w:sz="8" w:color="000000"/>
            </w:tcBorders>
          </w:tcPr>
          <w:p>
            <w:pPr>
              <w:pStyle w:val="Compact"/>
            </w:pPr>
            <w:r>
              <w:t xml:space="preserve">ℂ ℍ ℕ ℙ ℚ ℝ ℤ</w:t>
            </w:r>
          </w:p>
        </w:tc>
      </w:tr>
      <w:tr>
        <w:tc>
          <w:tcPr>
            <w:tcBorders>
              <w:top w:val="single" w:sz="8" w:color="000000"/>
              <w:left w:val="single" w:sz="8" w:color="000000"/>
              <w:bottom w:val="single" w:sz="8" w:color="000000"/>
              <w:right w:val="single" w:sz="8" w:color="000000"/>
            </w:tcBorders>
          </w:tcPr>
          <w:p>
            <w:pPr>
              <w:pStyle w:val="Compact"/>
            </w:pPr>
            <w:r>
              <w:t xml:space="preserve">Alphabet grec</w:t>
            </w:r>
          </w:p>
        </w:tc>
        <w:tc>
          <w:tcPr>
            <w:tcBorders>
              <w:top w:val="single" w:sz="8" w:color="000000"/>
              <w:left w:val="single" w:sz="8" w:color="000000"/>
              <w:bottom w:val="single" w:sz="8" w:color="000000"/>
              <w:right w:val="single" w:sz="8" w:color="000000"/>
            </w:tcBorders>
          </w:tcPr>
          <w:p>
            <w:pPr>
              <w:pStyle w:val="Compact"/>
            </w:pPr>
            <w:r>
              <w:t xml:space="preserve">β ω π Δ ε Ω</w:t>
            </w:r>
          </w:p>
        </w:tc>
      </w:tr>
      <w:tr>
        <w:tc>
          <w:tcPr>
            <w:tcBorders>
              <w:top w:val="single" w:sz="8" w:color="000000"/>
              <w:left w:val="single" w:sz="8" w:color="000000"/>
              <w:bottom w:val="single" w:sz="8" w:color="000000"/>
              <w:right w:val="single" w:sz="8" w:color="000000"/>
            </w:tcBorders>
          </w:tcPr>
          <w:p>
            <w:pPr>
              <w:pStyle w:val="Compact"/>
            </w:pPr>
            <w:r>
              <w:t xml:space="preserve">Devise euro</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Signe infini</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Caractère ensemble vide</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Opérateur valeur absolue</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Opérateur produit scalaire</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Opérateurs arithmétiques</w:t>
            </w:r>
          </w:p>
        </w:tc>
        <w:tc>
          <w:tcPr>
            <w:tcBorders>
              <w:top w:val="single" w:sz="8" w:color="000000"/>
              <w:left w:val="single" w:sz="8" w:color="000000"/>
              <w:bottom w:val="single" w:sz="8" w:color="000000"/>
              <w:right w:val="single" w:sz="8" w:color="000000"/>
            </w:tcBorders>
          </w:tcPr>
          <w:p>
            <w:pPr>
              <w:pStyle w:val="Compact"/>
            </w:pPr>
            <w:r>
              <w:t xml:space="preserve">+ - × ÷</w:t>
            </w:r>
          </w:p>
        </w:tc>
      </w:tr>
      <w:tr>
        <w:tc>
          <w:tcPr>
            <w:tcBorders>
              <w:top w:val="single" w:sz="8" w:color="000000"/>
              <w:left w:val="single" w:sz="8" w:color="000000"/>
              <w:bottom w:val="single" w:sz="8" w:color="000000"/>
              <w:right w:val="single" w:sz="8" w:color="000000"/>
            </w:tcBorders>
          </w:tcPr>
          <w:p>
            <w:pPr>
              <w:pStyle w:val="Compact"/>
            </w:pPr>
            <w:r>
              <w:t xml:space="preserve">Opérateurs de comparaison</w:t>
            </w:r>
          </w:p>
        </w:tc>
        <w:tc>
          <w:tcPr>
            <w:tcBorders>
              <w:top w:val="single" w:sz="8" w:color="000000"/>
              <w:left w:val="single" w:sz="8" w:color="000000"/>
              <w:bottom w:val="single" w:sz="8" w:color="000000"/>
              <w:right w:val="single" w:sz="8" w:color="000000"/>
            </w:tcBorders>
          </w:tcPr>
          <w:p>
            <w:pPr>
              <w:pStyle w:val="Compact"/>
            </w:pPr>
            <w:r>
              <w:t xml:space="preserve">&lt; &gt; ≥≤</w:t>
            </w:r>
          </w:p>
        </w:tc>
      </w:tr>
      <w:tr>
        <w:tc>
          <w:tcPr>
            <w:tcBorders>
              <w:top w:val="single" w:sz="8" w:color="000000"/>
              <w:left w:val="single" w:sz="8" w:color="000000"/>
              <w:bottom w:val="single" w:sz="8" w:color="000000"/>
              <w:right w:val="single" w:sz="8" w:color="000000"/>
            </w:tcBorders>
          </w:tcPr>
          <w:p>
            <w:pPr>
              <w:pStyle w:val="Compact"/>
            </w:pPr>
            <w:r>
              <w:t xml:space="preserve">Opérateurs d’égalité</w:t>
            </w:r>
          </w:p>
        </w:tc>
        <w:tc>
          <w:tcPr>
            <w:tcBorders>
              <w:top w:val="single" w:sz="8" w:color="000000"/>
              <w:left w:val="single" w:sz="8" w:color="000000"/>
              <w:bottom w:val="single" w:sz="8" w:color="000000"/>
              <w:right w:val="single" w:sz="8" w:color="000000"/>
            </w:tcBorders>
          </w:tcPr>
          <w:p>
            <w:pPr>
              <w:pStyle w:val="Compact"/>
            </w:pPr>
            <w:r>
              <w:t xml:space="preserve">= ≠ ≈</w:t>
            </w:r>
          </w:p>
        </w:tc>
      </w:tr>
      <w:tr>
        <w:tc>
          <w:tcPr>
            <w:tcBorders>
              <w:top w:val="single" w:sz="8" w:color="000000"/>
              <w:left w:val="single" w:sz="8" w:color="000000"/>
              <w:bottom w:val="single" w:sz="8" w:color="000000"/>
              <w:right w:val="single" w:sz="8" w:color="000000"/>
            </w:tcBorders>
          </w:tcPr>
          <w:p>
            <w:pPr>
              <w:pStyle w:val="Compact"/>
            </w:pPr>
            <w:r>
              <w:t xml:space="preserve">Opérateurs de relation entre ensembles</w:t>
            </w:r>
          </w:p>
        </w:tc>
        <w:tc>
          <w:tcPr>
            <w:tcBorders>
              <w:top w:val="single" w:sz="8" w:color="000000"/>
              <w:left w:val="single" w:sz="8" w:color="000000"/>
              <w:bottom w:val="single" w:sz="8" w:color="000000"/>
              <w:right w:val="single" w:sz="8" w:color="000000"/>
            </w:tcBorders>
          </w:tcPr>
          <w:p>
            <w:pPr>
              <w:pStyle w:val="Compact"/>
            </w:pPr>
            <w:r>
              <w:t xml:space="preserve">∈ ∉∪∩</w:t>
            </w:r>
          </w:p>
        </w:tc>
      </w:tr>
      <w:tr>
        <w:tc>
          <w:tcPr>
            <w:tcBorders>
              <w:top w:val="single" w:sz="8" w:color="000000"/>
              <w:left w:val="single" w:sz="8" w:color="000000"/>
              <w:bottom w:val="single" w:sz="8" w:color="000000"/>
              <w:right w:val="single" w:sz="8" w:color="000000"/>
            </w:tcBorders>
          </w:tcPr>
          <w:p>
            <w:pPr>
              <w:pStyle w:val="Compact"/>
            </w:pPr>
            <w:r>
              <w:t xml:space="preserve">Flèches, taquets</w:t>
            </w:r>
          </w:p>
        </w:tc>
        <w:tc>
          <w:tcPr>
            <w:tcBorders>
              <w:top w:val="single" w:sz="8" w:color="000000"/>
              <w:left w:val="single" w:sz="8" w:color="000000"/>
              <w:bottom w:val="single" w:sz="8" w:color="000000"/>
              <w:right w:val="single" w:sz="8" w:color="000000"/>
            </w:tcBorders>
          </w:tcPr>
          <w:p>
            <w:pPr>
              <w:pStyle w:val="Compact"/>
            </w:pPr>
            <w:r>
              <w:t xml:space="preserve">←→↤↦⟻⟼⇆⇄</w:t>
            </w:r>
          </w:p>
        </w:tc>
      </w:tr>
    </w:tbl>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94">
              <w:r>
                <w:rPr>
                  <w:rStyle w:val="Hyperlink"/>
                </w:rPr>
                <w:t xml:space="preserve">4.7.1 Use Unicode for text content</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120">
              <w:r>
                <w:rPr>
                  <w:rStyle w:val="Hyperlink"/>
                </w:rPr>
                <w:t xml:space="preserve">1.1.1 Non-text Content</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95">
              <w:r>
                <w:rPr>
                  <w:rStyle w:val="Hyperlink"/>
                </w:rPr>
                <w:t xml:space="preserve">1.4.5 Images of Text</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bl>
    <w:bookmarkEnd w:id="204"/>
    <w:bookmarkEnd w:id="205"/>
    <w:bookmarkEnd w:id="206"/>
    <w:bookmarkStart w:id="214" w:name="charte-3-16"/>
    <w:bookmarkStart w:id="213" w:name="tableaux"/>
    <w:p>
      <w:pPr>
        <w:pStyle w:val="Heading2"/>
      </w:pPr>
      <w:r>
        <w:t xml:space="preserve">Tableaux</w:t>
      </w:r>
    </w:p>
    <w:p>
      <w:pPr>
        <w:pStyle w:val="FirstParagraph"/>
      </w:pPr>
      <w:r>
        <w:t xml:space="preserve">On distingue tableaux de présentation et tableaux d’information. Les deux doivent être rendus accessibles, suivant des modalités complètement différentes.</w:t>
      </w:r>
    </w:p>
    <w:bookmarkStart w:id="208" w:name="charte-3-16-1"/>
    <w:bookmarkStart w:id="207" w:name="tableaux-de-présentation"/>
    <w:p>
      <w:pPr>
        <w:pStyle w:val="Heading3"/>
      </w:pPr>
      <w:r>
        <w:t xml:space="preserve">Tableaux de présentation</w:t>
      </w:r>
    </w:p>
    <w:p>
      <w:pPr>
        <w:pStyle w:val="FirstParagraph"/>
      </w:pPr>
      <w:r>
        <w:t xml:space="preserve">Les tableaux de présentation sont des tableaux de mise en page dont les filets sont cachés par la CSS aux voyants.</w:t>
      </w:r>
      <w:r>
        <w:t xml:space="preserve"> </w:t>
      </w:r>
      <w:r>
        <w:t xml:space="preserve">Pour être reconnus et traités comme tels par les technologies d’assistance, les tableaux de présentation ne doivent contenir aucun élément de contenu thead, th, caption et aucun attribut @scope, @headers.</w:t>
      </w:r>
      <w:r>
        <w:t xml:space="preserve"> </w:t>
      </w:r>
      <w:r>
        <w:t xml:space="preserve">Pour être compréhensibles des non-voyants, le contenu des cellules doit pouvoir être linéarisé, car les technologies d’assistance parcourront et transcriront séquentiellement toutes les cellules (cf. &lt;th&gt; / &lt;td&gt;) de toutes les lignes (cf. &lt;tr&gt;) du tableau.</w:t>
      </w:r>
    </w:p>
    <w:bookmarkEnd w:id="207"/>
    <w:bookmarkEnd w:id="208"/>
    <w:bookmarkStart w:id="212" w:name="charte-3-16-2"/>
    <w:bookmarkStart w:id="211" w:name="tableaux-de-présentation-1"/>
    <w:p>
      <w:pPr>
        <w:pStyle w:val="Heading3"/>
      </w:pPr>
      <w:r>
        <w:t xml:space="preserve">Tableaux de présentation</w:t>
      </w:r>
    </w:p>
    <w:p>
      <w:pPr>
        <w:pStyle w:val="FirstParagraph"/>
      </w:pPr>
      <w:r>
        <w:t xml:space="preserve">Le tableaux d’information sont des tableaux dont la structure est elle-même porteuse d’information (en plus du contenu des cellules), car son organisation met les cellules en relation : visuellement pour les voyants, logiquement pour les non-voyants.</w:t>
      </w:r>
    </w:p>
    <w:p>
      <w:pPr>
        <w:pStyle w:val="BodyText"/>
      </w:pPr>
      <w:r>
        <w:t xml:space="preserve">On distingue</w:t>
      </w:r>
      <w:r>
        <w:t xml:space="preserve"> </w:t>
      </w:r>
      <w:r>
        <w:t xml:space="preserve">tableaux simples</w:t>
      </w:r>
      <w:r>
        <w:t xml:space="preserve"> </w:t>
      </w:r>
      <w:r>
        <w:t xml:space="preserve">et les</w:t>
      </w:r>
      <w:r>
        <w:t xml:space="preserve"> </w:t>
      </w:r>
      <w:r>
        <w:t xml:space="preserve">tableaux complexes</w:t>
      </w:r>
      <w:r>
        <w:t xml:space="preserve">. Les tableaux simples doivent obligatoirement être structurés en HTML « textuel ». Les tableaux complexes pourront au choix être structurés de HTML « textuel » ou sous forme d’</w:t>
      </w:r>
      <w:r>
        <w:t xml:space="preserve">images informatives interopérables</w:t>
      </w:r>
      <w:r>
        <w:t xml:space="preserve"> </w:t>
      </w:r>
      <w:r>
        <w:t xml:space="preserve">accompagnées d’un texte alternatif décrivant tout le contenu du tableau.</w:t>
      </w:r>
    </w:p>
    <w:p>
      <w:pPr>
        <w:pStyle w:val="BodyText"/>
      </w:pPr>
      <w:r>
        <w:t xml:space="preserve">La mise en forme des tableaux textuels est gérée par une CSS responsive.</w:t>
      </w:r>
    </w:p>
    <w:p>
      <w:pPr>
        <w:pStyle w:val="BodyText"/>
      </w:pPr>
      <w:r>
        <w:t xml:space="preserve">Rappel de gestion des cellules fusionnées en HTML :</w:t>
      </w:r>
    </w:p>
    <w:p>
      <w:pPr>
        <w:pStyle w:val="Compact"/>
        <w:numPr>
          <w:ilvl w:val="0"/>
          <w:numId w:val="1032"/>
        </w:numPr>
      </w:pPr>
      <w:r>
        <w:t xml:space="preserve">fusion de cellules sur plusieurs colonnes : @colspan=[nbCol] ;</w:t>
      </w:r>
    </w:p>
    <w:p>
      <w:pPr>
        <w:pStyle w:val="Compact"/>
        <w:numPr>
          <w:ilvl w:val="0"/>
          <w:numId w:val="1032"/>
        </w:numPr>
      </w:pPr>
      <w:r>
        <w:t xml:space="preserve">fusion de cellules sur plusieurs lignes : @rowspan=[nbLigne].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Attributs dédiés accessibilité</w:t>
            </w:r>
          </w:p>
        </w:tc>
        <w:tc>
          <w:tcPr>
            <w:tcBorders>
              <w:top w:val="single" w:sz="8" w:color="000000"/>
              <w:left w:val="single" w:sz="8" w:color="000000"/>
              <w:bottom w:val="single" w:sz="8" w:color="000000"/>
              <w:right w:val="single" w:sz="8" w:color="000000"/>
            </w:tcBorders>
          </w:tcPr>
          <w:p>
            <w:pPr>
              <w:pStyle w:val="Compact"/>
            </w:pPr>
            <w:r>
              <w:t xml:space="preserve">Statut attributs dédiés accessibilité</w:t>
            </w:r>
          </w:p>
        </w:tc>
      </w:tr>
      <w:tr>
        <w:tc>
          <w:tcPr>
            <w:tcBorders>
              <w:top w:val="single" w:sz="8" w:color="000000"/>
              <w:left w:val="single" w:sz="8" w:color="000000"/>
              <w:bottom w:val="single" w:sz="8" w:color="000000"/>
              <w:right w:val="single" w:sz="8" w:color="000000"/>
            </w:tcBorders>
          </w:tcPr>
          <w:p>
            <w:pPr>
              <w:pStyle w:val="Compact"/>
            </w:pPr>
            <w:r>
              <w:t xml:space="preserve">Tableau</w:t>
            </w:r>
          </w:p>
        </w:tc>
        <w:tc>
          <w:tcPr>
            <w:tcBorders>
              <w:top w:val="single" w:sz="8" w:color="000000"/>
              <w:left w:val="single" w:sz="8" w:color="000000"/>
              <w:bottom w:val="single" w:sz="8" w:color="000000"/>
              <w:right w:val="single" w:sz="8" w:color="000000"/>
            </w:tcBorders>
          </w:tcPr>
          <w:p>
            <w:pPr>
              <w:pStyle w:val="Compact"/>
            </w:pPr>
            <w:r>
              <w:t xml:space="preserve">table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néant</w:t>
            </w:r>
          </w:p>
        </w:tc>
      </w:tr>
      <w:tr>
        <w:tc>
          <w:tcPr>
            <w:tcBorders>
              <w:top w:val="single" w:sz="8" w:color="000000"/>
              <w:left w:val="single" w:sz="8" w:color="000000"/>
              <w:bottom w:val="single" w:sz="8" w:color="000000"/>
              <w:right w:val="single" w:sz="8" w:color="000000"/>
            </w:tcBorders>
          </w:tcPr>
          <w:p>
            <w:pPr>
              <w:pStyle w:val="Compact"/>
            </w:pPr>
            <w:r>
              <w:t xml:space="preserve">Titre de tableau (au-dessus du tableau)</w:t>
            </w:r>
          </w:p>
        </w:tc>
        <w:tc>
          <w:tcPr>
            <w:tcBorders>
              <w:top w:val="single" w:sz="8" w:color="000000"/>
              <w:left w:val="single" w:sz="8" w:color="000000"/>
              <w:bottom w:val="single" w:sz="8" w:color="000000"/>
              <w:right w:val="single" w:sz="8" w:color="000000"/>
            </w:tcBorders>
          </w:tcPr>
          <w:p>
            <w:pPr>
              <w:pStyle w:val="Compact"/>
            </w:pPr>
            <w:r>
              <w:t xml:space="preserve">caption / p</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Résumé de tableau</w:t>
            </w:r>
            <w:r>
              <w:t xml:space="preserve"> </w:t>
            </w:r>
            <w:r>
              <w:t xml:space="preserve">complexe</w:t>
            </w:r>
          </w:p>
        </w:tc>
        <w:tc>
          <w:tcPr>
            <w:tcBorders>
              <w:top w:val="single" w:sz="8" w:color="000000"/>
              <w:left w:val="single" w:sz="8" w:color="000000"/>
              <w:bottom w:val="single" w:sz="8" w:color="000000"/>
              <w:right w:val="single" w:sz="8" w:color="000000"/>
            </w:tcBorders>
          </w:tcPr>
          <w:p>
            <w:pPr>
              <w:pStyle w:val="Compact"/>
            </w:pPr>
            <w:r>
              <w:t xml:space="preserve">caption / details / summary</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Obligatoire pour tableaux complexes Doit être rendu invisible via CSS</w:t>
            </w:r>
          </w:p>
        </w:tc>
      </w:tr>
      <w:tr>
        <w:tc>
          <w:tcPr>
            <w:tcBorders>
              <w:top w:val="single" w:sz="8" w:color="000000"/>
              <w:left w:val="single" w:sz="8" w:color="000000"/>
              <w:bottom w:val="single" w:sz="8" w:color="000000"/>
              <w:right w:val="single" w:sz="8" w:color="000000"/>
            </w:tcBorders>
          </w:tcPr>
          <w:p>
            <w:pPr>
              <w:pStyle w:val="Compact"/>
            </w:pPr>
            <w:r>
              <w:t xml:space="preserve">Entête sur plusieurs lignes</w:t>
            </w:r>
          </w:p>
        </w:tc>
        <w:tc>
          <w:tcPr>
            <w:tcBorders>
              <w:top w:val="single" w:sz="8" w:color="000000"/>
              <w:left w:val="single" w:sz="8" w:color="000000"/>
              <w:bottom w:val="single" w:sz="8" w:color="000000"/>
              <w:right w:val="single" w:sz="8" w:color="000000"/>
            </w:tcBorders>
          </w:tcPr>
          <w:p>
            <w:pPr>
              <w:pStyle w:val="Compact"/>
            </w:pPr>
            <w:r>
              <w:t xml:space="preserve">thead</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Cellule d’entête fusionnée horizontalement ou verticalement</w:t>
            </w:r>
          </w:p>
        </w:tc>
        <w:tc>
          <w:tcPr>
            <w:tcBorders>
              <w:top w:val="single" w:sz="8" w:color="000000"/>
              <w:left w:val="single" w:sz="8" w:color="000000"/>
              <w:bottom w:val="single" w:sz="8" w:color="000000"/>
              <w:right w:val="single" w:sz="8" w:color="000000"/>
            </w:tcBorders>
          </w:tcPr>
          <w:p>
            <w:pPr>
              <w:pStyle w:val="Compact"/>
            </w:pPr>
            <w:r>
              <w:t xml:space="preserve">th</w:t>
            </w:r>
          </w:p>
        </w:tc>
        <w:tc>
          <w:tcPr>
            <w:tcBorders>
              <w:top w:val="single" w:sz="8" w:color="000000"/>
              <w:left w:val="single" w:sz="8" w:color="000000"/>
              <w:bottom w:val="single" w:sz="8" w:color="000000"/>
              <w:right w:val="single" w:sz="8" w:color="000000"/>
            </w:tcBorders>
          </w:tcPr>
          <w:p>
            <w:pPr>
              <w:pStyle w:val="Compact"/>
            </w:pPr>
            <w:r>
              <w:t xml:space="preserve">scope="colgroup"</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Cellule d’entête horizontal non fusionnée</w:t>
            </w:r>
          </w:p>
        </w:tc>
        <w:tc>
          <w:tcPr>
            <w:tcBorders>
              <w:top w:val="single" w:sz="8" w:color="000000"/>
              <w:left w:val="single" w:sz="8" w:color="000000"/>
              <w:bottom w:val="single" w:sz="8" w:color="000000"/>
              <w:right w:val="single" w:sz="8" w:color="000000"/>
            </w:tcBorders>
          </w:tcPr>
          <w:p>
            <w:pPr>
              <w:pStyle w:val="Compact"/>
            </w:pPr>
            <w:r>
              <w:t xml:space="preserve">th</w:t>
            </w:r>
          </w:p>
        </w:tc>
        <w:tc>
          <w:tcPr>
            <w:tcBorders>
              <w:top w:val="single" w:sz="8" w:color="000000"/>
              <w:left w:val="single" w:sz="8" w:color="000000"/>
              <w:bottom w:val="single" w:sz="8" w:color="000000"/>
              <w:right w:val="single" w:sz="8" w:color="000000"/>
            </w:tcBorders>
          </w:tcPr>
          <w:p>
            <w:pPr>
              <w:pStyle w:val="Compact"/>
            </w:pPr>
            <w:r>
              <w:t xml:space="preserve">scope="row"</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Cellule d’entête vertical non fusionnée</w:t>
            </w:r>
          </w:p>
        </w:tc>
        <w:tc>
          <w:tcPr>
            <w:tcBorders>
              <w:top w:val="single" w:sz="8" w:color="000000"/>
              <w:left w:val="single" w:sz="8" w:color="000000"/>
              <w:bottom w:val="single" w:sz="8" w:color="000000"/>
              <w:right w:val="single" w:sz="8" w:color="000000"/>
            </w:tcBorders>
          </w:tcPr>
          <w:p>
            <w:pPr>
              <w:pStyle w:val="Compact"/>
            </w:pPr>
            <w:r>
              <w:t xml:space="preserve">th</w:t>
            </w:r>
          </w:p>
        </w:tc>
        <w:tc>
          <w:tcPr>
            <w:tcBorders>
              <w:top w:val="single" w:sz="8" w:color="000000"/>
              <w:left w:val="single" w:sz="8" w:color="000000"/>
              <w:bottom w:val="single" w:sz="8" w:color="000000"/>
              <w:right w:val="single" w:sz="8" w:color="000000"/>
            </w:tcBorders>
          </w:tcPr>
          <w:p>
            <w:pPr>
              <w:pStyle w:val="Compact"/>
            </w:pPr>
            <w:r>
              <w:t xml:space="preserve">scope="col"</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Corps de tableau</w:t>
            </w:r>
          </w:p>
        </w:tc>
        <w:tc>
          <w:tcPr>
            <w:tcBorders>
              <w:top w:val="single" w:sz="8" w:color="000000"/>
              <w:left w:val="single" w:sz="8" w:color="000000"/>
              <w:bottom w:val="single" w:sz="8" w:color="000000"/>
              <w:right w:val="single" w:sz="8" w:color="000000"/>
            </w:tcBorders>
          </w:tcPr>
          <w:p>
            <w:pPr>
              <w:pStyle w:val="Compact"/>
            </w:pPr>
            <w:r>
              <w:t xml:space="preserve">tbody</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Ligne d’entête et/ou de corps de tableau</w:t>
            </w:r>
          </w:p>
        </w:tc>
        <w:tc>
          <w:tcPr>
            <w:tcBorders>
              <w:top w:val="single" w:sz="8" w:color="000000"/>
              <w:left w:val="single" w:sz="8" w:color="000000"/>
              <w:bottom w:val="single" w:sz="8" w:color="000000"/>
              <w:right w:val="single" w:sz="8" w:color="000000"/>
            </w:tcBorders>
          </w:tcPr>
          <w:p>
            <w:pPr>
              <w:pStyle w:val="Compact"/>
            </w:pPr>
            <w:r>
              <w:t xml:space="preserve">tr</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Cellule de corps de tableau faisant référence à plusieurs entêtes</w:t>
            </w:r>
          </w:p>
        </w:tc>
        <w:tc>
          <w:tcPr>
            <w:tcBorders>
              <w:top w:val="single" w:sz="8" w:color="000000"/>
              <w:left w:val="single" w:sz="8" w:color="000000"/>
              <w:bottom w:val="single" w:sz="8" w:color="000000"/>
              <w:right w:val="single" w:sz="8" w:color="000000"/>
            </w:tcBorders>
          </w:tcPr>
          <w:p>
            <w:pPr>
              <w:pStyle w:val="Compact"/>
            </w:pPr>
            <w:r>
              <w:t xml:space="preserve">td</w:t>
            </w:r>
          </w:p>
        </w:tc>
        <w:tc>
          <w:tcPr>
            <w:tcBorders>
              <w:top w:val="single" w:sz="8" w:color="000000"/>
              <w:left w:val="single" w:sz="8" w:color="000000"/>
              <w:bottom w:val="single" w:sz="8" w:color="000000"/>
              <w:right w:val="single" w:sz="8" w:color="000000"/>
            </w:tcBorders>
          </w:tcPr>
          <w:p>
            <w:pPr>
              <w:pStyle w:val="Compact"/>
            </w:pPr>
            <w:r>
              <w:t xml:space="preserve">headers=[</w:t>
            </w:r>
            <w:r>
              <w:t xml:space="preserve">idsCelluleEntête</w:t>
            </w:r>
            <w:r>
              <w:t xml:space="preserv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Cellule de corps de tableau auto-référente ou faisant référence à une seule cellule d’entête</w:t>
            </w:r>
          </w:p>
        </w:tc>
        <w:tc>
          <w:tcPr>
            <w:tcBorders>
              <w:top w:val="single" w:sz="8" w:color="000000"/>
              <w:left w:val="single" w:sz="8" w:color="000000"/>
              <w:bottom w:val="single" w:sz="8" w:color="000000"/>
              <w:right w:val="single" w:sz="8" w:color="000000"/>
            </w:tcBorders>
          </w:tcPr>
          <w:p>
            <w:pPr>
              <w:pStyle w:val="Compact"/>
            </w:pPr>
            <w:r>
              <w:t xml:space="preserve">td</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tcBorders>
              <w:top w:val="single" w:sz="8" w:color="000000"/>
              <w:left w:val="single" w:sz="8" w:color="000000"/>
              <w:bottom w:val="single" w:sz="8" w:color="000000"/>
              <w:right w:val="single" w:sz="8" w:color="000000"/>
            </w:tcBorders>
          </w:tcPr>
          <w:p>
            <w:pPr>
              <w:pStyle w:val="Compact"/>
            </w:pPr>
            <w:r>
              <w:t xml:space="preserve">Légende de tableau (au-dessous du tableau)</w:t>
            </w:r>
          </w:p>
        </w:tc>
        <w:tc>
          <w:tcPr>
            <w:tcBorders>
              <w:top w:val="single" w:sz="8" w:color="000000"/>
              <w:left w:val="single" w:sz="8" w:color="000000"/>
              <w:bottom w:val="single" w:sz="8" w:color="000000"/>
              <w:right w:val="single" w:sz="8" w:color="000000"/>
            </w:tcBorders>
          </w:tcPr>
          <w:p>
            <w:pPr>
              <w:pStyle w:val="Compact"/>
            </w:pPr>
            <w:r>
              <w:t xml:space="preserve">p</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NP</w:t>
            </w:r>
          </w:p>
        </w:tc>
      </w:tr>
    </w:tbl>
    <w:bookmarkStart w:id="210" w:name="exemple-15"/>
    <w:p>
      <w:pPr>
        <w:pStyle w:val="Heading4"/>
      </w:pPr>
      <w:r>
        <w:t xml:space="preserve">Exemple</w:t>
      </w:r>
    </w:p>
    <w:p>
      <w:pPr>
        <w:pStyle w:val="SourceCode"/>
      </w:pPr>
      <w:r>
        <w:rPr>
          <w:rStyle w:val="VerbatimChar"/>
        </w:rPr>
        <w:t xml:space="preserve"> *.xhtml…</w:t>
      </w:r>
      <w:r>
        <w:br/>
      </w:r>
      <w:r>
        <w:rPr>
          <w:rStyle w:val="VerbatimChar"/>
        </w:rPr>
        <w:t xml:space="preserve">&lt;table&gt;</w:t>
      </w:r>
      <w:r>
        <w:br/>
      </w:r>
      <w:r>
        <w:rPr>
          <w:rStyle w:val="VerbatimChar"/>
        </w:rPr>
        <w:t xml:space="preserve">    &lt;caption&gt;Pondération des notes (en pourcentage)&lt;/caption&gt;</w:t>
      </w:r>
      <w:r>
        <w:br/>
      </w:r>
      <w:r>
        <w:rPr>
          <w:rStyle w:val="VerbatimChar"/>
        </w:rPr>
        <w:t xml:space="preserve">    &lt;thead&gt;</w:t>
      </w:r>
      <w:r>
        <w:br/>
      </w:r>
      <w:r>
        <w:rPr>
          <w:rStyle w:val="VerbatimChar"/>
        </w:rPr>
        <w:t xml:space="preserve">        &lt;tr&gt;</w:t>
      </w:r>
      <w:r>
        <w:br/>
      </w:r>
      <w:r>
        <w:rPr>
          <w:rStyle w:val="VerbatimChar"/>
        </w:rPr>
        <w:t xml:space="preserve">            &lt;th rowspan="2" id="h"&gt;Devoirs&lt;/th&gt;</w:t>
      </w:r>
      <w:r>
        <w:br/>
      </w:r>
      <w:r>
        <w:rPr>
          <w:rStyle w:val="VerbatimChar"/>
        </w:rPr>
        <w:t xml:space="preserve">            &lt;th colspan="3" id="e"&gt;Examens&lt;/th&gt;</w:t>
      </w:r>
      <w:r>
        <w:br/>
      </w:r>
      <w:r>
        <w:rPr>
          <w:rStyle w:val="VerbatimChar"/>
        </w:rPr>
        <w:t xml:space="preserve">            &lt;th colspan="3" id="p"&gt;Projets&lt;/th&gt;</w:t>
      </w:r>
      <w:r>
        <w:br/>
      </w:r>
      <w:r>
        <w:rPr>
          <w:rStyle w:val="VerbatimChar"/>
        </w:rPr>
        <w:t xml:space="preserve">        &lt;/tr&gt;</w:t>
      </w:r>
      <w:r>
        <w:br/>
      </w:r>
      <w:r>
        <w:rPr>
          <w:rStyle w:val="VerbatimChar"/>
        </w:rPr>
        <w:t xml:space="preserve">        &lt;tr&gt;</w:t>
      </w:r>
      <w:r>
        <w:br/>
      </w:r>
      <w:r>
        <w:rPr>
          <w:rStyle w:val="VerbatimChar"/>
        </w:rPr>
        <w:t xml:space="preserve">            &lt;th id="e1" headers="e"&gt;1&lt;/th&gt;</w:t>
      </w:r>
      <w:r>
        <w:br/>
      </w:r>
      <w:r>
        <w:rPr>
          <w:rStyle w:val="VerbatimChar"/>
        </w:rPr>
        <w:t xml:space="preserve">            &lt;th id="e2" headers="e"&gt;2&lt;/th&gt;</w:t>
      </w:r>
      <w:r>
        <w:br/>
      </w:r>
      <w:r>
        <w:rPr>
          <w:rStyle w:val="VerbatimChar"/>
        </w:rPr>
        <w:t xml:space="preserve">            &lt;th id="ef" headers="e"&gt;Final&lt;/th&gt;</w:t>
      </w:r>
      <w:r>
        <w:br/>
      </w:r>
      <w:r>
        <w:rPr>
          <w:rStyle w:val="VerbatimChar"/>
        </w:rPr>
        <w:t xml:space="preserve">            &lt;th id="p1" headers="p"&gt;1&lt;/th&gt;</w:t>
      </w:r>
      <w:r>
        <w:br/>
      </w:r>
      <w:r>
        <w:rPr>
          <w:rStyle w:val="VerbatimChar"/>
        </w:rPr>
        <w:t xml:space="preserve">            &lt;th id="p2" headers="p"&gt;2&lt;/th&gt;</w:t>
      </w:r>
      <w:r>
        <w:br/>
      </w:r>
      <w:r>
        <w:rPr>
          <w:rStyle w:val="VerbatimChar"/>
        </w:rPr>
        <w:t xml:space="preserve">            &lt;th id="pf" headers="p"&gt;Final&lt;/th&gt;</w:t>
      </w:r>
      <w:r>
        <w:br/>
      </w:r>
      <w:r>
        <w:rPr>
          <w:rStyle w:val="VerbatimChar"/>
        </w:rPr>
        <w:t xml:space="preserve">        &lt;/tr&gt;</w:t>
      </w:r>
      <w:r>
        <w:br/>
      </w:r>
      <w:r>
        <w:rPr>
          <w:rStyle w:val="VerbatimChar"/>
        </w:rPr>
        <w:t xml:space="preserve">    &lt;/thead&gt;</w:t>
      </w:r>
      <w:r>
        <w:br/>
      </w:r>
      <w:r>
        <w:rPr>
          <w:rStyle w:val="VerbatimChar"/>
        </w:rPr>
        <w:t xml:space="preserve">    &lt;tr&gt;</w:t>
      </w:r>
      <w:r>
        <w:br/>
      </w:r>
      <w:r>
        <w:rPr>
          <w:rStyle w:val="VerbatimChar"/>
        </w:rPr>
        <w:t xml:space="preserve">        &lt;td headers="h"&gt;15%&lt;/td&gt;</w:t>
      </w:r>
      <w:r>
        <w:br/>
      </w:r>
      <w:r>
        <w:rPr>
          <w:rStyle w:val="VerbatimChar"/>
        </w:rPr>
        <w:t xml:space="preserve">        &lt;td headers="e e1"&gt;15%&lt;/td&gt;</w:t>
      </w:r>
      <w:r>
        <w:br/>
      </w:r>
      <w:r>
        <w:rPr>
          <w:rStyle w:val="VerbatimChar"/>
        </w:rPr>
        <w:t xml:space="preserve">        &lt;td headers="e e2"&gt;15%&lt;/td&gt;</w:t>
      </w:r>
      <w:r>
        <w:br/>
      </w:r>
      <w:r>
        <w:rPr>
          <w:rStyle w:val="VerbatimChar"/>
        </w:rPr>
        <w:t xml:space="preserve">        &lt;td headers="e ef"&gt;20%&lt;/td&gt;</w:t>
      </w:r>
      <w:r>
        <w:br/>
      </w:r>
      <w:r>
        <w:rPr>
          <w:rStyle w:val="VerbatimChar"/>
        </w:rPr>
        <w:t xml:space="preserve">        &lt;td headers="p p1"&gt;10%&lt;/td&gt;</w:t>
      </w:r>
      <w:r>
        <w:br/>
      </w:r>
      <w:r>
        <w:rPr>
          <w:rStyle w:val="VerbatimChar"/>
        </w:rPr>
        <w:t xml:space="preserve">        &lt;td headers="p p2"&gt;10%&lt;/td&gt;</w:t>
      </w:r>
      <w:r>
        <w:br/>
      </w:r>
      <w:r>
        <w:rPr>
          <w:rStyle w:val="VerbatimChar"/>
        </w:rPr>
        <w:t xml:space="preserve">        &lt;td headers="p pf"&gt;15%&lt;/td&gt;</w:t>
      </w:r>
      <w:r>
        <w:br/>
      </w:r>
      <w:r>
        <w:rPr>
          <w:rStyle w:val="VerbatimChar"/>
        </w:rPr>
        <w:t xml:space="preserve">    &lt;/tr&gt;</w:t>
      </w:r>
      <w:r>
        <w:br/>
      </w:r>
      <w:r>
        <w:rPr>
          <w:rStyle w:val="VerbatimChar"/>
        </w:rPr>
        <w:t xml:space="preserve">&lt;/table&gt;</w:t>
      </w:r>
      <w:r>
        <w:br/>
      </w:r>
      <w:r>
        <w:rPr>
          <w:rStyle w:val="VerbatimChar"/>
        </w:rPr>
        <w:t xml:space="preserve">&lt;p class="source"&gt;tiré du &lt;cite&gt;Guide pédagogique&lt;/cite&gt;&lt;/p&gt;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1.3.1 Info and Relationships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09">
              <w:r>
                <w:rPr>
                  <w:rStyle w:val="Hyperlink"/>
                </w:rPr>
                <w:t xml:space="preserve">1.3.2 Meaningful Sequence</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bookmarkEnd w:id="210"/>
    <w:bookmarkEnd w:id="211"/>
    <w:bookmarkEnd w:id="212"/>
    <w:bookmarkEnd w:id="213"/>
    <w:bookmarkEnd w:id="214"/>
    <w:bookmarkStart w:id="232" w:name="charte-3-17"/>
    <w:bookmarkStart w:id="231" w:name="contenu-multimédia"/>
    <w:p>
      <w:pPr>
        <w:pStyle w:val="Heading2"/>
      </w:pPr>
      <w:r>
        <w:t xml:space="preserve">Contenu multimédia</w:t>
      </w:r>
    </w:p>
    <w:bookmarkStart w:id="216" w:name="charte-3-17-1"/>
    <w:bookmarkStart w:id="215" w:name="images"/>
    <w:p>
      <w:pPr>
        <w:pStyle w:val="Heading3"/>
      </w:pPr>
      <w:r>
        <w:t xml:space="preserve">Images</w:t>
      </w:r>
    </w:p>
    <w:p>
      <w:pPr>
        <w:pStyle w:val="FirstParagraph"/>
      </w:pPr>
      <w:r>
        <w:t xml:space="preserve">Même dans les EPUB dits « textuels », on peut trouver deux types d’images : des images décoratives et – contrairement aux attentes – des images informatives (ex : frises, cartes, images textuelles, etc.).</w:t>
      </w:r>
    </w:p>
    <w:p>
      <w:pPr>
        <w:pStyle w:val="BodyText"/>
      </w:pPr>
      <w:r>
        <w:t xml:space="preserve">Les images décoratives doivent être signalées comme telles (via attribut @alt</w:t>
      </w:r>
      <w:r>
        <w:t xml:space="preserve"> </w:t>
      </w:r>
      <w:r>
        <w:t xml:space="preserve">vide</w:t>
      </w:r>
      <w:r>
        <w:t xml:space="preserve"> </w:t>
      </w:r>
      <w:r>
        <w:t xml:space="preserve">et un @role ARIA presentation) pour être totalement ignorées par les technologies d’assistance. Les images informatives doivent être accompagnées d’un texte alternatif qui retranscrit textuellement leur contenu visuel.</w:t>
      </w:r>
    </w:p>
    <w:p>
      <w:pPr>
        <w:pStyle w:val="BodyText"/>
      </w:pPr>
      <w:r>
        <w:t xml:space="preserve">Charge à l’éditeur de fournir :</w:t>
      </w:r>
    </w:p>
    <w:p>
      <w:pPr>
        <w:pStyle w:val="Compact"/>
        <w:numPr>
          <w:ilvl w:val="0"/>
          <w:numId w:val="1033"/>
        </w:numPr>
      </w:pPr>
      <w:r>
        <w:t xml:space="preserve">des images accessibles (dont le choix de couleurs et de</w:t>
      </w:r>
      <w:r>
        <w:t xml:space="preserve"> </w:t>
      </w:r>
      <w:r>
        <w:t xml:space="preserve">contraste</w:t>
      </w:r>
      <w:r>
        <w:t xml:space="preserve"> </w:t>
      </w:r>
      <w:r>
        <w:t xml:space="preserve">de couleurs sera accessible) ;</w:t>
      </w:r>
    </w:p>
    <w:p>
      <w:pPr>
        <w:pStyle w:val="Compact"/>
        <w:numPr>
          <w:ilvl w:val="0"/>
          <w:numId w:val="1033"/>
        </w:numPr>
      </w:pPr>
      <w:r>
        <w:t xml:space="preserve">le type</w:t>
      </w:r>
      <w:r>
        <w:t xml:space="preserve"> </w:t>
      </w:r>
      <w:r>
        <w:t xml:space="preserve">décoratif/informatif</w:t>
      </w:r>
      <w:r>
        <w:t xml:space="preserve"> </w:t>
      </w:r>
      <w:r>
        <w:t xml:space="preserve">des images ;</w:t>
      </w:r>
    </w:p>
    <w:p>
      <w:pPr>
        <w:pStyle w:val="Compact"/>
        <w:numPr>
          <w:ilvl w:val="0"/>
          <w:numId w:val="1033"/>
        </w:numPr>
      </w:pPr>
      <w:r>
        <w:t xml:space="preserve">le texte alternatif des images informatives (cf. § Texte alternatif court / long).</w:t>
      </w:r>
    </w:p>
    <w:p>
      <w:pPr>
        <w:pStyle w:val="FirstParagraph"/>
      </w:pPr>
      <w:r>
        <w:t xml:space="preserve">Charge au compositeur d’intégrer en HTML les éléments fournis par l’éditeur.</w:t>
      </w:r>
    </w:p>
    <w:p>
      <w:pPr>
        <w:pStyle w:val="BodyText"/>
      </w:pPr>
      <w:r>
        <w:t xml:space="preserve">Voir aussi § Formules mathématiques.</w:t>
      </w:r>
    </w:p>
    <w:bookmarkEnd w:id="215"/>
    <w:bookmarkEnd w:id="216"/>
    <w:bookmarkStart w:id="218" w:name="charte-3-17-2"/>
    <w:bookmarkStart w:id="217" w:name="couverture"/>
    <w:p>
      <w:pPr>
        <w:pStyle w:val="Heading3"/>
      </w:pPr>
      <w:r>
        <w:t xml:space="preserve">Couverture</w:t>
      </w:r>
    </w:p>
    <w:p>
      <w:pPr>
        <w:pStyle w:val="FirstParagraph"/>
      </w:pPr>
      <w:r>
        <w:t xml:space="preserve">L’image de couverture doit être décrite par un texte alternatif qui doit obligatoirement mentionner qu’il s’agit d’une couverture.</w:t>
      </w:r>
    </w:p>
    <w:p>
      <w:pPr>
        <w:pStyle w:val="BodyText"/>
      </w:pPr>
      <w:r>
        <w:t xml:space="preserve">Dans le cas où l’image de couverture n’est pas suivie par une page de</w:t>
      </w:r>
      <w:r>
        <w:t xml:space="preserve"> </w:t>
      </w:r>
      <w:r>
        <w:t xml:space="preserve">vrai</w:t>
      </w:r>
      <w:r>
        <w:t xml:space="preserve"> </w:t>
      </w:r>
      <w:r>
        <w:t xml:space="preserve">titre, tout son contenu textuel doit être restitué dans l’attribut @alt.</w:t>
      </w:r>
    </w:p>
    <w:p>
      <w:pPr>
        <w:pStyle w:val="BodyText"/>
      </w:pPr>
      <w:r>
        <w:t xml:space="preserve">Dans le cas où l’image de couverture est suivie par une page de vrai titre, l’attribut @alt pourra simplement valoir « image de couverture ». Ceci évitera aux technologies d’assistance de répéter inutilement deux fois la même information (contenue dans la page couverture + dans la page de vrai titre) et permettra une lecture plus rapide aux publics empêchés de lire. Ce n’est toutefois pas une obligation, notamment pour traiter tous les textes alternatifs des images de couverture de la même manière, qu’elles soient suivies ou non de pages de vrai titre.</w:t>
      </w:r>
    </w:p>
    <w:p>
      <w:pPr>
        <w:pStyle w:val="BodyText"/>
      </w:pPr>
      <w:r>
        <w:t xml:space="preserve">Les éditeurs qui souhaitent aller au-delà pourront aussi compléter ce texte alternatif par une description du graphisme de la couverture. Attention, du coup ils ne pourront pas déléguer ce travail à leur compositeur dont ce n’est pas le métier.</w:t>
      </w:r>
    </w:p>
    <w:bookmarkEnd w:id="217"/>
    <w:bookmarkEnd w:id="218"/>
    <w:bookmarkStart w:id="220" w:name="charte-3-17-3"/>
    <w:bookmarkStart w:id="219" w:name="ornements-typographiques"/>
    <w:p>
      <w:pPr>
        <w:pStyle w:val="Heading3"/>
      </w:pPr>
      <w:r>
        <w:t xml:space="preserve">Ornements typographiques</w:t>
      </w:r>
    </w:p>
    <w:p>
      <w:pPr>
        <w:pStyle w:val="FirstParagraph"/>
      </w:pPr>
      <w:r>
        <w:t xml:space="preserve">Les ornements typographiques (fleuron, cul-de-lampe, cabochon, etc.) sont traités avant tout comme des images décoratives. Ils n’ont alors pas de texte alternatif. L’attribut @alt est présent mais reste vide.</w:t>
      </w:r>
    </w:p>
    <w:p>
      <w:pPr>
        <w:pStyle w:val="BodyText"/>
      </w:pPr>
      <w:r>
        <w:t xml:space="preserve">Si néanmoins un ornement présente un caractère informatif de séparateur, il peut lui être ajouté un @role ARIA spécifique de valeur "separator" ainsi qu’un texte alternatif, comme par exemple "fin de bloc", car il signale alors la fin d’un élément et le début d’un autre.</w:t>
      </w:r>
    </w:p>
    <w:bookmarkEnd w:id="219"/>
    <w:bookmarkEnd w:id="220"/>
    <w:bookmarkStart w:id="223" w:name="charte-3-17-4"/>
    <w:bookmarkStart w:id="222" w:name="émoticônes"/>
    <w:p>
      <w:pPr>
        <w:pStyle w:val="Heading3"/>
      </w:pPr>
      <w:r>
        <w:t xml:space="preserve">Émoticônes</w:t>
      </w:r>
    </w:p>
    <w:p>
      <w:pPr>
        <w:pStyle w:val="FirstParagraph"/>
      </w:pPr>
      <w:r>
        <w:t xml:space="preserve">Pour les émoticônes, on privilégiera leur encodage utf-8 si la police utilisée dans le texte courant offre un glyphe pour ce code caractère. À défaut, on utilisera une image informative avec description de l’émoticône. Pour le texte descriptif de l’image, repartir du texte anglais de la colonne « CLDR Short Name » de la</w:t>
      </w:r>
      <w:r>
        <w:t xml:space="preserve"> </w:t>
      </w:r>
      <w:hyperlink r:id="rId221">
        <w:r>
          <w:rPr>
            <w:rStyle w:val="Hyperlink"/>
          </w:rPr>
          <w:t xml:space="preserve">table Unicode</w:t>
        </w:r>
      </w:hyperlink>
      <w:r>
        <w:t xml:space="preserve"> </w:t>
      </w:r>
      <w:r>
        <w:t xml:space="preserve">et le traduire avec google translate, traduction suffisante pour le service à rendre.</w:t>
      </w:r>
    </w:p>
    <w:p>
      <w:pPr>
        <w:pStyle w:val="BodyText"/>
      </w:pPr>
      <w:r>
        <w:t xml:space="preserve">capture écran des emojis disponible</w:t>
      </w:r>
    </w:p>
    <w:p>
      <w:pPr>
        <w:pStyle w:val="BodyText"/>
      </w:pPr>
      <w:r>
        <w:t xml:space="preserve">Ex Google translate : grinning face → visage souriant</w:t>
      </w:r>
    </w:p>
    <w:bookmarkEnd w:id="222"/>
    <w:bookmarkEnd w:id="223"/>
    <w:bookmarkStart w:id="230" w:name="charte-3-17-5"/>
    <w:bookmarkStart w:id="229" w:name="texte-alternatif-court-long"/>
    <w:p>
      <w:pPr>
        <w:pStyle w:val="Heading3"/>
      </w:pPr>
      <w:r>
        <w:t xml:space="preserve">Texte alternatif court / long</w:t>
      </w:r>
    </w:p>
    <w:p>
      <w:pPr>
        <w:pStyle w:val="FirstParagraph"/>
      </w:pPr>
      <w:r>
        <w:t xml:space="preserve">Pour les images informatives, la fourniture d’un texte alternatif court est obligatoire. La fourniture d’un texte alternatif long est facultative. Elle n’est requise que dans deux cas de figure :</w:t>
      </w:r>
    </w:p>
    <w:p>
      <w:pPr>
        <w:pStyle w:val="Compact"/>
        <w:numPr>
          <w:ilvl w:val="0"/>
          <w:numId w:val="1034"/>
        </w:numPr>
      </w:pPr>
      <w:r>
        <w:t xml:space="preserve">impossibilité de restituer toute l’information de manière concise comme l’exige fonctionnellement le texte court et de tenir dans la limite des</w:t>
      </w:r>
      <w:r>
        <w:t xml:space="preserve"> </w:t>
      </w:r>
      <w:r>
        <w:t xml:space="preserve">145</w:t>
      </w:r>
      <w:r>
        <w:t xml:space="preserve"> </w:t>
      </w:r>
      <w:r>
        <w:t xml:space="preserve">caractères imposées par certaines technologies d’assistance ;</w:t>
      </w:r>
    </w:p>
    <w:p>
      <w:pPr>
        <w:pStyle w:val="Compact"/>
        <w:numPr>
          <w:ilvl w:val="0"/>
          <w:numId w:val="1034"/>
        </w:numPr>
      </w:pPr>
      <w:r>
        <w:t xml:space="preserve">inadéquation du texte brut au kilomètre pour structurer un contenu textuel alternatif, de manière à garantir la prosodie de la synthèse vocale (qui a besoin d’un découpage en phrases/paragraphes pour fonctionner correctement).</w:t>
      </w:r>
    </w:p>
    <w:p>
      <w:pPr>
        <w:pStyle w:val="FirstParagraph"/>
      </w:pPr>
      <w:r>
        <w:t xml:space="preserve">Le</w:t>
      </w:r>
      <w:r>
        <w:t xml:space="preserve"> </w:t>
      </w:r>
      <w:r>
        <w:t xml:space="preserve">texte alternatif court</w:t>
      </w:r>
      <w:r>
        <w:t xml:space="preserve"> </w:t>
      </w:r>
      <w:r>
        <w:t xml:space="preserve">est un texte brut à placer en valeur d’attribut @alt sur</w:t>
      </w:r>
    </w:p>
    <w:p>
      <w:pPr>
        <w:pStyle w:val="BodyText"/>
      </w:pPr>
      <w:r>
        <w:t xml:space="preserve">.</w:t>
      </w:r>
      <w:r>
        <w:t xml:space="preserve"> </w:t>
      </w:r>
      <w:r>
        <w:t xml:space="preserve">Il existe différentes manières de gérer le texte alternatif long, plus ou moins complexes et interopérables. Voici les deux manières que nous retenons :</w:t>
      </w:r>
    </w:p>
    <w:bookmarkStart w:id="224" w:name="X086e1b02ebd0bf5cfdd3a3415f9211cac7cb02c"/>
    <w:p>
      <w:pPr>
        <w:pStyle w:val="Heading5"/>
      </w:pPr>
      <w:r>
        <w:t xml:space="preserve">Solution 1 : texte long défini dans le même fichier XHTML que l’image</w:t>
      </w:r>
    </w:p>
    <w:p>
      <w:pPr>
        <w:pStyle w:val="FirstParagraph"/>
      </w:pPr>
      <w:r>
        <w:t xml:space="preserve">Depuis l’image &lt;img&gt;, référence croisée via l’attribut</w:t>
      </w:r>
      <w:r>
        <w:t xml:space="preserve"> </w:t>
      </w:r>
      <w:r>
        <w:t xml:space="preserve">@aria-describedby</w:t>
      </w:r>
      <w:r>
        <w:t xml:space="preserve"> </w:t>
      </w:r>
      <w:r>
        <w:t xml:space="preserve">à un élément bloc du même fichier XHTML (&lt;div&gt;, &lt;article&gt;, &lt;table&gt;, &lt;dl&gt;) qui contient tout le texte long et qui porte un identifiant HTML pour pouvoir y faire référence croisée depuis l’image.</w:t>
      </w:r>
    </w:p>
    <w:bookmarkEnd w:id="224"/>
    <w:bookmarkStart w:id="225" w:name="X1f1d839228bfb5aa26214dadfaf3dce346f56ca"/>
    <w:p>
      <w:pPr>
        <w:pStyle w:val="Heading5"/>
      </w:pPr>
      <w:r>
        <w:t xml:space="preserve">Solution 2 : texte long défini dans un autre fichier XHTML que l’image</w:t>
      </w:r>
    </w:p>
    <w:p>
      <w:pPr>
        <w:pStyle w:val="FirstParagraph"/>
      </w:pPr>
      <w:r>
        <w:t xml:space="preserve">Sous l’image &lt;img&gt;, hyperlien vers un autre fichier XHTML qui contient le texte long de</w:t>
      </w:r>
      <w:r>
        <w:t xml:space="preserve"> </w:t>
      </w:r>
      <w:r>
        <w:t xml:space="preserve">cette image</w:t>
      </w:r>
    </w:p>
    <w:p>
      <w:pPr>
        <w:pStyle w:val="BodyText"/>
      </w:pPr>
      <w:r>
        <w:t xml:space="preserve">Dans les deux cas, le texte long peut être montré / caché aux voyants, au choix de l’éditeur. En effet, après ce texte a été défini pour les non-voyants, l’éditeur décide s’il veut en faire profiter les voyants ou non. Par défaut, afin de préserver l’homothétie entre papier et EPUB nativement accessible, le texte long et/ou l’hyperlien vers le texte long sera caché. Pour le cacher, il suffit d’appliquer la propriété de style</w:t>
      </w:r>
      <w:r>
        <w:t xml:space="preserve"> </w:t>
      </w:r>
      <w:r>
        <w:t xml:space="preserve">visibility:hidden</w:t>
      </w:r>
      <w:r>
        <w:t xml:space="preserve"> </w:t>
      </w:r>
      <w:r>
        <w:t xml:space="preserve">sur le texte long (où qu’il soit) ou l’hyperlien vers le texte long.</w:t>
      </w:r>
    </w:p>
    <w:p>
      <w:pPr>
        <w:pStyle w:val="BodyText"/>
      </w:pPr>
      <w:r>
        <w:t xml:space="preserve">Voir aussi § Inclusions de texte.</w:t>
      </w:r>
      <w:r>
        <w:br/>
      </w:r>
      <w:r>
        <w:t xml:space="preserve">Voir aussi la traduction française du guide Diagram de « description » d’image.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5"/>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Nom d’attribut</w:t>
            </w:r>
          </w:p>
        </w:tc>
        <w:tc>
          <w:tcPr>
            <w:tcBorders>
              <w:top w:val="single" w:sz="8" w:color="000000"/>
              <w:left w:val="single" w:sz="8" w:color="000000"/>
              <w:bottom w:val="single" w:sz="8" w:color="000000"/>
              <w:right w:val="single" w:sz="8" w:color="000000"/>
            </w:tcBorders>
          </w:tcPr>
          <w:p>
            <w:pPr>
              <w:pStyle w:val="Compact"/>
            </w:pPr>
            <w:r>
              <w:t xml:space="preserve">Valeur d’attribut</w:t>
            </w:r>
          </w:p>
        </w:tc>
        <w:tc>
          <w:tcPr>
            <w:tcBorders>
              <w:top w:val="single" w:sz="8" w:color="000000"/>
              <w:left w:val="single" w:sz="8" w:color="000000"/>
              <w:bottom w:val="single" w:sz="8" w:color="000000"/>
              <w:right w:val="single" w:sz="8" w:color="000000"/>
            </w:tcBorders>
          </w:tcPr>
          <w:p>
            <w:pPr>
              <w:pStyle w:val="Compact"/>
            </w:pPr>
            <w:r>
              <w:t xml:space="preserve">#PCDATA</w:t>
            </w:r>
          </w:p>
        </w:tc>
        <w:tc>
          <w:tcPr>
            <w:tcBorders>
              <w:top w:val="single" w:sz="8" w:color="000000"/>
              <w:left w:val="single" w:sz="8" w:color="000000"/>
              <w:bottom w:val="single" w:sz="8" w:color="000000"/>
              <w:right w:val="single" w:sz="8" w:color="000000"/>
            </w:tcBorders>
          </w:tcPr>
          <w:p>
            <w:pPr>
              <w:pStyle w:val="Compact"/>
            </w:pPr>
            <w:r>
              <w:t xml:space="preserve">Statut du fonctionnel</w:t>
            </w:r>
          </w:p>
        </w:tc>
      </w:tr>
      <w:tr>
        <w:tc>
          <w:tcPr>
            <w:tcBorders>
              <w:top w:val="single" w:sz="8" w:color="000000"/>
              <w:left w:val="single" w:sz="8" w:color="000000"/>
              <w:bottom w:val="single" w:sz="8" w:color="000000"/>
              <w:right w:val="single" w:sz="8" w:color="000000"/>
            </w:tcBorders>
          </w:tcPr>
          <w:p>
            <w:pPr>
              <w:pStyle w:val="Compact"/>
            </w:pPr>
            <w:r>
              <w:t xml:space="preserve">Image informative block</w:t>
            </w:r>
          </w:p>
        </w:tc>
        <w:tc>
          <w:tcPr>
            <w:tcBorders>
              <w:top w:val="single" w:sz="8" w:color="000000"/>
              <w:left w:val="single" w:sz="8" w:color="000000"/>
              <w:bottom w:val="single" w:sz="8" w:color="000000"/>
              <w:right w:val="single" w:sz="8" w:color="000000"/>
            </w:tcBorders>
          </w:tcPr>
          <w:p>
            <w:pPr>
              <w:pStyle w:val="Compact"/>
            </w:pPr>
            <w:r>
              <w:t xml:space="preserve">figure</w:t>
            </w:r>
            <w:r>
              <w:t xml:space="preserve"> </w:t>
            </w:r>
            <w:r>
              <w:t xml:space="preserve">| img</w:t>
            </w:r>
          </w:p>
        </w:tc>
        <w:tc>
          <w:tcPr>
            <w:vMerge w:val="restart"/>
            <w:tcBorders>
              <w:top w:val="single" w:sz="8" w:color="000000"/>
              <w:left w:val="single" w:sz="8" w:color="000000"/>
              <w:bottom w:val="single" w:sz="8" w:color="000000"/>
              <w:right w:val="single" w:sz="8" w:color="000000"/>
            </w:tcBorders>
          </w:tcPr>
          <w:p>
            <w:pPr>
              <w:pStyle w:val="Compact"/>
            </w:pPr>
            <w:r>
              <w:t xml:space="preserve">alt</w:t>
            </w:r>
          </w:p>
        </w:tc>
        <w:tc>
          <w:tcPr>
            <w:vMerge w:val="restart"/>
            <w:tcBorders>
              <w:top w:val="single" w:sz="8" w:color="000000"/>
              <w:left w:val="single" w:sz="8" w:color="000000"/>
              <w:bottom w:val="single" w:sz="8" w:color="000000"/>
              <w:right w:val="single" w:sz="8" w:color="000000"/>
            </w:tcBorders>
          </w:tcPr>
          <w:p>
            <w:pPr>
              <w:pStyle w:val="Compact"/>
            </w:pPr>
            <w:r>
              <w:t xml:space="preserve">[texte alternatif court]</w:t>
            </w:r>
          </w:p>
        </w:tc>
        <w:tc>
          <w:tcPr>
            <w:vMerge w:val="restart"/>
            <w:tcBorders>
              <w:top w:val="single" w:sz="8" w:color="000000"/>
              <w:left w:val="single" w:sz="8" w:color="000000"/>
              <w:bottom w:val="single" w:sz="8" w:color="000000"/>
              <w:right w:val="single" w:sz="8" w:color="000000"/>
            </w:tcBorders>
          </w:tcPr>
          <w:p>
            <w:pPr>
              <w:pStyle w:val="Compact"/>
            </w:pPr>
            <w:r>
              <w:t xml:space="preserve">néant</w:t>
            </w:r>
          </w:p>
        </w:tc>
        <w:tc>
          <w:tcPr>
            <w:vMerge w:val="restart"/>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Image informative inline</w:t>
            </w:r>
          </w:p>
        </w:tc>
        <w:tc>
          <w:tcPr>
            <w:tcBorders>
              <w:top w:val="single" w:sz="8" w:color="000000"/>
              <w:left w:val="single" w:sz="8" w:color="000000"/>
              <w:bottom w:val="single" w:sz="8" w:color="000000"/>
              <w:right w:val="single" w:sz="8" w:color="000000"/>
            </w:tcBorders>
          </w:tcPr>
          <w:p>
            <w:pPr>
              <w:pStyle w:val="Compact"/>
            </w:pPr>
            <w:r>
              <w:t xml:space="preserve">img</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vMerge w:val="restart"/>
            <w:tcBorders>
              <w:top w:val="single" w:sz="8" w:color="000000"/>
              <w:left w:val="single" w:sz="8" w:color="000000"/>
              <w:bottom w:val="single" w:sz="8" w:color="000000"/>
              <w:right w:val="single" w:sz="8" w:color="000000"/>
            </w:tcBorders>
          </w:tcPr>
          <w:p>
            <w:pPr>
              <w:pStyle w:val="Compact"/>
            </w:pPr>
            <w:r>
              <w:t xml:space="preserve">Texte alternatif long d’image informative</w:t>
            </w:r>
          </w:p>
        </w:tc>
        <w:tc>
          <w:tcPr>
            <w:tcBorders>
              <w:top w:val="single" w:sz="8" w:color="000000"/>
              <w:left w:val="single" w:sz="8" w:color="000000"/>
              <w:bottom w:val="single" w:sz="8" w:color="000000"/>
              <w:right w:val="single" w:sz="8" w:color="000000"/>
            </w:tcBorders>
          </w:tcPr>
          <w:p>
            <w:pPr>
              <w:pStyle w:val="Compact"/>
            </w:pPr>
            <w:r>
              <w:t xml:space="preserve">img</w:t>
            </w:r>
          </w:p>
        </w:tc>
        <w:tc>
          <w:tcPr>
            <w:tcBorders>
              <w:top w:val="single" w:sz="8" w:color="000000"/>
              <w:left w:val="single" w:sz="8" w:color="000000"/>
              <w:bottom w:val="single" w:sz="8" w:color="000000"/>
              <w:right w:val="single" w:sz="8" w:color="000000"/>
            </w:tcBorders>
          </w:tcPr>
          <w:p>
            <w:pPr>
              <w:pStyle w:val="Compact"/>
            </w:pPr>
            <w:r>
              <w:t xml:space="preserve">aria-describedby</w:t>
            </w:r>
          </w:p>
        </w:tc>
        <w:tc>
          <w:tcPr>
            <w:tcBorders>
              <w:top w:val="single" w:sz="8" w:color="000000"/>
              <w:left w:val="single" w:sz="8" w:color="000000"/>
              <w:bottom w:val="single" w:sz="8" w:color="000000"/>
              <w:right w:val="single" w:sz="8" w:color="000000"/>
            </w:tcBorders>
          </w:tcPr>
          <w:p>
            <w:pPr>
              <w:pStyle w:val="Compact"/>
            </w:pPr>
            <w:r>
              <w:t xml:space="preserve">[identifiant du texte alternatif long]</w:t>
            </w:r>
          </w:p>
        </w:tc>
        <w:tc>
          <w:tcPr>
            <w:tcBorders>
              <w:top w:val="single" w:sz="8" w:color="000000"/>
              <w:left w:val="single" w:sz="8" w:color="000000"/>
              <w:bottom w:val="single" w:sz="8" w:color="000000"/>
              <w:right w:val="single" w:sz="8" w:color="000000"/>
            </w:tcBorders>
          </w:tcPr>
          <w:p>
            <w:pPr>
              <w:pStyle w:val="Compact"/>
            </w:pPr>
            <w:r>
              <w:t xml:space="preserve">néant</w:t>
            </w:r>
          </w:p>
        </w:tc>
        <w:tc>
          <w:tcPr>
            <w:vMerge w:val="restart"/>
            <w:tcBorders>
              <w:top w:val="single" w:sz="8" w:color="000000"/>
              <w:left w:val="single" w:sz="8" w:color="000000"/>
              <w:bottom w:val="single" w:sz="8" w:color="000000"/>
              <w:right w:val="single" w:sz="8" w:color="000000"/>
            </w:tcBorders>
          </w:tcPr>
          <w:p>
            <w:pPr>
              <w:pStyle w:val="Compact"/>
            </w:pPr>
            <w:r>
              <w:t xml:space="preserve">Obligatoire pour les images dont le texte alternatif complet est long et nécessite une structuration interne.</w:t>
            </w:r>
            <w:r>
              <w:br/>
            </w:r>
            <w:r>
              <w:t xml:space="preserve">Facultatif sinon.</w:t>
            </w:r>
          </w:p>
        </w:tc>
      </w:tr>
      <w:tr>
        <w:tc>
          <w:tcPr>
            <w:gridSpan w:val="1"/>
            <w:vMerge w:val="continue"/>
          </w:tcPr>
          <w:p>
            <w:pPr/>
          </w:p>
        </w:tc>
        <w:tc>
          <w:tcPr>
            <w:vMerge w:val="restart"/>
            <w:tcBorders>
              <w:top w:val="single" w:sz="8" w:color="000000"/>
              <w:left w:val="single" w:sz="8" w:color="000000"/>
              <w:bottom w:val="single" w:sz="8" w:color="000000"/>
              <w:right w:val="single" w:sz="8" w:color="000000"/>
            </w:tcBorders>
          </w:tcPr>
          <w:p>
            <w:pPr>
              <w:pStyle w:val="Compact"/>
            </w:pPr>
            <w:r>
              <w:t xml:space="preserve">article | div | ol | ul |</w:t>
            </w:r>
            <w:r>
              <w:t xml:space="preserve"> </w:t>
            </w:r>
            <w:r>
              <w:t xml:space="preserve">table</w:t>
            </w:r>
          </w:p>
        </w:tc>
        <w:tc>
          <w:tcPr>
            <w:tcBorders>
              <w:top w:val="single" w:sz="8" w:color="000000"/>
              <w:left w:val="single" w:sz="8" w:color="000000"/>
              <w:bottom w:val="single" w:sz="8" w:color="000000"/>
              <w:right w:val="single" w:sz="8" w:color="000000"/>
            </w:tcBorders>
          </w:tcPr>
          <w:p>
            <w:pPr>
              <w:pStyle w:val="Compact"/>
            </w:pPr>
            <w:r>
              <w:t xml:space="preserve">id</w:t>
            </w:r>
          </w:p>
        </w:tc>
        <w:tc>
          <w:tcPr>
            <w:tcBorders>
              <w:top w:val="single" w:sz="8" w:color="000000"/>
              <w:left w:val="single" w:sz="8" w:color="000000"/>
              <w:bottom w:val="single" w:sz="8" w:color="000000"/>
              <w:right w:val="single" w:sz="8" w:color="000000"/>
            </w:tcBorders>
          </w:tcPr>
          <w:p>
            <w:pPr>
              <w:pStyle w:val="Compact"/>
            </w:pPr>
            <w:r>
              <w:t xml:space="preserve">[identifiant]</w:t>
            </w:r>
          </w:p>
        </w:tc>
        <w:tc>
          <w:tcPr>
            <w:vMerge w:val="restart"/>
            <w:tcBorders>
              <w:top w:val="single" w:sz="8" w:color="000000"/>
              <w:left w:val="single" w:sz="8" w:color="000000"/>
              <w:bottom w:val="single" w:sz="8" w:color="000000"/>
              <w:right w:val="single" w:sz="8" w:color="000000"/>
            </w:tcBorders>
          </w:tcPr>
          <w:p>
            <w:pPr>
              <w:pStyle w:val="Compact"/>
            </w:pPr>
            <w:r>
              <w:t xml:space="preserve">[texte structuré transcrivant le contenu de l’image]</w:t>
            </w:r>
          </w:p>
        </w:tc>
        <w:tc>
          <w:tcPr>
            <w:gridSpan w:val="1"/>
            <w:vMerge w:val="continue"/>
          </w:tcPr>
          <w:p>
            <w:pPr/>
          </w:p>
        </w:tc>
      </w:tr>
      <w:t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style</w:t>
            </w:r>
          </w:p>
        </w:tc>
        <w:tc>
          <w:tcPr>
            <w:tcBorders>
              <w:top w:val="single" w:sz="8" w:color="000000"/>
              <w:left w:val="single" w:sz="8" w:color="000000"/>
              <w:bottom w:val="single" w:sz="8" w:color="000000"/>
              <w:right w:val="single" w:sz="8" w:color="000000"/>
            </w:tcBorders>
          </w:tcPr>
          <w:p>
            <w:pPr>
              <w:pStyle w:val="Compact"/>
            </w:pPr>
            <w:r>
              <w:t xml:space="preserve">visibility:hidden</w:t>
            </w:r>
          </w:p>
        </w:tc>
        <w:tc>
          <w:tcPr>
            <w:gridSpan w:val="1"/>
            <w:vMerge w:val="continue"/>
          </w:tcPr>
          <w:p>
            <w:pPr/>
          </w:p>
        </w:tc>
        <w:tc>
          <w:tcPr>
            <w:gridSpan w:val="1"/>
            <w:vMerge w:val="continue"/>
          </w:tcPr>
          <w:p>
            <w:pPr/>
          </w:p>
        </w:tc>
      </w:tr>
      <w:tr>
        <w:tc>
          <w:tcPr>
            <w:gridSpan w:val="1"/>
            <w:vMerge w:val="continue"/>
          </w:tcPr>
          <w:p>
            <w:pPr/>
          </w:p>
        </w:tc>
        <w:tc>
          <w:tcPr>
            <w:vMerge w:val="restart"/>
            <w:tcBorders>
              <w:top w:val="single" w:sz="8" w:color="000000"/>
              <w:left w:val="single" w:sz="8" w:color="000000"/>
              <w:bottom w:val="single" w:sz="8" w:color="000000"/>
              <w:right w:val="single" w:sz="8" w:color="000000"/>
            </w:tcBorders>
          </w:tcPr>
          <w:p>
            <w:pPr>
              <w:pStyle w:val="Compact"/>
            </w:pPr>
            <w:r>
              <w:t xml:space="preserve">a</w:t>
            </w:r>
          </w:p>
        </w:tc>
        <w:tc>
          <w:tcPr>
            <w:tcBorders>
              <w:top w:val="single" w:sz="8" w:color="000000"/>
              <w:left w:val="single" w:sz="8" w:color="000000"/>
              <w:bottom w:val="single" w:sz="8" w:color="000000"/>
              <w:right w:val="single" w:sz="8" w:color="000000"/>
            </w:tcBorders>
          </w:tcPr>
          <w:p>
            <w:pPr>
              <w:pStyle w:val="Compact"/>
            </w:pPr>
            <w:r>
              <w:t xml:space="preserve">href</w:t>
            </w:r>
          </w:p>
        </w:tc>
        <w:tc>
          <w:tcPr>
            <w:tcBorders>
              <w:top w:val="single" w:sz="8" w:color="000000"/>
              <w:left w:val="single" w:sz="8" w:color="000000"/>
              <w:bottom w:val="single" w:sz="8" w:color="000000"/>
              <w:right w:val="single" w:sz="8" w:color="000000"/>
            </w:tcBorders>
          </w:tcPr>
          <w:p>
            <w:pPr>
              <w:pStyle w:val="Compact"/>
            </w:pPr>
            <w:r>
              <w:t xml:space="preserve">[URL]</w:t>
            </w:r>
          </w:p>
        </w:tc>
        <w:tc>
          <w:tcPr>
            <w:vMerge w:val="restart"/>
            <w:tcBorders>
              <w:top w:val="single" w:sz="8" w:color="000000"/>
              <w:left w:val="single" w:sz="8" w:color="000000"/>
              <w:bottom w:val="single" w:sz="8" w:color="000000"/>
              <w:right w:val="single" w:sz="8" w:color="000000"/>
            </w:tcBorders>
          </w:tcPr>
          <w:p>
            <w:pPr>
              <w:pStyle w:val="Compact"/>
            </w:pPr>
            <w:r>
              <w:t xml:space="preserve">[texte de l’hyperlien]</w:t>
            </w:r>
          </w:p>
        </w:tc>
        <w:tc>
          <w:tcPr>
            <w:gridSpan w:val="1"/>
            <w:vMerge w:val="continue"/>
          </w:tcPr>
          <w:p>
            <w:pPr/>
          </w:p>
        </w:tc>
      </w:tr>
      <w:t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id</w:t>
            </w:r>
          </w:p>
        </w:tc>
        <w:tc>
          <w:tcPr>
            <w:tcBorders>
              <w:top w:val="single" w:sz="8" w:color="000000"/>
              <w:left w:val="single" w:sz="8" w:color="000000"/>
              <w:bottom w:val="single" w:sz="8" w:color="000000"/>
              <w:right w:val="single" w:sz="8" w:color="000000"/>
            </w:tcBorders>
          </w:tcPr>
          <w:p>
            <w:pPr>
              <w:pStyle w:val="Compact"/>
            </w:pPr>
            <w:r>
              <w:t xml:space="preserve">[identifiant]</w:t>
            </w:r>
          </w:p>
        </w:tc>
        <w:tc>
          <w:tcPr>
            <w:gridSpan w:val="1"/>
            <w:vMerge w:val="continue"/>
          </w:tcPr>
          <w:p>
            <w:pPr/>
          </w:p>
        </w:tc>
        <w:tc>
          <w:tcPr>
            <w:gridSpan w:val="1"/>
            <w:vMerge w:val="continue"/>
          </w:tcPr>
          <w:p>
            <w:pPr/>
          </w:p>
        </w:tc>
      </w:tr>
      <w:t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style</w:t>
            </w:r>
          </w:p>
        </w:tc>
        <w:tc>
          <w:tcPr>
            <w:tcBorders>
              <w:top w:val="single" w:sz="8" w:color="000000"/>
              <w:left w:val="single" w:sz="8" w:color="000000"/>
              <w:bottom w:val="single" w:sz="8" w:color="000000"/>
              <w:right w:val="single" w:sz="8" w:color="000000"/>
            </w:tcBorders>
          </w:tcPr>
          <w:p>
            <w:pPr>
              <w:pStyle w:val="Compact"/>
            </w:pPr>
            <w:r>
              <w:t xml:space="preserve">visibility:hidden</w:t>
            </w:r>
          </w:p>
        </w:tc>
        <w:tc>
          <w:tcPr>
            <w:gridSpan w:val="1"/>
            <w:vMerge w:val="continue"/>
          </w:tcPr>
          <w:p>
            <w:pPr/>
          </w:p>
        </w:tc>
        <w:tc>
          <w:tcPr>
            <w:gridSpan w:val="1"/>
            <w:vMerge w:val="continue"/>
          </w:tcPr>
          <w:p>
            <w:pPr/>
          </w:p>
        </w:tc>
      </w:tr>
      <w:tr>
        <w:tc>
          <w:tcPr>
            <w:vMerge w:val="restart"/>
            <w:tcBorders>
              <w:top w:val="single" w:sz="8" w:color="000000"/>
              <w:left w:val="single" w:sz="8" w:color="000000"/>
              <w:bottom w:val="single" w:sz="8" w:color="000000"/>
              <w:right w:val="single" w:sz="8" w:color="000000"/>
            </w:tcBorders>
          </w:tcPr>
          <w:p>
            <w:pPr>
              <w:pStyle w:val="Compact"/>
            </w:pPr>
            <w:r>
              <w:t xml:space="preserve">Image décorative</w:t>
            </w:r>
          </w:p>
        </w:tc>
        <w:tc>
          <w:tcPr>
            <w:vMerge w:val="restart"/>
            <w:tcBorders>
              <w:top w:val="single" w:sz="8" w:color="000000"/>
              <w:left w:val="single" w:sz="8" w:color="000000"/>
              <w:bottom w:val="single" w:sz="8" w:color="000000"/>
              <w:right w:val="single" w:sz="8" w:color="000000"/>
            </w:tcBorders>
          </w:tcPr>
          <w:p>
            <w:pPr>
              <w:pStyle w:val="Compact"/>
            </w:pPr>
            <w:r>
              <w:t xml:space="preserve">img</w:t>
            </w:r>
          </w:p>
        </w:tc>
        <w:tc>
          <w:tcPr>
            <w:tcBorders>
              <w:top w:val="single" w:sz="8" w:color="000000"/>
              <w:left w:val="single" w:sz="8" w:color="000000"/>
              <w:bottom w:val="single" w:sz="8" w:color="000000"/>
              <w:right w:val="single" w:sz="8" w:color="000000"/>
            </w:tcBorders>
          </w:tcPr>
          <w:p>
            <w:pPr>
              <w:pStyle w:val="Compact"/>
            </w:pPr>
            <w:r>
              <w:t xml:space="preserve">alt</w:t>
            </w:r>
          </w:p>
        </w:tc>
        <w:tc>
          <w:tcPr>
            <w:tcBorders>
              <w:top w:val="single" w:sz="8" w:color="000000"/>
              <w:left w:val="single" w:sz="8" w:color="000000"/>
              <w:bottom w:val="single" w:sz="8" w:color="000000"/>
              <w:right w:val="single" w:sz="8" w:color="000000"/>
            </w:tcBorders>
          </w:tcPr>
          <w:p>
            <w:pPr>
              <w:pStyle w:val="Compact"/>
            </w:pPr>
            <w:r>
              <w:t xml:space="preserve">néant</w:t>
            </w:r>
          </w:p>
        </w:tc>
        <w:tc>
          <w:tcPr>
            <w:vMerge w:val="restart"/>
            <w:tcBorders>
              <w:top w:val="single" w:sz="8" w:color="000000"/>
              <w:left w:val="single" w:sz="8" w:color="000000"/>
              <w:bottom w:val="single" w:sz="8" w:color="000000"/>
              <w:right w:val="single" w:sz="8" w:color="000000"/>
            </w:tcBorders>
          </w:tcPr>
          <w:p>
            <w:pPr>
              <w:pStyle w:val="Compact"/>
            </w:pPr>
            <w:r>
              <w:t xml:space="preserve">néant</w:t>
            </w:r>
          </w:p>
        </w:tc>
        <w:tc>
          <w:tcPr>
            <w:vMerge w:val="restart"/>
            <w:tcBorders>
              <w:top w:val="single" w:sz="8" w:color="000000"/>
              <w:left w:val="single" w:sz="8" w:color="000000"/>
              <w:bottom w:val="single" w:sz="8" w:color="000000"/>
              <w:right w:val="single" w:sz="8" w:color="000000"/>
            </w:tcBorders>
          </w:tcPr>
          <w:p>
            <w:pPr>
              <w:pStyle w:val="Compact"/>
            </w:pPr>
            <w:r>
              <w:t xml:space="preserve">facultatif</w:t>
            </w:r>
          </w:p>
        </w:tc>
      </w:tr>
      <w:tr>
        <w:tc>
          <w:tcPr>
            <w:gridSpan w:val="1"/>
            <w:vMerge w:val="continue"/>
          </w:tcPr>
          <w:p>
            <w:pP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role</w:t>
            </w:r>
          </w:p>
        </w:tc>
        <w:tc>
          <w:tcPr>
            <w:tcBorders>
              <w:top w:val="single" w:sz="8" w:color="000000"/>
              <w:left w:val="single" w:sz="8" w:color="000000"/>
              <w:bottom w:val="single" w:sz="8" w:color="000000"/>
              <w:right w:val="single" w:sz="8" w:color="000000"/>
            </w:tcBorders>
          </w:tcPr>
          <w:p>
            <w:pPr>
              <w:pStyle w:val="Compact"/>
            </w:pPr>
            <w:r>
              <w:t xml:space="preserve">presentation</w:t>
            </w:r>
          </w:p>
        </w:tc>
        <w:tc>
          <w:tcPr>
            <w:gridSpan w:val="1"/>
            <w:vMerge w:val="continue"/>
          </w:tcPr>
          <w:p>
            <w:pPr/>
          </w:p>
        </w:tc>
        <w:tc>
          <w:tcPr>
            <w:gridSpan w:val="1"/>
            <w:vMerge w:val="continue"/>
          </w:tcPr>
          <w:p>
            <w:pPr/>
          </w:p>
        </w:tc>
      </w:tr>
    </w:tbl>
    <w:bookmarkEnd w:id="225"/>
    <w:bookmarkStart w:id="228" w:name="exemples-6"/>
    <w:p>
      <w:pPr>
        <w:pStyle w:val="Heading4"/>
      </w:pPr>
      <w:r>
        <w:t xml:space="preserve">Exemples</w:t>
      </w:r>
    </w:p>
    <w:p>
      <w:pPr>
        <w:pStyle w:val="SourceCode"/>
      </w:pPr>
      <w:r>
        <w:rPr>
          <w:rStyle w:val="VerbatimChar"/>
        </w:rPr>
        <w:t xml:space="preserve"> *.xhtml…</w:t>
      </w:r>
      <w:r>
        <w:br/>
      </w:r>
      <w:r>
        <w:rPr>
          <w:rStyle w:val="VerbatimChar"/>
        </w:rPr>
        <w:t xml:space="preserve">&lt;!-- IMAGES INFORMATIVES --&gt;</w:t>
      </w:r>
      <w:r>
        <w:br/>
      </w:r>
      <w:r>
        <w:rPr>
          <w:rStyle w:val="VerbatimChar"/>
        </w:rPr>
        <w:t xml:space="preserve">&lt;!-- Texte alternatif court --&gt;</w:t>
      </w:r>
      <w:r>
        <w:br/>
      </w:r>
      <w:r>
        <w:rPr>
          <w:rStyle w:val="VerbatimChar"/>
        </w:rPr>
        <w:t xml:space="preserve">&lt;img src="../Images/moleculeAcideSulfurique.jpg" alt="molécule d'acide sulfurique"/&gt;</w:t>
      </w:r>
      <w:r>
        <w:br/>
      </w:r>
      <w:r>
        <w:rPr>
          <w:rStyle w:val="VerbatimChar"/>
        </w:rPr>
        <w:t xml:space="preserve">&lt;!— Avec texte alternatif long --&gt;</w:t>
      </w:r>
      <w:r>
        <w:br/>
      </w:r>
      <w:r>
        <w:rPr>
          <w:rStyle w:val="VerbatimChar"/>
        </w:rPr>
        <w:t xml:space="preserve">&lt;!-- Solution 1 :  texte long dans le même fichier --&gt;</w:t>
      </w:r>
      <w:r>
        <w:br/>
      </w:r>
      <w:r>
        <w:rPr>
          <w:rStyle w:val="VerbatimChar"/>
        </w:rPr>
        <w:t xml:space="preserve">&lt;img src="../Images/camembert.jpg" alt="camembert sur l’usage de liseuses" aria-describedby="camembert1"/&gt;</w:t>
      </w:r>
      <w:r>
        <w:br/>
      </w:r>
      <w:r>
        <w:rPr>
          <w:rStyle w:val="VerbatimChar"/>
        </w:rPr>
        <w:t xml:space="preserve">…</w:t>
      </w:r>
      <w:r>
        <w:br/>
      </w:r>
      <w:r>
        <w:rPr>
          <w:rStyle w:val="VerbatimChar"/>
        </w:rPr>
        <w:t xml:space="preserve">&lt;div id="camembert1" style="visibility:hidden"&gt;</w:t>
      </w:r>
      <w:r>
        <w:br/>
      </w:r>
      <w:r>
        <w:rPr>
          <w:rStyle w:val="VerbatimChar"/>
        </w:rPr>
        <w:t xml:space="preserve">    &lt;p&gt;Le camembert est découpé en 4 tranches :&lt;/p&gt;</w:t>
      </w:r>
      <w:r>
        <w:br/>
      </w:r>
      <w:r>
        <w:rPr>
          <w:rStyle w:val="VerbatimChar"/>
        </w:rPr>
        <w:t xml:space="preserve">    &lt;ol&gt;</w:t>
      </w:r>
      <w:r>
        <w:br/>
      </w:r>
      <w:r>
        <w:rPr>
          <w:rStyle w:val="VerbatimChar"/>
        </w:rPr>
        <w:t xml:space="preserve">        &lt;li&gt;45% de quadragénaires (en rouge),&lt;/li&gt;</w:t>
      </w:r>
      <w:r>
        <w:br/>
      </w:r>
      <w:r>
        <w:rPr>
          <w:rStyle w:val="VerbatimChar"/>
        </w:rPr>
        <w:t xml:space="preserve">        &lt;li&gt;28% de trentenaires (en bleu),&lt;/li&gt;</w:t>
      </w:r>
      <w:r>
        <w:br/>
      </w:r>
      <w:r>
        <w:rPr>
          <w:rStyle w:val="VerbatimChar"/>
        </w:rPr>
        <w:t xml:space="preserve">        &lt;li&gt;22% de quinquagénaires et plus (en vert),&lt;/li&gt;</w:t>
      </w:r>
      <w:r>
        <w:br/>
      </w:r>
      <w:r>
        <w:rPr>
          <w:rStyle w:val="VerbatimChar"/>
        </w:rPr>
        <w:t xml:space="preserve">        &lt;li&gt;5% de moins de 30 ans (en jaune).&lt;/li&gt;</w:t>
      </w:r>
      <w:r>
        <w:br/>
      </w:r>
      <w:r>
        <w:rPr>
          <w:rStyle w:val="VerbatimChar"/>
        </w:rPr>
        <w:t xml:space="preserve">    &lt;/ol&gt;</w:t>
      </w:r>
      <w:r>
        <w:br/>
      </w:r>
      <w:r>
        <w:rPr>
          <w:rStyle w:val="VerbatimChar"/>
        </w:rPr>
        <w:t xml:space="preserve">&lt;/div&gt;</w:t>
      </w:r>
      <w:r>
        <w:br/>
      </w:r>
      <w:r>
        <w:rPr>
          <w:rStyle w:val="VerbatimChar"/>
        </w:rPr>
        <w:t xml:space="preserve">&lt;!-- Solution 2 : texte long dans un autre fichier --&gt;</w:t>
      </w:r>
      <w:r>
        <w:br/>
      </w:r>
      <w:r>
        <w:rPr>
          <w:rStyle w:val="VerbatimChar"/>
        </w:rPr>
        <w:t xml:space="preserve">&lt;img src="../Images/SMS.jpg" alt="échange de SMS entre Suzanne et Léon"/&gt;</w:t>
      </w:r>
      <w:r>
        <w:br/>
      </w:r>
      <w:r>
        <w:rPr>
          <w:rStyle w:val="VerbatimChar"/>
        </w:rPr>
        <w:t xml:space="preserve">&lt;a id="SMS1-link" href="transcriptSMS1.xhtml"&gt;Retranscription textuelle&lt;/a&gt;</w:t>
      </w:r>
      <w:r>
        <w:br/>
      </w:r>
      <w:r>
        <w:rPr>
          <w:rStyle w:val="VerbatimChar"/>
        </w:rPr>
        <w:t xml:space="preserve">…</w:t>
      </w:r>
      <w:r>
        <w:br/>
      </w:r>
      <w:r>
        <w:rPr>
          <w:rStyle w:val="VerbatimChar"/>
        </w:rPr>
        <w:t xml:space="preserve">&lt;!-- IMAGES DÉCORATIVES --&gt;</w:t>
      </w:r>
      <w:r>
        <w:br/>
      </w:r>
      <w:r>
        <w:rPr>
          <w:rStyle w:val="VerbatimChar"/>
        </w:rPr>
        <w:t xml:space="preserve">&lt;img src="../Images/fondPage.jpg" alt="" role="presentation" /&gt;</w:t>
      </w:r>
      <w:r>
        <w:br/>
      </w:r>
      <w:r>
        <w:rPr>
          <w:rStyle w:val="VerbatimChar"/>
        </w:rPr>
        <w:t xml:space="preserve">…</w:t>
      </w:r>
      <w:r>
        <w:br/>
      </w:r>
      <w:r>
        <w:rPr>
          <w:rStyle w:val="VerbatimChar"/>
        </w:rPr>
        <w:t xml:space="preserve">&lt;img src="../Images/culLampe.jpg" alt="" role="presentation" /&gt;</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120">
              <w:r>
                <w:rPr>
                  <w:rStyle w:val="Hyperlink"/>
                </w:rPr>
                <w:t xml:space="preserve">1.1.1 Non-text Content</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77">
              <w:r>
                <w:rPr>
                  <w:rStyle w:val="Hyperlink"/>
                </w:rPr>
                <w:t xml:space="preserve">1.3.3 Sensory Characteristics</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95">
              <w:r>
                <w:rPr>
                  <w:rStyle w:val="Hyperlink"/>
                </w:rPr>
                <w:t xml:space="preserve">1.4.5 Images of Text</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95">
              <w:r>
                <w:rPr>
                  <w:rStyle w:val="Hyperlink"/>
                </w:rPr>
                <w:t xml:space="preserve">1.4.9 Images of Text (No Exception)</w:t>
              </w:r>
            </w:hyperlink>
          </w:p>
        </w:tc>
        <w:tc>
          <w:tcPr>
            <w:tcBorders>
              <w:top w:val="single" w:sz="8" w:color="000000"/>
              <w:left w:val="single" w:sz="8" w:color="000000"/>
              <w:bottom w:val="single" w:sz="8" w:color="000000"/>
              <w:right w:val="single" w:sz="8" w:color="000000"/>
            </w:tcBorders>
          </w:tcPr>
          <w:p>
            <w:pPr>
              <w:pStyle w:val="Compact"/>
            </w:pPr>
            <w:r>
              <w:t xml:space="preserve">AAA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26">
              <w:r>
                <w:rPr>
                  <w:rStyle w:val="Hyperlink"/>
                </w:rPr>
                <w:t xml:space="preserve">2.3.1 Three Flashes or Below Threshold</w:t>
              </w:r>
            </w:hyperlink>
          </w:p>
        </w:tc>
        <w:tc>
          <w:tcPr>
            <w:tcBorders>
              <w:top w:val="single" w:sz="8" w:color="000000"/>
              <w:left w:val="single" w:sz="8" w:color="000000"/>
              <w:bottom w:val="single" w:sz="8" w:color="000000"/>
              <w:right w:val="single" w:sz="8" w:color="000000"/>
            </w:tcBorders>
          </w:tcPr>
          <w:p>
            <w:pPr>
              <w:pStyle w:val="Compact"/>
            </w:pPr>
            <w:r>
              <w:t xml:space="preserve">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27">
              <w:r>
                <w:rPr>
                  <w:rStyle w:val="Hyperlink"/>
                </w:rPr>
                <w:t xml:space="preserve">2.3.2 Three Flashes</w:t>
              </w:r>
            </w:hyperlink>
          </w:p>
        </w:tc>
        <w:tc>
          <w:tcPr>
            <w:tcBorders>
              <w:top w:val="single" w:sz="8" w:color="000000"/>
              <w:left w:val="single" w:sz="8" w:color="000000"/>
              <w:bottom w:val="single" w:sz="8" w:color="000000"/>
              <w:right w:val="single" w:sz="8" w:color="000000"/>
            </w:tcBorders>
          </w:tcPr>
          <w:p>
            <w:pPr>
              <w:pStyle w:val="Compact"/>
            </w:pPr>
            <w:r>
              <w:t xml:space="preserve">AAA</w:t>
            </w:r>
          </w:p>
        </w:tc>
      </w:tr>
    </w:tbl>
    <w:bookmarkEnd w:id="228"/>
    <w:bookmarkEnd w:id="229"/>
    <w:bookmarkEnd w:id="230"/>
    <w:bookmarkEnd w:id="231"/>
    <w:bookmarkEnd w:id="232"/>
    <w:bookmarkStart w:id="238" w:name="charte-3-18"/>
    <w:bookmarkStart w:id="237" w:name="feuille-de-style"/>
    <w:p>
      <w:pPr>
        <w:pStyle w:val="Heading2"/>
      </w:pPr>
      <w:r>
        <w:t xml:space="preserve">Feuille de style</w:t>
      </w:r>
    </w:p>
    <w:p>
      <w:pPr>
        <w:pStyle w:val="FirstParagraph"/>
      </w:pPr>
      <w:r>
        <w:t xml:space="preserve">En termes d’acteurs et d’actions sur la feuille de style d’EPUB NAC, différents scénarios sont possibles dans l’absolu. Le fabricant indiquera au prestataire dans quel cas de figure se place la commande.</w:t>
      </w:r>
    </w:p>
    <w:tbl>
      <w:tblPr>
        <w:tblStyle w:val="Table"/>
        <w:tblW w:type="auto" w:w="0"/>
        <w:tblLook w:firstRow="1" w:lastRow="0" w:firstColumn="0" w:lastColumn="0" w:noHBand="0" w:noVBand="0" w:val="0020"/>
      </w:tblPr>
      <w:tblGrid>
        <w:gridCol w:w="2640"/>
        <w:gridCol w:w="2640"/>
        <w:gridCol w:w="264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Acteurs</w:t>
            </w:r>
          </w:p>
        </w:tc>
        <w:tc>
          <w:tcPr>
            <w:gridSpan w:val="2"/>
            <w:tcBorders>
              <w:top w:val="single" w:sz="8" w:color="000000"/>
              <w:left w:val="single" w:sz="8" w:color="000000"/>
              <w:bottom w:val="single" w:sz="8" w:color="000000"/>
              <w:right w:val="single" w:sz="8" w:color="000000"/>
            </w:tcBorders>
          </w:tcPr>
          <w:p>
            <w:pPr>
              <w:pStyle w:val="Compact"/>
            </w:pPr>
            <w:r>
              <w:t xml:space="preserve">Actions</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Conception - spécification</w:t>
            </w:r>
          </w:p>
        </w:tc>
        <w:tc>
          <w:tcPr>
            <w:tcBorders>
              <w:top w:val="single" w:sz="8" w:color="000000"/>
              <w:left w:val="single" w:sz="8" w:color="000000"/>
              <w:bottom w:val="single" w:sz="8" w:color="000000"/>
              <w:right w:val="single" w:sz="8" w:color="000000"/>
            </w:tcBorders>
          </w:tcPr>
          <w:p>
            <w:pPr>
              <w:pStyle w:val="Compact"/>
            </w:pPr>
            <w:r>
              <w:t xml:space="preserve">Implémentation CSS</w:t>
            </w:r>
          </w:p>
        </w:tc>
      </w:tr>
      <w:tr>
        <w:tc>
          <w:tcPr>
            <w:tcBorders>
              <w:top w:val="single" w:sz="8" w:color="000000"/>
              <w:left w:val="single" w:sz="8" w:color="000000"/>
              <w:bottom w:val="single" w:sz="8" w:color="000000"/>
              <w:right w:val="single" w:sz="8" w:color="000000"/>
            </w:tcBorders>
          </w:tcPr>
          <w:p>
            <w:pPr>
              <w:pStyle w:val="Compact"/>
            </w:pPr>
            <w:r>
              <w:t xml:space="preserve">Éditeur &amp; artistique</w:t>
            </w:r>
          </w:p>
        </w:tc>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Développement numérique</w:t>
            </w:r>
          </w:p>
        </w:tc>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w:t>
            </w:r>
          </w:p>
        </w:tc>
      </w:tr>
      <w:tr>
        <w:tc>
          <w:tcPr>
            <w:tcBorders>
              <w:top w:val="single" w:sz="8" w:color="000000"/>
              <w:left w:val="single" w:sz="8" w:color="000000"/>
              <w:bottom w:val="single" w:sz="8" w:color="000000"/>
              <w:right w:val="single" w:sz="8" w:color="000000"/>
            </w:tcBorders>
          </w:tcPr>
          <w:p>
            <w:pPr>
              <w:pStyle w:val="Compact"/>
            </w:pPr>
            <w:r>
              <w:t xml:space="preserve">Prestataire</w:t>
            </w:r>
          </w:p>
        </w:tc>
        <w:tc>
          <w:tcPr>
            <w:tcBorders>
              <w:top w:val="single" w:sz="8" w:color="000000"/>
              <w:left w:val="single" w:sz="8" w:color="000000"/>
              <w:bottom w:val="single" w:sz="8" w:color="000000"/>
              <w:right w:val="single" w:sz="8" w:color="000000"/>
            </w:tcBorders>
          </w:tcPr>
          <w:p>
            <w:pPr>
              <w:pStyle w:val="Compact"/>
            </w:pPr>
            <w:r>
              <w:t xml:space="preserve">+</w:t>
            </w:r>
          </w:p>
        </w:tc>
        <w:tc>
          <w:tcPr>
            <w:tcBorders>
              <w:top w:val="single" w:sz="8" w:color="000000"/>
              <w:left w:val="single" w:sz="8" w:color="000000"/>
              <w:bottom w:val="single" w:sz="8" w:color="000000"/>
              <w:right w:val="single" w:sz="8" w:color="000000"/>
            </w:tcBorders>
          </w:tcPr>
          <w:p>
            <w:pPr>
              <w:pStyle w:val="Compact"/>
            </w:pPr>
            <w:r>
              <w:t xml:space="preserve">-</w:t>
            </w:r>
          </w:p>
        </w:tc>
      </w:tr>
    </w:tbl>
    <w:p>
      <w:pPr>
        <w:pStyle w:val="BodyText"/>
      </w:pPr>
      <w:r>
        <w:t xml:space="preserve">Dans tous les cas, c’est le prestataire de l’EPUB et lui seul qui implémente sa</w:t>
      </w:r>
      <w:r>
        <w:t xml:space="preserve"> </w:t>
      </w:r>
      <w:r>
        <w:t xml:space="preserve">CSS</w:t>
      </w:r>
      <w:r>
        <w:t xml:space="preserve">, car elle s’articule étroitement avec la structuration des contenus réalisée dans l’EPUB.</w:t>
      </w:r>
    </w:p>
    <w:p>
      <w:pPr>
        <w:pStyle w:val="BodyText"/>
      </w:pPr>
      <w:r>
        <w:t xml:space="preserve">La maquette numérique pourra différer de la maquette papier : soit en l’adaptant pour corriger ses aspects non accessibles, soit en proposant une maquette numérique originale totalement décorrélée de la maquette papier.</w:t>
      </w:r>
    </w:p>
    <w:p>
      <w:pPr>
        <w:pStyle w:val="BodyText"/>
      </w:pPr>
      <w:r>
        <w:t xml:space="preserve">L’implémentation de la feuille de style accessible par le prestataire sera un investissement plus ou moins amortissable suivant les cas. Le fabricant indiquera au prestataire dans quel cas de figure se place la commande.</w:t>
      </w:r>
    </w:p>
    <w:tbl>
      <w:tblPr>
        <w:tblStyle w:val="Table"/>
        <w:tblW w:type="auto" w:w="0"/>
        <w:tblLook w:firstRow="1" w:lastRow="0" w:firstColumn="0" w:lastColumn="0" w:noHBand="0" w:noVBand="0" w:val="0020"/>
      </w:tblPr>
      <w:tblGrid>
        <w:gridCol w:w="3960"/>
        <w:gridCol w:w="396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Statut de la feuille de style accessible</w:t>
            </w:r>
          </w:p>
        </w:tc>
        <w:tc>
          <w:tcPr>
            <w:tcBorders>
              <w:top w:val="single" w:sz="8" w:color="000000"/>
              <w:left w:val="single" w:sz="8" w:color="000000"/>
              <w:bottom w:val="single" w:sz="8" w:color="000000"/>
              <w:right w:val="single" w:sz="8" w:color="000000"/>
            </w:tcBorders>
          </w:tcPr>
          <w:p>
            <w:pPr>
              <w:pStyle w:val="Compact"/>
            </w:pPr>
            <w:r>
              <w:t xml:space="preserve">Amortissements</w:t>
            </w:r>
          </w:p>
        </w:tc>
      </w:tr>
      <w:tr>
        <w:tc>
          <w:tcPr>
            <w:tcBorders>
              <w:top w:val="single" w:sz="8" w:color="000000"/>
              <w:left w:val="single" w:sz="8" w:color="000000"/>
              <w:bottom w:val="single" w:sz="8" w:color="000000"/>
              <w:right w:val="single" w:sz="8" w:color="000000"/>
            </w:tcBorders>
          </w:tcPr>
          <w:p>
            <w:pPr>
              <w:pStyle w:val="Compact"/>
            </w:pPr>
            <w:r>
              <w:t xml:space="preserve">Applicable à toute la littérature</w:t>
            </w:r>
            <w:r>
              <w:t xml:space="preserve"> </w:t>
            </w:r>
            <w:r>
              <w:t xml:space="preserve">générale</w:t>
            </w:r>
            <w:r>
              <w:t xml:space="preserve"> </w:t>
            </w:r>
            <w:r>
              <w:t xml:space="preserve">et proposée en standard par le prestataire à toutes les maisons d’édition</w:t>
            </w:r>
          </w:p>
        </w:tc>
        <w:tc>
          <w:tcPr>
            <w:tcBorders>
              <w:top w:val="single" w:sz="8" w:color="000000"/>
              <w:left w:val="single" w:sz="8" w:color="000000"/>
              <w:bottom w:val="single" w:sz="8" w:color="000000"/>
              <w:right w:val="single" w:sz="8" w:color="000000"/>
            </w:tcBorders>
          </w:tcPr>
          <w:p>
            <w:pPr>
              <w:pStyle w:val="Compact"/>
            </w:pPr>
            <w:r>
              <w:t xml:space="preserve">Fort</w:t>
            </w:r>
          </w:p>
        </w:tc>
      </w:tr>
      <w:tr>
        <w:tc>
          <w:tcPr>
            <w:tcBorders>
              <w:top w:val="single" w:sz="8" w:color="000000"/>
              <w:left w:val="single" w:sz="8" w:color="000000"/>
              <w:bottom w:val="single" w:sz="8" w:color="000000"/>
              <w:right w:val="single" w:sz="8" w:color="000000"/>
            </w:tcBorders>
          </w:tcPr>
          <w:p>
            <w:pPr>
              <w:pStyle w:val="Compact"/>
            </w:pPr>
            <w:r>
              <w:t xml:space="preserve">Applicable à toute la littérature générale et proposée en standard par le prestataire à certaines maisons d’édition</w:t>
            </w:r>
          </w:p>
        </w:tc>
        <w:tc>
          <w:tcPr>
            <w:tcBorders>
              <w:top w:val="single" w:sz="8" w:color="000000"/>
              <w:left w:val="single" w:sz="8" w:color="000000"/>
              <w:bottom w:val="single" w:sz="8" w:color="000000"/>
              <w:right w:val="single" w:sz="8" w:color="000000"/>
            </w:tcBorders>
          </w:tcPr>
          <w:p>
            <w:pPr>
              <w:pStyle w:val="Compact"/>
            </w:pPr>
            <w:r>
              <w:t xml:space="preserve">Moyen</w:t>
            </w:r>
          </w:p>
        </w:tc>
      </w:tr>
      <w:tr>
        <w:tc>
          <w:tcPr>
            <w:tcBorders>
              <w:top w:val="single" w:sz="8" w:color="000000"/>
              <w:left w:val="single" w:sz="8" w:color="000000"/>
              <w:bottom w:val="single" w:sz="8" w:color="000000"/>
              <w:right w:val="single" w:sz="8" w:color="000000"/>
            </w:tcBorders>
          </w:tcPr>
          <w:p>
            <w:pPr>
              <w:pStyle w:val="Compact"/>
            </w:pPr>
            <w:r>
              <w:t xml:space="preserve">Adaptée du papier et applicable à une collection</w:t>
            </w:r>
          </w:p>
        </w:tc>
        <w:tc>
          <w:tcPr>
            <w:tcBorders>
              <w:top w:val="single" w:sz="8" w:color="000000"/>
              <w:left w:val="single" w:sz="8" w:color="000000"/>
              <w:bottom w:val="single" w:sz="8" w:color="000000"/>
              <w:right w:val="single" w:sz="8" w:color="000000"/>
            </w:tcBorders>
          </w:tcPr>
          <w:p>
            <w:pPr>
              <w:pStyle w:val="Compact"/>
            </w:pPr>
            <w:r>
              <w:t xml:space="preserve">Faible</w:t>
            </w:r>
          </w:p>
        </w:tc>
      </w:tr>
      <w:tr>
        <w:tc>
          <w:tcPr>
            <w:tcBorders>
              <w:top w:val="single" w:sz="8" w:color="000000"/>
              <w:left w:val="single" w:sz="8" w:color="000000"/>
              <w:bottom w:val="single" w:sz="8" w:color="000000"/>
              <w:right w:val="single" w:sz="8" w:color="000000"/>
            </w:tcBorders>
          </w:tcPr>
          <w:p>
            <w:pPr>
              <w:pStyle w:val="Compact"/>
            </w:pPr>
            <w:r>
              <w:t xml:space="preserve">Adaptée du papier et applicable à un titre</w:t>
            </w:r>
          </w:p>
        </w:tc>
        <w:tc>
          <w:tcPr>
            <w:tcBorders>
              <w:top w:val="single" w:sz="8" w:color="000000"/>
              <w:left w:val="single" w:sz="8" w:color="000000"/>
              <w:bottom w:val="single" w:sz="8" w:color="000000"/>
              <w:right w:val="single" w:sz="8" w:color="000000"/>
            </w:tcBorders>
          </w:tcPr>
          <w:p>
            <w:pPr>
              <w:pStyle w:val="Compact"/>
            </w:pPr>
            <w:r>
              <w:t xml:space="preserve">Nul</w:t>
            </w:r>
          </w:p>
        </w:tc>
      </w:tr>
    </w:tbl>
    <w:p>
      <w:pPr>
        <w:pStyle w:val="BodyText"/>
      </w:pPr>
      <w:r>
        <w:t xml:space="preserve">A minima, toutes les feuilles de style d’EPUB NAC seront responsive. S’y ajoutent les contraintes d’accessibilité supplémentaires sur les propriétés suivantes :</w:t>
      </w:r>
      <w:r>
        <w:t xml:space="preserve"> </w:t>
      </w:r>
      <w:r>
        <w:t xml:space="preserve">interlignage</w:t>
      </w:r>
      <w:r>
        <w:t xml:space="preserve">, espace</w:t>
      </w:r>
      <w:r>
        <w:t xml:space="preserve"> </w:t>
      </w:r>
      <w:r>
        <w:t xml:space="preserve">inter-mots</w:t>
      </w:r>
      <w:r>
        <w:t xml:space="preserve">, couleurs (de fond et de texte), contraste entre les couleurs respectant les exigences du niveau WCAG souhaité.</w:t>
      </w:r>
    </w:p>
    <w:p>
      <w:pPr>
        <w:pStyle w:val="BodyText"/>
      </w:pPr>
      <w:r>
        <w:t xml:space="preserve">Il est déconseillé d’utiliser des polices dédiées aux dyslexiques dans la maquette standard de l’éditeur. Les dyslexiques peuvent en effet maintenant forcer dynamiquement une police dyslexique depuis leur</w:t>
      </w:r>
      <w:r>
        <w:t xml:space="preserve"> </w:t>
      </w:r>
      <w:r>
        <w:t xml:space="preserve">système de lecture</w:t>
      </w:r>
      <w:r>
        <w:t xml:space="preserve">, grâce aux seuls paramètres utilisateur. Aujourd’hui, la maquette inclusive tous publics n’a donc plus à être dégradée par ce besoin « dys » très spécifique.</w:t>
      </w:r>
    </w:p>
    <w:p>
      <w:pPr>
        <w:pStyle w:val="BodyText"/>
      </w:pPr>
      <w:r>
        <w:t xml:space="preserve">Dans le cas des maquettes numériques qui nécessiteraient d’embarquer des polices dans l’EPUB, le fabricant s’assurera qu’elles sont libres de droit, ou bien que l’éditeur s’est acquitté des droits. Pour les polices offrant les glyphes de caractères spéciaux sur des plages d’encodage rares, le prestataire privilégiera les jeux allégés (cf. sous-ensembles = subsets) plutôt que la police complète qui alourdirait considérablement le poids de l’EPUB téléchargeable (cf. polices Unicode typiquement).</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233">
              <w:r>
                <w:rPr>
                  <w:rStyle w:val="Hyperlink"/>
                </w:rPr>
                <w:t xml:space="preserve">1.4.3 Contrast (Minimum)</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34">
              <w:r>
                <w:rPr>
                  <w:rStyle w:val="Hyperlink"/>
                </w:rPr>
                <w:t xml:space="preserve">1.4.4 Resize text</w:t>
              </w:r>
            </w:hyperlink>
          </w:p>
        </w:tc>
        <w:tc>
          <w:tcPr>
            <w:tcBorders>
              <w:top w:val="single" w:sz="8" w:color="000000"/>
              <w:left w:val="single" w:sz="8" w:color="000000"/>
              <w:bottom w:val="single" w:sz="8" w:color="000000"/>
              <w:right w:val="single" w:sz="8" w:color="000000"/>
            </w:tcBorders>
          </w:tcPr>
          <w:p>
            <w:pPr>
              <w:pStyle w:val="Compact"/>
            </w:pPr>
            <w:r>
              <w:t xml:space="preserve">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35">
              <w:r>
                <w:rPr>
                  <w:rStyle w:val="Hyperlink"/>
                </w:rPr>
                <w:t xml:space="preserve">1.4.6 Contrast (Enhanced)</w:t>
              </w:r>
            </w:hyperlink>
          </w:p>
        </w:tc>
        <w:tc>
          <w:tcPr>
            <w:tcBorders>
              <w:top w:val="single" w:sz="8" w:color="000000"/>
              <w:left w:val="single" w:sz="8" w:color="000000"/>
              <w:bottom w:val="single" w:sz="8" w:color="000000"/>
              <w:right w:val="single" w:sz="8" w:color="000000"/>
            </w:tcBorders>
          </w:tcPr>
          <w:p>
            <w:pPr>
              <w:pStyle w:val="Compact"/>
            </w:pPr>
            <w:r>
              <w:t xml:space="preserve">AAA</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36">
              <w:r>
                <w:rPr>
                  <w:rStyle w:val="Hyperlink"/>
                </w:rPr>
                <w:t xml:space="preserve">1.4.8 Visual Presentation</w:t>
              </w:r>
            </w:hyperlink>
          </w:p>
        </w:tc>
        <w:tc>
          <w:tcPr>
            <w:tcBorders>
              <w:top w:val="single" w:sz="8" w:color="000000"/>
              <w:left w:val="single" w:sz="8" w:color="000000"/>
              <w:bottom w:val="single" w:sz="8" w:color="000000"/>
              <w:right w:val="single" w:sz="8" w:color="000000"/>
            </w:tcBorders>
          </w:tcPr>
          <w:p>
            <w:pPr>
              <w:pStyle w:val="Compact"/>
            </w:pPr>
            <w:r>
              <w:t xml:space="preserve">AAA</w:t>
            </w:r>
          </w:p>
        </w:tc>
      </w:tr>
    </w:tbl>
    <w:bookmarkEnd w:id="237"/>
    <w:bookmarkEnd w:id="238"/>
    <w:bookmarkStart w:id="242" w:name="charte-3-19"/>
    <w:bookmarkStart w:id="241" w:name="synthèse-vocale"/>
    <w:p>
      <w:pPr>
        <w:pStyle w:val="Heading2"/>
      </w:pPr>
      <w:r>
        <w:t xml:space="preserve">Synthèse vocale</w:t>
      </w:r>
    </w:p>
    <w:p>
      <w:pPr>
        <w:pStyle w:val="FirstParagraph"/>
      </w:pPr>
      <w:r>
        <w:t xml:space="preserve">Le format EPUB permet d’optimiser la synthèse vocale de très près. Cependant, aucune des facilités offertes par ce format n’est aujourd’hui supportée par les systèmes de lecture en articulation avec des moteurs de synthèse vocale. Cela pourra changer à l’avenir. En attendant, il est inutile d’utiliser les technologies CSS speech, PLS et SSML.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r>
              <w:br/>
            </w:r>
            <w:r>
              <w:t xml:space="preserve">Pilotage de vocalisation</w:t>
            </w:r>
          </w:p>
        </w:tc>
        <w:tc>
          <w:tcPr>
            <w:gridSpan w:val="2"/>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Standard</w:t>
            </w:r>
          </w:p>
        </w:tc>
        <w:tc>
          <w:tcPr>
            <w:tcBorders>
              <w:top w:val="single" w:sz="8" w:color="000000"/>
              <w:left w:val="single" w:sz="8" w:color="000000"/>
              <w:bottom w:val="single" w:sz="8" w:color="000000"/>
              <w:right w:val="single" w:sz="8" w:color="000000"/>
            </w:tcBorders>
          </w:tcPr>
          <w:p>
            <w:pPr>
              <w:pStyle w:val="Compact"/>
            </w:pPr>
            <w:r>
              <w:t xml:space="preserve">Commentaire</w:t>
            </w:r>
          </w:p>
        </w:tc>
      </w:tr>
      <w:tr>
        <w:tc>
          <w:tcPr>
            <w:tcBorders>
              <w:top w:val="single" w:sz="8" w:color="000000"/>
              <w:left w:val="single" w:sz="8" w:color="000000"/>
              <w:bottom w:val="single" w:sz="8" w:color="000000"/>
              <w:right w:val="single" w:sz="8" w:color="000000"/>
            </w:tcBorders>
          </w:tcPr>
          <w:p>
            <w:pPr>
              <w:pStyle w:val="Compact"/>
            </w:pPr>
            <w:r>
              <w:t xml:space="preserve">Stylage de vocalisation</w:t>
            </w:r>
          </w:p>
        </w:tc>
        <w:tc>
          <w:tcPr>
            <w:tcBorders>
              <w:top w:val="single" w:sz="8" w:color="000000"/>
              <w:left w:val="single" w:sz="8" w:color="000000"/>
              <w:bottom w:val="single" w:sz="8" w:color="000000"/>
              <w:right w:val="single" w:sz="8" w:color="000000"/>
            </w:tcBorders>
          </w:tcPr>
          <w:p>
            <w:pPr>
              <w:pStyle w:val="Compact"/>
            </w:pPr>
            <w:r>
              <w:t xml:space="preserve">CSS Speech</w:t>
            </w:r>
          </w:p>
        </w:tc>
        <w:tc>
          <w:tcPr>
            <w:tcBorders>
              <w:top w:val="single" w:sz="8" w:color="000000"/>
              <w:left w:val="single" w:sz="8" w:color="000000"/>
              <w:bottom w:val="single" w:sz="8" w:color="000000"/>
              <w:right w:val="single" w:sz="8" w:color="000000"/>
            </w:tcBorders>
          </w:tcPr>
          <w:p>
            <w:pPr>
              <w:pStyle w:val="Compact"/>
            </w:pPr>
            <w:r>
              <w:t xml:space="preserve">Propriétés</w:t>
            </w:r>
            <w:r>
              <w:br/>
            </w:r>
            <w:r>
              <w:t xml:space="preserve">speak-as : spell-out, digits, literal-punctuation</w:t>
            </w:r>
            <w:r>
              <w:br/>
            </w:r>
            <w:r>
              <w:t xml:space="preserve">gender = male, female</w:t>
            </w:r>
            <w:r>
              <w:br/>
            </w:r>
            <w:r>
              <w:t xml:space="preserve">age : child, adult</w:t>
            </w:r>
            <w:r>
              <w:br/>
            </w:r>
            <w:r>
              <w:t xml:space="preserve">etc.</w:t>
            </w:r>
          </w:p>
        </w:tc>
      </w:tr>
      <w:tr>
        <w:tc>
          <w:tcPr>
            <w:tcBorders>
              <w:top w:val="single" w:sz="8" w:color="000000"/>
              <w:left w:val="single" w:sz="8" w:color="000000"/>
              <w:bottom w:val="single" w:sz="8" w:color="000000"/>
              <w:right w:val="single" w:sz="8" w:color="000000"/>
            </w:tcBorders>
          </w:tcPr>
          <w:p>
            <w:pPr>
              <w:pStyle w:val="Compact"/>
            </w:pPr>
            <w:r>
              <w:t xml:space="preserve">Lexique général de prononciation</w:t>
            </w:r>
          </w:p>
        </w:tc>
        <w:tc>
          <w:tcPr>
            <w:tcBorders>
              <w:top w:val="single" w:sz="8" w:color="000000"/>
              <w:left w:val="single" w:sz="8" w:color="000000"/>
              <w:bottom w:val="single" w:sz="8" w:color="000000"/>
              <w:right w:val="single" w:sz="8" w:color="000000"/>
            </w:tcBorders>
          </w:tcPr>
          <w:p>
            <w:pPr>
              <w:pStyle w:val="Compact"/>
            </w:pPr>
            <w:r>
              <w:t xml:space="preserve">PLS (Pronunciation Lexicon Specification)</w:t>
            </w:r>
          </w:p>
        </w:tc>
        <w:tc>
          <w:tcPr>
            <w:tcBorders>
              <w:top w:val="single" w:sz="8" w:color="000000"/>
              <w:left w:val="single" w:sz="8" w:color="000000"/>
              <w:bottom w:val="single" w:sz="8" w:color="000000"/>
              <w:right w:val="single" w:sz="8" w:color="000000"/>
            </w:tcBorders>
          </w:tcPr>
          <w:p>
            <w:pPr>
              <w:pStyle w:val="Compact"/>
            </w:pPr>
            <w:r>
              <w:t xml:space="preserve">Fichier XML PLS appelé dans le &lt;head&gt;</w:t>
            </w:r>
            <w:r>
              <w:br/>
            </w:r>
            <w:r>
              <w:t xml:space="preserve">Balises &lt;lexicon&gt;, &lt;lexeme&gt;, &lt;grapheme&gt;,&lt;phoneme&gt;</w:t>
            </w:r>
          </w:p>
        </w:tc>
      </w:tr>
      <w:tr>
        <w:tc>
          <w:tcPr>
            <w:tcBorders>
              <w:top w:val="single" w:sz="8" w:color="000000"/>
              <w:left w:val="single" w:sz="8" w:color="000000"/>
              <w:bottom w:val="single" w:sz="8" w:color="000000"/>
              <w:right w:val="single" w:sz="8" w:color="000000"/>
            </w:tcBorders>
          </w:tcPr>
          <w:p>
            <w:pPr>
              <w:pStyle w:val="Compact"/>
            </w:pPr>
            <w:r>
              <w:t xml:space="preserve">Lexique local de</w:t>
            </w:r>
            <w:r>
              <w:t xml:space="preserve"> </w:t>
            </w:r>
            <w:r>
              <w:t xml:space="preserve">prononciation</w:t>
            </w:r>
          </w:p>
        </w:tc>
        <w:tc>
          <w:tcPr>
            <w:tcBorders>
              <w:top w:val="single" w:sz="8" w:color="000000"/>
              <w:left w:val="single" w:sz="8" w:color="000000"/>
              <w:bottom w:val="single" w:sz="8" w:color="000000"/>
              <w:right w:val="single" w:sz="8" w:color="000000"/>
            </w:tcBorders>
          </w:tcPr>
          <w:p>
            <w:pPr>
              <w:pStyle w:val="Compact"/>
            </w:pPr>
            <w:r>
              <w:t xml:space="preserve">SSML (Speech Synthesis Mark-up Language)</w:t>
            </w:r>
          </w:p>
        </w:tc>
        <w:tc>
          <w:tcPr>
            <w:tcBorders>
              <w:top w:val="single" w:sz="8" w:color="000000"/>
              <w:left w:val="single" w:sz="8" w:color="000000"/>
              <w:bottom w:val="single" w:sz="8" w:color="000000"/>
              <w:right w:val="single" w:sz="8" w:color="000000"/>
            </w:tcBorders>
          </w:tcPr>
          <w:p>
            <w:pPr>
              <w:pStyle w:val="Compact"/>
            </w:pPr>
            <w:r>
              <w:t xml:space="preserve">Ajout de namespace ssml.</w:t>
            </w:r>
            <w:r>
              <w:br/>
            </w:r>
            <w:r>
              <w:t xml:space="preserve">Attributs @alphabet + @ph sur balise &lt;span&gt;</w:t>
            </w:r>
          </w:p>
        </w:tc>
      </w:tr>
    </w:tbl>
    <w:p>
      <w:pPr>
        <w:pStyle w:val="BodyText"/>
      </w:pPr>
      <w:r>
        <w:t xml:space="preserve">Pour mémoire, à l’avenir, les éditeurs ne devront de toutes façons JAMAIS utiliser ces facilités pour pallier les défauts des moteurs de synthèse vocale. À chacun ses responsabilités, dont voici la répartition.</w:t>
      </w:r>
    </w:p>
    <w:bookmarkStart w:id="239" w:name="responsabilité-des-éditeurs-de-contenu"/>
    <w:p>
      <w:pPr>
        <w:pStyle w:val="Heading4"/>
      </w:pPr>
      <w:r>
        <w:t xml:space="preserve">Responsabilité des éditeurs de contenu</w:t>
      </w:r>
    </w:p>
    <w:p>
      <w:pPr>
        <w:pStyle w:val="Compact"/>
        <w:numPr>
          <w:ilvl w:val="0"/>
          <w:numId w:val="1035"/>
        </w:numPr>
      </w:pPr>
      <w:r>
        <w:t xml:space="preserve">Indication systématique de langue</w:t>
      </w:r>
    </w:p>
    <w:p>
      <w:pPr>
        <w:pStyle w:val="Compact"/>
        <w:numPr>
          <w:ilvl w:val="0"/>
          <w:numId w:val="1035"/>
        </w:numPr>
      </w:pPr>
      <w:r>
        <w:t xml:space="preserve">Stylage de la voix en fonction du contenu</w:t>
      </w:r>
    </w:p>
    <w:p>
      <w:pPr>
        <w:pStyle w:val="Compact"/>
        <w:numPr>
          <w:ilvl w:val="0"/>
          <w:numId w:val="1035"/>
        </w:numPr>
      </w:pPr>
      <w:r>
        <w:t xml:space="preserve">Dictionnaire de langue de spécialité (édition professionnelle – médecine, juridique, etc.)</w:t>
      </w:r>
    </w:p>
    <w:p>
      <w:pPr>
        <w:pStyle w:val="Compact"/>
        <w:numPr>
          <w:ilvl w:val="0"/>
          <w:numId w:val="1035"/>
        </w:numPr>
      </w:pPr>
      <w:r>
        <w:t xml:space="preserve">Exceptions locales aux règles / dictionnaires de prononciation</w:t>
      </w:r>
    </w:p>
    <w:bookmarkEnd w:id="239"/>
    <w:bookmarkStart w:id="240" w:name="responsabilité-des-éditeurs-de-logiciels"/>
    <w:p>
      <w:pPr>
        <w:pStyle w:val="Heading4"/>
      </w:pPr>
      <w:r>
        <w:t xml:space="preserve">Responsabilité des éditeurs de logiciels</w:t>
      </w:r>
    </w:p>
    <w:p>
      <w:pPr>
        <w:pStyle w:val="FirstParagraph"/>
      </w:pPr>
      <w:r>
        <w:t xml:space="preserve">(système de lecture / lecteur d’écran / moteur de synthèse vocale)</w:t>
      </w:r>
    </w:p>
    <w:p>
      <w:pPr>
        <w:pStyle w:val="Compact"/>
        <w:numPr>
          <w:ilvl w:val="0"/>
          <w:numId w:val="1036"/>
        </w:numPr>
      </w:pPr>
      <w:r>
        <w:t xml:space="preserve">Exploitation de l’indication de langue (globale / locale)</w:t>
      </w:r>
    </w:p>
    <w:p>
      <w:pPr>
        <w:pStyle w:val="Compact"/>
        <w:numPr>
          <w:ilvl w:val="0"/>
          <w:numId w:val="1036"/>
        </w:numPr>
      </w:pPr>
      <w:r>
        <w:t xml:space="preserve">Support CSS Speech</w:t>
      </w:r>
    </w:p>
    <w:p>
      <w:pPr>
        <w:pStyle w:val="Compact"/>
        <w:numPr>
          <w:ilvl w:val="0"/>
          <w:numId w:val="1036"/>
        </w:numPr>
      </w:pPr>
      <w:r>
        <w:t xml:space="preserve">Support PLS</w:t>
      </w:r>
    </w:p>
    <w:p>
      <w:pPr>
        <w:pStyle w:val="Compact"/>
        <w:numPr>
          <w:ilvl w:val="0"/>
          <w:numId w:val="1036"/>
        </w:numPr>
      </w:pPr>
      <w:r>
        <w:t xml:space="preserve">Support SSML</w:t>
      </w:r>
    </w:p>
    <w:p>
      <w:pPr>
        <w:pStyle w:val="Compact"/>
        <w:numPr>
          <w:ilvl w:val="0"/>
          <w:numId w:val="1036"/>
        </w:numPr>
      </w:pPr>
      <w:r>
        <w:t xml:space="preserve">Mise à jour des dictionnaires de langue générale et de spécialité</w:t>
      </w:r>
    </w:p>
    <w:p>
      <w:pPr>
        <w:pStyle w:val="Compact"/>
        <w:numPr>
          <w:ilvl w:val="0"/>
          <w:numId w:val="1036"/>
        </w:numPr>
      </w:pPr>
      <w:r>
        <w:t xml:space="preserve">Amélioration des règles de vocalisation (dont exceptions)</w:t>
      </w:r>
    </w:p>
    <w:bookmarkEnd w:id="240"/>
    <w:bookmarkEnd w:id="241"/>
    <w:bookmarkEnd w:id="242"/>
    <w:bookmarkStart w:id="265" w:name="charte-3-20"/>
    <w:bookmarkStart w:id="264" w:name="métadonnées-opf"/>
    <w:p>
      <w:pPr>
        <w:pStyle w:val="Heading2"/>
      </w:pPr>
      <w:r>
        <w:t xml:space="preserve">Métadonnées OPF</w:t>
      </w:r>
    </w:p>
    <w:bookmarkStart w:id="244" w:name="charte-3-20-1"/>
    <w:bookmarkStart w:id="243" w:name="architecture-densemble"/>
    <w:p>
      <w:pPr>
        <w:pStyle w:val="Heading3"/>
      </w:pPr>
      <w:r>
        <w:t xml:space="preserve">Architecture d’ensemble</w:t>
      </w:r>
    </w:p>
    <w:p>
      <w:pPr>
        <w:pStyle w:val="FirstParagraph"/>
      </w:pPr>
      <w:r>
        <w:t xml:space="preserve">Voici le schéma d’architecture dans lequel s’inscrivent la production et la diffusion d’EPUB NAC, en relation avec les référentiels d’accessibilité. Cette relation est tracée dans les métadonnées.</w:t>
      </w:r>
    </w:p>
    <w:p>
      <w:pPr>
        <w:pStyle w:val="BodyText"/>
      </w:pPr>
      <w:r>
        <w:t xml:space="preserve">schéma d’architecture dans lequel s’inscrivent la production et la diffusion d’EPUB NAC</w:t>
      </w:r>
    </w:p>
    <w:p>
      <w:pPr>
        <w:pStyle w:val="BodyText"/>
      </w:pPr>
      <w:r>
        <w:t xml:space="preserve">Les métadonnées de l’OPF sont des métadonnées internes à l’EPUB, très différentes syntaxiquement des métadonnées ONIX externes à l’EPUB. Les métadonnées d’accessibilité au format OPF seront soit communiquées au prestataire par la fabrication pour intégration dans l’EPUB, soit créées par le prestataire en cohérence avec la commande et les contenus qu’il a reçus.</w:t>
      </w:r>
    </w:p>
    <w:bookmarkEnd w:id="243"/>
    <w:bookmarkEnd w:id="244"/>
    <w:bookmarkStart w:id="259" w:name="charte-3-20-2"/>
    <w:bookmarkStart w:id="258" w:name="métadonnées-dédiées-à-laccessibilité"/>
    <w:p>
      <w:pPr>
        <w:pStyle w:val="Heading3"/>
      </w:pPr>
      <w:r>
        <w:t xml:space="preserve">Métadonnées dédiées à l’accessibilité</w:t>
      </w:r>
    </w:p>
    <w:p>
      <w:pPr>
        <w:pStyle w:val="FirstParagraph"/>
      </w:pPr>
      <w:r>
        <w:t xml:space="preserve">Ce qui suit relève surtout de la pédagogie sur les métadonnées d’accessibilité. Le prestataire n’aura pas à les produire lui-même. Si tel n’était pas le cas, le prestataire devra immédiatement alerter le fabricant et lui demander la fourniture de ces métadonnées par la maison d’édition.</w:t>
      </w:r>
    </w:p>
    <w:bookmarkStart w:id="245" w:name="X710e44a343a654daac90826e18f7c3f154946b3"/>
    <w:p>
      <w:pPr>
        <w:pStyle w:val="Heading4"/>
      </w:pPr>
      <w:r>
        <w:t xml:space="preserve">Relation aux référentiels d’accessibilité</w:t>
      </w:r>
    </w:p>
    <w:p>
      <w:pPr>
        <w:pStyle w:val="FirstParagraph"/>
      </w:pPr>
      <w:r>
        <w:t xml:space="preserve">Certaines métadonnées informent sur la relation qu’entretient l’EPUB avec les référentiels d’accessibilité : quel référentiel, quel niveau d’accessibilité et quel</w:t>
      </w:r>
      <w:r>
        <w:t xml:space="preserve"> </w:t>
      </w:r>
      <w:r>
        <w:t xml:space="preserve">organisme</w:t>
      </w:r>
      <w:r>
        <w:t xml:space="preserve"> </w:t>
      </w:r>
      <w:r>
        <w:t xml:space="preserve">certificateur.</w:t>
      </w:r>
    </w:p>
    <w:p>
      <w:pPr>
        <w:pStyle w:val="BodyText"/>
      </w:pPr>
      <w:r>
        <w:t xml:space="preserve">La maison d’édition peut faire le choix de s’auto-certifier accessible ou au contraire d’attendre la certification par un organisme certificateur tiers. En l’absence d’un organisme certificateur opérationnel, seul le lien vers le niveau WCAG visé par l’EPUB sera posé. Il permettra au moins l’identification endogène des EPUB NAC produits.</w:t>
      </w:r>
    </w:p>
    <w:tbl>
      <w:tblPr>
        <w:tblStyle w:val="Table"/>
        <w:tblW w:type="auto" w:w="0"/>
        <w:tblLook w:firstRow="1" w:lastRow="0" w:firstColumn="0" w:lastColumn="0" w:noHBand="0" w:noVBand="0" w:val="0020"/>
      </w:tblPr>
      <w:tblGrid>
        <w:gridCol w:w="2640"/>
        <w:gridCol w:w="2640"/>
        <w:gridCol w:w="2640"/>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2"/>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w:t>
            </w:r>
          </w:p>
        </w:tc>
      </w:tr>
      <w:tr>
        <w:tc>
          <w:tcPr>
            <w:tcBorders>
              <w:top w:val="single" w:sz="8" w:color="000000"/>
              <w:left w:val="single" w:sz="8" w:color="000000"/>
              <w:bottom w:val="single" w:sz="8" w:color="000000"/>
              <w:right w:val="single" w:sz="8" w:color="000000"/>
            </w:tcBorders>
          </w:tcPr>
          <w:p>
            <w:pPr>
              <w:pStyle w:val="Compact"/>
            </w:pPr>
            <w:r>
              <w:t xml:space="preserve">Renvoi au(x) référentiel(s) d’accessibilité</w:t>
            </w:r>
          </w:p>
        </w:tc>
        <w:tc>
          <w:tcPr>
            <w:tcBorders>
              <w:top w:val="single" w:sz="8" w:color="000000"/>
              <w:left w:val="single" w:sz="8" w:color="000000"/>
              <w:bottom w:val="single" w:sz="8" w:color="000000"/>
              <w:right w:val="single" w:sz="8" w:color="000000"/>
            </w:tcBorders>
          </w:tcPr>
          <w:p>
            <w:pPr>
              <w:pStyle w:val="Compact"/>
            </w:pPr>
            <w:r>
              <w:t xml:space="preserve">link</w:t>
            </w:r>
          </w:p>
        </w:tc>
        <w:tc>
          <w:tcPr>
            <w:tcBorders>
              <w:top w:val="single" w:sz="8" w:color="000000"/>
              <w:left w:val="single" w:sz="8" w:color="000000"/>
              <w:bottom w:val="single" w:sz="8" w:color="000000"/>
              <w:right w:val="single" w:sz="8" w:color="000000"/>
            </w:tcBorders>
          </w:tcPr>
          <w:p>
            <w:pPr>
              <w:pStyle w:val="Compact"/>
            </w:pPr>
            <w:r>
              <w:t xml:space="preserve">rel="dcterms:conformsTo"</w:t>
            </w:r>
          </w:p>
        </w:tc>
      </w:tr>
      <w:tr>
        <w:tc>
          <w:tcPr>
            <w:tcBorders>
              <w:top w:val="single" w:sz="8" w:color="000000"/>
              <w:left w:val="single" w:sz="8" w:color="000000"/>
              <w:bottom w:val="single" w:sz="8" w:color="000000"/>
              <w:right w:val="single" w:sz="8" w:color="000000"/>
            </w:tcBorders>
          </w:tcPr>
          <w:p>
            <w:pPr>
              <w:pStyle w:val="Compact"/>
            </w:pPr>
            <w:r>
              <w:t xml:space="preserve">Organisme déclarant la conformité de l’EPUB au(x) référentiel(s) d’accessibilité</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property="a11y:certifiedBy"</w:t>
            </w:r>
          </w:p>
        </w:tc>
      </w:tr>
    </w:tbl>
    <w:bookmarkEnd w:id="245"/>
    <w:bookmarkStart w:id="248" w:name="exemples-7"/>
    <w:p>
      <w:pPr>
        <w:pStyle w:val="Heading4"/>
      </w:pPr>
      <w:r>
        <w:t xml:space="preserve">Exemples</w:t>
      </w:r>
    </w:p>
    <w:p>
      <w:pPr>
        <w:pStyle w:val="SourceCode"/>
      </w:pPr>
      <w:r>
        <w:rPr>
          <w:rStyle w:val="VerbatimChar"/>
        </w:rPr>
        <w:t xml:space="preserve"> content.opf&lt;metadata xmlns:dc="http://purl.org/dc/elements/1.1/" xmlns:opf="https://idpf.org/2007/opf"&gt;</w:t>
      </w:r>
      <w:r>
        <w:br/>
      </w:r>
      <w:r>
        <w:rPr>
          <w:rStyle w:val="VerbatimChar"/>
        </w:rPr>
        <w:t xml:space="preserve">    …</w:t>
      </w:r>
      <w:r>
        <w:br/>
      </w:r>
      <w:r>
        <w:rPr>
          <w:rStyle w:val="VerbatimChar"/>
        </w:rPr>
        <w:t xml:space="preserve">    &lt;link rel="dcterms:conformsTo" href="https://idpf.org/epub/a11y/accessibility-20170105.html#wcag-aa"/&gt;</w:t>
      </w:r>
      <w:r>
        <w:br/>
      </w:r>
      <w:r>
        <w:rPr>
          <w:rStyle w:val="VerbatimChar"/>
        </w:rPr>
        <w:t xml:space="preserve">    …</w:t>
      </w:r>
      <w:r>
        <w:br/>
      </w:r>
      <w:r>
        <w:rPr>
          <w:rStyle w:val="VerbatimChar"/>
        </w:rPr>
        <w:t xml:space="preserve">    &lt;meta property="a11y:certifiedBy"&gt;Braillenet&lt;/meta&gt;</w:t>
      </w:r>
      <w:r>
        <w:br/>
      </w:r>
      <w:r>
        <w:rPr>
          <w:rStyle w:val="VerbatimChar"/>
        </w:rPr>
        <w:t xml:space="preserve">…</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EPUB</w:t>
            </w:r>
            <w:r>
              <w:t xml:space="preserve"> </w:t>
            </w:r>
            <w:r>
              <w:t xml:space="preserve">Accessibility</w:t>
            </w:r>
            <w:r>
              <w:t xml:space="preserve"> </w:t>
            </w:r>
            <w:r>
              <w:t xml:space="preserve">1.1</w:t>
            </w:r>
          </w:p>
        </w:tc>
        <w:tc>
          <w:tcPr>
            <w:tcBorders>
              <w:top w:val="single" w:sz="8" w:color="000000"/>
              <w:left w:val="single" w:sz="8" w:color="000000"/>
              <w:bottom w:val="single" w:sz="8" w:color="000000"/>
              <w:right w:val="single" w:sz="8" w:color="000000"/>
            </w:tcBorders>
          </w:tcPr>
          <w:p>
            <w:pPr>
              <w:pStyle w:val="Compact"/>
            </w:pPr>
            <w:hyperlink r:id="rId246">
              <w:r>
                <w:rPr>
                  <w:rStyle w:val="Hyperlink"/>
                </w:rPr>
                <w:t xml:space="preserve">3.3 WCAG Conformance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47">
              <w:r>
                <w:rPr>
                  <w:rStyle w:val="Hyperlink"/>
                </w:rPr>
                <w:t xml:space="preserve">3.5 Conformance Reporting</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bl>
    <w:bookmarkEnd w:id="248"/>
    <w:bookmarkStart w:id="249" w:name="X63a24ef2e4f4a5143613a78faf24b5c2bc1aa34"/>
    <w:p>
      <w:pPr>
        <w:pStyle w:val="Heading4"/>
      </w:pPr>
      <w:r>
        <w:t xml:space="preserve">Caractéristiques détaillées d’accessibilité</w:t>
      </w:r>
    </w:p>
    <w:p>
      <w:pPr>
        <w:pStyle w:val="FirstParagraph"/>
      </w:pPr>
      <w:r>
        <w:t xml:space="preserve">D’autres métadonnées décrivent les caractéristiques détaillées d’accessibilité :</w:t>
      </w:r>
    </w:p>
    <w:p>
      <w:pPr>
        <w:pStyle w:val="Compact"/>
        <w:numPr>
          <w:ilvl w:val="0"/>
          <w:numId w:val="1037"/>
        </w:numPr>
      </w:pPr>
      <w:r>
        <w:t xml:space="preserve">sous forme résumée;</w:t>
      </w:r>
    </w:p>
    <w:p>
      <w:pPr>
        <w:pStyle w:val="Compact"/>
        <w:numPr>
          <w:ilvl w:val="0"/>
          <w:numId w:val="1037"/>
        </w:numPr>
      </w:pPr>
      <w:r>
        <w:t xml:space="preserve">en termes</w:t>
      </w:r>
      <w:r>
        <w:t xml:space="preserve"> </w:t>
      </w:r>
      <w:r>
        <w:t xml:space="preserve">d’usage;</w:t>
      </w:r>
    </w:p>
    <w:p>
      <w:pPr>
        <w:pStyle w:val="Compact"/>
        <w:numPr>
          <w:ilvl w:val="0"/>
          <w:numId w:val="1037"/>
        </w:numPr>
      </w:pPr>
      <w:r>
        <w:t xml:space="preserve">en termes de contenu éditorial;</w:t>
      </w:r>
    </w:p>
    <w:p>
      <w:pPr>
        <w:pStyle w:val="Compact"/>
        <w:numPr>
          <w:ilvl w:val="0"/>
          <w:numId w:val="1037"/>
        </w:numPr>
      </w:pPr>
      <w:r>
        <w:t xml:space="preserve">en termes de politique de protection numérique.</w:t>
      </w:r>
    </w:p>
    <w:p>
      <w:pPr>
        <w:pStyle w:val="FirstParagraph"/>
      </w:pPr>
      <w:r>
        <w:t xml:space="preserve">Voici comment s’expriment ces propriétés.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gridSpan w:val="2"/>
            <w:tcBorders>
              <w:top w:val="single" w:sz="8" w:color="000000"/>
              <w:left w:val="single" w:sz="8" w:color="000000"/>
              <w:bottom w:val="single" w:sz="8" w:color="000000"/>
              <w:right w:val="single" w:sz="8" w:color="000000"/>
            </w:tcBorders>
          </w:tcPr>
          <w:p>
            <w:pPr>
              <w:pStyle w:val="Compact"/>
            </w:pPr>
            <w:r>
              <w:t xml:space="preserve">Fonctionnel</w:t>
            </w:r>
          </w:p>
        </w:tc>
        <w:tc>
          <w:tcPr>
            <w:gridSpan w:val="3"/>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tcBorders>
              <w:top w:val="single" w:sz="8" w:color="000000"/>
              <w:left w:val="single" w:sz="8" w:color="000000"/>
              <w:bottom w:val="single" w:sz="8" w:color="000000"/>
              <w:right w:val="single" w:sz="8" w:color="000000"/>
            </w:tcBorders>
          </w:tcPr>
          <w:p>
            <w:pPr>
              <w:pStyle w:val="Compact"/>
            </w:pPr>
            <w:r>
              <w:t xml:space="preserve">Famille</w:t>
            </w:r>
          </w:p>
        </w:tc>
        <w:tc>
          <w:tcPr>
            <w:tcBorders>
              <w:top w:val="single" w:sz="8" w:color="000000"/>
              <w:left w:val="single" w:sz="8" w:color="000000"/>
              <w:bottom w:val="single" w:sz="8" w:color="000000"/>
              <w:right w:val="single" w:sz="8" w:color="000000"/>
            </w:tcBorders>
          </w:tcPr>
          <w:p>
            <w:pPr>
              <w:pStyle w:val="Compact"/>
            </w:pPr>
            <w:r>
              <w:t xml:space="preserve">Propriété</w:t>
            </w: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w:t>
            </w:r>
          </w:p>
        </w:tc>
        <w:tc>
          <w:tcPr>
            <w:tcBorders>
              <w:top w:val="single" w:sz="8" w:color="000000"/>
              <w:left w:val="single" w:sz="8" w:color="000000"/>
              <w:bottom w:val="single" w:sz="8" w:color="000000"/>
              <w:right w:val="single" w:sz="8" w:color="000000"/>
            </w:tcBorders>
          </w:tcPr>
          <w:p>
            <w:pPr>
              <w:pStyle w:val="Compact"/>
            </w:pPr>
            <w:r>
              <w:t xml:space="preserve">#PCDATA</w:t>
            </w:r>
          </w:p>
        </w:tc>
      </w:tr>
      <w:tr>
        <w:tc>
          <w:tcPr>
            <w:tcBorders>
              <w:top w:val="single" w:sz="8" w:color="000000"/>
              <w:left w:val="single" w:sz="8" w:color="000000"/>
              <w:bottom w:val="single" w:sz="8" w:color="000000"/>
              <w:right w:val="single" w:sz="8" w:color="000000"/>
            </w:tcBorders>
          </w:tcPr>
          <w:p>
            <w:pPr>
              <w:pStyle w:val="Compact"/>
            </w:pPr>
            <w:r>
              <w:t xml:space="preserve">Synthèse</w:t>
            </w:r>
          </w:p>
        </w:tc>
        <w:tc>
          <w:tcPr>
            <w:tcBorders>
              <w:top w:val="single" w:sz="8" w:color="000000"/>
              <w:left w:val="single" w:sz="8" w:color="000000"/>
              <w:bottom w:val="single" w:sz="8" w:color="000000"/>
              <w:right w:val="single" w:sz="8" w:color="000000"/>
            </w:tcBorders>
          </w:tcPr>
          <w:p>
            <w:pPr>
              <w:pStyle w:val="Compact"/>
            </w:pPr>
            <w:r>
              <w:t xml:space="preserve">Résumé</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property="schema:accessibilitySummary"</w:t>
            </w:r>
          </w:p>
        </w:tc>
        <w:tc>
          <w:tcPr>
            <w:tcBorders>
              <w:top w:val="single" w:sz="8" w:color="000000"/>
              <w:left w:val="single" w:sz="8" w:color="000000"/>
              <w:bottom w:val="single" w:sz="8" w:color="000000"/>
              <w:right w:val="single" w:sz="8" w:color="000000"/>
            </w:tcBorders>
          </w:tcPr>
          <w:p>
            <w:pPr>
              <w:pStyle w:val="Compact"/>
            </w:pPr>
            <w:r>
              <w:t xml:space="preserve">[string]</w:t>
            </w:r>
          </w:p>
        </w:tc>
      </w:tr>
      <w:tr>
        <w:tc>
          <w:tcPr>
            <w:vMerge w:val="restart"/>
            <w:tcBorders>
              <w:top w:val="single" w:sz="8" w:color="000000"/>
              <w:left w:val="single" w:sz="8" w:color="000000"/>
              <w:bottom w:val="single" w:sz="8" w:color="000000"/>
              <w:right w:val="single" w:sz="8" w:color="000000"/>
            </w:tcBorders>
          </w:tcPr>
          <w:p>
            <w:pPr>
              <w:pStyle w:val="Compact"/>
            </w:pPr>
            <w:r>
              <w:t xml:space="preserve">Usage</w:t>
            </w:r>
          </w:p>
        </w:tc>
        <w:tc>
          <w:tcPr>
            <w:tcBorders>
              <w:top w:val="single" w:sz="8" w:color="000000"/>
              <w:left w:val="single" w:sz="8" w:color="000000"/>
              <w:bottom w:val="single" w:sz="8" w:color="000000"/>
              <w:right w:val="single" w:sz="8" w:color="000000"/>
            </w:tcBorders>
          </w:tcPr>
          <w:p>
            <w:pPr>
              <w:pStyle w:val="Compact"/>
            </w:pPr>
            <w:r>
              <w:t xml:space="preserve">Accès primaire</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property="schema:accessMode"</w:t>
            </w:r>
          </w:p>
        </w:tc>
        <w:tc>
          <w:tcPr>
            <w:tcBorders>
              <w:top w:val="single" w:sz="8" w:color="000000"/>
              <w:left w:val="single" w:sz="8" w:color="000000"/>
              <w:bottom w:val="single" w:sz="8" w:color="000000"/>
              <w:right w:val="single" w:sz="8" w:color="000000"/>
            </w:tcBorders>
          </w:tcPr>
          <w:p>
            <w:pPr>
              <w:pStyle w:val="Compact"/>
            </w:pPr>
            <w:r>
              <w:t xml:space="preserve">[schema.org]</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Accès suffisant</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property="schema:accessModeSufficient"</w:t>
            </w:r>
          </w:p>
        </w:tc>
        <w:tc>
          <w:tcPr>
            <w:tcBorders>
              <w:top w:val="single" w:sz="8" w:color="000000"/>
              <w:left w:val="single" w:sz="8" w:color="000000"/>
              <w:bottom w:val="single" w:sz="8" w:color="000000"/>
              <w:right w:val="single" w:sz="8" w:color="000000"/>
            </w:tcBorders>
          </w:tcPr>
          <w:p>
            <w:pPr>
              <w:pStyle w:val="Compact"/>
            </w:pPr>
            <w:r>
              <w:t xml:space="preserve">[schema.org]</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Contrôle de «</w:t>
            </w:r>
            <w:r>
              <w:t xml:space="preserve"> </w:t>
            </w:r>
            <w:r>
              <w:t xml:space="preserve">saisie</w:t>
            </w:r>
            <w:r>
              <w:t xml:space="preserve"> </w:t>
            </w:r>
            <w:r>
              <w:t xml:space="preserve">»</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property="schema:accessibilityControl"</w:t>
            </w:r>
          </w:p>
        </w:tc>
        <w:tc>
          <w:tcPr>
            <w:tcBorders>
              <w:top w:val="single" w:sz="8" w:color="000000"/>
              <w:left w:val="single" w:sz="8" w:color="000000"/>
              <w:bottom w:val="single" w:sz="8" w:color="000000"/>
              <w:right w:val="single" w:sz="8" w:color="000000"/>
            </w:tcBorders>
          </w:tcPr>
          <w:p>
            <w:pPr>
              <w:pStyle w:val="Compact"/>
            </w:pPr>
            <w:r>
              <w:t xml:space="preserve">[schema.org]</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Risque pour la santé</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property="schema:accessibilityHazard"</w:t>
            </w:r>
          </w:p>
        </w:tc>
        <w:tc>
          <w:tcPr>
            <w:tcBorders>
              <w:top w:val="single" w:sz="8" w:color="000000"/>
              <w:left w:val="single" w:sz="8" w:color="000000"/>
              <w:bottom w:val="single" w:sz="8" w:color="000000"/>
              <w:right w:val="single" w:sz="8" w:color="000000"/>
            </w:tcBorders>
          </w:tcPr>
          <w:p>
            <w:pPr>
              <w:pStyle w:val="Compact"/>
            </w:pPr>
            <w:r>
              <w:t xml:space="preserve">[schema.org]</w:t>
            </w:r>
          </w:p>
        </w:tc>
      </w:tr>
      <w:tr>
        <w:tc>
          <w:tcPr>
            <w:vMerge w:val="restart"/>
            <w:tcBorders>
              <w:top w:val="single" w:sz="8" w:color="000000"/>
              <w:left w:val="single" w:sz="8" w:color="000000"/>
              <w:bottom w:val="single" w:sz="8" w:color="000000"/>
              <w:right w:val="single" w:sz="8" w:color="000000"/>
            </w:tcBorders>
          </w:tcPr>
          <w:p>
            <w:pPr>
              <w:pStyle w:val="Compact"/>
            </w:pPr>
            <w:r>
              <w:t xml:space="preserve">Contenu éditorial</w:t>
            </w:r>
          </w:p>
        </w:tc>
        <w:tc>
          <w:tcPr>
            <w:tcBorders>
              <w:top w:val="single" w:sz="8" w:color="000000"/>
              <w:left w:val="single" w:sz="8" w:color="000000"/>
              <w:bottom w:val="single" w:sz="8" w:color="000000"/>
              <w:right w:val="single" w:sz="8" w:color="000000"/>
            </w:tcBorders>
          </w:tcPr>
          <w:p>
            <w:pPr>
              <w:pStyle w:val="Compact"/>
            </w:pPr>
            <w:r>
              <w:t xml:space="preserve">Caractéristique du contenu</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property="schema:accessibilityFeature"</w:t>
            </w:r>
          </w:p>
        </w:tc>
        <w:tc>
          <w:tcPr>
            <w:tcBorders>
              <w:top w:val="single" w:sz="8" w:color="000000"/>
              <w:left w:val="single" w:sz="8" w:color="000000"/>
              <w:bottom w:val="single" w:sz="8" w:color="000000"/>
              <w:right w:val="single" w:sz="8" w:color="000000"/>
            </w:tcBorders>
          </w:tcPr>
          <w:p>
            <w:pPr>
              <w:pStyle w:val="Compact"/>
            </w:pPr>
            <w:r>
              <w:t xml:space="preserve">[schema.org]</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API d’accès au contenu</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schema:accessibilityAPI</w:t>
            </w:r>
          </w:p>
        </w:tc>
        <w:tc>
          <w:tcPr>
            <w:tcBorders>
              <w:top w:val="single" w:sz="8" w:color="000000"/>
              <w:left w:val="single" w:sz="8" w:color="000000"/>
              <w:bottom w:val="single" w:sz="8" w:color="000000"/>
              <w:right w:val="single" w:sz="8" w:color="000000"/>
            </w:tcBorders>
          </w:tcPr>
          <w:p>
            <w:pPr>
              <w:pStyle w:val="Compact"/>
            </w:pPr>
            <w:r>
              <w:t xml:space="preserve">[schema.org]</w:t>
            </w:r>
          </w:p>
        </w:tc>
      </w:tr>
      <w:tr>
        <w:tc>
          <w:tcPr>
            <w:tcBorders>
              <w:top w:val="single" w:sz="8" w:color="000000"/>
              <w:left w:val="single" w:sz="8" w:color="000000"/>
              <w:bottom w:val="single" w:sz="8" w:color="000000"/>
              <w:right w:val="single" w:sz="8" w:color="000000"/>
            </w:tcBorders>
          </w:tcPr>
          <w:p>
            <w:pPr>
              <w:pStyle w:val="Compact"/>
            </w:pPr>
            <w:r>
              <w:t xml:space="preserve">Politique de protection</w:t>
            </w:r>
          </w:p>
        </w:tc>
        <w:tc>
          <w:tcPr>
            <w:tcBorders>
              <w:top w:val="single" w:sz="8" w:color="000000"/>
              <w:left w:val="single" w:sz="8" w:color="000000"/>
              <w:bottom w:val="single" w:sz="8" w:color="000000"/>
              <w:right w:val="single" w:sz="8" w:color="000000"/>
            </w:tcBorders>
          </w:tcPr>
          <w:p>
            <w:pPr>
              <w:pStyle w:val="Compact"/>
            </w:pPr>
            <w:r>
              <w:t xml:space="preserve">Sans DRM</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property="schema:accessibilityFeature"</w:t>
            </w:r>
          </w:p>
        </w:tc>
        <w:tc>
          <w:tcPr>
            <w:tcBorders>
              <w:top w:val="single" w:sz="8" w:color="000000"/>
              <w:left w:val="single" w:sz="8" w:color="000000"/>
              <w:bottom w:val="single" w:sz="8" w:color="000000"/>
              <w:right w:val="single" w:sz="8" w:color="000000"/>
            </w:tcBorders>
          </w:tcPr>
          <w:p>
            <w:pPr>
              <w:pStyle w:val="Compact"/>
            </w:pPr>
            <w:r>
              <w:t xml:space="preserve">unlocked</w:t>
            </w:r>
          </w:p>
        </w:tc>
      </w:tr>
    </w:tbl>
    <w:p>
      <w:pPr>
        <w:pStyle w:val="BodyText"/>
      </w:pPr>
      <w:r>
        <w:t xml:space="preserve">Et voici les caractéristiques d’accessibilité aux valeurs normalisées communes à tous les EPUB textes nativement accessibles.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gridSpan w:val="2"/>
            <w:tcBorders>
              <w:top w:val="single" w:sz="8" w:color="000000"/>
              <w:left w:val="single" w:sz="8" w:color="000000"/>
              <w:bottom w:val="single" w:sz="8" w:color="000000"/>
              <w:right w:val="single" w:sz="8" w:color="000000"/>
            </w:tcBorders>
          </w:tcPr>
          <w:p>
            <w:pPr>
              <w:pStyle w:val="Compact"/>
            </w:pPr>
            <w:r>
              <w:t xml:space="preserve">Fonctionnel</w:t>
            </w:r>
          </w:p>
        </w:tc>
        <w:tc>
          <w:tcPr>
            <w:gridSpan w:val="2"/>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tcBorders>
              <w:top w:val="single" w:sz="8" w:color="000000"/>
              <w:left w:val="single" w:sz="8" w:color="000000"/>
              <w:bottom w:val="single" w:sz="8" w:color="000000"/>
              <w:right w:val="single" w:sz="8" w:color="000000"/>
            </w:tcBorders>
          </w:tcPr>
          <w:p>
            <w:pPr>
              <w:pStyle w:val="Compact"/>
            </w:pPr>
            <w:r>
              <w:t xml:space="preserve">Famille</w:t>
            </w:r>
          </w:p>
        </w:tc>
        <w:tc>
          <w:tcPr>
            <w:tcBorders>
              <w:top w:val="single" w:sz="8" w:color="000000"/>
              <w:left w:val="single" w:sz="8" w:color="000000"/>
              <w:bottom w:val="single" w:sz="8" w:color="000000"/>
              <w:right w:val="single" w:sz="8" w:color="000000"/>
            </w:tcBorders>
          </w:tcPr>
          <w:p>
            <w:pPr>
              <w:pStyle w:val="Compact"/>
            </w:pPr>
            <w:r>
              <w:t xml:space="preserve">Propriété</w:t>
            </w:r>
          </w:p>
        </w:tc>
        <w:tc>
          <w:tcPr>
            <w:tcBorders>
              <w:top w:val="single" w:sz="8" w:color="000000"/>
              <w:left w:val="single" w:sz="8" w:color="000000"/>
              <w:bottom w:val="single" w:sz="8" w:color="000000"/>
              <w:right w:val="single" w:sz="8" w:color="000000"/>
            </w:tcBorders>
          </w:tcPr>
          <w:p>
            <w:pPr>
              <w:pStyle w:val="Compact"/>
            </w:pPr>
            <w:r>
              <w:t xml:space="preserve">Nom de propriété</w:t>
            </w:r>
          </w:p>
        </w:tc>
        <w:tc>
          <w:tcPr>
            <w:tcBorders>
              <w:top w:val="single" w:sz="8" w:color="000000"/>
              <w:left w:val="single" w:sz="8" w:color="000000"/>
              <w:bottom w:val="single" w:sz="8" w:color="000000"/>
              <w:right w:val="single" w:sz="8" w:color="000000"/>
            </w:tcBorders>
          </w:tcPr>
          <w:p>
            <w:pPr>
              <w:pStyle w:val="Compact"/>
            </w:pPr>
            <w:r>
              <w:t xml:space="preserve">Valeur de propriété</w:t>
            </w:r>
          </w:p>
        </w:tc>
      </w:tr>
      <w:tr>
        <w:tc>
          <w:tcPr>
            <w:vMerge w:val="restart"/>
            <w:tcBorders>
              <w:top w:val="single" w:sz="8" w:color="000000"/>
              <w:left w:val="single" w:sz="8" w:color="000000"/>
              <w:bottom w:val="single" w:sz="8" w:color="000000"/>
              <w:right w:val="single" w:sz="8" w:color="000000"/>
            </w:tcBorders>
          </w:tcPr>
          <w:p>
            <w:pPr>
              <w:pStyle w:val="Compact"/>
            </w:pPr>
            <w:r>
              <w:t xml:space="preserve">Usage</w:t>
            </w:r>
          </w:p>
        </w:tc>
        <w:tc>
          <w:tcPr>
            <w:tcBorders>
              <w:top w:val="single" w:sz="8" w:color="000000"/>
              <w:left w:val="single" w:sz="8" w:color="000000"/>
              <w:bottom w:val="single" w:sz="8" w:color="000000"/>
              <w:right w:val="single" w:sz="8" w:color="000000"/>
            </w:tcBorders>
          </w:tcPr>
          <w:p>
            <w:pPr>
              <w:pStyle w:val="Compact"/>
            </w:pPr>
            <w:r>
              <w:t xml:space="preserve">Accès primaire</w:t>
            </w:r>
          </w:p>
        </w:tc>
        <w:tc>
          <w:tcPr>
            <w:tcBorders>
              <w:top w:val="single" w:sz="8" w:color="000000"/>
              <w:left w:val="single" w:sz="8" w:color="000000"/>
              <w:bottom w:val="single" w:sz="8" w:color="000000"/>
              <w:right w:val="single" w:sz="8" w:color="000000"/>
            </w:tcBorders>
          </w:tcPr>
          <w:p>
            <w:pPr>
              <w:pStyle w:val="Compact"/>
            </w:pPr>
            <w:r>
              <w:t xml:space="preserve">accessMode</w:t>
            </w:r>
          </w:p>
        </w:tc>
        <w:tc>
          <w:tcPr>
            <w:tcBorders>
              <w:top w:val="single" w:sz="8" w:color="000000"/>
              <w:left w:val="single" w:sz="8" w:color="000000"/>
              <w:bottom w:val="single" w:sz="8" w:color="000000"/>
              <w:right w:val="single" w:sz="8" w:color="000000"/>
            </w:tcBorders>
          </w:tcPr>
          <w:p>
            <w:pPr>
              <w:pStyle w:val="Compact"/>
            </w:pPr>
            <w:r>
              <w:t xml:space="preserve">textual</w:t>
            </w:r>
            <w:r>
              <w:br/>
            </w:r>
            <w:r>
              <w:t xml:space="preserve">visual</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Accès suffisant</w:t>
            </w:r>
          </w:p>
        </w:tc>
        <w:tc>
          <w:tcPr>
            <w:tcBorders>
              <w:top w:val="single" w:sz="8" w:color="000000"/>
              <w:left w:val="single" w:sz="8" w:color="000000"/>
              <w:bottom w:val="single" w:sz="8" w:color="000000"/>
              <w:right w:val="single" w:sz="8" w:color="000000"/>
            </w:tcBorders>
          </w:tcPr>
          <w:p>
            <w:pPr>
              <w:pStyle w:val="Compact"/>
            </w:pPr>
            <w:r>
              <w:t xml:space="preserve">accessModeSufficient</w:t>
            </w:r>
          </w:p>
        </w:tc>
        <w:tc>
          <w:tcPr>
            <w:tcBorders>
              <w:top w:val="single" w:sz="8" w:color="000000"/>
              <w:left w:val="single" w:sz="8" w:color="000000"/>
              <w:bottom w:val="single" w:sz="8" w:color="000000"/>
              <w:right w:val="single" w:sz="8" w:color="000000"/>
            </w:tcBorders>
          </w:tcPr>
          <w:p>
            <w:pPr>
              <w:pStyle w:val="Compact"/>
            </w:pPr>
            <w:r>
              <w:t xml:space="preserve">textual</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Contrôle de « saisie »</w:t>
            </w:r>
          </w:p>
        </w:tc>
        <w:tc>
          <w:tcPr>
            <w:tcBorders>
              <w:top w:val="single" w:sz="8" w:color="000000"/>
              <w:left w:val="single" w:sz="8" w:color="000000"/>
              <w:bottom w:val="single" w:sz="8" w:color="000000"/>
              <w:right w:val="single" w:sz="8" w:color="000000"/>
            </w:tcBorders>
          </w:tcPr>
          <w:p>
            <w:pPr>
              <w:pStyle w:val="Compact"/>
            </w:pPr>
            <w:r>
              <w:t xml:space="preserve">accessibilityControl</w:t>
            </w:r>
          </w:p>
        </w:tc>
        <w:tc>
          <w:tcPr>
            <w:tcBorders>
              <w:top w:val="single" w:sz="8" w:color="000000"/>
              <w:left w:val="single" w:sz="8" w:color="000000"/>
              <w:bottom w:val="single" w:sz="8" w:color="000000"/>
              <w:right w:val="single" w:sz="8" w:color="000000"/>
            </w:tcBorders>
          </w:tcPr>
          <w:p>
            <w:pPr>
              <w:pStyle w:val="Compact"/>
            </w:pPr>
            <w:r>
              <w:t xml:space="preserve">fullKeyboardControl</w:t>
            </w:r>
            <w:r>
              <w:br/>
            </w:r>
            <w:r>
              <w:t xml:space="preserve">fullMouseControl</w:t>
            </w:r>
            <w:r>
              <w:br/>
            </w:r>
            <w:r>
              <w:t xml:space="preserve">fullSwitchControl</w:t>
            </w:r>
            <w:r>
              <w:br/>
            </w:r>
            <w:r>
              <w:t xml:space="preserve">fullTouchControl</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Risque pour la santé</w:t>
            </w:r>
          </w:p>
        </w:tc>
        <w:tc>
          <w:tcPr>
            <w:tcBorders>
              <w:top w:val="single" w:sz="8" w:color="000000"/>
              <w:left w:val="single" w:sz="8" w:color="000000"/>
              <w:bottom w:val="single" w:sz="8" w:color="000000"/>
              <w:right w:val="single" w:sz="8" w:color="000000"/>
            </w:tcBorders>
          </w:tcPr>
          <w:p>
            <w:pPr>
              <w:pStyle w:val="Compact"/>
            </w:pPr>
            <w:r>
              <w:t xml:space="preserve">accessibilityHazard</w:t>
            </w:r>
          </w:p>
        </w:tc>
        <w:tc>
          <w:tcPr>
            <w:tcBorders>
              <w:top w:val="single" w:sz="8" w:color="000000"/>
              <w:left w:val="single" w:sz="8" w:color="000000"/>
              <w:bottom w:val="single" w:sz="8" w:color="000000"/>
              <w:right w:val="single" w:sz="8" w:color="000000"/>
            </w:tcBorders>
          </w:tcPr>
          <w:p>
            <w:pPr>
              <w:pStyle w:val="Compact"/>
            </w:pPr>
            <w:r>
              <w:t xml:space="preserve">noFlashingHazard</w:t>
            </w:r>
            <w:r>
              <w:br/>
            </w:r>
            <w:r>
              <w:t xml:space="preserve">noMotionSimulationHazard</w:t>
            </w:r>
          </w:p>
        </w:tc>
      </w:tr>
      <w:tr>
        <w:tc>
          <w:tcPr>
            <w:vMerge w:val="restart"/>
            <w:tcBorders>
              <w:top w:val="single" w:sz="8" w:color="000000"/>
              <w:left w:val="single" w:sz="8" w:color="000000"/>
              <w:bottom w:val="single" w:sz="8" w:color="000000"/>
              <w:right w:val="single" w:sz="8" w:color="000000"/>
            </w:tcBorders>
          </w:tcPr>
          <w:p>
            <w:pPr>
              <w:pStyle w:val="Compact"/>
            </w:pPr>
            <w:r>
              <w:t xml:space="preserve">Contenu éditorial</w:t>
            </w:r>
          </w:p>
        </w:tc>
        <w:tc>
          <w:tcPr>
            <w:tcBorders>
              <w:top w:val="single" w:sz="8" w:color="000000"/>
              <w:left w:val="single" w:sz="8" w:color="000000"/>
              <w:bottom w:val="single" w:sz="8" w:color="000000"/>
              <w:right w:val="single" w:sz="8" w:color="000000"/>
            </w:tcBorders>
          </w:tcPr>
          <w:p>
            <w:pPr>
              <w:pStyle w:val="Compact"/>
            </w:pPr>
            <w:r>
              <w:t xml:space="preserve">Caractéristique du contenu</w:t>
            </w:r>
          </w:p>
        </w:tc>
        <w:tc>
          <w:tcPr>
            <w:tcBorders>
              <w:top w:val="single" w:sz="8" w:color="000000"/>
              <w:left w:val="single" w:sz="8" w:color="000000"/>
              <w:bottom w:val="single" w:sz="8" w:color="000000"/>
              <w:right w:val="single" w:sz="8" w:color="000000"/>
            </w:tcBorders>
          </w:tcPr>
          <w:p>
            <w:pPr>
              <w:pStyle w:val="Compact"/>
            </w:pPr>
            <w:r>
              <w:t xml:space="preserve">accessibilityFeature</w:t>
            </w:r>
          </w:p>
        </w:tc>
        <w:tc>
          <w:tcPr>
            <w:tcBorders>
              <w:top w:val="single" w:sz="8" w:color="000000"/>
              <w:left w:val="single" w:sz="8" w:color="000000"/>
              <w:bottom w:val="single" w:sz="8" w:color="000000"/>
              <w:right w:val="single" w:sz="8" w:color="000000"/>
            </w:tcBorders>
          </w:tcPr>
          <w:p>
            <w:pPr>
              <w:pStyle w:val="Compact"/>
            </w:pPr>
            <w:r>
              <w:t xml:space="preserve">tableOfContents</w:t>
            </w:r>
            <w:r>
              <w:br/>
            </w:r>
            <w:r>
              <w:t xml:space="preserve">index</w:t>
            </w:r>
            <w:r>
              <w:br/>
            </w:r>
            <w:r>
              <w:t xml:space="preserve">printPageNumbers</w:t>
            </w:r>
            <w:r>
              <w:br/>
            </w:r>
            <w:r>
              <w:t xml:space="preserve">alternativeText</w:t>
            </w:r>
            <w:r>
              <w:br/>
            </w:r>
            <w:r>
              <w:t xml:space="preserve">structuralNavigation</w:t>
            </w:r>
            <w:r>
              <w:br/>
            </w:r>
            <w:r>
              <w:t xml:space="preserve">readingOrder</w:t>
            </w:r>
            <w:r>
              <w:br/>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API d’accès au contenu</w:t>
            </w:r>
          </w:p>
        </w:tc>
        <w:tc>
          <w:tcPr>
            <w:tcBorders>
              <w:top w:val="single" w:sz="8" w:color="000000"/>
              <w:left w:val="single" w:sz="8" w:color="000000"/>
              <w:bottom w:val="single" w:sz="8" w:color="000000"/>
              <w:right w:val="single" w:sz="8" w:color="000000"/>
            </w:tcBorders>
          </w:tcPr>
          <w:p>
            <w:pPr>
              <w:pStyle w:val="Compact"/>
            </w:pPr>
            <w:r>
              <w:t xml:space="preserve">accessibilityAPI</w:t>
            </w:r>
          </w:p>
        </w:tc>
        <w:tc>
          <w:tcPr>
            <w:tcBorders>
              <w:top w:val="single" w:sz="8" w:color="000000"/>
              <w:left w:val="single" w:sz="8" w:color="000000"/>
              <w:bottom w:val="single" w:sz="8" w:color="000000"/>
              <w:right w:val="single" w:sz="8" w:color="000000"/>
            </w:tcBorders>
          </w:tcPr>
          <w:p>
            <w:pPr>
              <w:pStyle w:val="Compact"/>
            </w:pPr>
            <w:r>
              <w:t xml:space="preserve">ARIA</w:t>
            </w:r>
          </w:p>
        </w:tc>
      </w:tr>
    </w:tbl>
    <w:p>
      <w:pPr>
        <w:pStyle w:val="BodyText"/>
      </w:pPr>
      <w:r>
        <w:t xml:space="preserve">On pourra ajouter</w:t>
      </w:r>
      <w:r>
        <w:br/>
      </w:r>
      <w:r>
        <w:t xml:space="preserve">&lt;meta property="schema:accessibilityFeature"&gt;MathML&lt;/meta&gt;</w:t>
      </w:r>
      <w:r>
        <w:br/>
      </w:r>
      <w:r>
        <w:t xml:space="preserve">sur les EPUB qui contiennent des formules mathématiques modélisées en MathML. Ainsi que</w:t>
      </w:r>
      <w:r>
        <w:br/>
      </w:r>
      <w:r>
        <w:t xml:space="preserve">&lt;meta property="schema:accessibilityFeature"&gt;index&lt;/meta&gt;</w:t>
      </w:r>
      <w:r>
        <w:br/>
      </w:r>
      <w:r>
        <w:t xml:space="preserve">pour les EPUB qui contiennent un index de fin de livre.</w:t>
      </w:r>
    </w:p>
    <w:p>
      <w:pPr>
        <w:pStyle w:val="BodyText"/>
      </w:pPr>
      <w:r>
        <w:t xml:space="preserve">Autant ne pas préciser la politique de protection DANS l’EPUB afin de pouvoir en changer le cas échéant, sans devoir modifier les métadonnées de l’EPUB.</w:t>
      </w:r>
    </w:p>
    <w:bookmarkEnd w:id="249"/>
    <w:bookmarkStart w:id="257" w:name="exemple-16"/>
    <w:p>
      <w:pPr>
        <w:pStyle w:val="Heading4"/>
      </w:pPr>
      <w:r>
        <w:t xml:space="preserve">Exemple</w:t>
      </w:r>
    </w:p>
    <w:p>
      <w:pPr>
        <w:pStyle w:val="SourceCode"/>
      </w:pPr>
      <w:r>
        <w:rPr>
          <w:rStyle w:val="VerbatimChar"/>
        </w:rPr>
        <w:t xml:space="preserve"> content.opf…</w:t>
      </w:r>
      <w:r>
        <w:br/>
      </w:r>
      <w:r>
        <w:rPr>
          <w:rStyle w:val="VerbatimChar"/>
        </w:rPr>
        <w:t xml:space="preserve">&lt;meta property="schema:accessibilitySummary"&gt;La publication respecte le niveau WCAG 2.0 AA.&lt;/meta&gt;</w:t>
      </w:r>
      <w:r>
        <w:br/>
      </w:r>
      <w:r>
        <w:rPr>
          <w:rStyle w:val="VerbatimChar"/>
        </w:rPr>
        <w:t xml:space="preserve">&lt;meta property="schema:accessMode"&gt;textual&lt;/meta&gt;</w:t>
      </w:r>
      <w:r>
        <w:br/>
      </w:r>
      <w:r>
        <w:rPr>
          <w:rStyle w:val="VerbatimChar"/>
        </w:rPr>
        <w:t xml:space="preserve">&lt;meta property="schema:accessMode"&gt;visual&lt;/meta&gt;</w:t>
      </w:r>
      <w:r>
        <w:br/>
      </w:r>
      <w:r>
        <w:rPr>
          <w:rStyle w:val="VerbatimChar"/>
        </w:rPr>
        <w:t xml:space="preserve">&lt;meta property="schema:accessMode"&gt;auditory&lt;/meta&gt;</w:t>
      </w:r>
      <w:r>
        <w:br/>
      </w:r>
      <w:r>
        <w:rPr>
          <w:rStyle w:val="VerbatimChar"/>
        </w:rPr>
        <w:t xml:space="preserve">&lt;meta property="schema:accessModeSufficient"&gt;textual&lt;/meta&gt;</w:t>
      </w:r>
      <w:r>
        <w:br/>
      </w:r>
      <w:r>
        <w:rPr>
          <w:rStyle w:val="VerbatimChar"/>
        </w:rPr>
        <w:t xml:space="preserve">&lt;meta property="schema:accessibilityControl"&gt;fullKeyboardControl&lt;/meta&gt;</w:t>
      </w:r>
      <w:r>
        <w:br/>
      </w:r>
      <w:r>
        <w:rPr>
          <w:rStyle w:val="VerbatimChar"/>
        </w:rPr>
        <w:t xml:space="preserve">&lt;meta property="schema:accessibilityControl"&gt;fullMouseControl&lt;/meta&gt;</w:t>
      </w:r>
      <w:r>
        <w:br/>
      </w:r>
      <w:r>
        <w:rPr>
          <w:rStyle w:val="VerbatimChar"/>
        </w:rPr>
        <w:t xml:space="preserve">&lt;meta property="schema:accessibilityControl"&gt;fullTouchControl&lt;/meta&gt;</w:t>
      </w:r>
      <w:r>
        <w:br/>
      </w:r>
      <w:r>
        <w:rPr>
          <w:rStyle w:val="VerbatimChar"/>
        </w:rPr>
        <w:t xml:space="preserve">&lt;meta property="schema:accessibilityHazard"&gt;noFlashingHazard&lt;/meta&gt;</w:t>
      </w:r>
      <w:r>
        <w:br/>
      </w:r>
      <w:r>
        <w:rPr>
          <w:rStyle w:val="VerbatimChar"/>
        </w:rPr>
        <w:t xml:space="preserve">&lt;meta property="schema:accessibilityHazard"&gt;noMotionSimulationHazard&lt;/meta&gt;</w:t>
      </w:r>
      <w:r>
        <w:br/>
      </w:r>
      <w:r>
        <w:rPr>
          <w:rStyle w:val="VerbatimChar"/>
        </w:rPr>
        <w:t xml:space="preserve">&lt;meta property="schema:accessibilityHazard"&gt;noSoundHazard&lt;/meta&gt;</w:t>
      </w:r>
      <w:r>
        <w:br/>
      </w:r>
      <w:r>
        <w:rPr>
          <w:rStyle w:val="VerbatimChar"/>
        </w:rPr>
        <w:t xml:space="preserve">&lt;meta property="schema:accessibilityFeature"&gt;tableOfContents&lt;/meta&gt;</w:t>
      </w:r>
      <w:r>
        <w:br/>
      </w:r>
      <w:r>
        <w:rPr>
          <w:rStyle w:val="VerbatimChar"/>
        </w:rPr>
        <w:t xml:space="preserve">&lt;meta property="schema:accessibilityFeature"&gt;index&lt;/meta&gt;</w:t>
      </w:r>
      <w:r>
        <w:br/>
      </w:r>
      <w:r>
        <w:rPr>
          <w:rStyle w:val="VerbatimChar"/>
        </w:rPr>
        <w:t xml:space="preserve">&lt;meta property="schema:accessibilityFeature"&gt;printPageNumbers&lt;/meta&gt;</w:t>
      </w:r>
      <w:r>
        <w:br/>
      </w:r>
      <w:r>
        <w:rPr>
          <w:rStyle w:val="VerbatimChar"/>
        </w:rPr>
        <w:t xml:space="preserve">&lt;meta property="schema:accessibilityFeature"&gt;alternativeText&lt;/meta&gt;</w:t>
      </w:r>
      <w:r>
        <w:br/>
      </w:r>
      <w:r>
        <w:rPr>
          <w:rStyle w:val="VerbatimChar"/>
        </w:rPr>
        <w:t xml:space="preserve">&lt;meta property="schema:accessibilityFeature"&gt;structuralNavigation&lt;/meta&gt;</w:t>
      </w:r>
      <w:r>
        <w:br/>
      </w:r>
      <w:r>
        <w:rPr>
          <w:rStyle w:val="VerbatimChar"/>
        </w:rPr>
        <w:t xml:space="preserve">&lt;meta property="schema:accessibilityFeature"&gt;readingOrder&lt;/meta&gt;</w:t>
      </w:r>
      <w:r>
        <w:br/>
      </w:r>
      <w:r>
        <w:rPr>
          <w:rStyle w:val="VerbatimChar"/>
        </w:rPr>
        <w:t xml:space="preserve">&lt;meta property="schema:accessibilityFeature"&gt;MathML&lt;/meta&gt;</w:t>
      </w:r>
      <w:r>
        <w:br/>
      </w:r>
      <w:r>
        <w:rPr>
          <w:rStyle w:val="VerbatimChar"/>
        </w:rPr>
        <w:t xml:space="preserve">&lt;meta property="schema:accessibilityFeature"&gt;unlocked&lt;/meta&gt;</w:t>
      </w:r>
      <w:r>
        <w:br/>
      </w:r>
      <w:r>
        <w:rPr>
          <w:rStyle w:val="VerbatimChar"/>
        </w:rPr>
        <w:t xml:space="preserve">&lt;meta property="schema:accessibilityAPI"&gt;ARIA&lt;/meta&gt;</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250">
              <w:r>
                <w:rPr>
                  <w:rStyle w:val="Hyperlink"/>
                </w:rPr>
                <w:t xml:space="preserve">3.1 Identify primary access modes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51">
              <w:r>
                <w:rPr>
                  <w:rStyle w:val="Hyperlink"/>
                </w:rPr>
                <w:t xml:space="preserve">3.2 Identify sufficient access modes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52">
              <w:r>
                <w:rPr>
                  <w:rStyle w:val="Hyperlink"/>
                </w:rPr>
                <w:t xml:space="preserve">3.4 Identify accessibility features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53">
              <w:r>
                <w:rPr>
                  <w:rStyle w:val="Hyperlink"/>
                </w:rPr>
                <w:t xml:space="preserve">3.5 Identify accessibility hazards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54">
              <w:r>
                <w:rPr>
                  <w:rStyle w:val="Hyperlink"/>
                </w:rPr>
                <w:t xml:space="preserve">3.6 Include an accessibility summary</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55">
              <w:r>
                <w:rPr>
                  <w:rStyle w:val="Hyperlink"/>
                </w:rPr>
                <w:t xml:space="preserve">3.7 Identify ARIA Conformance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256">
              <w:r>
                <w:rPr>
                  <w:rStyle w:val="Hyperlink"/>
                </w:rPr>
                <w:t xml:space="preserve">3.8 Identify Input Control Methods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bl>
    <w:bookmarkEnd w:id="257"/>
    <w:bookmarkEnd w:id="258"/>
    <w:bookmarkEnd w:id="259"/>
    <w:bookmarkStart w:id="263" w:name="charte-3-20-3"/>
    <w:bookmarkStart w:id="262" w:name="métadonnées-bibliographiques"/>
    <w:p>
      <w:pPr>
        <w:pStyle w:val="Heading3"/>
      </w:pPr>
      <w:r>
        <w:t xml:space="preserve">Métadonnées bibliographiques</w:t>
      </w:r>
    </w:p>
    <w:bookmarkStart w:id="260" w:name="publication-papier-dorigine"/>
    <w:p>
      <w:pPr>
        <w:pStyle w:val="Heading4"/>
      </w:pPr>
      <w:r>
        <w:t xml:space="preserve">Publication papier d’origine</w:t>
      </w:r>
    </w:p>
    <w:p>
      <w:pPr>
        <w:pStyle w:val="FirstParagraph"/>
      </w:pPr>
      <w:r>
        <w:t xml:space="preserve">Dans le cas où l’EPUB est dérivé du papier, on indique l’EAN13 du livre papier dans &gt;dc:source&lt;. Si le prestataire de l’EPUB n’est pas le même que celui du papier, le fabricant communiquera au prestataire EPUB l’EAN13 du papier à intégrer. À défaut d’EAN13, on pourra sourcer l’EPUB par le titre du papier. Dans le cas où l’EPUB est un produit original sans équivalent papier, aucune source ne sera précisée.</w:t>
      </w:r>
    </w:p>
    <w:p>
      <w:pPr>
        <w:pStyle w:val="BodyText"/>
      </w:pPr>
      <w:r>
        <w:t xml:space="preserve">Lorsque le foliotage du papier est préservé dans l’EPUB, on l’indique grâce à la métadonnée &gt;meta property="schema:accessibilityFeature"&lt;printPageNumbers&gt;/meta&lt;. Attention, dans ce cas, l’identifiant de la source papier doit être le bon, car il peut exister plusieurs versions papier d’une même œuvre (version grand format versus version poche typiquement) dont les foliotages sont différents. L’identifiant de la source papier doit être celui qui a servi de référence pour la pose de sauts de page dans l’EPUB (car pas systématiquement le grand format, suivant le natif d’où l’on repart).</w:t>
      </w:r>
    </w:p>
    <w:p>
      <w:pPr>
        <w:pStyle w:val="BodyText"/>
      </w:pPr>
      <w:r>
        <w:t xml:space="preserve">Rappel : la préservation du foliotage papier dans l’EPUB n’est pas une obligation, même en EPUB NAC. Seule la fourniture d’une liste de numéros de pages (papier OU numériques l’est). Voir § Sauts de de pages.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vMerge w:val="restart"/>
            <w:tcBorders>
              <w:top w:val="single" w:sz="8" w:color="000000"/>
              <w:left w:val="single" w:sz="8" w:color="000000"/>
              <w:bottom w:val="single" w:sz="8" w:color="000000"/>
              <w:right w:val="single" w:sz="8" w:color="000000"/>
            </w:tcBorders>
          </w:tcPr>
          <w:p>
            <w:pPr>
              <w:pStyle w:val="Compact"/>
            </w:pPr>
            <w:r>
              <w:t xml:space="preserve">Fonctionnel</w:t>
            </w:r>
          </w:p>
        </w:tc>
        <w:tc>
          <w:tcPr>
            <w:gridSpan w:val="4"/>
            <w:tcBorders>
              <w:top w:val="single" w:sz="8" w:color="000000"/>
              <w:left w:val="single" w:sz="8" w:color="000000"/>
              <w:bottom w:val="single" w:sz="8" w:color="000000"/>
              <w:right w:val="single" w:sz="8" w:color="000000"/>
            </w:tcBorders>
          </w:tcPr>
          <w:p>
            <w:pPr>
              <w:pStyle w:val="Compact"/>
            </w:pPr>
            <w:r>
              <w:t xml:space="preserve">Technique</w:t>
            </w:r>
          </w:p>
        </w:tc>
      </w:tr>
      <w:tr>
        <w:trPr>
          <w:tblHeader w:val="on"/>
        </w:trP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Élément</w:t>
            </w:r>
          </w:p>
        </w:tc>
        <w:tc>
          <w:tcPr>
            <w:tcBorders>
              <w:top w:val="single" w:sz="8" w:color="000000"/>
              <w:left w:val="single" w:sz="8" w:color="000000"/>
              <w:bottom w:val="single" w:sz="8" w:color="000000"/>
              <w:right w:val="single" w:sz="8" w:color="000000"/>
            </w:tcBorders>
          </w:tcPr>
          <w:p>
            <w:pPr>
              <w:pStyle w:val="Compact"/>
            </w:pPr>
            <w:r>
              <w:t xml:space="preserve">Attribut</w:t>
            </w:r>
          </w:p>
        </w:tc>
        <w:tc>
          <w:tcPr>
            <w:tcBorders>
              <w:top w:val="single" w:sz="8" w:color="000000"/>
              <w:left w:val="single" w:sz="8" w:color="000000"/>
              <w:bottom w:val="single" w:sz="8" w:color="000000"/>
              <w:right w:val="single" w:sz="8" w:color="000000"/>
            </w:tcBorders>
          </w:tcPr>
          <w:p>
            <w:pPr>
              <w:pStyle w:val="Compact"/>
            </w:pPr>
            <w:r>
              <w:t xml:space="preserve">#PCDATA</w:t>
            </w:r>
          </w:p>
        </w:tc>
        <w:tc>
          <w:tcPr>
            <w:tcBorders>
              <w:top w:val="single" w:sz="8" w:color="000000"/>
              <w:left w:val="single" w:sz="8" w:color="000000"/>
              <w:bottom w:val="single" w:sz="8" w:color="000000"/>
              <w:right w:val="single" w:sz="8" w:color="000000"/>
            </w:tcBorders>
          </w:tcPr>
          <w:p>
            <w:pPr>
              <w:pStyle w:val="Compact"/>
            </w:pPr>
            <w:r>
              <w:t xml:space="preserve">Statut</w:t>
            </w:r>
          </w:p>
        </w:tc>
      </w:tr>
      <w:tr>
        <w:tc>
          <w:tcPr>
            <w:tcBorders>
              <w:top w:val="single" w:sz="8" w:color="000000"/>
              <w:left w:val="single" w:sz="8" w:color="000000"/>
              <w:bottom w:val="single" w:sz="8" w:color="000000"/>
              <w:right w:val="single" w:sz="8" w:color="000000"/>
            </w:tcBorders>
          </w:tcPr>
          <w:p>
            <w:pPr>
              <w:pStyle w:val="Compact"/>
            </w:pPr>
            <w:r>
              <w:t xml:space="preserve">Identification de la source papier</w:t>
            </w:r>
          </w:p>
        </w:tc>
        <w:tc>
          <w:tcPr>
            <w:tcBorders>
              <w:top w:val="single" w:sz="8" w:color="000000"/>
              <w:left w:val="single" w:sz="8" w:color="000000"/>
              <w:bottom w:val="single" w:sz="8" w:color="000000"/>
              <w:right w:val="single" w:sz="8" w:color="000000"/>
            </w:tcBorders>
          </w:tcPr>
          <w:p>
            <w:pPr>
              <w:pStyle w:val="Compact"/>
            </w:pPr>
            <w:r>
              <w:t xml:space="preserve">dc:source</w:t>
            </w:r>
          </w:p>
        </w:tc>
        <w:tc>
          <w:tcPr>
            <w:tcBorders>
              <w:top w:val="single" w:sz="8" w:color="000000"/>
              <w:left w:val="single" w:sz="8" w:color="000000"/>
              <w:bottom w:val="single" w:sz="8" w:color="000000"/>
              <w:right w:val="single" w:sz="8" w:color="000000"/>
            </w:tcBorders>
          </w:tcPr>
          <w:p>
            <w:pPr>
              <w:pStyle w:val="Compact"/>
            </w:pPr>
            <w:r>
              <w:t xml:space="preserve">néant</w:t>
            </w:r>
          </w:p>
        </w:tc>
        <w:tc>
          <w:tcPr>
            <w:tcBorders>
              <w:top w:val="single" w:sz="8" w:color="000000"/>
              <w:left w:val="single" w:sz="8" w:color="000000"/>
              <w:bottom w:val="single" w:sz="8" w:color="000000"/>
              <w:right w:val="single" w:sz="8" w:color="000000"/>
            </w:tcBorders>
          </w:tcPr>
          <w:p>
            <w:pPr>
              <w:pStyle w:val="Compact"/>
            </w:pPr>
            <w:r>
              <w:t xml:space="preserve">[idPaperBook]</w:t>
            </w:r>
          </w:p>
        </w:tc>
        <w:tc>
          <w:tcPr>
            <w:tcBorders>
              <w:top w:val="single" w:sz="8" w:color="000000"/>
              <w:left w:val="single" w:sz="8" w:color="000000"/>
              <w:bottom w:val="single" w:sz="8" w:color="000000"/>
              <w:right w:val="single" w:sz="8" w:color="000000"/>
            </w:tcBorders>
          </w:tcPr>
          <w:p>
            <w:pPr>
              <w:pStyle w:val="Compact"/>
            </w:pPr>
            <w:r>
              <w:t xml:space="preserve">facultatif</w:t>
            </w:r>
          </w:p>
        </w:tc>
      </w:tr>
      <w:tr>
        <w:tc>
          <w:tcPr>
            <w:tcBorders>
              <w:top w:val="single" w:sz="8" w:color="000000"/>
              <w:left w:val="single" w:sz="8" w:color="000000"/>
              <w:bottom w:val="single" w:sz="8" w:color="000000"/>
              <w:right w:val="single" w:sz="8" w:color="000000"/>
            </w:tcBorders>
          </w:tcPr>
          <w:p>
            <w:pPr>
              <w:pStyle w:val="Compact"/>
            </w:pPr>
            <w:r>
              <w:t xml:space="preserve">Mention de préservation du foliotage papier</w:t>
            </w:r>
          </w:p>
        </w:tc>
        <w:tc>
          <w:tcPr>
            <w:tcBorders>
              <w:top w:val="single" w:sz="8" w:color="000000"/>
              <w:left w:val="single" w:sz="8" w:color="000000"/>
              <w:bottom w:val="single" w:sz="8" w:color="000000"/>
              <w:right w:val="single" w:sz="8" w:color="000000"/>
            </w:tcBorders>
          </w:tcPr>
          <w:p>
            <w:pPr>
              <w:pStyle w:val="Compact"/>
            </w:pPr>
            <w:r>
              <w:t xml:space="preserve">meta</w:t>
            </w:r>
          </w:p>
        </w:tc>
        <w:tc>
          <w:tcPr>
            <w:tcBorders>
              <w:top w:val="single" w:sz="8" w:color="000000"/>
              <w:left w:val="single" w:sz="8" w:color="000000"/>
              <w:bottom w:val="single" w:sz="8" w:color="000000"/>
              <w:right w:val="single" w:sz="8" w:color="000000"/>
            </w:tcBorders>
          </w:tcPr>
          <w:p>
            <w:pPr>
              <w:pStyle w:val="Compact"/>
            </w:pPr>
            <w:r>
              <w:t xml:space="preserve">property="schema:accessibilityFeature"</w:t>
            </w:r>
          </w:p>
        </w:tc>
        <w:tc>
          <w:tcPr>
            <w:tcBorders>
              <w:top w:val="single" w:sz="8" w:color="000000"/>
              <w:left w:val="single" w:sz="8" w:color="000000"/>
              <w:bottom w:val="single" w:sz="8" w:color="000000"/>
              <w:right w:val="single" w:sz="8" w:color="000000"/>
            </w:tcBorders>
          </w:tcPr>
          <w:p>
            <w:pPr>
              <w:pStyle w:val="Compact"/>
            </w:pPr>
            <w:r>
              <w:t xml:space="preserve">printPageNumbers</w:t>
            </w:r>
          </w:p>
        </w:tc>
        <w:tc>
          <w:tcPr>
            <w:tcBorders>
              <w:top w:val="single" w:sz="8" w:color="000000"/>
              <w:left w:val="single" w:sz="8" w:color="000000"/>
              <w:bottom w:val="single" w:sz="8" w:color="000000"/>
              <w:right w:val="single" w:sz="8" w:color="000000"/>
            </w:tcBorders>
          </w:tcPr>
          <w:p>
            <w:pPr>
              <w:pStyle w:val="Compact"/>
            </w:pPr>
            <w:r>
              <w:t xml:space="preserve">facultatif</w:t>
            </w:r>
          </w:p>
        </w:tc>
      </w:tr>
    </w:tbl>
    <w:bookmarkEnd w:id="260"/>
    <w:bookmarkStart w:id="261" w:name="exemples-8"/>
    <w:p>
      <w:pPr>
        <w:pStyle w:val="Heading4"/>
      </w:pPr>
      <w:r>
        <w:t xml:space="preserve">Exemples</w:t>
      </w:r>
    </w:p>
    <w:p>
      <w:pPr>
        <w:pStyle w:val="SourceCode"/>
      </w:pPr>
      <w:r>
        <w:rPr>
          <w:rStyle w:val="VerbatimChar"/>
        </w:rPr>
        <w:t xml:space="preserve"> content.opf&lt;metadata xmlns:dc="http://purl.org/dc/elements/1.1/"&gt;</w:t>
      </w:r>
      <w:r>
        <w:br/>
      </w:r>
      <w:r>
        <w:rPr>
          <w:rStyle w:val="VerbatimChar"/>
        </w:rPr>
        <w:t xml:space="preserve">    &lt;meta property="schema:accessibilityFeature"&gt;printPageNumbers&lt;/meta&gt;</w:t>
      </w:r>
      <w:r>
        <w:br/>
      </w:r>
      <w:r>
        <w:rPr>
          <w:rStyle w:val="VerbatimChar"/>
        </w:rPr>
        <w:t xml:space="preserve">    …</w:t>
      </w:r>
      <w:r>
        <w:br/>
      </w:r>
      <w:r>
        <w:rPr>
          <w:rStyle w:val="VerbatimChar"/>
        </w:rPr>
        <w:t xml:space="preserve">    &lt;dc:source&gt;9782092555354&lt;/dc:source&gt;</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vMerge w:val="restart"/>
            <w:tcBorders>
              <w:top w:val="single" w:sz="8" w:color="000000"/>
              <w:left w:val="single" w:sz="8" w:color="000000"/>
              <w:bottom w:val="single" w:sz="8" w:color="000000"/>
              <w:right w:val="single" w:sz="8" w:color="000000"/>
            </w:tcBorders>
          </w:tcPr>
          <w:p>
            <w:pPr>
              <w:pStyle w:val="Compact"/>
            </w:pPr>
            <w:r>
              <w:t xml:space="preserve">EPUB Accessibility techniques 1.1</w:t>
            </w:r>
          </w:p>
        </w:tc>
        <w:tc>
          <w:tcPr>
            <w:tcBorders>
              <w:top w:val="single" w:sz="8" w:color="000000"/>
              <w:left w:val="single" w:sz="8" w:color="000000"/>
              <w:bottom w:val="single" w:sz="8" w:color="000000"/>
              <w:right w:val="single" w:sz="8" w:color="000000"/>
            </w:tcBorders>
          </w:tcPr>
          <w:p>
            <w:pPr>
              <w:pStyle w:val="Compact"/>
            </w:pPr>
            <w:hyperlink r:id="rId252">
              <w:r>
                <w:rPr>
                  <w:rStyle w:val="Hyperlink"/>
                </w:rPr>
                <w:t xml:space="preserve">3.4 Identify accessibility features</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hyperlink r:id="rId198">
              <w:r>
                <w:rPr>
                  <w:rStyle w:val="Hyperlink"/>
                </w:rPr>
                <w:t xml:space="preserve">5.1.4 Identify the pagination source</w:t>
              </w:r>
            </w:hyperlink>
          </w:p>
        </w:tc>
        <w:tc>
          <w:tcPr>
            <w:tcBorders>
              <w:top w:val="single" w:sz="8" w:color="000000"/>
              <w:left w:val="single" w:sz="8" w:color="000000"/>
              <w:bottom w:val="single" w:sz="8" w:color="000000"/>
              <w:right w:val="single" w:sz="8" w:color="000000"/>
            </w:tcBorders>
          </w:tcPr>
          <w:p>
            <w:pPr>
              <w:pStyle w:val="Compact"/>
            </w:pPr>
            <w:r>
              <w:t xml:space="preserve">Non Précisé</w:t>
            </w:r>
          </w:p>
        </w:tc>
      </w:tr>
    </w:tbl>
    <w:bookmarkEnd w:id="261"/>
    <w:bookmarkEnd w:id="262"/>
    <w:bookmarkEnd w:id="263"/>
    <w:bookmarkEnd w:id="264"/>
    <w:bookmarkEnd w:id="265"/>
    <w:bookmarkStart w:id="266" w:name="outils-de-contrôle-qualité"/>
    <w:p>
      <w:pPr>
        <w:pStyle w:val="Heading1"/>
      </w:pPr>
      <w:r>
        <w:t xml:space="preserve">Outils de contrôle qualité</w:t>
      </w:r>
    </w:p>
    <w:bookmarkEnd w:id="266"/>
    <w:p>
      <w:pPr>
        <w:pStyle w:val="FirstParagraph"/>
      </w:pPr>
      <w:r>
        <w:t xml:space="preserve">Le contrôle qualité prend une dimension supplémentaire (en plus de la possibilité de diffusion-distribution habituelle). Il est un préalable à toute possibilité de labellisation.</w:t>
      </w:r>
    </w:p>
    <w:p>
      <w:pPr>
        <w:pStyle w:val="BodyText"/>
      </w:pPr>
      <w:r>
        <w:t xml:space="preserve">Le prestataire doit utiliser notamment deux outils de contrôle qualité,</w:t>
      </w:r>
      <w:r>
        <w:t xml:space="preserve"> </w:t>
      </w:r>
      <w:hyperlink r:id="rId267">
        <w:r>
          <w:rPr>
            <w:rStyle w:val="Hyperlink"/>
          </w:rPr>
          <w:t xml:space="preserve">EPUBCheck</w:t>
        </w:r>
      </w:hyperlink>
      <w:r>
        <w:t xml:space="preserve"> </w:t>
      </w:r>
      <w:r>
        <w:t xml:space="preserve">et</w:t>
      </w:r>
      <w:r>
        <w:t xml:space="preserve"> </w:t>
      </w:r>
      <w:hyperlink r:id="rId268">
        <w:r>
          <w:rPr>
            <w:rStyle w:val="Hyperlink"/>
          </w:rPr>
          <w:t xml:space="preserve">Ace</w:t>
        </w:r>
      </w:hyperlink>
      <w:r>
        <w:t xml:space="preserve"> </w:t>
      </w:r>
      <w:r>
        <w:t xml:space="preserve">(Accessibility Checker for EPUB), mais aussi éventuellement tout autre outil que lui imposerait l’éditeur commanditaire de la prestation. Dans tous les cas, c’est la dernière version des outils de contrôle qualité qui sera utilisée.</w:t>
      </w:r>
    </w:p>
    <w:p>
      <w:pPr>
        <w:pStyle w:val="BodyText"/>
      </w:pPr>
      <w:r>
        <w:t xml:space="preserve">EPUBCheck et Ace génèrent des rapports de contrôle qui devront être analysés, soit par un programme (cf. « automatique »), soit par un humain (cf. semi-automatique), pour vérifier que l’EPUB NAC ne comporte pas d’erreur et est conforme aux référentiels d’accessibilité et aux attentes de l’éditeur (cf. niveau d’accessibilité demandé).</w:t>
      </w:r>
    </w:p>
    <w:p>
      <w:pPr>
        <w:pStyle w:val="BodyText"/>
      </w:pPr>
      <w:r>
        <w:t xml:space="preserve">Comme à l’habitude, tous les contrôles qualité sont réalisé en double-check :</w:t>
      </w:r>
    </w:p>
    <w:p>
      <w:pPr>
        <w:pStyle w:val="Compact"/>
        <w:numPr>
          <w:ilvl w:val="0"/>
          <w:numId w:val="1038"/>
        </w:numPr>
      </w:pPr>
      <w:r>
        <w:t xml:space="preserve">chez le prestataire avant livraison ;</w:t>
      </w:r>
    </w:p>
    <w:p>
      <w:pPr>
        <w:pStyle w:val="Compact"/>
        <w:numPr>
          <w:ilvl w:val="0"/>
          <w:numId w:val="1038"/>
        </w:numPr>
      </w:pPr>
      <w:r>
        <w:t xml:space="preserve">chez l’éditeur lors de la recette du travail du prestataire.</w:t>
      </w:r>
    </w:p>
    <w:p>
      <w:pPr>
        <w:pStyle w:val="FirstParagraph"/>
      </w:pPr>
      <w:r>
        <w:t xml:space="preserve">Le prestataire ne doit livrer que des fichiers EPUB qui passent avec succès le contrôle syntaxique EPUBCheck et la partie automatique du contrôle d’Ace (voir précisions plus loin) pour le niveau WCAG commandé.</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gridSpan w:val="3"/>
            <w:tcBorders>
              <w:top w:val="single" w:sz="8" w:color="000000"/>
              <w:left w:val="single" w:sz="8" w:color="000000"/>
              <w:bottom w:val="single" w:sz="8" w:color="000000"/>
              <w:right w:val="single" w:sz="8" w:color="000000"/>
            </w:tcBorders>
          </w:tcPr>
          <w:p>
            <w:pPr>
              <w:pStyle w:val="Compact"/>
            </w:pPr>
            <w:r>
              <w:t xml:space="preserve">Outil</w:t>
            </w:r>
          </w:p>
        </w:tc>
        <w:tc>
          <w:tcPr>
            <w:gridSpan w:val="3"/>
            <w:tcBorders>
              <w:top w:val="single" w:sz="8" w:color="000000"/>
              <w:left w:val="single" w:sz="8" w:color="000000"/>
              <w:bottom w:val="single" w:sz="8" w:color="000000"/>
              <w:right w:val="single" w:sz="8" w:color="000000"/>
            </w:tcBorders>
          </w:tcPr>
          <w:p>
            <w:pPr>
              <w:pStyle w:val="Compact"/>
            </w:pPr>
            <w:r>
              <w:t xml:space="preserve">CTRL qualité</w:t>
            </w:r>
          </w:p>
        </w:tc>
      </w:tr>
      <w:tr>
        <w:trPr>
          <w:tblHeader w:val="on"/>
        </w:trPr>
        <w:tc>
          <w:tcPr>
            <w:tcBorders>
              <w:top w:val="single" w:sz="8" w:color="000000"/>
              <w:left w:val="single" w:sz="8" w:color="000000"/>
              <w:bottom w:val="single" w:sz="8" w:color="000000"/>
              <w:right w:val="single" w:sz="8" w:color="000000"/>
            </w:tcBorders>
          </w:tcPr>
          <w:p>
            <w:pPr>
              <w:pStyle w:val="Compact"/>
            </w:pPr>
            <w:r>
              <w:t xml:space="preserve">Nom</w:t>
            </w:r>
          </w:p>
        </w:tc>
        <w:tc>
          <w:tcPr>
            <w:tcBorders>
              <w:top w:val="single" w:sz="8" w:color="000000"/>
              <w:left w:val="single" w:sz="8" w:color="000000"/>
              <w:bottom w:val="single" w:sz="8" w:color="000000"/>
              <w:right w:val="single" w:sz="8" w:color="000000"/>
            </w:tcBorders>
          </w:tcPr>
          <w:p>
            <w:pPr>
              <w:pStyle w:val="Compact"/>
            </w:pPr>
            <w:r>
              <w:t xml:space="preserve">Type(s) de résultat(s)</w:t>
            </w:r>
          </w:p>
        </w:tc>
        <w:tc>
          <w:tcPr>
            <w:tcBorders>
              <w:top w:val="single" w:sz="8" w:color="000000"/>
              <w:left w:val="single" w:sz="8" w:color="000000"/>
              <w:bottom w:val="single" w:sz="8" w:color="000000"/>
              <w:right w:val="single" w:sz="8" w:color="000000"/>
            </w:tcBorders>
          </w:tcPr>
          <w:p>
            <w:pPr>
              <w:pStyle w:val="Compact"/>
            </w:pPr>
            <w:r>
              <w:t xml:space="preserve">Type(s) d’exécution(s)</w:t>
            </w:r>
          </w:p>
        </w:tc>
        <w:tc>
          <w:tcPr>
            <w:tcBorders>
              <w:top w:val="single" w:sz="8" w:color="000000"/>
              <w:left w:val="single" w:sz="8" w:color="000000"/>
              <w:bottom w:val="single" w:sz="8" w:color="000000"/>
              <w:right w:val="single" w:sz="8" w:color="000000"/>
            </w:tcBorders>
          </w:tcPr>
          <w:p>
            <w:pPr>
              <w:pStyle w:val="Compact"/>
            </w:pPr>
            <w:r>
              <w:t xml:space="preserve">Exigence sur le résultat</w:t>
            </w:r>
          </w:p>
        </w:tc>
        <w:tc>
          <w:tcPr>
            <w:tcBorders>
              <w:top w:val="single" w:sz="8" w:color="000000"/>
              <w:left w:val="single" w:sz="8" w:color="000000"/>
              <w:bottom w:val="single" w:sz="8" w:color="000000"/>
              <w:right w:val="single" w:sz="8" w:color="000000"/>
            </w:tcBorders>
          </w:tcPr>
          <w:p>
            <w:pPr>
              <w:pStyle w:val="Compact"/>
            </w:pPr>
            <w:r>
              <w:t xml:space="preserve">Type de CTRL qualité</w:t>
            </w:r>
          </w:p>
        </w:tc>
        <w:tc>
          <w:tcPr>
            <w:tcBorders>
              <w:top w:val="single" w:sz="8" w:color="000000"/>
              <w:left w:val="single" w:sz="8" w:color="000000"/>
              <w:bottom w:val="single" w:sz="8" w:color="000000"/>
              <w:right w:val="single" w:sz="8" w:color="000000"/>
            </w:tcBorders>
          </w:tcPr>
          <w:p>
            <w:pPr>
              <w:pStyle w:val="Compact"/>
            </w:pPr>
            <w:r>
              <w:t xml:space="preserve">Statut</w:t>
            </w:r>
          </w:p>
        </w:tc>
      </w:tr>
      <w:tr>
        <w:tc>
          <w:tcPr>
            <w:tcBorders>
              <w:top w:val="single" w:sz="8" w:color="000000"/>
              <w:left w:val="single" w:sz="8" w:color="000000"/>
              <w:bottom w:val="single" w:sz="8" w:color="000000"/>
              <w:right w:val="single" w:sz="8" w:color="000000"/>
            </w:tcBorders>
          </w:tcPr>
          <w:p>
            <w:pPr>
              <w:pStyle w:val="Compact"/>
            </w:pPr>
            <w:hyperlink r:id="rId267">
              <w:r>
                <w:rPr>
                  <w:rStyle w:val="Hyperlink"/>
                </w:rPr>
                <w:t xml:space="preserve">EPUBCheck</w:t>
              </w:r>
            </w:hyperlink>
          </w:p>
        </w:tc>
        <w:tc>
          <w:tcPr>
            <w:tcBorders>
              <w:top w:val="single" w:sz="8" w:color="000000"/>
              <w:left w:val="single" w:sz="8" w:color="000000"/>
              <w:bottom w:val="single" w:sz="8" w:color="000000"/>
              <w:right w:val="single" w:sz="8" w:color="000000"/>
            </w:tcBorders>
          </w:tcPr>
          <w:p>
            <w:pPr>
              <w:pStyle w:val="Compact"/>
            </w:pPr>
            <w:r>
              <w:t xml:space="preserve">Rapport TEXTE</w:t>
            </w:r>
          </w:p>
        </w:tc>
        <w:tc>
          <w:tcPr>
            <w:tcBorders>
              <w:top w:val="single" w:sz="8" w:color="000000"/>
              <w:left w:val="single" w:sz="8" w:color="000000"/>
              <w:bottom w:val="single" w:sz="8" w:color="000000"/>
              <w:right w:val="single" w:sz="8" w:color="000000"/>
            </w:tcBorders>
          </w:tcPr>
          <w:p>
            <w:pPr>
              <w:pStyle w:val="Compact"/>
            </w:pPr>
            <w:hyperlink r:id="rId269">
              <w:r>
                <w:rPr>
                  <w:rStyle w:val="Hyperlink"/>
                </w:rPr>
                <w:t xml:space="preserve">Batch</w:t>
              </w:r>
            </w:hyperlink>
          </w:p>
        </w:tc>
        <w:tc>
          <w:tcPr>
            <w:tcBorders>
              <w:top w:val="single" w:sz="8" w:color="000000"/>
              <w:left w:val="single" w:sz="8" w:color="000000"/>
              <w:bottom w:val="single" w:sz="8" w:color="000000"/>
              <w:right w:val="single" w:sz="8" w:color="000000"/>
            </w:tcBorders>
          </w:tcPr>
          <w:p>
            <w:pPr>
              <w:pStyle w:val="Compact"/>
            </w:pPr>
            <w:r>
              <w:t xml:space="preserve">Log vide (ni erreur, ni warning)</w:t>
            </w:r>
          </w:p>
        </w:tc>
        <w:tc>
          <w:tcPr>
            <w:tcBorders>
              <w:top w:val="single" w:sz="8" w:color="000000"/>
              <w:left w:val="single" w:sz="8" w:color="000000"/>
              <w:bottom w:val="single" w:sz="8" w:color="000000"/>
              <w:right w:val="single" w:sz="8" w:color="000000"/>
            </w:tcBorders>
          </w:tcPr>
          <w:p>
            <w:pPr>
              <w:pStyle w:val="Compact"/>
            </w:pPr>
            <w:r>
              <w:t xml:space="preserve">automatique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vMerge w:val="restart"/>
            <w:tcBorders>
              <w:top w:val="single" w:sz="8" w:color="000000"/>
              <w:left w:val="single" w:sz="8" w:color="000000"/>
              <w:bottom w:val="single" w:sz="8" w:color="000000"/>
              <w:right w:val="single" w:sz="8" w:color="000000"/>
            </w:tcBorders>
          </w:tcPr>
          <w:p>
            <w:pPr>
              <w:pStyle w:val="Compact"/>
            </w:pPr>
            <w:hyperlink r:id="rId268">
              <w:r>
                <w:rPr>
                  <w:rStyle w:val="Hyperlink"/>
                </w:rPr>
                <w:t xml:space="preserve">Ace</w:t>
              </w:r>
            </w:hyperlink>
          </w:p>
        </w:tc>
        <w:tc>
          <w:tcPr>
            <w:tcBorders>
              <w:top w:val="single" w:sz="8" w:color="000000"/>
              <w:left w:val="single" w:sz="8" w:color="000000"/>
              <w:bottom w:val="single" w:sz="8" w:color="000000"/>
              <w:right w:val="single" w:sz="8" w:color="000000"/>
            </w:tcBorders>
          </w:tcPr>
          <w:p>
            <w:pPr>
              <w:pStyle w:val="Compact"/>
            </w:pPr>
            <w:r>
              <w:t xml:space="preserve">Rapport JSON</w:t>
            </w:r>
            <w:r>
              <w:br/>
            </w:r>
            <w:r>
              <w:t xml:space="preserve">(cf. fichier report.json)</w:t>
            </w:r>
          </w:p>
        </w:tc>
        <w:tc>
          <w:tcPr>
            <w:vMerge w:val="restart"/>
            <w:tcBorders>
              <w:top w:val="single" w:sz="8" w:color="000000"/>
              <w:left w:val="single" w:sz="8" w:color="000000"/>
              <w:bottom w:val="single" w:sz="8" w:color="000000"/>
              <w:right w:val="single" w:sz="8" w:color="000000"/>
            </w:tcBorders>
          </w:tcPr>
          <w:p>
            <w:pPr>
              <w:pStyle w:val="Compact"/>
            </w:pPr>
            <w:hyperlink r:id="rId270">
              <w:r>
                <w:rPr>
                  <w:rStyle w:val="Hyperlink"/>
                </w:rPr>
                <w:t xml:space="preserve">Batch</w:t>
              </w:r>
            </w:hyperlink>
          </w:p>
        </w:tc>
        <w:tc>
          <w:tcPr>
            <w:tcBorders>
              <w:top w:val="single" w:sz="8" w:color="000000"/>
              <w:left w:val="single" w:sz="8" w:color="000000"/>
              <w:bottom w:val="single" w:sz="8" w:color="000000"/>
              <w:right w:val="single" w:sz="8" w:color="000000"/>
            </w:tcBorders>
          </w:tcPr>
          <w:p>
            <w:pPr>
              <w:pStyle w:val="Compact"/>
            </w:pPr>
            <w:r>
              <w:t xml:space="preserve">Tous les earl:outcome valent pass pour le niveau WCAG exigé</w:t>
            </w:r>
          </w:p>
        </w:tc>
        <w:tc>
          <w:tcPr>
            <w:tcBorders>
              <w:top w:val="single" w:sz="8" w:color="000000"/>
              <w:left w:val="single" w:sz="8" w:color="000000"/>
              <w:bottom w:val="single" w:sz="8" w:color="000000"/>
              <w:right w:val="single" w:sz="8" w:color="000000"/>
            </w:tcBorders>
          </w:tcPr>
          <w:p>
            <w:pPr>
              <w:pStyle w:val="Compact"/>
            </w:pPr>
            <w:r>
              <w:t xml:space="preserve">automatique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Rapport HTML</w:t>
            </w:r>
            <w:r>
              <w:br/>
            </w:r>
            <w:r>
              <w:t xml:space="preserve">(cf. fichier report.html)</w:t>
            </w:r>
            <w:r>
              <w:br/>
            </w:r>
            <w:r>
              <w:t xml:space="preserve">– Onglet Violations</w:t>
            </w: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Vérifier qu’il y zéro violation de type Critical et Serious dans le niveau WCAG demandé par l’éditeur et dans les autres rubriques.</w:t>
            </w:r>
          </w:p>
        </w:tc>
        <w:tc>
          <w:tcPr>
            <w:tcBorders>
              <w:top w:val="single" w:sz="8" w:color="000000"/>
              <w:left w:val="single" w:sz="8" w:color="000000"/>
              <w:bottom w:val="single" w:sz="8" w:color="000000"/>
              <w:right w:val="single" w:sz="8" w:color="000000"/>
            </w:tcBorders>
          </w:tcPr>
          <w:p>
            <w:pPr>
              <w:pStyle w:val="Compact"/>
            </w:pPr>
            <w:r>
              <w:t xml:space="preserve">semi-automatique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Rapport HTML</w:t>
            </w:r>
            <w:r>
              <w:br/>
            </w:r>
            <w:r>
              <w:t xml:space="preserve">(cf. fichier report.html)</w:t>
            </w:r>
            <w:r>
              <w:br/>
            </w:r>
            <w:r>
              <w:t xml:space="preserve">– Onglet Metadata</w:t>
            </w: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Vérifier que toutes les métadonnées transmises par l’éditeur ont bien été intégrées et qu’elles correspondent à la réalité de la version finale de l’EPUB</w:t>
            </w:r>
          </w:p>
        </w:tc>
        <w:tc>
          <w:tcPr>
            <w:tcBorders>
              <w:top w:val="single" w:sz="8" w:color="000000"/>
              <w:left w:val="single" w:sz="8" w:color="000000"/>
              <w:bottom w:val="single" w:sz="8" w:color="000000"/>
              <w:right w:val="single" w:sz="8" w:color="000000"/>
            </w:tcBorders>
          </w:tcPr>
          <w:p>
            <w:pPr>
              <w:pStyle w:val="Compact"/>
            </w:pPr>
            <w:r>
              <w:t xml:space="preserve">semi-automatique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Rapport HTML</w:t>
            </w:r>
            <w:r>
              <w:br/>
            </w:r>
            <w:r>
              <w:t xml:space="preserve">(cf. fichier report.html)</w:t>
            </w:r>
            <w:r>
              <w:br/>
            </w:r>
            <w:r>
              <w:t xml:space="preserve">– Onglet Outlines</w:t>
            </w:r>
          </w:p>
        </w:tc>
        <w:tc>
          <w:tcPr>
            <w:gridSpan w:val="1"/>
            <w:vMerge w:val="continue"/>
          </w:tcPr>
          <w:p>
            <w:pPr/>
          </w:p>
        </w:tc>
        <w:tc>
          <w:tcPr>
            <w:tcBorders>
              <w:top w:val="single" w:sz="8" w:color="000000"/>
              <w:left w:val="single" w:sz="8" w:color="000000"/>
              <w:bottom w:val="single" w:sz="8" w:color="000000"/>
              <w:right w:val="single" w:sz="8" w:color="000000"/>
            </w:tcBorders>
          </w:tcPr>
          <w:p>
            <w:pPr>
              <w:pStyle w:val="Compact"/>
            </w:pPr>
            <w:r>
              <w:t xml:space="preserve">Vérifier la cohérence entre le sommaire et les</w:t>
            </w:r>
            <w:r>
              <w:t xml:space="preserve"> </w:t>
            </w:r>
            <w:r>
              <w:t xml:space="preserve">headings</w:t>
            </w:r>
          </w:p>
        </w:tc>
        <w:tc>
          <w:tcPr>
            <w:tcBorders>
              <w:top w:val="single" w:sz="8" w:color="000000"/>
              <w:left w:val="single" w:sz="8" w:color="000000"/>
              <w:bottom w:val="single" w:sz="8" w:color="000000"/>
              <w:right w:val="single" w:sz="8" w:color="000000"/>
            </w:tcBorders>
          </w:tcPr>
          <w:p>
            <w:pPr>
              <w:pStyle w:val="Compact"/>
            </w:pPr>
            <w:r>
              <w:t xml:space="preserve">semi-automatique</w:t>
            </w:r>
          </w:p>
        </w:tc>
        <w:tc>
          <w:tcPr>
            <w:tcBorders>
              <w:top w:val="single" w:sz="8" w:color="000000"/>
              <w:left w:val="single" w:sz="8" w:color="000000"/>
              <w:bottom w:val="single" w:sz="8" w:color="000000"/>
              <w:right w:val="single" w:sz="8" w:color="000000"/>
            </w:tcBorders>
          </w:tcPr>
          <w:p>
            <w:pPr>
              <w:pStyle w:val="Compact"/>
            </w:pPr>
            <w:r>
              <w:t xml:space="preserve">obligatoire</w:t>
            </w:r>
          </w:p>
        </w:tc>
      </w:tr>
      <w:tr>
        <w:tc>
          <w:tcPr>
            <w:tcBorders>
              <w:top w:val="single" w:sz="8" w:color="000000"/>
              <w:left w:val="single" w:sz="8" w:color="000000"/>
              <w:bottom w:val="single" w:sz="8" w:color="000000"/>
              <w:right w:val="single" w:sz="8" w:color="000000"/>
            </w:tcBorders>
          </w:tcPr>
          <w:p>
            <w:pPr>
              <w:pStyle w:val="Compact"/>
            </w:pPr>
            <w:r>
              <w:t xml:space="preserve">Rapport HTML</w:t>
            </w:r>
            <w:r>
              <w:br/>
            </w:r>
            <w:r>
              <w:t xml:space="preserve">(cf. fichier report.html)</w:t>
            </w:r>
            <w:r>
              <w:br/>
            </w:r>
            <w:r>
              <w:t xml:space="preserve">– Onglet Images</w:t>
            </w:r>
          </w:p>
        </w:tc>
        <w:tc>
          <w:tcPr>
            <w:tcBorders>
              <w:top w:val="single" w:sz="8" w:color="000000"/>
              <w:left w:val="single" w:sz="8" w:color="000000"/>
              <w:bottom w:val="single" w:sz="8" w:color="000000"/>
              <w:right w:val="single" w:sz="8" w:color="000000"/>
            </w:tcBorders>
          </w:tcPr>
          <w:p>
            <w:pPr>
              <w:pStyle w:val="Compact"/>
            </w:pPr>
            <w:r>
              <w:t xml:space="preserve">Vérifier que les descriptions courtes d’images informatives fournies par l’éditorial ont bien été intégrées et que la correspondance image / @alt est</w:t>
            </w:r>
            <w:r>
              <w:t xml:space="preserve"> </w:t>
            </w:r>
            <w:r>
              <w:t xml:space="preserve">correcte</w:t>
            </w:r>
          </w:p>
        </w:tc>
        <w:tc>
          <w:tcPr>
            <w:tcBorders>
              <w:top w:val="single" w:sz="8" w:color="000000"/>
              <w:left w:val="single" w:sz="8" w:color="000000"/>
              <w:bottom w:val="single" w:sz="8" w:color="000000"/>
              <w:right w:val="single" w:sz="8" w:color="000000"/>
            </w:tcBorders>
          </w:tcPr>
          <w:p>
            <w:pPr>
              <w:pStyle w:val="Compact"/>
            </w:pPr>
            <w:r>
              <w:t xml:space="preserve">semi-automatique</w:t>
            </w:r>
          </w:p>
        </w:tc>
        <w:tc>
          <w:tcPr>
            <w:tcBorders>
              <w:top w:val="single" w:sz="8" w:color="000000"/>
              <w:left w:val="single" w:sz="8" w:color="000000"/>
              <w:bottom w:val="single" w:sz="8" w:color="000000"/>
              <w:right w:val="single" w:sz="8" w:color="000000"/>
            </w:tcBorders>
          </w:tcPr>
          <w:p>
            <w:pPr>
              <w:pStyle w:val="Compact"/>
            </w:pPr>
            <w:r>
              <w:t xml:space="preserve">obligatoire</w:t>
            </w:r>
          </w:p>
        </w:tc>
        <w:tc>
          <w:tcPr>
            <w:tcBorders>
              <w:top w:val="single" w:sz="8" w:color="000000"/>
              <w:left w:val="single" w:sz="8" w:color="000000"/>
              <w:bottom w:val="single" w:sz="8" w:color="000000"/>
              <w:right w:val="single" w:sz="8" w:color="000000"/>
            </w:tcBorders>
          </w:tcPr>
          <w:p>
            <w:pPr>
              <w:pStyle w:val="Compact"/>
            </w:pPr>
          </w:p>
        </w:tc>
        <w:tc>
          <w:tcPr>
            <w:tcBorders>
              <w:top w:val="single" w:sz="8" w:color="000000"/>
              <w:left w:val="single" w:sz="8" w:color="000000"/>
              <w:bottom w:val="single" w:sz="8" w:color="000000"/>
              <w:right w:val="single" w:sz="8" w:color="000000"/>
            </w:tcBorders>
          </w:tcPr>
          <w:p>
            <w:pPr>
              <w:pStyle w:val="Compact"/>
            </w:pPr>
          </w:p>
        </w:tc>
      </w:tr>
    </w:tbl>
    <w:p>
      <w:pPr>
        <w:pStyle w:val="BodyText"/>
      </w:pPr>
      <w:r>
        <w:t xml:space="preserve">Ces deux outils sont très bien documentés.</w:t>
      </w:r>
    </w:p>
    <w:p>
      <w:pPr>
        <w:pStyle w:val="Compact"/>
        <w:numPr>
          <w:ilvl w:val="0"/>
          <w:numId w:val="1039"/>
        </w:numPr>
      </w:pPr>
      <w:r>
        <w:t xml:space="preserve">EPUBCheck</w:t>
      </w:r>
    </w:p>
    <w:p>
      <w:pPr>
        <w:pStyle w:val="Compact"/>
        <w:numPr>
          <w:ilvl w:val="1"/>
          <w:numId w:val="1040"/>
        </w:numPr>
      </w:pPr>
      <w:hyperlink r:id="rId271">
        <w:r>
          <w:rPr>
            <w:rStyle w:val="Hyperlink"/>
          </w:rPr>
          <w:t xml:space="preserve">EPUBCheck</w:t>
        </w:r>
      </w:hyperlink>
    </w:p>
    <w:p>
      <w:pPr>
        <w:pStyle w:val="Compact"/>
        <w:numPr>
          <w:ilvl w:val="1"/>
          <w:numId w:val="1040"/>
        </w:numPr>
      </w:pPr>
      <w:hyperlink r:id="rId272">
        <w:r>
          <w:rPr>
            <w:rStyle w:val="Hyperlink"/>
          </w:rPr>
          <w:t xml:space="preserve">Downloading EPUBCheck</w:t>
        </w:r>
      </w:hyperlink>
    </w:p>
    <w:p>
      <w:pPr>
        <w:pStyle w:val="Compact"/>
        <w:numPr>
          <w:ilvl w:val="1"/>
          <w:numId w:val="1040"/>
        </w:numPr>
      </w:pPr>
      <w:hyperlink r:id="rId269">
        <w:r>
          <w:rPr>
            <w:rStyle w:val="Hyperlink"/>
          </w:rPr>
          <w:t xml:space="preserve">Running</w:t>
        </w:r>
      </w:hyperlink>
    </w:p>
    <w:p>
      <w:pPr>
        <w:pStyle w:val="Compact"/>
        <w:numPr>
          <w:ilvl w:val="0"/>
          <w:numId w:val="1039"/>
        </w:numPr>
      </w:pPr>
      <w:r>
        <w:t xml:space="preserve">Ace</w:t>
      </w:r>
    </w:p>
    <w:p>
      <w:pPr>
        <w:pStyle w:val="Compact"/>
        <w:numPr>
          <w:ilvl w:val="1"/>
          <w:numId w:val="1041"/>
        </w:numPr>
      </w:pPr>
      <w:hyperlink r:id="rId273">
        <w:r>
          <w:rPr>
            <w:rStyle w:val="Hyperlink"/>
          </w:rPr>
          <w:t xml:space="preserve">Ace by DAISY, Accessibility Checking Tool</w:t>
        </w:r>
      </w:hyperlink>
    </w:p>
    <w:p>
      <w:pPr>
        <w:pStyle w:val="Compact"/>
        <w:numPr>
          <w:ilvl w:val="1"/>
          <w:numId w:val="1041"/>
        </w:numPr>
      </w:pPr>
      <w:hyperlink r:id="rId272">
        <w:r>
          <w:rPr>
            <w:rStyle w:val="Hyperlink"/>
          </w:rPr>
          <w:t xml:space="preserve">Getting Started with Ace, by DAISY</w:t>
        </w:r>
      </w:hyperlink>
    </w:p>
    <w:p>
      <w:pPr>
        <w:pStyle w:val="Compact"/>
        <w:numPr>
          <w:ilvl w:val="1"/>
          <w:numId w:val="1041"/>
        </w:numPr>
      </w:pPr>
      <w:hyperlink r:id="rId274">
        <w:r>
          <w:rPr>
            <w:rStyle w:val="Hyperlink"/>
          </w:rPr>
          <w:t xml:space="preserve">Installation</w:t>
        </w:r>
      </w:hyperlink>
    </w:p>
    <w:p>
      <w:pPr>
        <w:pStyle w:val="Compact"/>
        <w:numPr>
          <w:ilvl w:val="1"/>
          <w:numId w:val="1041"/>
        </w:numPr>
      </w:pPr>
      <w:hyperlink r:id="rId270">
        <w:r>
          <w:rPr>
            <w:rStyle w:val="Hyperlink"/>
          </w:rPr>
          <w:t xml:space="preserve">Usage</w:t>
        </w:r>
      </w:hyperlink>
    </w:p>
    <w:p>
      <w:pPr>
        <w:pStyle w:val="FirstParagraph"/>
      </w:pPr>
      <w:r>
        <w:t xml:space="preserve">Ils sont disponibles en version ligne de commande (batch), mais aussi applicative standalone ou en ligne. Cependant, il est recommandé d’utiliser la version ligne de commande, qui seule garantit l’usage de la bonne et dernière version et la possibilité de traitement de masse, sans problème de montée en charge.</w:t>
      </w:r>
    </w:p>
    <w:p>
      <w:pPr>
        <w:pStyle w:val="BodyText"/>
      </w:pPr>
      <w:r>
        <w:t xml:space="preserve">A noter qu’Ace s’appuie sur</w:t>
      </w:r>
      <w:r>
        <w:t xml:space="preserve"> </w:t>
      </w:r>
      <w:hyperlink r:id="rId275">
        <w:r>
          <w:rPr>
            <w:rStyle w:val="Hyperlink"/>
          </w:rPr>
          <w:t xml:space="preserve">AXE</w:t>
        </w:r>
      </w:hyperlink>
      <w:r>
        <w:t xml:space="preserve"> </w:t>
      </w:r>
      <w:r>
        <w:t xml:space="preserve">(Accessibility Engine). La validité syntaxique des fichiers XHTML fait partie des exigences du WCAG implémentées dans Ace &amp; AXE.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8" w:color="000000"/>
              <w:left w:val="single" w:sz="8" w:color="000000"/>
              <w:bottom w:val="single" w:sz="8" w:color="000000"/>
              <w:right w:val="single" w:sz="8" w:color="000000"/>
            </w:tcBorders>
          </w:tcPr>
          <w:p>
            <w:pPr>
              <w:pStyle w:val="Compact"/>
            </w:pPr>
            <w:r>
              <w:t xml:space="preserve">Référentiel(s)</w:t>
            </w:r>
          </w:p>
        </w:tc>
        <w:tc>
          <w:tcPr>
            <w:tcBorders>
              <w:top w:val="single" w:sz="8" w:color="000000"/>
              <w:left w:val="single" w:sz="8" w:color="000000"/>
              <w:bottom w:val="single" w:sz="8" w:color="000000"/>
              <w:right w:val="single" w:sz="8" w:color="000000"/>
            </w:tcBorders>
          </w:tcPr>
          <w:p>
            <w:pPr>
              <w:pStyle w:val="Compact"/>
            </w:pPr>
            <w:r>
              <w:t xml:space="preserve">Section / paragraphe</w:t>
            </w:r>
          </w:p>
        </w:tc>
        <w:tc>
          <w:tcPr>
            <w:tcBorders>
              <w:top w:val="single" w:sz="8" w:color="000000"/>
              <w:left w:val="single" w:sz="8" w:color="000000"/>
              <w:bottom w:val="single" w:sz="8" w:color="000000"/>
              <w:right w:val="single" w:sz="8" w:color="000000"/>
            </w:tcBorders>
          </w:tcPr>
          <w:p>
            <w:pPr>
              <w:pStyle w:val="Compact"/>
            </w:pPr>
            <w:r>
              <w:t xml:space="preserve">Niveau d’accessibilité</w:t>
            </w:r>
          </w:p>
        </w:tc>
      </w:tr>
      <w:tr>
        <w:tc>
          <w:tcPr>
            <w:tcBorders>
              <w:top w:val="single" w:sz="8" w:color="000000"/>
              <w:left w:val="single" w:sz="8" w:color="000000"/>
              <w:bottom w:val="single" w:sz="8" w:color="000000"/>
              <w:right w:val="single" w:sz="8" w:color="000000"/>
            </w:tcBorders>
          </w:tcPr>
          <w:p>
            <w:pPr>
              <w:pStyle w:val="Compact"/>
            </w:pPr>
            <w:r>
              <w:t xml:space="preserve">WCAG 2.2</w:t>
            </w:r>
          </w:p>
        </w:tc>
        <w:tc>
          <w:tcPr>
            <w:tcBorders>
              <w:top w:val="single" w:sz="8" w:color="000000"/>
              <w:left w:val="single" w:sz="8" w:color="000000"/>
              <w:bottom w:val="single" w:sz="8" w:color="000000"/>
              <w:right w:val="single" w:sz="8" w:color="000000"/>
            </w:tcBorders>
          </w:tcPr>
          <w:p>
            <w:pPr>
              <w:pStyle w:val="Compact"/>
            </w:pPr>
            <w:hyperlink r:id="rId276">
              <w:r>
                <w:rPr>
                  <w:rStyle w:val="Hyperlink"/>
                </w:rPr>
                <w:t xml:space="preserve">4.1.1 Parsing</w:t>
              </w:r>
            </w:hyperlink>
          </w:p>
        </w:tc>
        <w:tc>
          <w:tcPr>
            <w:tcBorders>
              <w:top w:val="single" w:sz="8" w:color="000000"/>
              <w:left w:val="single" w:sz="8" w:color="000000"/>
              <w:bottom w:val="single" w:sz="8" w:color="000000"/>
              <w:right w:val="single" w:sz="8" w:color="000000"/>
            </w:tcBorders>
          </w:tcPr>
          <w:p>
            <w:pPr>
              <w:pStyle w:val="Compact"/>
            </w:pPr>
            <w:r>
              <w:t xml:space="preserve">A</w:t>
            </w:r>
          </w:p>
        </w:tc>
      </w:tr>
    </w:tbl>
    <w:p>
      <w:pPr>
        <w:pStyle w:val="BodyText"/>
      </w:pPr>
      <w:r>
        <w:t xml:space="preserve">Pour information, il existe un 3e outil de contrôle d’accessibilité,</w:t>
      </w:r>
      <w:r>
        <w:t xml:space="preserve"> </w:t>
      </w:r>
      <w:hyperlink r:id="rId277">
        <w:r>
          <w:rPr>
            <w:rStyle w:val="Hyperlink"/>
          </w:rPr>
          <w:t xml:space="preserve">SMART</w:t>
        </w:r>
      </w:hyperlink>
      <w:r>
        <w:t xml:space="preserve"> </w:t>
      </w:r>
      <w:r>
        <w:t xml:space="preserve">(Simple Manual Accessibility Reporting Tool), développé par Daisy, qui implémente le détail des critères de succès WCAG (cf. Success Criteria = SC) et qui mesure le niveau d’accessibilité réellement atteint par un EPUB. Cet outil est bien sûr accessible aux Daisy “</w:t>
      </w:r>
      <w:hyperlink r:id="rId278">
        <w:r>
          <w:rPr>
            <w:rStyle w:val="Hyperlink"/>
          </w:rPr>
          <w:t xml:space="preserve">full members</w:t>
        </w:r>
      </w:hyperlink>
      <w:r>
        <w:t xml:space="preserve">” (statut des organismes certificateurs), mais aussi aux “</w:t>
      </w:r>
      <w:hyperlink r:id="rId279">
        <w:r>
          <w:rPr>
            <w:rStyle w:val="Hyperlink"/>
          </w:rPr>
          <w:t xml:space="preserve">Inclusive Publishing Partners</w:t>
        </w:r>
      </w:hyperlink>
      <w:r>
        <w:t xml:space="preserve">” (statut auquel les éditeurs de contenu et les prestataires de fabrication EPUB peuvent prétendre) avec des</w:t>
      </w:r>
      <w:r>
        <w:t xml:space="preserve"> </w:t>
      </w:r>
      <w:hyperlink r:id="rId280">
        <w:r>
          <w:rPr>
            <w:rStyle w:val="Hyperlink"/>
          </w:rPr>
          <w:t xml:space="preserve">coûts d’adhésion relativement raisonnables</w:t>
        </w:r>
      </w:hyperlink>
      <w:r>
        <w:t xml:space="preserve">. L’utilisation de ce 3e outil permettrait de sécuriser la production d’EPUB NAC labellisables.</w:t>
      </w:r>
    </w:p>
    <w:bookmarkStart w:id="281" w:name="webographie"/>
    <w:p>
      <w:pPr>
        <w:pStyle w:val="Heading1"/>
      </w:pPr>
      <w:r>
        <w:t xml:space="preserve">Webographie</w:t>
      </w:r>
    </w:p>
    <w:bookmarkEnd w:id="281"/>
    <w:p>
      <w:pPr>
        <w:pStyle w:val="FirstParagraph"/>
      </w:pPr>
      <w:r>
        <w:t xml:space="preserve">Cette webographie adresse la dernière version des standards parue au moment de la rédaction de la charte. De nouvelles versions parues postérieurement pourraient cependant s’appliquer.</w:t>
      </w:r>
    </w:p>
    <w:bookmarkStart w:id="283" w:name="charte-5-1"/>
    <w:bookmarkStart w:id="282" w:name="standards-daccessibilité-epub"/>
    <w:p>
      <w:pPr>
        <w:pStyle w:val="Heading2"/>
      </w:pPr>
      <w:r>
        <w:t xml:space="preserve">Standards d’accessibilité EPUB</w:t>
      </w:r>
    </w:p>
    <w:p>
      <w:pPr>
        <w:pStyle w:val="Compact"/>
        <w:numPr>
          <w:ilvl w:val="0"/>
          <w:numId w:val="1042"/>
        </w:numPr>
      </w:pPr>
      <w:hyperlink r:id="rId41">
        <w:r>
          <w:rPr>
            <w:rStyle w:val="Hyperlink"/>
          </w:rPr>
          <w:t xml:space="preserve">EPUB Accessibility</w:t>
        </w:r>
      </w:hyperlink>
      <w:r>
        <w:t xml:space="preserve"> </w:t>
      </w:r>
      <w:r>
        <w:t xml:space="preserve">- 1.1</w:t>
      </w:r>
    </w:p>
    <w:p>
      <w:pPr>
        <w:pStyle w:val="Compact"/>
        <w:numPr>
          <w:ilvl w:val="0"/>
          <w:numId w:val="1042"/>
        </w:numPr>
      </w:pPr>
      <w:hyperlink r:id="rId42">
        <w:r>
          <w:rPr>
            <w:rStyle w:val="Hyperlink"/>
          </w:rPr>
          <w:t xml:space="preserve">EPUB Accessibility Techniques</w:t>
        </w:r>
      </w:hyperlink>
      <w:r>
        <w:t xml:space="preserve"> </w:t>
      </w:r>
      <w:r>
        <w:t xml:space="preserve">1.1</w:t>
      </w:r>
    </w:p>
    <w:p>
      <w:pPr>
        <w:pStyle w:val="Compact"/>
        <w:numPr>
          <w:ilvl w:val="0"/>
          <w:numId w:val="1042"/>
        </w:numPr>
      </w:pPr>
      <w:hyperlink r:id="rId116">
        <w:r>
          <w:rPr>
            <w:rStyle w:val="Hyperlink"/>
          </w:rPr>
          <w:t xml:space="preserve">EPUB 3 Structural Semantics Vocabulary</w:t>
        </w:r>
      </w:hyperlink>
      <w:r>
        <w:t xml:space="preserve"> </w:t>
      </w:r>
      <w:r>
        <w:t xml:space="preserve">1.1</w:t>
      </w:r>
    </w:p>
    <w:p>
      <w:pPr>
        <w:pStyle w:val="Compact"/>
        <w:numPr>
          <w:ilvl w:val="0"/>
          <w:numId w:val="1042"/>
        </w:numPr>
      </w:pPr>
      <w:hyperlink r:id="rId73">
        <w:r>
          <w:rPr>
            <w:rStyle w:val="Hyperlink"/>
          </w:rPr>
          <w:t xml:space="preserve">EPUB Type to ARIA Role Authoring Guide 1.1</w:t>
        </w:r>
      </w:hyperlink>
      <w:r>
        <w:t xml:space="preserve"> </w:t>
      </w:r>
      <w:r>
        <w:t xml:space="preserve">- 14/03/2023</w:t>
      </w:r>
    </w:p>
    <w:bookmarkEnd w:id="282"/>
    <w:bookmarkEnd w:id="283"/>
    <w:bookmarkStart w:id="290" w:name="charte-5-2"/>
    <w:bookmarkStart w:id="289" w:name="standards-daccessibilité-web"/>
    <w:p>
      <w:pPr>
        <w:pStyle w:val="Heading2"/>
      </w:pPr>
      <w:r>
        <w:t xml:space="preserve">Standards d’accessibilité Web</w:t>
      </w:r>
    </w:p>
    <w:p>
      <w:pPr>
        <w:pStyle w:val="Compact"/>
        <w:numPr>
          <w:ilvl w:val="0"/>
          <w:numId w:val="1043"/>
        </w:numPr>
      </w:pPr>
      <w:hyperlink r:id="rId284">
        <w:r>
          <w:rPr>
            <w:rStyle w:val="Hyperlink"/>
          </w:rPr>
          <w:t xml:space="preserve">How to Meet WCAG 2.1 - Quick reference</w:t>
        </w:r>
      </w:hyperlink>
      <w:r>
        <w:t xml:space="preserve"> </w:t>
      </w:r>
      <w:r>
        <w:t xml:space="preserve">- 2.1</w:t>
      </w:r>
    </w:p>
    <w:p>
      <w:pPr>
        <w:pStyle w:val="Compact"/>
        <w:numPr>
          <w:ilvl w:val="0"/>
          <w:numId w:val="1043"/>
        </w:numPr>
      </w:pPr>
      <w:hyperlink r:id="rId285">
        <w:r>
          <w:rPr>
            <w:rStyle w:val="Hyperlink"/>
          </w:rPr>
          <w:t xml:space="preserve">Understanding WCAG 2.0 - A guide to understanding and implementing Web Content Accessibility Guidelines 2.0</w:t>
        </w:r>
      </w:hyperlink>
      <w:r>
        <w:t xml:space="preserve"> </w:t>
      </w:r>
      <w:r>
        <w:t xml:space="preserve">- 2.0</w:t>
      </w:r>
    </w:p>
    <w:p>
      <w:pPr>
        <w:pStyle w:val="Compact"/>
        <w:numPr>
          <w:ilvl w:val="0"/>
          <w:numId w:val="1043"/>
        </w:numPr>
      </w:pPr>
      <w:hyperlink r:id="rId286">
        <w:r>
          <w:rPr>
            <w:rStyle w:val="Hyperlink"/>
          </w:rPr>
          <w:t xml:space="preserve">Introduction à Comprendre les WCAG 2.0</w:t>
        </w:r>
      </w:hyperlink>
      <w:r>
        <w:t xml:space="preserve"> </w:t>
      </w:r>
      <w:r>
        <w:t xml:space="preserve">- 2.0</w:t>
      </w:r>
    </w:p>
    <w:p>
      <w:pPr>
        <w:pStyle w:val="Compact"/>
        <w:numPr>
          <w:ilvl w:val="0"/>
          <w:numId w:val="1043"/>
        </w:numPr>
      </w:pPr>
      <w:hyperlink r:id="rId287">
        <w:r>
          <w:rPr>
            <w:rStyle w:val="Hyperlink"/>
          </w:rPr>
          <w:t xml:space="preserve">Web Content Accessibility Guidelines (WCAG) 2.1 – version anglaise</w:t>
        </w:r>
      </w:hyperlink>
      <w:r>
        <w:t xml:space="preserve"> </w:t>
      </w:r>
      <w:r>
        <w:t xml:space="preserve">- 2.1</w:t>
      </w:r>
    </w:p>
    <w:p>
      <w:pPr>
        <w:pStyle w:val="Compact"/>
        <w:numPr>
          <w:ilvl w:val="0"/>
          <w:numId w:val="1043"/>
        </w:numPr>
      </w:pPr>
      <w:hyperlink r:id="rId288">
        <w:r>
          <w:rPr>
            <w:rStyle w:val="Hyperlink"/>
          </w:rPr>
          <w:t xml:space="preserve">Règles pour l'accessibilité des contenus Web (WCAG) 2.0 – version française</w:t>
        </w:r>
      </w:hyperlink>
      <w:r>
        <w:t xml:space="preserve"> </w:t>
      </w:r>
      <w:r>
        <w:t xml:space="preserve">- 11/12/2008</w:t>
      </w:r>
    </w:p>
    <w:p>
      <w:pPr>
        <w:pStyle w:val="Compact"/>
        <w:numPr>
          <w:ilvl w:val="0"/>
          <w:numId w:val="1043"/>
        </w:numPr>
      </w:pPr>
      <w:hyperlink r:id="rId44">
        <w:r>
          <w:rPr>
            <w:rStyle w:val="Hyperlink"/>
          </w:rPr>
          <w:t xml:space="preserve">Accessible Rich Internet Applications (WAI-ARIA) 1.1</w:t>
        </w:r>
      </w:hyperlink>
      <w:r>
        <w:t xml:space="preserve"> </w:t>
      </w:r>
      <w:r>
        <w:t xml:space="preserve">- 1.1</w:t>
      </w:r>
    </w:p>
    <w:p>
      <w:pPr>
        <w:pStyle w:val="Compact"/>
        <w:numPr>
          <w:ilvl w:val="0"/>
          <w:numId w:val="1043"/>
        </w:numPr>
      </w:pPr>
      <w:hyperlink r:id="rId71">
        <w:r>
          <w:rPr>
            <w:rStyle w:val="Hyperlink"/>
          </w:rPr>
          <w:t xml:space="preserve">Rôles ARIA pour le web</w:t>
        </w:r>
      </w:hyperlink>
      <w:r>
        <w:t xml:space="preserve"> </w:t>
      </w:r>
      <w:r>
        <w:t xml:space="preserve">- 1.1</w:t>
      </w:r>
    </w:p>
    <w:p>
      <w:pPr>
        <w:pStyle w:val="Compact"/>
        <w:numPr>
          <w:ilvl w:val="0"/>
          <w:numId w:val="1043"/>
        </w:numPr>
      </w:pPr>
      <w:hyperlink r:id="rId72">
        <w:r>
          <w:rPr>
            <w:rStyle w:val="Hyperlink"/>
          </w:rPr>
          <w:t xml:space="preserve">Rôles ARIA DPUB (Digital publication)</w:t>
        </w:r>
      </w:hyperlink>
      <w:r>
        <w:t xml:space="preserve"> </w:t>
      </w:r>
      <w:r>
        <w:t xml:space="preserve">- 1.0</w:t>
      </w:r>
    </w:p>
    <w:bookmarkEnd w:id="289"/>
    <w:bookmarkEnd w:id="290"/>
    <w:bookmarkStart w:id="293" w:name="charte-5-3"/>
    <w:bookmarkStart w:id="292" w:name="ressources-daisy-consortium"/>
    <w:p>
      <w:pPr>
        <w:pStyle w:val="Heading2"/>
      </w:pPr>
      <w:r>
        <w:t xml:space="preserve">Ressources Daisy Consortium</w:t>
      </w:r>
    </w:p>
    <w:p>
      <w:pPr>
        <w:pStyle w:val="Compact"/>
        <w:numPr>
          <w:ilvl w:val="0"/>
          <w:numId w:val="1044"/>
        </w:numPr>
      </w:pPr>
      <w:hyperlink r:id="rId291">
        <w:r>
          <w:rPr>
            <w:rStyle w:val="Hyperlink"/>
          </w:rPr>
          <w:t xml:space="preserve">Accessible Publishing Knowledge Base - HTML</w:t>
        </w:r>
      </w:hyperlink>
      <w:r>
        <w:t xml:space="preserve"> </w:t>
      </w:r>
      <w:r>
        <w:t xml:space="preserve">- NP</w:t>
      </w:r>
    </w:p>
    <w:bookmarkEnd w:id="292"/>
    <w:bookmarkEnd w:id="293"/>
    <w:bookmarkStart w:id="295" w:name="charte-5-4"/>
    <w:bookmarkStart w:id="294" w:name="ressources-sur-laccessibilité-du-sne"/>
    <w:p>
      <w:pPr>
        <w:pStyle w:val="Heading2"/>
      </w:pPr>
      <w:r>
        <w:t xml:space="preserve">Ressources sur l’accessibilité du SNE</w:t>
      </w:r>
    </w:p>
    <w:p>
      <w:pPr>
        <w:pStyle w:val="Compact"/>
        <w:numPr>
          <w:ilvl w:val="0"/>
          <w:numId w:val="1045"/>
        </w:numPr>
      </w:pPr>
      <w:hyperlink r:id="rId23">
        <w:r>
          <w:rPr>
            <w:rStyle w:val="Hyperlink"/>
          </w:rPr>
          <w:t xml:space="preserve">Ressources pour la production de livres nativement accessibles – SNE – Commission numérique – groupe normes et standards</w:t>
        </w:r>
      </w:hyperlink>
      <w:r>
        <w:t xml:space="preserve"> </w:t>
      </w:r>
      <w:r>
        <w:t xml:space="preserve">- NP</w:t>
      </w:r>
    </w:p>
    <w:bookmarkEnd w:id="294"/>
    <w:bookmarkEnd w:id="295"/>
    <w:bookmarkStart w:id="302" w:name="charte-5-5"/>
    <w:bookmarkStart w:id="301" w:name="définition-du-format-epub"/>
    <w:p>
      <w:pPr>
        <w:pStyle w:val="Heading2"/>
      </w:pPr>
      <w:r>
        <w:t xml:space="preserve">Définition du format EPUB</w:t>
      </w:r>
    </w:p>
    <w:p>
      <w:pPr>
        <w:pStyle w:val="Compact"/>
        <w:numPr>
          <w:ilvl w:val="0"/>
          <w:numId w:val="1046"/>
        </w:numPr>
      </w:pPr>
      <w:hyperlink r:id="rId296">
        <w:r>
          <w:rPr>
            <w:rStyle w:val="Hyperlink"/>
          </w:rPr>
          <w:t xml:space="preserve">[EPUB 3Overview] EPUB 3 Overview</w:t>
        </w:r>
      </w:hyperlink>
      <w:r>
        <w:t xml:space="preserve"> </w:t>
      </w:r>
      <w:r>
        <w:t xml:space="preserve">- 3</w:t>
      </w:r>
    </w:p>
    <w:p>
      <w:pPr>
        <w:pStyle w:val="Compact"/>
        <w:numPr>
          <w:ilvl w:val="0"/>
          <w:numId w:val="1046"/>
        </w:numPr>
      </w:pPr>
      <w:hyperlink r:id="rId297">
        <w:r>
          <w:rPr>
            <w:rStyle w:val="Hyperlink"/>
          </w:rPr>
          <w:t xml:space="preserve">[ContentDocs32] EPUB Content Documents 3.2</w:t>
        </w:r>
      </w:hyperlink>
      <w:r>
        <w:t xml:space="preserve"> </w:t>
      </w:r>
      <w:r>
        <w:t xml:space="preserve">- 3.2</w:t>
      </w:r>
    </w:p>
    <w:p>
      <w:pPr>
        <w:pStyle w:val="Compact"/>
        <w:numPr>
          <w:ilvl w:val="0"/>
          <w:numId w:val="1046"/>
        </w:numPr>
      </w:pPr>
      <w:hyperlink r:id="rId298">
        <w:r>
          <w:rPr>
            <w:rStyle w:val="Hyperlink"/>
          </w:rPr>
          <w:t xml:space="preserve">[OCF32] EPUB Open Container Format (OCF) 3.2</w:t>
        </w:r>
      </w:hyperlink>
      <w:r>
        <w:t xml:space="preserve"> </w:t>
      </w:r>
      <w:r>
        <w:t xml:space="preserve">- 3.2</w:t>
      </w:r>
    </w:p>
    <w:p>
      <w:pPr>
        <w:pStyle w:val="Compact"/>
        <w:numPr>
          <w:ilvl w:val="0"/>
          <w:numId w:val="1046"/>
        </w:numPr>
      </w:pPr>
      <w:hyperlink r:id="rId299">
        <w:r>
          <w:rPr>
            <w:rStyle w:val="Hyperlink"/>
          </w:rPr>
          <w:t xml:space="preserve">[Packages32] EPUB Packages 3.2</w:t>
        </w:r>
      </w:hyperlink>
      <w:r>
        <w:t xml:space="preserve"> </w:t>
      </w:r>
      <w:r>
        <w:t xml:space="preserve">- 3.2</w:t>
      </w:r>
    </w:p>
    <w:p>
      <w:pPr>
        <w:pStyle w:val="Compact"/>
        <w:numPr>
          <w:ilvl w:val="0"/>
          <w:numId w:val="1046"/>
        </w:numPr>
      </w:pPr>
      <w:hyperlink r:id="rId300">
        <w:r>
          <w:rPr>
            <w:rStyle w:val="Hyperlink"/>
          </w:rPr>
          <w:t xml:space="preserve">[SVG] Scalable Vector Graphics (SVG) 1.1 (Second Edition)</w:t>
        </w:r>
      </w:hyperlink>
      <w:r>
        <w:t xml:space="preserve"> </w:t>
      </w:r>
      <w:r>
        <w:t xml:space="preserve">- 1.1</w:t>
      </w:r>
    </w:p>
    <w:p>
      <w:pPr>
        <w:pStyle w:val="Compact"/>
        <w:numPr>
          <w:ilvl w:val="0"/>
          <w:numId w:val="1046"/>
        </w:numPr>
      </w:pPr>
      <w:hyperlink r:id="rId116">
        <w:r>
          <w:rPr>
            <w:rStyle w:val="Hyperlink"/>
          </w:rPr>
          <w:t xml:space="preserve">[StructureVocab] EPUB 3 Structural Semantics Vocabulary</w:t>
        </w:r>
      </w:hyperlink>
      <w:r>
        <w:t xml:space="preserve"> </w:t>
      </w:r>
      <w:r>
        <w:t xml:space="preserve">1.1</w:t>
      </w:r>
    </w:p>
    <w:bookmarkEnd w:id="301"/>
    <w:bookmarkEnd w:id="302"/>
    <w:bookmarkStart w:id="305" w:name="charte-5-6"/>
    <w:bookmarkStart w:id="304" w:name="outils-de-contrôle-qualité-1"/>
    <w:p>
      <w:pPr>
        <w:pStyle w:val="Heading2"/>
      </w:pPr>
      <w:r>
        <w:t xml:space="preserve">Outils de contrôle qualité</w:t>
      </w:r>
    </w:p>
    <w:p>
      <w:pPr>
        <w:pStyle w:val="Compact"/>
        <w:numPr>
          <w:ilvl w:val="0"/>
          <w:numId w:val="1047"/>
        </w:numPr>
      </w:pPr>
      <w:hyperlink r:id="rId267">
        <w:r>
          <w:rPr>
            <w:rStyle w:val="Hyperlink"/>
          </w:rPr>
          <w:t xml:space="preserve">EPUBCheck</w:t>
        </w:r>
      </w:hyperlink>
      <w:r>
        <w:t xml:space="preserve"> </w:t>
      </w:r>
      <w:r>
        <w:t xml:space="preserve">- Validation syntaxique d’EPUB</w:t>
      </w:r>
    </w:p>
    <w:p>
      <w:pPr>
        <w:pStyle w:val="Compact"/>
        <w:numPr>
          <w:ilvl w:val="0"/>
          <w:numId w:val="1047"/>
        </w:numPr>
      </w:pPr>
      <w:hyperlink r:id="rId268">
        <w:r>
          <w:rPr>
            <w:rStyle w:val="Hyperlink"/>
          </w:rPr>
          <w:t xml:space="preserve">Ace</w:t>
        </w:r>
      </w:hyperlink>
      <w:r>
        <w:t xml:space="preserve"> </w:t>
      </w:r>
      <w:r>
        <w:t xml:space="preserve">- Accessibility Checker for EPUB</w:t>
      </w:r>
    </w:p>
    <w:p>
      <w:pPr>
        <w:pStyle w:val="Compact"/>
        <w:numPr>
          <w:ilvl w:val="0"/>
          <w:numId w:val="1047"/>
        </w:numPr>
      </w:pPr>
      <w:hyperlink r:id="rId303">
        <w:r>
          <w:rPr>
            <w:rStyle w:val="Hyperlink"/>
          </w:rPr>
          <w:t xml:space="preserve">SMART</w:t>
        </w:r>
      </w:hyperlink>
      <w:r>
        <w:t xml:space="preserve"> </w:t>
      </w:r>
      <w:r>
        <w:t xml:space="preserve">- Simple Manual Accessibility Reporting Tool</w:t>
      </w:r>
    </w:p>
    <w:bookmarkEnd w:id="304"/>
    <w:bookmarkEnd w:id="305"/>
    <w:bookmarkStart w:id="308" w:name="charte-5-7"/>
    <w:bookmarkStart w:id="307" w:name="textes-alternatifs-aux-images"/>
    <w:p>
      <w:pPr>
        <w:pStyle w:val="Heading2"/>
      </w:pPr>
      <w:r>
        <w:t xml:space="preserve">Textes alternatifs aux images</w:t>
      </w:r>
    </w:p>
    <w:p>
      <w:pPr>
        <w:pStyle w:val="Compact"/>
        <w:numPr>
          <w:ilvl w:val="0"/>
          <w:numId w:val="1048"/>
        </w:numPr>
      </w:pPr>
      <w:hyperlink r:id="rId306">
        <w:r>
          <w:rPr>
            <w:rStyle w:val="Hyperlink"/>
          </w:rPr>
          <w:t xml:space="preserve">Image Description Guidelines - DIAGRAM Center</w:t>
        </w:r>
      </w:hyperlink>
    </w:p>
    <w:bookmarkEnd w:id="307"/>
    <w:bookmarkEnd w:id="308"/>
    <w:p>
      <w:pPr>
        <w:pStyle w:val="FirstParagraph"/>
      </w:pPr>
      <w:r>
        <w:t xml:space="preserve">Designed with</w:t>
      </w:r>
      <w:r>
        <w:t xml:space="preserve"> </w:t>
      </w:r>
      <w:r>
        <w:t xml:space="preserve">love</w:t>
      </w:r>
      <w:r>
        <w:t xml:space="preserve"> </w:t>
      </w:r>
      <w:r>
        <w:t xml:space="preserve">by</w:t>
      </w:r>
      <w:r>
        <w:t xml:space="preserve"> </w:t>
      </w:r>
      <w:hyperlink r:id="rId309">
        <w:r>
          <w:rPr>
            <w:rStyle w:val="Hyperlink"/>
          </w:rPr>
          <w:t xml:space="preserve">Xiaoying Riley</w:t>
        </w:r>
      </w:hyperlink>
      <w:r>
        <w:t xml:space="preserve"> </w:t>
      </w:r>
      <w:r>
        <w:t xml:space="preserve">for developers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svg"/><Relationship Id="rId29" Type="http://schemas.openxmlformats.org/officeDocument/2006/relationships/image" Target="media/rId29.svg"/><Relationship Id="rId26" Type="http://schemas.openxmlformats.org/officeDocument/2006/relationships/image" Target="media/rId26.svg"/><Relationship Id="rId32" Type="http://schemas.openxmlformats.org/officeDocument/2006/relationships/image" Target="media/rId32.svg"/><Relationship Id="rId22" Type="http://schemas.openxmlformats.org/officeDocument/2006/relationships/hyperlink" Target="assets/charte/epub/epub_test.epub" TargetMode="External"/><Relationship Id="rId14" Type="http://schemas.openxmlformats.org/officeDocument/2006/relationships/hyperlink" Target="charte.pdf" TargetMode="External"/><Relationship Id="rId306" Type="http://schemas.openxmlformats.org/officeDocument/2006/relationships/hyperlink" Target="http://diagramcenter.org/table-of-contents-2.html" TargetMode="External"/><Relationship Id="rId291" Type="http://schemas.openxmlformats.org/officeDocument/2006/relationships/hyperlink" Target="http://kb.daisy.org/publishing/docs/html/" TargetMode="External"/><Relationship Id="rId46" Type="http://schemas.openxmlformats.org/officeDocument/2006/relationships/hyperlink" Target="https://accessibilite.numerique.gouv.fr/" TargetMode="External"/><Relationship Id="rId35" Type="http://schemas.openxmlformats.org/officeDocument/2006/relationships/hyperlink" Target="https://creativecommons.org/licenses/by-nc/4.0/?ref=chooser-v1" TargetMode="External"/><Relationship Id="rId268" Type="http://schemas.openxmlformats.org/officeDocument/2006/relationships/hyperlink" Target="https://daisy.github.io/ace/" TargetMode="External"/><Relationship Id="rId278" Type="http://schemas.openxmlformats.org/officeDocument/2006/relationships/hyperlink" Target="https://daisy.org/about-us/membership/full-members/" TargetMode="External"/><Relationship Id="rId279" Type="http://schemas.openxmlformats.org/officeDocument/2006/relationships/hyperlink" Target="https://daisy.org/about-us/membership/inclusive-publishing-partners/" TargetMode="External"/><Relationship Id="rId280" Type="http://schemas.openxmlformats.org/officeDocument/2006/relationships/hyperlink" Target="https://daisy.org/about-us/membership/joining-daisy/" TargetMode="External"/><Relationship Id="rId108" Type="http://schemas.openxmlformats.org/officeDocument/2006/relationships/hyperlink" Target="https://developer.mozilla.org/en-US/docs/Glossary/Block-level_content" TargetMode="External"/><Relationship Id="rId109" Type="http://schemas.openxmlformats.org/officeDocument/2006/relationships/hyperlink" Target="https://developer.mozilla.org/en-US/docs/Glossary/Inline-level_content" TargetMode="External"/><Relationship Id="rId107" Type="http://schemas.openxmlformats.org/officeDocument/2006/relationships/hyperlink" Target="https://fr.wikipedia.org/wiki/ISO_3166-1" TargetMode="External"/><Relationship Id="rId13" Type="http://schemas.openxmlformats.org/officeDocument/2006/relationships/hyperlink" Target="https://github.com/edition-accessible/ePubAccessibleCharteSNE" TargetMode="External"/><Relationship Id="rId271" Type="http://schemas.openxmlformats.org/officeDocument/2006/relationships/hyperlink" Target="https://github.com/w3c/epubcheck" TargetMode="External"/><Relationship Id="rId267" Type="http://schemas.openxmlformats.org/officeDocument/2006/relationships/hyperlink" Target="https://github.com/w3c/epubcheck/releases" TargetMode="External"/><Relationship Id="rId272" Type="http://schemas.openxmlformats.org/officeDocument/2006/relationships/hyperlink" Target="https://github.com/w3c/epubcheck/wiki/Download" TargetMode="External"/><Relationship Id="rId269" Type="http://schemas.openxmlformats.org/officeDocument/2006/relationships/hyperlink" Target="https://github.com/w3c/epubcheck/wiki/Running" TargetMode="External"/><Relationship Id="rId277" Type="http://schemas.openxmlformats.org/officeDocument/2006/relationships/hyperlink" Target="https://inclusivepublishing.org/tag/smart" TargetMode="External"/><Relationship Id="rId303" Type="http://schemas.openxmlformats.org/officeDocument/2006/relationships/hyperlink" Target="https://inclusivepublishing.org/tag/smart/" TargetMode="External"/><Relationship Id="rId273" Type="http://schemas.openxmlformats.org/officeDocument/2006/relationships/hyperlink" Target="https://inclusivepublishing.org/toolbox/accessibility-checker" TargetMode="External"/><Relationship Id="rId274" Type="http://schemas.openxmlformats.org/officeDocument/2006/relationships/hyperlink" Target="https://inclusivepublishing.org/toolbox/accessibility-checker/getting-started/#installation" TargetMode="External"/><Relationship Id="rId270" Type="http://schemas.openxmlformats.org/officeDocument/2006/relationships/hyperlink" Target="https://inclusivepublishing.org/toolbox/accessibility-checker/getting-started/#usage" TargetMode="External"/><Relationship Id="rId309" Type="http://schemas.openxmlformats.org/officeDocument/2006/relationships/hyperlink" Target="https://themes.3rdwavemedia.com" TargetMode="External"/><Relationship Id="rId221" Type="http://schemas.openxmlformats.org/officeDocument/2006/relationships/hyperlink" Target="https://unicode.org/emoji/charts/full-emoji-list.html" TargetMode="External"/><Relationship Id="rId275" Type="http://schemas.openxmlformats.org/officeDocument/2006/relationships/hyperlink" Target="https://www.deque.com/axe/" TargetMode="External"/><Relationship Id="rId110" Type="http://schemas.openxmlformats.org/officeDocument/2006/relationships/hyperlink" Target="https://www.ietf.org/rfc/rfc3066.txt" TargetMode="External"/><Relationship Id="rId17" Type="http://schemas.openxmlformats.org/officeDocument/2006/relationships/hyperlink" Target="https://www.lina25.fr/pages/loi.html" TargetMode="External"/><Relationship Id="rId106" Type="http://schemas.openxmlformats.org/officeDocument/2006/relationships/hyperlink" Target="https://www.loc.gov/standards/iso639-2/php/code_list.php" TargetMode="External"/><Relationship Id="rId37" Type="http://schemas.openxmlformats.org/officeDocument/2006/relationships/hyperlink" Target="https://www.sne.fr/document/charte-technique-pour-la-production-depubs-textuels-nativement-accessibles-v-1-2/" TargetMode="External"/><Relationship Id="rId36" Type="http://schemas.openxmlformats.org/officeDocument/2006/relationships/hyperlink" Target="https://www.sne.fr/document/charte-technique-pour-la-production-depubs-textuels-nativement-accessibles/" TargetMode="External"/><Relationship Id="rId23" Type="http://schemas.openxmlformats.org/officeDocument/2006/relationships/hyperlink" Target="https://www.sne.fr/numerique-2/ressources-pour-la-production-de-livres-nativement-accessibles/" TargetMode="External"/><Relationship Id="rId300" Type="http://schemas.openxmlformats.org/officeDocument/2006/relationships/hyperlink" Target="https://www.w3.org/TR/SVG11/" TargetMode="External"/><Relationship Id="rId285" Type="http://schemas.openxmlformats.org/officeDocument/2006/relationships/hyperlink" Target="https://www.w3.org/TR/UNDERSTANDING-WCAG20/Overview.html" TargetMode="External"/><Relationship Id="rId287" Type="http://schemas.openxmlformats.org/officeDocument/2006/relationships/hyperlink" Target="https://www.w3.org/TR/WCAG21/" TargetMode="External"/><Relationship Id="rId43" Type="http://schemas.openxmlformats.org/officeDocument/2006/relationships/hyperlink" Target="https://www.w3.org/TR/WCAG22/" TargetMode="External"/><Relationship Id="rId144" Type="http://schemas.openxmlformats.org/officeDocument/2006/relationships/hyperlink" Target="https://www.w3.org/TR/WCAG22/#abbreviations" TargetMode="External"/><Relationship Id="rId130" Type="http://schemas.openxmlformats.org/officeDocument/2006/relationships/hyperlink" Target="https://www.w3.org/TR/WCAG22/#bypass-blocks" TargetMode="External"/><Relationship Id="rId133" Type="http://schemas.openxmlformats.org/officeDocument/2006/relationships/hyperlink" Target="https://www.w3.org/TR/WCAG22/#consistent-identification" TargetMode="External"/><Relationship Id="rId132" Type="http://schemas.openxmlformats.org/officeDocument/2006/relationships/hyperlink" Target="https://www.w3.org/TR/WCAG22/#consistent-navigation" TargetMode="External"/><Relationship Id="rId235" Type="http://schemas.openxmlformats.org/officeDocument/2006/relationships/hyperlink" Target="https://www.w3.org/TR/WCAG22/#contrast-enhanced" TargetMode="External"/><Relationship Id="rId233" Type="http://schemas.openxmlformats.org/officeDocument/2006/relationships/hyperlink" Target="https://www.w3.org/TR/WCAG22/#contrast-minimum" TargetMode="External"/><Relationship Id="rId101" Type="http://schemas.openxmlformats.org/officeDocument/2006/relationships/hyperlink" Target="https://www.w3.org/TR/WCAG22/#headings-and-labels" TargetMode="External"/><Relationship Id="rId95" Type="http://schemas.openxmlformats.org/officeDocument/2006/relationships/hyperlink" Target="https://www.w3.org/TR/WCAG22/#images-of-text" TargetMode="External"/><Relationship Id="rId124" Type="http://schemas.openxmlformats.org/officeDocument/2006/relationships/hyperlink" Target="https://www.w3.org/TR/WCAG22/#images-of-text-no-exception" TargetMode="External"/><Relationship Id="rId77" Type="http://schemas.openxmlformats.org/officeDocument/2006/relationships/hyperlink" Target="https://www.w3.org/TR/WCAG22/#info-and-relationships" TargetMode="External"/><Relationship Id="rId209" Type="http://schemas.openxmlformats.org/officeDocument/2006/relationships/hyperlink" Target="https://www.w3.org/TR/WCAG22/#info-and-relationships-sequence" TargetMode="External"/><Relationship Id="rId111" Type="http://schemas.openxmlformats.org/officeDocument/2006/relationships/hyperlink" Target="https://www.w3.org/TR/WCAG22/#language-of-page" TargetMode="External"/><Relationship Id="rId112" Type="http://schemas.openxmlformats.org/officeDocument/2006/relationships/hyperlink" Target="https://www.w3.org/TR/WCAG22/#language-of-parts" TargetMode="External"/><Relationship Id="rId189" Type="http://schemas.openxmlformats.org/officeDocument/2006/relationships/hyperlink" Target="https://www.w3.org/TR/WCAG22/#link-purpose-in-context" TargetMode="External"/><Relationship Id="rId78" Type="http://schemas.openxmlformats.org/officeDocument/2006/relationships/hyperlink" Target="https://www.w3.org/TR/WCAG22/#multiple-ways" TargetMode="External"/><Relationship Id="rId120" Type="http://schemas.openxmlformats.org/officeDocument/2006/relationships/hyperlink" Target="https://www.w3.org/TR/WCAG22/#non-text-content" TargetMode="External"/><Relationship Id="rId100" Type="http://schemas.openxmlformats.org/officeDocument/2006/relationships/hyperlink" Target="https://www.w3.org/TR/WCAG22/#page-titled" TargetMode="External"/><Relationship Id="rId276" Type="http://schemas.openxmlformats.org/officeDocument/2006/relationships/hyperlink" Target="https://www.w3.org/TR/WCAG22/#parsing" TargetMode="External"/><Relationship Id="rId234" Type="http://schemas.openxmlformats.org/officeDocument/2006/relationships/hyperlink" Target="https://www.w3.org/TR/WCAG22/#resize-text" TargetMode="External"/><Relationship Id="rId131" Type="http://schemas.openxmlformats.org/officeDocument/2006/relationships/hyperlink" Target="https://www.w3.org/TR/WCAG22/#section-headings" TargetMode="External"/><Relationship Id="rId182" Type="http://schemas.openxmlformats.org/officeDocument/2006/relationships/hyperlink" Target="https://www.w3.org/TR/WCAG22/#text-spacing" TargetMode="External"/><Relationship Id="rId227" Type="http://schemas.openxmlformats.org/officeDocument/2006/relationships/hyperlink" Target="https://www.w3.org/TR/WCAG22/#three-flashes" TargetMode="External"/><Relationship Id="rId226" Type="http://schemas.openxmlformats.org/officeDocument/2006/relationships/hyperlink" Target="https://www.w3.org/TR/WCAG22/#three-flashes-or-below-threshold" TargetMode="External"/><Relationship Id="rId143" Type="http://schemas.openxmlformats.org/officeDocument/2006/relationships/hyperlink" Target="https://www.w3.org/TR/WCAG22/#unusual-words" TargetMode="External"/><Relationship Id="rId236" Type="http://schemas.openxmlformats.org/officeDocument/2006/relationships/hyperlink" Target="https://www.w3.org/TR/WCAG22/#visual-presentation" TargetMode="External"/><Relationship Id="rId117" Type="http://schemas.openxmlformats.org/officeDocument/2006/relationships/hyperlink" Target="https://www.w3.org/TR/dpub-WAI-ARIA-1.0/#roles" TargetMode="External"/><Relationship Id="rId45" Type="http://schemas.openxmlformats.org/officeDocument/2006/relationships/hyperlink" Target="https://www.w3.org/TR/dpub-aria-1.0/" TargetMode="External"/><Relationship Id="rId72" Type="http://schemas.openxmlformats.org/officeDocument/2006/relationships/hyperlink" Target="https://www.w3.org/TR/dpub-aria-1.0/#roles" TargetMode="External"/><Relationship Id="rId41" Type="http://schemas.openxmlformats.org/officeDocument/2006/relationships/hyperlink" Target="https://www.w3.org/TR/epub-a11y-11/" TargetMode="External"/><Relationship Id="rId246" Type="http://schemas.openxmlformats.org/officeDocument/2006/relationships/hyperlink" Target="https://www.w3.org/TR/epub-a11y-11/#sec-acc-pub-wcag" TargetMode="External"/><Relationship Id="rId247" Type="http://schemas.openxmlformats.org/officeDocument/2006/relationships/hyperlink" Target="https://www.w3.org/TR/epub-a11y-11/#sec-conf-reporting" TargetMode="External"/><Relationship Id="rId47" Type="http://schemas.openxmlformats.org/officeDocument/2006/relationships/hyperlink" Target="https://www.w3.org/TR/epub-a11y-11/#sec-rel-wcag" TargetMode="External"/><Relationship Id="rId42" Type="http://schemas.openxmlformats.org/officeDocument/2006/relationships/hyperlink" Target="https://www.w3.org/TR/epub-a11y-tech-11/" TargetMode="External"/><Relationship Id="rId250" Type="http://schemas.openxmlformats.org/officeDocument/2006/relationships/hyperlink" Target="https://www.w3.org/TR/epub-a11y-tech-11/#accessMode" TargetMode="External"/><Relationship Id="rId251" Type="http://schemas.openxmlformats.org/officeDocument/2006/relationships/hyperlink" Target="https://www.w3.org/TR/epub-a11y-tech-11/#accessModeSufficient" TargetMode="External"/><Relationship Id="rId255" Type="http://schemas.openxmlformats.org/officeDocument/2006/relationships/hyperlink" Target="https://www.w3.org/TR/epub-a11y-tech-11/#accessibilityAPI" TargetMode="External"/><Relationship Id="rId256" Type="http://schemas.openxmlformats.org/officeDocument/2006/relationships/hyperlink" Target="https://www.w3.org/TR/epub-a11y-tech-11/#accessibilityControl" TargetMode="External"/><Relationship Id="rId252" Type="http://schemas.openxmlformats.org/officeDocument/2006/relationships/hyperlink" Target="https://www.w3.org/TR/epub-a11y-tech-11/#accessibilityFeature" TargetMode="External"/><Relationship Id="rId253" Type="http://schemas.openxmlformats.org/officeDocument/2006/relationships/hyperlink" Target="https://www.w3.org/TR/epub-a11y-tech-11/#accessibilityHazard" TargetMode="External"/><Relationship Id="rId254" Type="http://schemas.openxmlformats.org/officeDocument/2006/relationships/hyperlink" Target="https://www.w3.org/TR/epub-a11y-tech-11/#accessibilitySummary" TargetMode="External"/><Relationship Id="rId76" Type="http://schemas.openxmlformats.org/officeDocument/2006/relationships/hyperlink" Target="https://www.w3.org/TR/epub-a11y-tech-11/#landmarks" TargetMode="External"/><Relationship Id="rId74" Type="http://schemas.openxmlformats.org/officeDocument/2006/relationships/hyperlink" Target="https://www.w3.org/TR/epub-a11y-tech-11/#multiple-ways" TargetMode="External"/><Relationship Id="rId196" Type="http://schemas.openxmlformats.org/officeDocument/2006/relationships/hyperlink" Target="https://www.w3.org/TR/epub-a11y-tech-11/#pageBreakMarkers" TargetMode="External"/><Relationship Id="rId197" Type="http://schemas.openxmlformats.org/officeDocument/2006/relationships/hyperlink" Target="https://www.w3.org/TR/epub-a11y-tech-11/#pageBreakMarkers-audio" TargetMode="External"/><Relationship Id="rId75" Type="http://schemas.openxmlformats.org/officeDocument/2006/relationships/hyperlink" Target="https://www.w3.org/TR/epub-a11y-tech-11/#pageList" TargetMode="External"/><Relationship Id="rId198" Type="http://schemas.openxmlformats.org/officeDocument/2006/relationships/hyperlink" Target="https://www.w3.org/TR/epub-a11y-tech-11/#pageSource" TargetMode="External"/><Relationship Id="rId99" Type="http://schemas.openxmlformats.org/officeDocument/2006/relationships/hyperlink" Target="https://www.w3.org/TR/epub-a11y-tech-11/#pub-title" TargetMode="External"/><Relationship Id="rId66" Type="http://schemas.openxmlformats.org/officeDocument/2006/relationships/hyperlink" Target="https://www.w3.org/TR/epub-a11y-tech-11/#role-repetition" TargetMode="External"/><Relationship Id="rId82" Type="http://schemas.openxmlformats.org/officeDocument/2006/relationships/hyperlink" Target="https://www.w3.org/TR/epub-a11y-tech-11/#roles-epub-type" TargetMode="External"/><Relationship Id="rId48" Type="http://schemas.openxmlformats.org/officeDocument/2006/relationships/hyperlink" Target="https://www.w3.org/TR/epub-a11y-tech-11/#sec-wcag-general" TargetMode="External"/><Relationship Id="rId94" Type="http://schemas.openxmlformats.org/officeDocument/2006/relationships/hyperlink" Target="https://www.w3.org/TR/epub-a11y-tech-11/#unicode-text" TargetMode="External"/><Relationship Id="rId73" Type="http://schemas.openxmlformats.org/officeDocument/2006/relationships/hyperlink" Target="https://www.w3.org/TR/epub-aria-authoring-11/" TargetMode="External"/><Relationship Id="rId296" Type="http://schemas.openxmlformats.org/officeDocument/2006/relationships/hyperlink" Target="https://www.w3.org/TR/epub-overview-33/" TargetMode="External"/><Relationship Id="rId116" Type="http://schemas.openxmlformats.org/officeDocument/2006/relationships/hyperlink" Target="https://www.w3.org/TR/epub-ssv-11/" TargetMode="External"/><Relationship Id="rId148" Type="http://schemas.openxmlformats.org/officeDocument/2006/relationships/hyperlink" Target="https://www.w3.org/TR/html52/textlevel-semantics.html#the-cite-element" TargetMode="External"/><Relationship Id="rId44" Type="http://schemas.openxmlformats.org/officeDocument/2006/relationships/hyperlink" Target="https://www.w3.org/TR/wai-aria-1.1/" TargetMode="External"/><Relationship Id="rId71" Type="http://schemas.openxmlformats.org/officeDocument/2006/relationships/hyperlink" Target="https://www.w3.org/TR/wai-aria-1.1/#role_definitions" TargetMode="External"/><Relationship Id="rId79" Type="http://schemas.openxmlformats.org/officeDocument/2006/relationships/hyperlink" Target="https://www.w3.org/TR/wai-aria-1.1/#usage_intro" TargetMode="External"/><Relationship Id="rId286" Type="http://schemas.openxmlformats.org/officeDocument/2006/relationships/hyperlink" Target="https://www.w3.org/Translations/NOTE-UNDERSTANDING-WCAG20-fr/Overview.html" TargetMode="External"/><Relationship Id="rId288" Type="http://schemas.openxmlformats.org/officeDocument/2006/relationships/hyperlink" Target="https://www.w3.org/Translations/WCAG20-fr/" TargetMode="External"/><Relationship Id="rId284" Type="http://schemas.openxmlformats.org/officeDocument/2006/relationships/hyperlink" Target="https://www.w3.org/WAI/WCAG21/quickref/?versions=2.1" TargetMode="External"/><Relationship Id="rId297" Type="http://schemas.openxmlformats.org/officeDocument/2006/relationships/hyperlink" Target="https://www.w3.org/publishing/epub3/epub-contentdocs.html" TargetMode="External"/><Relationship Id="rId298" Type="http://schemas.openxmlformats.org/officeDocument/2006/relationships/hyperlink" Target="https://www.w3.org/publishing/epub3/epub-ocf.html%20" TargetMode="External"/><Relationship Id="rId299" Type="http://schemas.openxmlformats.org/officeDocument/2006/relationships/hyperlink" Target="https://www.w3.org/publishing/epub3/epub-packages.html%20" TargetMode="External"/><Relationship Id="rId9" Type="http://schemas.openxmlformats.org/officeDocument/2006/relationships/hyperlink" Target="index.html"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ssets/charte/epub/epub_test.epub" TargetMode="External"/><Relationship Id="rId14" Type="http://schemas.openxmlformats.org/officeDocument/2006/relationships/hyperlink" Target="charte.pdf" TargetMode="External"/><Relationship Id="rId306" Type="http://schemas.openxmlformats.org/officeDocument/2006/relationships/hyperlink" Target="http://diagramcenter.org/table-of-contents-2.html" TargetMode="External"/><Relationship Id="rId291" Type="http://schemas.openxmlformats.org/officeDocument/2006/relationships/hyperlink" Target="http://kb.daisy.org/publishing/docs/html/" TargetMode="External"/><Relationship Id="rId46" Type="http://schemas.openxmlformats.org/officeDocument/2006/relationships/hyperlink" Target="https://accessibilite.numerique.gouv.fr/" TargetMode="External"/><Relationship Id="rId35" Type="http://schemas.openxmlformats.org/officeDocument/2006/relationships/hyperlink" Target="https://creativecommons.org/licenses/by-nc/4.0/?ref=chooser-v1" TargetMode="External"/><Relationship Id="rId268" Type="http://schemas.openxmlformats.org/officeDocument/2006/relationships/hyperlink" Target="https://daisy.github.io/ace/" TargetMode="External"/><Relationship Id="rId278" Type="http://schemas.openxmlformats.org/officeDocument/2006/relationships/hyperlink" Target="https://daisy.org/about-us/membership/full-members/" TargetMode="External"/><Relationship Id="rId279" Type="http://schemas.openxmlformats.org/officeDocument/2006/relationships/hyperlink" Target="https://daisy.org/about-us/membership/inclusive-publishing-partners/" TargetMode="External"/><Relationship Id="rId280" Type="http://schemas.openxmlformats.org/officeDocument/2006/relationships/hyperlink" Target="https://daisy.org/about-us/membership/joining-daisy/" TargetMode="External"/><Relationship Id="rId108" Type="http://schemas.openxmlformats.org/officeDocument/2006/relationships/hyperlink" Target="https://developer.mozilla.org/en-US/docs/Glossary/Block-level_content" TargetMode="External"/><Relationship Id="rId109" Type="http://schemas.openxmlformats.org/officeDocument/2006/relationships/hyperlink" Target="https://developer.mozilla.org/en-US/docs/Glossary/Inline-level_content" TargetMode="External"/><Relationship Id="rId107" Type="http://schemas.openxmlformats.org/officeDocument/2006/relationships/hyperlink" Target="https://fr.wikipedia.org/wiki/ISO_3166-1" TargetMode="External"/><Relationship Id="rId13" Type="http://schemas.openxmlformats.org/officeDocument/2006/relationships/hyperlink" Target="https://github.com/edition-accessible/ePubAccessibleCharteSNE" TargetMode="External"/><Relationship Id="rId271" Type="http://schemas.openxmlformats.org/officeDocument/2006/relationships/hyperlink" Target="https://github.com/w3c/epubcheck" TargetMode="External"/><Relationship Id="rId267" Type="http://schemas.openxmlformats.org/officeDocument/2006/relationships/hyperlink" Target="https://github.com/w3c/epubcheck/releases" TargetMode="External"/><Relationship Id="rId272" Type="http://schemas.openxmlformats.org/officeDocument/2006/relationships/hyperlink" Target="https://github.com/w3c/epubcheck/wiki/Download" TargetMode="External"/><Relationship Id="rId269" Type="http://schemas.openxmlformats.org/officeDocument/2006/relationships/hyperlink" Target="https://github.com/w3c/epubcheck/wiki/Running" TargetMode="External"/><Relationship Id="rId277" Type="http://schemas.openxmlformats.org/officeDocument/2006/relationships/hyperlink" Target="https://inclusivepublishing.org/tag/smart" TargetMode="External"/><Relationship Id="rId303" Type="http://schemas.openxmlformats.org/officeDocument/2006/relationships/hyperlink" Target="https://inclusivepublishing.org/tag/smart/" TargetMode="External"/><Relationship Id="rId273" Type="http://schemas.openxmlformats.org/officeDocument/2006/relationships/hyperlink" Target="https://inclusivepublishing.org/toolbox/accessibility-checker" TargetMode="External"/><Relationship Id="rId274" Type="http://schemas.openxmlformats.org/officeDocument/2006/relationships/hyperlink" Target="https://inclusivepublishing.org/toolbox/accessibility-checker/getting-started/#installation" TargetMode="External"/><Relationship Id="rId270" Type="http://schemas.openxmlformats.org/officeDocument/2006/relationships/hyperlink" Target="https://inclusivepublishing.org/toolbox/accessibility-checker/getting-started/#usage" TargetMode="External"/><Relationship Id="rId309" Type="http://schemas.openxmlformats.org/officeDocument/2006/relationships/hyperlink" Target="https://themes.3rdwavemedia.com" TargetMode="External"/><Relationship Id="rId221" Type="http://schemas.openxmlformats.org/officeDocument/2006/relationships/hyperlink" Target="https://unicode.org/emoji/charts/full-emoji-list.html" TargetMode="External"/><Relationship Id="rId275" Type="http://schemas.openxmlformats.org/officeDocument/2006/relationships/hyperlink" Target="https://www.deque.com/axe/" TargetMode="External"/><Relationship Id="rId110" Type="http://schemas.openxmlformats.org/officeDocument/2006/relationships/hyperlink" Target="https://www.ietf.org/rfc/rfc3066.txt" TargetMode="External"/><Relationship Id="rId17" Type="http://schemas.openxmlformats.org/officeDocument/2006/relationships/hyperlink" Target="https://www.lina25.fr/pages/loi.html" TargetMode="External"/><Relationship Id="rId106" Type="http://schemas.openxmlformats.org/officeDocument/2006/relationships/hyperlink" Target="https://www.loc.gov/standards/iso639-2/php/code_list.php" TargetMode="External"/><Relationship Id="rId37" Type="http://schemas.openxmlformats.org/officeDocument/2006/relationships/hyperlink" Target="https://www.sne.fr/document/charte-technique-pour-la-production-depubs-textuels-nativement-accessibles-v-1-2/" TargetMode="External"/><Relationship Id="rId36" Type="http://schemas.openxmlformats.org/officeDocument/2006/relationships/hyperlink" Target="https://www.sne.fr/document/charte-technique-pour-la-production-depubs-textuels-nativement-accessibles/" TargetMode="External"/><Relationship Id="rId23" Type="http://schemas.openxmlformats.org/officeDocument/2006/relationships/hyperlink" Target="https://www.sne.fr/numerique-2/ressources-pour-la-production-de-livres-nativement-accessibles/" TargetMode="External"/><Relationship Id="rId300" Type="http://schemas.openxmlformats.org/officeDocument/2006/relationships/hyperlink" Target="https://www.w3.org/TR/SVG11/" TargetMode="External"/><Relationship Id="rId285" Type="http://schemas.openxmlformats.org/officeDocument/2006/relationships/hyperlink" Target="https://www.w3.org/TR/UNDERSTANDING-WCAG20/Overview.html" TargetMode="External"/><Relationship Id="rId287" Type="http://schemas.openxmlformats.org/officeDocument/2006/relationships/hyperlink" Target="https://www.w3.org/TR/WCAG21/" TargetMode="External"/><Relationship Id="rId43" Type="http://schemas.openxmlformats.org/officeDocument/2006/relationships/hyperlink" Target="https://www.w3.org/TR/WCAG22/" TargetMode="External"/><Relationship Id="rId144" Type="http://schemas.openxmlformats.org/officeDocument/2006/relationships/hyperlink" Target="https://www.w3.org/TR/WCAG22/#abbreviations" TargetMode="External"/><Relationship Id="rId130" Type="http://schemas.openxmlformats.org/officeDocument/2006/relationships/hyperlink" Target="https://www.w3.org/TR/WCAG22/#bypass-blocks" TargetMode="External"/><Relationship Id="rId133" Type="http://schemas.openxmlformats.org/officeDocument/2006/relationships/hyperlink" Target="https://www.w3.org/TR/WCAG22/#consistent-identification" TargetMode="External"/><Relationship Id="rId132" Type="http://schemas.openxmlformats.org/officeDocument/2006/relationships/hyperlink" Target="https://www.w3.org/TR/WCAG22/#consistent-navigation" TargetMode="External"/><Relationship Id="rId235" Type="http://schemas.openxmlformats.org/officeDocument/2006/relationships/hyperlink" Target="https://www.w3.org/TR/WCAG22/#contrast-enhanced" TargetMode="External"/><Relationship Id="rId233" Type="http://schemas.openxmlformats.org/officeDocument/2006/relationships/hyperlink" Target="https://www.w3.org/TR/WCAG22/#contrast-minimum" TargetMode="External"/><Relationship Id="rId101" Type="http://schemas.openxmlformats.org/officeDocument/2006/relationships/hyperlink" Target="https://www.w3.org/TR/WCAG22/#headings-and-labels" TargetMode="External"/><Relationship Id="rId95" Type="http://schemas.openxmlformats.org/officeDocument/2006/relationships/hyperlink" Target="https://www.w3.org/TR/WCAG22/#images-of-text" TargetMode="External"/><Relationship Id="rId124" Type="http://schemas.openxmlformats.org/officeDocument/2006/relationships/hyperlink" Target="https://www.w3.org/TR/WCAG22/#images-of-text-no-exception" TargetMode="External"/><Relationship Id="rId77" Type="http://schemas.openxmlformats.org/officeDocument/2006/relationships/hyperlink" Target="https://www.w3.org/TR/WCAG22/#info-and-relationships" TargetMode="External"/><Relationship Id="rId209" Type="http://schemas.openxmlformats.org/officeDocument/2006/relationships/hyperlink" Target="https://www.w3.org/TR/WCAG22/#info-and-relationships-sequence" TargetMode="External"/><Relationship Id="rId111" Type="http://schemas.openxmlformats.org/officeDocument/2006/relationships/hyperlink" Target="https://www.w3.org/TR/WCAG22/#language-of-page" TargetMode="External"/><Relationship Id="rId112" Type="http://schemas.openxmlformats.org/officeDocument/2006/relationships/hyperlink" Target="https://www.w3.org/TR/WCAG22/#language-of-parts" TargetMode="External"/><Relationship Id="rId189" Type="http://schemas.openxmlformats.org/officeDocument/2006/relationships/hyperlink" Target="https://www.w3.org/TR/WCAG22/#link-purpose-in-context" TargetMode="External"/><Relationship Id="rId78" Type="http://schemas.openxmlformats.org/officeDocument/2006/relationships/hyperlink" Target="https://www.w3.org/TR/WCAG22/#multiple-ways" TargetMode="External"/><Relationship Id="rId120" Type="http://schemas.openxmlformats.org/officeDocument/2006/relationships/hyperlink" Target="https://www.w3.org/TR/WCAG22/#non-text-content" TargetMode="External"/><Relationship Id="rId100" Type="http://schemas.openxmlformats.org/officeDocument/2006/relationships/hyperlink" Target="https://www.w3.org/TR/WCAG22/#page-titled" TargetMode="External"/><Relationship Id="rId276" Type="http://schemas.openxmlformats.org/officeDocument/2006/relationships/hyperlink" Target="https://www.w3.org/TR/WCAG22/#parsing" TargetMode="External"/><Relationship Id="rId234" Type="http://schemas.openxmlformats.org/officeDocument/2006/relationships/hyperlink" Target="https://www.w3.org/TR/WCAG22/#resize-text" TargetMode="External"/><Relationship Id="rId131" Type="http://schemas.openxmlformats.org/officeDocument/2006/relationships/hyperlink" Target="https://www.w3.org/TR/WCAG22/#section-headings" TargetMode="External"/><Relationship Id="rId182" Type="http://schemas.openxmlformats.org/officeDocument/2006/relationships/hyperlink" Target="https://www.w3.org/TR/WCAG22/#text-spacing" TargetMode="External"/><Relationship Id="rId227" Type="http://schemas.openxmlformats.org/officeDocument/2006/relationships/hyperlink" Target="https://www.w3.org/TR/WCAG22/#three-flashes" TargetMode="External"/><Relationship Id="rId226" Type="http://schemas.openxmlformats.org/officeDocument/2006/relationships/hyperlink" Target="https://www.w3.org/TR/WCAG22/#three-flashes-or-below-threshold" TargetMode="External"/><Relationship Id="rId143" Type="http://schemas.openxmlformats.org/officeDocument/2006/relationships/hyperlink" Target="https://www.w3.org/TR/WCAG22/#unusual-words" TargetMode="External"/><Relationship Id="rId236" Type="http://schemas.openxmlformats.org/officeDocument/2006/relationships/hyperlink" Target="https://www.w3.org/TR/WCAG22/#visual-presentation" TargetMode="External"/><Relationship Id="rId117" Type="http://schemas.openxmlformats.org/officeDocument/2006/relationships/hyperlink" Target="https://www.w3.org/TR/dpub-WAI-ARIA-1.0/#roles" TargetMode="External"/><Relationship Id="rId45" Type="http://schemas.openxmlformats.org/officeDocument/2006/relationships/hyperlink" Target="https://www.w3.org/TR/dpub-aria-1.0/" TargetMode="External"/><Relationship Id="rId72" Type="http://schemas.openxmlformats.org/officeDocument/2006/relationships/hyperlink" Target="https://www.w3.org/TR/dpub-aria-1.0/#roles" TargetMode="External"/><Relationship Id="rId41" Type="http://schemas.openxmlformats.org/officeDocument/2006/relationships/hyperlink" Target="https://www.w3.org/TR/epub-a11y-11/" TargetMode="External"/><Relationship Id="rId246" Type="http://schemas.openxmlformats.org/officeDocument/2006/relationships/hyperlink" Target="https://www.w3.org/TR/epub-a11y-11/#sec-acc-pub-wcag" TargetMode="External"/><Relationship Id="rId247" Type="http://schemas.openxmlformats.org/officeDocument/2006/relationships/hyperlink" Target="https://www.w3.org/TR/epub-a11y-11/#sec-conf-reporting" TargetMode="External"/><Relationship Id="rId47" Type="http://schemas.openxmlformats.org/officeDocument/2006/relationships/hyperlink" Target="https://www.w3.org/TR/epub-a11y-11/#sec-rel-wcag" TargetMode="External"/><Relationship Id="rId42" Type="http://schemas.openxmlformats.org/officeDocument/2006/relationships/hyperlink" Target="https://www.w3.org/TR/epub-a11y-tech-11/" TargetMode="External"/><Relationship Id="rId250" Type="http://schemas.openxmlformats.org/officeDocument/2006/relationships/hyperlink" Target="https://www.w3.org/TR/epub-a11y-tech-11/#accessMode" TargetMode="External"/><Relationship Id="rId251" Type="http://schemas.openxmlformats.org/officeDocument/2006/relationships/hyperlink" Target="https://www.w3.org/TR/epub-a11y-tech-11/#accessModeSufficient" TargetMode="External"/><Relationship Id="rId255" Type="http://schemas.openxmlformats.org/officeDocument/2006/relationships/hyperlink" Target="https://www.w3.org/TR/epub-a11y-tech-11/#accessibilityAPI" TargetMode="External"/><Relationship Id="rId256" Type="http://schemas.openxmlformats.org/officeDocument/2006/relationships/hyperlink" Target="https://www.w3.org/TR/epub-a11y-tech-11/#accessibilityControl" TargetMode="External"/><Relationship Id="rId252" Type="http://schemas.openxmlformats.org/officeDocument/2006/relationships/hyperlink" Target="https://www.w3.org/TR/epub-a11y-tech-11/#accessibilityFeature" TargetMode="External"/><Relationship Id="rId253" Type="http://schemas.openxmlformats.org/officeDocument/2006/relationships/hyperlink" Target="https://www.w3.org/TR/epub-a11y-tech-11/#accessibilityHazard" TargetMode="External"/><Relationship Id="rId254" Type="http://schemas.openxmlformats.org/officeDocument/2006/relationships/hyperlink" Target="https://www.w3.org/TR/epub-a11y-tech-11/#accessibilitySummary" TargetMode="External"/><Relationship Id="rId76" Type="http://schemas.openxmlformats.org/officeDocument/2006/relationships/hyperlink" Target="https://www.w3.org/TR/epub-a11y-tech-11/#landmarks" TargetMode="External"/><Relationship Id="rId74" Type="http://schemas.openxmlformats.org/officeDocument/2006/relationships/hyperlink" Target="https://www.w3.org/TR/epub-a11y-tech-11/#multiple-ways" TargetMode="External"/><Relationship Id="rId196" Type="http://schemas.openxmlformats.org/officeDocument/2006/relationships/hyperlink" Target="https://www.w3.org/TR/epub-a11y-tech-11/#pageBreakMarkers" TargetMode="External"/><Relationship Id="rId197" Type="http://schemas.openxmlformats.org/officeDocument/2006/relationships/hyperlink" Target="https://www.w3.org/TR/epub-a11y-tech-11/#pageBreakMarkers-audio" TargetMode="External"/><Relationship Id="rId75" Type="http://schemas.openxmlformats.org/officeDocument/2006/relationships/hyperlink" Target="https://www.w3.org/TR/epub-a11y-tech-11/#pageList" TargetMode="External"/><Relationship Id="rId198" Type="http://schemas.openxmlformats.org/officeDocument/2006/relationships/hyperlink" Target="https://www.w3.org/TR/epub-a11y-tech-11/#pageSource" TargetMode="External"/><Relationship Id="rId99" Type="http://schemas.openxmlformats.org/officeDocument/2006/relationships/hyperlink" Target="https://www.w3.org/TR/epub-a11y-tech-11/#pub-title" TargetMode="External"/><Relationship Id="rId66" Type="http://schemas.openxmlformats.org/officeDocument/2006/relationships/hyperlink" Target="https://www.w3.org/TR/epub-a11y-tech-11/#role-repetition" TargetMode="External"/><Relationship Id="rId82" Type="http://schemas.openxmlformats.org/officeDocument/2006/relationships/hyperlink" Target="https://www.w3.org/TR/epub-a11y-tech-11/#roles-epub-type" TargetMode="External"/><Relationship Id="rId48" Type="http://schemas.openxmlformats.org/officeDocument/2006/relationships/hyperlink" Target="https://www.w3.org/TR/epub-a11y-tech-11/#sec-wcag-general" TargetMode="External"/><Relationship Id="rId94" Type="http://schemas.openxmlformats.org/officeDocument/2006/relationships/hyperlink" Target="https://www.w3.org/TR/epub-a11y-tech-11/#unicode-text" TargetMode="External"/><Relationship Id="rId73" Type="http://schemas.openxmlformats.org/officeDocument/2006/relationships/hyperlink" Target="https://www.w3.org/TR/epub-aria-authoring-11/" TargetMode="External"/><Relationship Id="rId296" Type="http://schemas.openxmlformats.org/officeDocument/2006/relationships/hyperlink" Target="https://www.w3.org/TR/epub-overview-33/" TargetMode="External"/><Relationship Id="rId116" Type="http://schemas.openxmlformats.org/officeDocument/2006/relationships/hyperlink" Target="https://www.w3.org/TR/epub-ssv-11/" TargetMode="External"/><Relationship Id="rId148" Type="http://schemas.openxmlformats.org/officeDocument/2006/relationships/hyperlink" Target="https://www.w3.org/TR/html52/textlevel-semantics.html#the-cite-element" TargetMode="External"/><Relationship Id="rId44" Type="http://schemas.openxmlformats.org/officeDocument/2006/relationships/hyperlink" Target="https://www.w3.org/TR/wai-aria-1.1/" TargetMode="External"/><Relationship Id="rId71" Type="http://schemas.openxmlformats.org/officeDocument/2006/relationships/hyperlink" Target="https://www.w3.org/TR/wai-aria-1.1/#role_definitions" TargetMode="External"/><Relationship Id="rId79" Type="http://schemas.openxmlformats.org/officeDocument/2006/relationships/hyperlink" Target="https://www.w3.org/TR/wai-aria-1.1/#usage_intro" TargetMode="External"/><Relationship Id="rId286" Type="http://schemas.openxmlformats.org/officeDocument/2006/relationships/hyperlink" Target="https://www.w3.org/Translations/NOTE-UNDERSTANDING-WCAG20-fr/Overview.html" TargetMode="External"/><Relationship Id="rId288" Type="http://schemas.openxmlformats.org/officeDocument/2006/relationships/hyperlink" Target="https://www.w3.org/Translations/WCAG20-fr/" TargetMode="External"/><Relationship Id="rId284" Type="http://schemas.openxmlformats.org/officeDocument/2006/relationships/hyperlink" Target="https://www.w3.org/WAI/WCAG21/quickref/?versions=2.1" TargetMode="External"/><Relationship Id="rId297" Type="http://schemas.openxmlformats.org/officeDocument/2006/relationships/hyperlink" Target="https://www.w3.org/publishing/epub3/epub-contentdocs.html" TargetMode="External"/><Relationship Id="rId298" Type="http://schemas.openxmlformats.org/officeDocument/2006/relationships/hyperlink" Target="https://www.w3.org/publishing/epub3/epub-ocf.html%20" TargetMode="External"/><Relationship Id="rId299" Type="http://schemas.openxmlformats.org/officeDocument/2006/relationships/hyperlink" Target="https://www.w3.org/publishing/epub3/epub-packages.html%20" TargetMode="External"/><Relationship Id="rId9" Type="http://schemas.openxmlformats.org/officeDocument/2006/relationships/hyperlink" Targe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EPUB Accessible SNE</dc:title>
  <dc:creator>SNE</dc:creator>
  <dc:description>Charte technique pour la production de fichiers EPUB nativement accessibles.</dc:description>
  <dc:language>fr</dc:language>
  <cp:keywords/>
  <dcterms:created xsi:type="dcterms:W3CDTF">2025-11-19T15:26:24Z</dcterms:created>
  <dcterms:modified xsi:type="dcterms:W3CDTF">2025-11-19T15:26:24Z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