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omo-conduzir-os-exercícios"/>
    <w:p>
      <w:pPr>
        <w:pStyle w:val="Heading1"/>
      </w:pPr>
      <w:r>
        <w:t xml:space="preserve">Como conduzir os exercícios</w:t>
      </w:r>
    </w:p>
    <w:p>
      <w:pPr>
        <w:pStyle w:val="FirstParagraph"/>
      </w:pPr>
      <w:r>
        <w:t xml:space="preserve">Para pais, responsáveis e professores. Vale para</w:t>
      </w:r>
      <w:r>
        <w:t xml:space="preserve"> </w:t>
      </w:r>
      <w:r>
        <w:rPr>
          <w:b/>
          <w:bCs/>
        </w:rPr>
        <w:t xml:space="preserve">todos</w:t>
      </w:r>
      <w:r>
        <w:t xml:space="preserve"> </w:t>
      </w:r>
      <w:r>
        <w:t xml:space="preserve">os materiais deste</w:t>
      </w:r>
      <w:r>
        <w:t xml:space="preserve"> </w:t>
      </w:r>
      <w:r>
        <w:t xml:space="preserve">site, e é para ler uma vez, antes do primeiro. Depois disso, o que se leva</w:t>
      </w:r>
      <w:r>
        <w:t xml:space="preserve"> </w:t>
      </w:r>
      <w:r>
        <w:t xml:space="preserve">para a sessão é o cartão de uma página.</w:t>
      </w:r>
    </w:p>
    <w:p>
      <w:pPr>
        <w:pStyle w:val="BodyText"/>
      </w:pPr>
      <w:r>
        <w:t xml:space="preserve">Nenhum exercício daqui pede que você saiba o assunto. Pede outra coisa, mais</w:t>
      </w:r>
      <w:r>
        <w:t xml:space="preserve"> </w:t>
      </w:r>
      <w:r>
        <w:t xml:space="preserve">difícil: que você não responda.</w:t>
      </w:r>
    </w:p>
    <w:bookmarkStart w:id="9" w:name="a-inversão-que-o-livro-pede"/>
    <w:p>
      <w:pPr>
        <w:pStyle w:val="Heading2"/>
      </w:pPr>
      <w:r>
        <w:t xml:space="preserve">A inversão que o livro pede</w:t>
      </w:r>
    </w:p>
    <w:p>
      <w:pPr>
        <w:pStyle w:val="FirstParagraph"/>
      </w:pPr>
      <w:r>
        <w:t xml:space="preserve">O livro é quase todo conversa, e em nenhuma delas Antônio entrega a</w:t>
      </w:r>
      <w:r>
        <w:t xml:space="preserve"> </w:t>
      </w:r>
      <w:r>
        <w:t xml:space="preserve">comparação pronta. Quem inventa é a Maria — e ele confirma:</w:t>
      </w:r>
    </w:p>
    <w:p>
      <w:pPr>
        <w:pStyle w:val="BlockText"/>
      </w:pPr>
      <w:r>
        <w:rPr>
          <w:b/>
          <w:bCs/>
        </w:rPr>
        <w:t xml:space="preserve">Maria:</w:t>
      </w:r>
      <w:r>
        <w:t xml:space="preserve"> </w:t>
      </w:r>
      <w:r>
        <w:t xml:space="preserve">“UAU! Gostei dele, ele faz o papel de uma ponte que conecta dois</w:t>
      </w:r>
      <w:r>
        <w:t xml:space="preserve"> </w:t>
      </w:r>
      <w:r>
        <w:t xml:space="preserve">lugares.”</w:t>
      </w:r>
    </w:p>
    <w:p>
      <w:pPr>
        <w:pStyle w:val="BlockText"/>
      </w:pPr>
      <w:r>
        <w:rPr>
          <w:b/>
          <w:bCs/>
        </w:rPr>
        <w:t xml:space="preserve">Antônio:</w:t>
      </w:r>
      <w:r>
        <w:t xml:space="preserve"> </w:t>
      </w:r>
      <w:r>
        <w:t xml:space="preserve">“Boa analogia.”</w:t>
      </w:r>
    </w:p>
    <w:p>
      <w:pPr>
        <w:pStyle w:val="BlockText"/>
      </w:pPr>
      <w:r>
        <w:rPr>
          <w:b/>
          <w:bCs/>
        </w:rPr>
        <w:t xml:space="preserve">Maria:</w:t>
      </w:r>
      <w:r>
        <w:t xml:space="preserve"> </w:t>
      </w:r>
      <w:r>
        <w:t xml:space="preserve">“Ah! Então quando eu fico cansada é porque o Energossoma tá com</w:t>
      </w:r>
      <w:r>
        <w:t xml:space="preserve"> </w:t>
      </w:r>
      <w:r>
        <w:t xml:space="preserve">pouca energia? Igual ao celular que fica sem bateria?”</w:t>
      </w:r>
    </w:p>
    <w:p>
      <w:pPr>
        <w:pStyle w:val="BlockText"/>
      </w:pPr>
      <w:r>
        <w:rPr>
          <w:b/>
          <w:bCs/>
        </w:rPr>
        <w:t xml:space="preserve">Antônio:</w:t>
      </w:r>
      <w:r>
        <w:t xml:space="preserve"> </w:t>
      </w:r>
      <w:r>
        <w:t xml:space="preserve">“Ótimo exemplo Maria.”</w:t>
      </w:r>
    </w:p>
    <w:p>
      <w:pPr>
        <w:pStyle w:val="BlockText"/>
      </w:pPr>
      <w:r>
        <w:rPr>
          <w:b/>
          <w:bCs/>
        </w:rPr>
        <w:t xml:space="preserve">Maria:</w:t>
      </w:r>
      <w:r>
        <w:t xml:space="preserve"> </w:t>
      </w:r>
      <w:r>
        <w:t xml:space="preserve">“Igual o pokémon que evolui né?”</w:t>
      </w:r>
    </w:p>
    <w:p>
      <w:pPr>
        <w:pStyle w:val="BlockText"/>
      </w:pPr>
      <w:r>
        <w:rPr>
          <w:b/>
          <w:bCs/>
        </w:rPr>
        <w:t xml:space="preserve">Antônio:</w:t>
      </w:r>
      <w:r>
        <w:t xml:space="preserve"> </w:t>
      </w:r>
      <w:r>
        <w:t xml:space="preserve">“Isso mesmo Maria. Igual ao pokémon.”</w:t>
      </w:r>
    </w:p>
    <w:p>
      <w:pPr>
        <w:pStyle w:val="FirstParagraph"/>
      </w:pPr>
      <w:r>
        <w:t xml:space="preserve">As três melhores imagens do livro — a ponte, a bateria e o pokémon — são da</w:t>
      </w:r>
      <w:r>
        <w:t xml:space="preserve"> </w:t>
      </w:r>
      <w:r>
        <w:t xml:space="preserve">criança. O adulto entra depois, e entra para confirmar.</w:t>
      </w:r>
    </w:p>
    <w:p>
      <w:pPr>
        <w:pStyle w:val="BodyText"/>
      </w:pPr>
      <w:r>
        <w:rPr>
          <w:b/>
          <w:bCs/>
        </w:rPr>
        <w:t xml:space="preserve">Consequência prática:</w:t>
      </w:r>
      <w:r>
        <w:t xml:space="preserve"> </w:t>
      </w:r>
      <w:r>
        <w:t xml:space="preserve">o seu trabalho é perguntar e esperar. Explicar é o</w:t>
      </w:r>
      <w:r>
        <w:t xml:space="preserve"> </w:t>
      </w:r>
      <w:r>
        <w:t xml:space="preserve">erro mais comum, e é o que desmonta o recurso central da obra.</w:t>
      </w:r>
    </w:p>
    <w:bookmarkEnd w:id="9"/>
    <w:bookmarkStart w:id="11" w:name="os-cinco-tempos-de-qualquer-exercício"/>
    <w:p>
      <w:pPr>
        <w:pStyle w:val="Heading2"/>
      </w:pPr>
      <w:r>
        <w:t xml:space="preserve">Os cinco tempos de qualquer exercício</w:t>
      </w:r>
    </w:p>
    <w:p>
      <w:pPr>
        <w:pStyle w:val="FirstParagraph"/>
      </w:pPr>
      <w:r>
        <w:t xml:space="preserve">Vale para os vinte materiais, seja qual for o assunto.</w:t>
      </w:r>
    </w:p>
    <w:p>
      <w:pPr>
        <w:pStyle w:val="BodyText"/>
      </w:pPr>
      <w:r>
        <w:rPr>
          <w:b/>
          <w:bCs/>
        </w:rPr>
        <w:t xml:space="preserve">1. Lembrar de onde vem.</w:t>
      </w:r>
      <w:r>
        <w:t xml:space="preserve"> </w:t>
      </w:r>
      <w:r>
        <w:t xml:space="preserve">Diga só o nome do capítulo e o que se vai fazer.</w:t>
      </w:r>
      <w:r>
        <w:t xml:space="preserve"> </w:t>
      </w:r>
      <w:r>
        <w:t xml:space="preserve">Não recapitule o conteúdo: se a criança leu, ela lembra; se não leu, o</w:t>
      </w:r>
      <w:r>
        <w:t xml:space="preserve"> </w:t>
      </w:r>
      <w:r>
        <w:t xml:space="preserve">exercício vai ensinar melhor do que o resumo.</w:t>
      </w:r>
    </w:p>
    <w:p>
      <w:pPr>
        <w:pStyle w:val="BodyText"/>
      </w:pPr>
      <w:r>
        <w:rPr>
          <w:b/>
          <w:bCs/>
        </w:rPr>
        <w:t xml:space="preserve">2. Deixar a criança propor.</w:t>
      </w:r>
      <w:r>
        <w:t xml:space="preserve"> </w:t>
      </w:r>
      <w:r>
        <w:t xml:space="preserve">A pergunta é sempre aberta —</w:t>
      </w:r>
      <w:r>
        <w:t xml:space="preserve"> </w:t>
      </w:r>
      <w:r>
        <w:rPr>
          <w:i/>
          <w:iCs/>
        </w:rPr>
        <w:t xml:space="preserve">com o que isso</w:t>
      </w:r>
      <w:r>
        <w:rPr>
          <w:i/>
          <w:iCs/>
        </w:rPr>
        <w:t xml:space="preserve"> </w:t>
      </w:r>
      <w:r>
        <w:rPr>
          <w:i/>
          <w:iCs/>
        </w:rPr>
        <w:t xml:space="preserve">se parece?</w:t>
      </w:r>
      <w:r>
        <w:t xml:space="preserve">,</w:t>
      </w:r>
      <w:r>
        <w:t xml:space="preserve"> </w:t>
      </w:r>
      <w:r>
        <w:rPr>
          <w:i/>
          <w:iCs/>
        </w:rPr>
        <w:t xml:space="preserve">o que você acha que vai acontecer?</w:t>
      </w:r>
      <w:r>
        <w:t xml:space="preserve">,</w:t>
      </w:r>
      <w:r>
        <w:t xml:space="preserve"> </w:t>
      </w:r>
      <w:r>
        <w:rPr>
          <w:i/>
          <w:iCs/>
        </w:rPr>
        <w:t xml:space="preserve">como você faria?</w:t>
      </w:r>
      <w:r>
        <w:t xml:space="preserve"> </w:t>
      </w:r>
      <w:r>
        <w:t xml:space="preserve">Espere o</w:t>
      </w:r>
      <w:r>
        <w:t xml:space="preserve"> </w:t>
      </w:r>
      <w:r>
        <w:t xml:space="preserve">silêncio inteiro. Cinco segundos de silêncio parecem muito para o adulto e são</w:t>
      </w:r>
      <w:r>
        <w:t xml:space="preserve"> </w:t>
      </w:r>
      <w:r>
        <w:t xml:space="preserve">pouco para quem está pensando.</w:t>
      </w:r>
    </w:p>
    <w:p>
      <w:pPr>
        <w:pStyle w:val="BodyText"/>
      </w:pPr>
      <w:r>
        <w:rPr>
          <w:b/>
          <w:bCs/>
        </w:rPr>
        <w:t xml:space="preserve">3. Validar a tentativa, não a exatidão.</w:t>
      </w:r>
      <w:r>
        <w:t xml:space="preserve"> </w:t>
      </w:r>
      <w:r>
        <w:t xml:space="preserve">Antônio não devolve uma metáfora</w:t>
      </w:r>
      <w:r>
        <w:t xml:space="preserve"> </w:t>
      </w:r>
      <w:r>
        <w:t xml:space="preserve">melhor que a ponte. Ele diz</w:t>
      </w:r>
      <w:r>
        <w:t xml:space="preserve"> </w:t>
      </w:r>
      <w:r>
        <w:t xml:space="preserve">“Boa analogia”</w:t>
      </w:r>
      <w:r>
        <w:t xml:space="preserve"> </w:t>
      </w:r>
      <w:r>
        <w:t xml:space="preserve">e segue. Uma comparação torta que a</w:t>
      </w:r>
      <w:r>
        <w:t xml:space="preserve"> </w:t>
      </w:r>
      <w:r>
        <w:t xml:space="preserve">criança achou sozinha vale mais que uma comparação exata que você ofereceu,</w:t>
      </w:r>
      <w:r>
        <w:t xml:space="preserve"> </w:t>
      </w:r>
      <w:r>
        <w:t xml:space="preserve">porque só a primeira mostra o que ela entendeu.</w:t>
      </w:r>
    </w:p>
    <w:p>
      <w:pPr>
        <w:pStyle w:val="BodyText"/>
      </w:pPr>
      <w:r>
        <w:rPr>
          <w:b/>
          <w:bCs/>
        </w:rPr>
        <w:t xml:space="preserve">4. Fazer o experimento.</w:t>
      </w:r>
      <w:r>
        <w:t xml:space="preserve"> </w:t>
      </w:r>
      <w:r>
        <w:t xml:space="preserve">Curto, concreto, com um resultado que dê para</w:t>
      </w:r>
      <w:r>
        <w:t xml:space="preserve"> </w:t>
      </w:r>
      <w:r>
        <w:t xml:space="preserve">olhar. O material já traz o passo a passo; o seu papel aqui é logístico —</w:t>
      </w:r>
      <w:r>
        <w:t xml:space="preserve"> </w:t>
      </w:r>
      <w:r>
        <w:t xml:space="preserve">arrumar o copo, a areia, o lugar, o tempo.</w:t>
      </w:r>
    </w:p>
    <w:p>
      <w:pPr>
        <w:pStyle w:val="BodyText"/>
      </w:pPr>
      <w:r>
        <w:rPr>
          <w:b/>
          <w:bCs/>
        </w:rPr>
        <w:t xml:space="preserve">5. Fechar em registro.</w:t>
      </w:r>
      <w:r>
        <w:t xml:space="preserve"> </w:t>
      </w:r>
      <w:r>
        <w:t xml:space="preserve">Sempre. Escrito ou desenhado, na ficha de</w:t>
      </w:r>
      <w:r>
        <w:t xml:space="preserve"> </w:t>
      </w:r>
      <w:r>
        <w:t xml:space="preserve">experimento. Um exercício que não terminou em papel não terminou.</w:t>
      </w:r>
    </w:p>
    <w:bookmarkStart w:id="10" w:name="a-única-correção-que-o-livro-faz"/>
    <w:p>
      <w:pPr>
        <w:pStyle w:val="Heading3"/>
      </w:pPr>
      <w:r>
        <w:t xml:space="preserve">A única correção que o livro faz</w:t>
      </w:r>
    </w:p>
    <w:p>
      <w:pPr>
        <w:pStyle w:val="FirstParagraph"/>
      </w:pPr>
      <w:r>
        <w:t xml:space="preserve">Em todo o livro, Antônio corrige a Maria uma vez só. Não é sobre uma analogia</w:t>
      </w:r>
      <w:r>
        <w:t xml:space="preserve"> </w:t>
      </w:r>
      <w:r>
        <w:t xml:space="preserve">imprecisa — é quando ela pergunta se pode atravessar paredes quando quiser:</w:t>
      </w:r>
    </w:p>
    <w:p>
      <w:pPr>
        <w:pStyle w:val="BlockText"/>
      </w:pPr>
      <w:r>
        <w:t xml:space="preserve">“Não quando você quiser, Maria. Vamos deixar claro:”</w:t>
      </w:r>
    </w:p>
    <w:p>
      <w:pPr>
        <w:pStyle w:val="FirstParagraph"/>
      </w:pPr>
      <w:r>
        <w:t xml:space="preserve">Serve de régua.</w:t>
      </w:r>
      <w:r>
        <w:t xml:space="preserve"> </w:t>
      </w:r>
      <w:r>
        <w:rPr>
          <w:b/>
          <w:bCs/>
        </w:rPr>
        <w:t xml:space="preserve">Corrija fato de segurança; não corrija a comparação da</w:t>
      </w:r>
      <w:r>
        <w:rPr>
          <w:b/>
          <w:bCs/>
        </w:rPr>
        <w:t xml:space="preserve"> </w:t>
      </w:r>
      <w:r>
        <w:rPr>
          <w:b/>
          <w:bCs/>
        </w:rPr>
        <w:t xml:space="preserve">criança.</w:t>
      </w:r>
    </w:p>
    <w:bookmarkEnd w:id="10"/>
    <w:bookmarkEnd w:id="11"/>
    <w:bookmarkStart w:id="12" w:name="por-onde-começar"/>
    <w:p>
      <w:pPr>
        <w:pStyle w:val="Heading2"/>
      </w:pPr>
      <w:r>
        <w:t xml:space="preserve">Por onde começar</w:t>
      </w:r>
    </w:p>
    <w:p>
      <w:pPr>
        <w:pStyle w:val="FirstParagraph"/>
      </w:pPr>
      <w:r>
        <w:rPr>
          <w:b/>
          <w:bCs/>
        </w:rPr>
        <w:t xml:space="preserve">A ficha de experimento vem primeiro, sempre.</w:t>
      </w:r>
      <w:r>
        <w:t xml:space="preserve"> </w:t>
      </w:r>
      <w:r>
        <w:t xml:space="preserve">Não é preferência: é a</w:t>
      </w:r>
      <w:r>
        <w:t xml:space="preserve"> </w:t>
      </w:r>
      <w:r>
        <w:t xml:space="preserve">arquitetura do livro. Antônio ensina senso crítico, princípio da descrença e a</w:t>
      </w:r>
      <w:r>
        <w:t xml:space="preserve"> </w:t>
      </w:r>
      <w:r>
        <w:t xml:space="preserve">diferença entre experiência e experimento</w:t>
      </w:r>
      <w:r>
        <w:t xml:space="preserve"> </w:t>
      </w:r>
      <w:r>
        <w:rPr>
          <w:i/>
          <w:iCs/>
        </w:rPr>
        <w:t xml:space="preserve">antes</w:t>
      </w:r>
      <w:r>
        <w:t xml:space="preserve"> </w:t>
      </w:r>
      <w:r>
        <w:t xml:space="preserve">de dizer qualquer coisa</w:t>
      </w:r>
      <w:r>
        <w:t xml:space="preserve"> </w:t>
      </w:r>
      <w:r>
        <w:t xml:space="preserve">sobre os quatro corpos. Método antes de conteúdo.</w:t>
      </w:r>
    </w:p>
    <w:p>
      <w:pPr>
        <w:pStyle w:val="BodyText"/>
      </w:pPr>
      <w:r>
        <w:t xml:space="preserve">Depois dela, a ordem é livre, com três exceções: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antes de</w:t>
            </w:r>
          </w:p>
        </w:tc>
        <w:tc>
          <w:tcPr/>
          <w:p>
            <w:pPr>
              <w:pStyle w:val="Compact"/>
            </w:pPr>
            <w:r>
              <w:t xml:space="preserve">leia ou faça antes</w:t>
            </w:r>
          </w:p>
        </w:tc>
        <w:tc>
          <w:tcPr/>
          <w:p>
            <w:pPr>
              <w:pStyle w:val="Compact"/>
            </w:pPr>
            <w:r>
              <w:t xml:space="preserve">por quê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qualquer exercício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Minha ficha de experimento</w:t>
            </w:r>
            <w:r>
              <w:t xml:space="preserve"> </w:t>
            </w:r>
            <w:r>
              <w:t xml:space="preserve">(nº 02)</w:t>
            </w:r>
          </w:p>
        </w:tc>
        <w:tc>
          <w:tcPr/>
          <w:p>
            <w:pPr>
              <w:pStyle w:val="Compact"/>
            </w:pPr>
            <w:r>
              <w:t xml:space="preserve">é onde todos os outros terminam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nº 06, 07, 14 e 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Conduzir sem induzir</w:t>
            </w:r>
            <w:r>
              <w:t xml:space="preserve"> </w:t>
            </w:r>
            <w:r>
              <w:t xml:space="preserve">(nº 20)</w:t>
            </w:r>
          </w:p>
        </w:tc>
        <w:tc>
          <w:tcPr/>
          <w:p>
            <w:pPr>
              <w:pStyle w:val="Compact"/>
            </w:pPr>
            <w:r>
              <w:t xml:space="preserve">são as que pedem que a criança perceba alguma coisa, e as mais fáceis de estragar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nº 12</w:t>
            </w:r>
          </w:p>
        </w:tc>
        <w:tc>
          <w:tcPr/>
          <w:p>
            <w:pPr>
              <w:pStyle w:val="Compact"/>
            </w:pPr>
            <w:r>
              <w:t xml:space="preserve">umas dez noites já anotadas na nº 11</w:t>
            </w:r>
          </w:p>
        </w:tc>
        <w:tc>
          <w:tcPr/>
          <w:p>
            <w:pPr>
              <w:pStyle w:val="Compact"/>
            </w:pPr>
            <w:r>
              <w:t xml:space="preserve">sem material acumulado não há o que comparar</w:t>
            </w:r>
          </w:p>
        </w:tc>
      </w:tr>
    </w:tbl>
    <w:bookmarkEnd w:id="12"/>
    <w:bookmarkStart w:id="13" w:name="o-formato-de-uma-sessão"/>
    <w:p>
      <w:pPr>
        <w:pStyle w:val="Heading2"/>
      </w:pPr>
      <w:r>
        <w:t xml:space="preserve">O formato de uma sessão</w:t>
      </w:r>
    </w:p>
    <w:p>
      <w:pPr>
        <w:pStyle w:val="FirstParagraph"/>
      </w:pPr>
      <w:r>
        <w:t xml:space="preserve">Os exercícios se dividem em três feitios, e o erro de ritmo é tratar um como</w:t>
      </w:r>
      <w:r>
        <w:t xml:space="preserve"> </w:t>
      </w:r>
      <w:r>
        <w:t xml:space="preserve">se fosse outro.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feitio</w:t>
            </w:r>
          </w:p>
        </w:tc>
        <w:tc>
          <w:tcPr/>
          <w:p>
            <w:pPr>
              <w:pStyle w:val="Compact"/>
            </w:pPr>
            <w:r>
              <w:t xml:space="preserve">duração</w:t>
            </w:r>
          </w:p>
        </w:tc>
        <w:tc>
          <w:tcPr/>
          <w:p>
            <w:pPr>
              <w:pStyle w:val="Compact"/>
            </w:pPr>
            <w:r>
              <w:t xml:space="preserve">exemplos</w:t>
            </w:r>
          </w:p>
        </w:tc>
        <w:tc>
          <w:tcPr/>
          <w:p>
            <w:pPr>
              <w:pStyle w:val="Compact"/>
            </w:pPr>
            <w:r>
              <w:t xml:space="preserve">o que o adulto faz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sessão curta</w:t>
            </w:r>
          </w:p>
        </w:tc>
        <w:tc>
          <w:tcPr/>
          <w:p>
            <w:pPr>
              <w:pStyle w:val="Compact"/>
            </w:pPr>
            <w:r>
              <w:t xml:space="preserve">15 a 40 min</w:t>
            </w:r>
          </w:p>
        </w:tc>
        <w:tc>
          <w:tcPr/>
          <w:p>
            <w:pPr>
              <w:pStyle w:val="Compact"/>
            </w:pPr>
            <w:r>
              <w:t xml:space="preserve">ficha de experimento, água e areia, baralho do filtro pessoal, o que muda e o que fica</w:t>
            </w:r>
          </w:p>
        </w:tc>
        <w:tc>
          <w:tcPr/>
          <w:p>
            <w:pPr>
              <w:pStyle w:val="Compact"/>
            </w:pPr>
            <w:r>
              <w:t xml:space="preserve">senta junto, do começo ao fim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saída ou preparo</w:t>
            </w:r>
          </w:p>
        </w:tc>
        <w:tc>
          <w:tcPr/>
          <w:p>
            <w:pPr>
              <w:pStyle w:val="Compact"/>
            </w:pPr>
            <w:r>
              <w:t xml:space="preserve">cerca de 1 hora</w:t>
            </w:r>
          </w:p>
        </w:tc>
        <w:tc>
          <w:tcPr/>
          <w:p>
            <w:pPr>
              <w:pStyle w:val="Compact"/>
            </w:pPr>
            <w:r>
              <w:t xml:space="preserve">piquenique dos cinco sentidos, entrevista sobre a dessoma, álbum de analogias</w:t>
            </w:r>
          </w:p>
        </w:tc>
        <w:tc>
          <w:tcPr/>
          <w:p>
            <w:pPr>
              <w:pStyle w:val="Compact"/>
            </w:pPr>
            <w:r>
              <w:t xml:space="preserve">leva, organiza, e depois sai do caminho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série de dias</w:t>
            </w:r>
          </w:p>
        </w:tc>
        <w:tc>
          <w:tcPr/>
          <w:p>
            <w:pPr>
              <w:pStyle w:val="Compact"/>
            </w:pPr>
            <w:r>
              <w:t xml:space="preserve">1 a 10 min por dia, de 3 a 7 dias</w:t>
            </w:r>
          </w:p>
        </w:tc>
        <w:tc>
          <w:tcPr/>
          <w:p>
            <w:pPr>
              <w:pStyle w:val="Compact"/>
            </w:pPr>
            <w:r>
              <w:t xml:space="preserve">diário de emoções, diário das projeções, caça-sensações, bola entre as mãos, teste do dedo</w:t>
            </w:r>
          </w:p>
        </w:tc>
        <w:tc>
          <w:tcPr/>
          <w:p>
            <w:pPr>
              <w:pStyle w:val="Compact"/>
            </w:pPr>
            <w:r>
              <w:t xml:space="preserve">lembra da existência, não cobra o resultado</w:t>
            </w:r>
          </w:p>
        </w:tc>
      </w:tr>
    </w:tbl>
    <w:p>
      <w:pPr>
        <w:pStyle w:val="BodyText"/>
      </w:pPr>
      <w:r>
        <w:t xml:space="preserve">Nas séries de dias, a única coisa que o adulto sustenta é a</w:t>
      </w:r>
      <w:r>
        <w:t xml:space="preserve"> </w:t>
      </w:r>
      <w:r>
        <w:rPr>
          <w:b/>
          <w:bCs/>
        </w:rPr>
        <w:t xml:space="preserve">regularidade</w:t>
      </w:r>
      <w:r>
        <w:t xml:space="preserve">.</w:t>
      </w:r>
      <w:r>
        <w:t xml:space="preserve"> </w:t>
      </w:r>
      <w:r>
        <w:t xml:space="preserve">Perguntar todo dia o que ela sentiu transforma a série em cobrança, e uma</w:t>
      </w:r>
      <w:r>
        <w:t xml:space="preserve"> </w:t>
      </w:r>
      <w:r>
        <w:t xml:space="preserve">criança cobrada começa a produzir resultado para agradar.</w:t>
      </w:r>
    </w:p>
    <w:p>
      <w:pPr>
        <w:pStyle w:val="BodyText"/>
      </w:pPr>
      <w:r>
        <w:rPr>
          <w:b/>
          <w:bCs/>
        </w:rPr>
        <w:t xml:space="preserve">Antes:</w:t>
      </w:r>
      <w:r>
        <w:t xml:space="preserve"> </w:t>
      </w:r>
      <w:r>
        <w:t xml:space="preserve">leia o material inteiro, separe o que for preciso, escolha uma hora</w:t>
      </w:r>
      <w:r>
        <w:t xml:space="preserve"> </w:t>
      </w:r>
      <w:r>
        <w:t xml:space="preserve">em que ninguém tem pressa.</w:t>
      </w:r>
    </w:p>
    <w:p>
      <w:pPr>
        <w:pStyle w:val="BodyText"/>
      </w:pPr>
      <w:r>
        <w:rPr>
          <w:b/>
          <w:bCs/>
        </w:rPr>
        <w:t xml:space="preserve">Durante:</w:t>
      </w:r>
      <w:r>
        <w:t xml:space="preserve"> </w:t>
      </w:r>
      <w:r>
        <w:t xml:space="preserve">fique disponível e calado. Se ela perguntar o que é para fazer,</w:t>
      </w:r>
      <w:r>
        <w:t xml:space="preserve"> </w:t>
      </w:r>
      <w:r>
        <w:t xml:space="preserve">releia a instrução em voz alta e pare por aí.</w:t>
      </w:r>
    </w:p>
    <w:p>
      <w:pPr>
        <w:pStyle w:val="BodyText"/>
      </w:pPr>
      <w:r>
        <w:rPr>
          <w:b/>
          <w:bCs/>
        </w:rPr>
        <w:t xml:space="preserve">Depois:</w:t>
      </w:r>
      <w:r>
        <w:t xml:space="preserve"> </w:t>
      </w:r>
      <w:r>
        <w:t xml:space="preserve">ela registra. Você não lê por cima do ombro nem pede para ver, a</w:t>
      </w:r>
      <w:r>
        <w:t xml:space="preserve"> </w:t>
      </w:r>
      <w:r>
        <w:t xml:space="preserve">menos que ela ofereça.</w:t>
      </w:r>
    </w:p>
    <w:bookmarkEnd w:id="13"/>
    <w:bookmarkStart w:id="14" w:name="o-que-você-faz-e-o-que-você-não-faz"/>
    <w:p>
      <w:pPr>
        <w:pStyle w:val="Heading2"/>
      </w:pPr>
      <w:r>
        <w:t xml:space="preserve">O que você faz e o que você não faz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você é</w:t>
            </w:r>
          </w:p>
        </w:tc>
        <w:tc>
          <w:tcPr/>
          <w:p>
            <w:pPr>
              <w:pStyle w:val="Compact"/>
            </w:pPr>
            <w:r>
              <w:t xml:space="preserve">você não 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quem imprime, corta, separa e marca a hora</w:t>
            </w:r>
          </w:p>
        </w:tc>
        <w:tc>
          <w:tcPr/>
          <w:p>
            <w:pPr>
              <w:pStyle w:val="Compact"/>
            </w:pPr>
            <w:r>
              <w:t xml:space="preserve">quem diz se deu certo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quem lê a instrução em voz alta quando pedem</w:t>
            </w:r>
          </w:p>
        </w:tc>
        <w:tc>
          <w:tcPr/>
          <w:p>
            <w:pPr>
              <w:pStyle w:val="Compact"/>
            </w:pPr>
            <w:r>
              <w:t xml:space="preserve">quem explica o conceito antes da tentativa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quem lembra que existe o registro</w:t>
            </w:r>
          </w:p>
        </w:tc>
        <w:tc>
          <w:tcPr/>
          <w:p>
            <w:pPr>
              <w:pStyle w:val="Compact"/>
            </w:pPr>
            <w:r>
              <w:t xml:space="preserve">quem escreve o registro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quem garante que a prática é segura</w:t>
            </w:r>
          </w:p>
        </w:tc>
        <w:tc>
          <w:tcPr/>
          <w:p>
            <w:pPr>
              <w:pStyle w:val="Compact"/>
            </w:pPr>
            <w:r>
              <w:t xml:space="preserve">quem interpreta o que a criança relatou</w:t>
            </w:r>
          </w:p>
        </w:tc>
      </w:tr>
    </w:tbl>
    <w:p>
      <w:pPr>
        <w:pStyle w:val="BodyText"/>
      </w:pPr>
      <w:r>
        <w:t xml:space="preserve">A seção</w:t>
      </w:r>
      <w:r>
        <w:t xml:space="preserve"> </w:t>
      </w:r>
      <w:r>
        <w:rPr>
          <w:b/>
          <w:bCs/>
        </w:rPr>
        <w:t xml:space="preserve">Para o adulto</w:t>
      </w:r>
      <w:r>
        <w:t xml:space="preserve">, presente em toda ficha de criança-e-mediador, é</w:t>
      </w:r>
      <w:r>
        <w:t xml:space="preserve"> </w:t>
      </w:r>
      <w:r>
        <w:t xml:space="preserve">sempre restritiva de propósito: diz o que</w:t>
      </w:r>
      <w:r>
        <w:t xml:space="preserve"> </w:t>
      </w:r>
      <w:r>
        <w:rPr>
          <w:i/>
          <w:iCs/>
        </w:rPr>
        <w:t xml:space="preserve">não</w:t>
      </w:r>
      <w:r>
        <w:t xml:space="preserve"> </w:t>
      </w:r>
      <w:r>
        <w:t xml:space="preserve">fazer. Não é falta de</w:t>
      </w:r>
      <w:r>
        <w:t xml:space="preserve"> </w:t>
      </w:r>
      <w:r>
        <w:t xml:space="preserve">confiança em você — é que, nestes exercícios, o adulto é operador logístico, e</w:t>
      </w:r>
      <w:r>
        <w:t xml:space="preserve"> </w:t>
      </w:r>
      <w:r>
        <w:t xml:space="preserve">validador de resultado é exatamente o que ele não pode ser.</w:t>
      </w:r>
    </w:p>
    <w:bookmarkEnd w:id="14"/>
    <w:bookmarkStart w:id="15" w:name="as-oito-regras-de-uma-vez"/>
    <w:p>
      <w:pPr>
        <w:pStyle w:val="Heading2"/>
      </w:pPr>
      <w:r>
        <w:t xml:space="preserve">As oito regras, de uma vez</w:t>
      </w:r>
    </w:p>
    <w:p>
      <w:pPr>
        <w:pStyle w:val="FirstParagraph"/>
      </w:pPr>
      <w:r>
        <w:t xml:space="preserve">As cinco que valem para qualquer material: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pergunta nunca contém a resposta.</w:t>
      </w:r>
      <w:r>
        <w:t xml:space="preserve"> </w:t>
      </w:r>
      <w:r>
        <w:rPr>
          <w:i/>
          <w:iCs/>
        </w:rPr>
        <w:t xml:space="preserve">“O que você percebeu?”</w:t>
      </w:r>
      <w:r>
        <w:t xml:space="preserve">, jamais</w:t>
      </w:r>
      <w:r>
        <w:t xml:space="preserve"> </w:t>
      </w:r>
      <w:r>
        <w:rPr>
          <w:i/>
          <w:iCs/>
        </w:rPr>
        <w:t xml:space="preserve">“sentiu formigar, né?”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“Não senti nada”</w:t>
      </w:r>
      <w:r>
        <w:rPr>
          <w:b/>
          <w:bCs/>
        </w:rPr>
        <w:t xml:space="preserve"> </w:t>
      </w:r>
      <w:r>
        <w:rPr>
          <w:b/>
          <w:bCs/>
        </w:rPr>
        <w:t xml:space="preserve">é resultado válido.</w:t>
      </w:r>
      <w:r>
        <w:t xml:space="preserve"> </w:t>
      </w:r>
      <w:r>
        <w:t xml:space="preserve">A Maria não sente nada nas</w:t>
      </w:r>
      <w:r>
        <w:t xml:space="preserve"> </w:t>
      </w:r>
      <w:r>
        <w:t xml:space="preserve">primeiras tentativas, e o livro diz que isso é completamente normal.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Todo exercício fecha em registro</w:t>
      </w:r>
      <w:r>
        <w:t xml:space="preserve">, no formato objetivo → método →</w:t>
      </w:r>
      <w:r>
        <w:t xml:space="preserve"> </w:t>
      </w:r>
      <w:r>
        <w:t xml:space="preserve">resultados → registros.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Nada pede para convencer alguém.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Referência por nome de capítulo, nunca por página.</w:t>
      </w:r>
    </w:p>
    <w:p>
      <w:pPr>
        <w:pStyle w:val="FirstParagraph"/>
      </w:pPr>
      <w:r>
        <w:t xml:space="preserve">E três que decorrem da obra e são fáceis de violar sem perceber: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criança propõe a comparação; o adulto só valida.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Ninguém precisa ser convertido.</w:t>
      </w:r>
      <w:r>
        <w:t xml:space="preserve"> </w:t>
      </w:r>
      <w:r>
        <w:t xml:space="preserve">O livro não resolve a briga inicial com</w:t>
      </w:r>
      <w:r>
        <w:t xml:space="preserve"> </w:t>
      </w:r>
      <w:r>
        <w:t xml:space="preserve">os colegas mudando de ideia — resolve com a Maria praticando tolerância, e</w:t>
      </w:r>
      <w:r>
        <w:t xml:space="preserve"> </w:t>
      </w:r>
      <w:r>
        <w:t xml:space="preserve">ela mesma reconhece que ainda está trabalhando nisso.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família não é substituída.</w:t>
      </w:r>
      <w:r>
        <w:t xml:space="preserve"> </w:t>
      </w:r>
      <w:r>
        <w:t xml:space="preserve">No livro, a avó separa as frutas, o pai</w:t>
      </w:r>
      <w:r>
        <w:t xml:space="preserve"> </w:t>
      </w:r>
      <w:r>
        <w:t xml:space="preserve">ajuda no escalda-pés, a mãe nomeia as emoções. Exercício que isola a</w:t>
      </w:r>
      <w:r>
        <w:t xml:space="preserve"> </w:t>
      </w:r>
      <w:r>
        <w:t xml:space="preserve">criança com o conteúdo inverte o arranjo da obra.</w:t>
      </w:r>
    </w:p>
    <w:bookmarkEnd w:id="15"/>
    <w:bookmarkStart w:id="16" w:name="quando-não-acontece-nada"/>
    <w:p>
      <w:pPr>
        <w:pStyle w:val="Heading2"/>
      </w:pPr>
      <w:r>
        <w:t xml:space="preserve">Quando não acontece nada</w:t>
      </w:r>
    </w:p>
    <w:p>
      <w:pPr>
        <w:pStyle w:val="FirstParagraph"/>
      </w:pPr>
      <w:r>
        <w:t xml:space="preserve">É o caso mais comum, e o livro já o previu — a Maria anota</w:t>
      </w:r>
      <w:r>
        <w:t xml:space="preserve"> </w:t>
      </w:r>
      <w:r>
        <w:rPr>
          <w:i/>
          <w:iCs/>
        </w:rPr>
        <w:t xml:space="preserve">“ainda não sinto</w:t>
      </w:r>
      <w:r>
        <w:rPr>
          <w:i/>
          <w:iCs/>
        </w:rPr>
        <w:t xml:space="preserve"> </w:t>
      </w:r>
      <w:r>
        <w:rPr>
          <w:i/>
          <w:iCs/>
        </w:rPr>
        <w:t xml:space="preserve">nada”</w:t>
      </w:r>
      <w:r>
        <w:t xml:space="preserve"> </w:t>
      </w:r>
      <w:r>
        <w:t xml:space="preserve">e continua. Registre com a mesma naturalidade de qualquer outro</w:t>
      </w:r>
      <w:r>
        <w:t xml:space="preserve"> </w:t>
      </w:r>
      <w:r>
        <w:t xml:space="preserve">resultado. Se der, seja você a sugerir o registro: isso comunica que</w:t>
      </w:r>
      <w:r>
        <w:t xml:space="preserve"> </w:t>
      </w:r>
      <w:r>
        <w:t xml:space="preserve">“nada”</w:t>
      </w:r>
      <w:r>
        <w:t xml:space="preserve"> </w:t>
      </w:r>
      <w:r>
        <w:t xml:space="preserve">é</w:t>
      </w:r>
      <w:r>
        <w:t xml:space="preserve"> </w:t>
      </w:r>
      <w:r>
        <w:t xml:space="preserve">um resultado, e não uma falha.</w:t>
      </w:r>
    </w:p>
    <w:p>
      <w:pPr>
        <w:pStyle w:val="BodyText"/>
      </w:pPr>
      <w:r>
        <w:t xml:space="preserve">Não aumente o tempo, não repita na mesma sessão, não ofereça dicas, não</w:t>
      </w:r>
      <w:r>
        <w:t xml:space="preserve"> </w:t>
      </w:r>
      <w:r>
        <w:t xml:space="preserve">compare com outra criança nem com a Maria.</w:t>
      </w:r>
    </w:p>
    <w:p>
      <w:pPr>
        <w:pStyle w:val="BodyText"/>
      </w:pPr>
      <w:r>
        <w:t xml:space="preserve">O tratamento completo — inclusive o que fazer se a criança relatar algo que a</w:t>
      </w:r>
      <w:r>
        <w:t xml:space="preserve"> </w:t>
      </w:r>
      <w:r>
        <w:t xml:space="preserve">assuste — está em</w:t>
      </w:r>
      <w:r>
        <w:t xml:space="preserve"> </w:t>
      </w:r>
      <w:r>
        <w:rPr>
          <w:b/>
          <w:bCs/>
        </w:rPr>
        <w:t xml:space="preserve">Conduzir sem induzir</w:t>
      </w:r>
      <w:r>
        <w:t xml:space="preserve"> </w:t>
      </w:r>
      <w:r>
        <w:t xml:space="preserve">(nº 20).</w:t>
      </w:r>
    </w:p>
    <w:bookmarkEnd w:id="16"/>
    <w:bookmarkStart w:id="17" w:name="segurança"/>
    <w:p>
      <w:pPr>
        <w:pStyle w:val="Heading2"/>
      </w:pPr>
      <w:r>
        <w:t xml:space="preserve">Segurança</w:t>
      </w:r>
    </w:p>
    <w:p>
      <w:pPr>
        <w:pStyle w:val="FirstParagraph"/>
      </w:pPr>
      <w:r>
        <w:t xml:space="preserve">Os exercícios de energia do livro são todos</w:t>
      </w:r>
      <w:r>
        <w:t xml:space="preserve"> </w:t>
      </w:r>
      <w:r>
        <w:rPr>
          <w:b/>
          <w:bCs/>
        </w:rPr>
        <w:t xml:space="preserve">passivos, feitos parado, sem</w:t>
      </w:r>
      <w:r>
        <w:rPr>
          <w:b/>
          <w:bCs/>
        </w:rPr>
        <w:t xml:space="preserve"> </w:t>
      </w:r>
      <w:r>
        <w:rPr>
          <w:b/>
          <w:bCs/>
        </w:rPr>
        <w:t xml:space="preserve">ninguém encostando na criança</w:t>
      </w:r>
      <w:r>
        <w:t xml:space="preserve">. Nenhum material daqui pede outra coisa, e</w:t>
      </w:r>
      <w:r>
        <w:t xml:space="preserve"> </w:t>
      </w:r>
      <w:r>
        <w:t xml:space="preserve">nenhum adulto deve improvisar variações.</w:t>
      </w:r>
    </w:p>
    <w:p>
      <w:pPr>
        <w:pStyle w:val="BodyText"/>
      </w:pPr>
      <w:r>
        <w:t xml:space="preserve">O livro contém a fantasia na hora em que ela aparece, e material derivado faz</w:t>
      </w:r>
      <w:r>
        <w:t xml:space="preserve"> </w:t>
      </w:r>
      <w:r>
        <w:t xml:space="preserve">o mesmo: nada aqui promete resultado, poder ou proteção.</w:t>
      </w:r>
    </w:p>
    <w:bookmarkEnd w:id="17"/>
    <w:bookmarkStart w:id="18" w:name="quando-parar"/>
    <w:p>
      <w:pPr>
        <w:pStyle w:val="Heading2"/>
      </w:pPr>
      <w:r>
        <w:t xml:space="preserve">Quando parar</w:t>
      </w:r>
    </w:p>
    <w:p>
      <w:pPr>
        <w:pStyle w:val="Compact"/>
        <w:numPr>
          <w:ilvl w:val="0"/>
          <w:numId w:val="1003"/>
        </w:numPr>
      </w:pPr>
      <w:r>
        <w:t xml:space="preserve">A criança perdeu o interesse. Ponto final, sem negociação.</w:t>
      </w:r>
    </w:p>
    <w:p>
      <w:pPr>
        <w:pStyle w:val="Compact"/>
        <w:numPr>
          <w:ilvl w:val="0"/>
          <w:numId w:val="1003"/>
        </w:numPr>
      </w:pPr>
      <w:r>
        <w:t xml:space="preserve">Ela começou a produzir resultado para agradar. Volte à ficha de experimento</w:t>
      </w:r>
      <w:r>
        <w:t xml:space="preserve"> </w:t>
      </w:r>
      <w:r>
        <w:t xml:space="preserve">e ao registro escrito, e suspenda os exercícios de energia por um tempo.</w:t>
      </w:r>
    </w:p>
    <w:p>
      <w:pPr>
        <w:pStyle w:val="Compact"/>
        <w:numPr>
          <w:ilvl w:val="0"/>
          <w:numId w:val="1003"/>
        </w:numPr>
      </w:pPr>
      <w:r>
        <w:t xml:space="preserve">Ela está ansiosa com o desempenho —</w:t>
      </w:r>
      <w:r>
        <w:t xml:space="preserve"> </w:t>
      </w:r>
      <w:r>
        <w:rPr>
          <w:i/>
          <w:iCs/>
        </w:rPr>
        <w:t xml:space="preserve">“por que eu não consigo?”</w:t>
      </w:r>
      <w:r>
        <w:t xml:space="preserve">. Essa</w:t>
      </w:r>
      <w:r>
        <w:t xml:space="preserve"> </w:t>
      </w:r>
      <w:r>
        <w:t xml:space="preserve">pergunta é sinal de que a condução escorregou para cobrança.</w:t>
      </w:r>
    </w:p>
    <w:p>
      <w:pPr>
        <w:pStyle w:val="Compact"/>
        <w:numPr>
          <w:ilvl w:val="0"/>
          <w:numId w:val="1003"/>
        </w:numPr>
      </w:pPr>
      <w:r>
        <w:t xml:space="preserve">Você se pegou querendo que ela sinta. Aí quem precisa de pausa é o adulto.</w:t>
      </w:r>
    </w:p>
    <w:bookmarkEnd w:id="18"/>
    <w:bookmarkStart w:id="19" w:name="o-erro-mais-caro"/>
    <w:p>
      <w:pPr>
        <w:pStyle w:val="Heading2"/>
      </w:pPr>
      <w:r>
        <w:t xml:space="preserve">O erro mais caro</w:t>
      </w:r>
    </w:p>
    <w:p>
      <w:pPr>
        <w:pStyle w:val="FirstParagraph"/>
      </w:pPr>
      <w:r>
        <w:t xml:space="preserve">Não é conduzir mal um exercício. É ensinar a criança a dar a resposta</w:t>
      </w:r>
      <w:r>
        <w:t xml:space="preserve"> </w:t>
      </w:r>
      <w:r>
        <w:t xml:space="preserve">esperada.</w:t>
      </w:r>
    </w:p>
    <w:p>
      <w:pPr>
        <w:pStyle w:val="BodyText"/>
      </w:pPr>
      <w:r>
        <w:t xml:space="preserve">O livro entrega uma coisa rara — a permissão explícita para não acreditar,</w:t>
      </w:r>
      <w:r>
        <w:t xml:space="preserve"> </w:t>
      </w:r>
      <w:r>
        <w:t xml:space="preserve">inclusive nele próprio, escrita na última página. Cada pergunta que já traz a</w:t>
      </w:r>
      <w:r>
        <w:t xml:space="preserve"> </w:t>
      </w:r>
      <w:r>
        <w:t xml:space="preserve">resposta tira um pedaço dessa permissão. A criança que aprende a responder o</w:t>
      </w:r>
      <w:r>
        <w:t xml:space="preserve"> </w:t>
      </w:r>
      <w:r>
        <w:t xml:space="preserve">que o adulto quer ouvir não consegue mais usar nenhum destes exercícios para</w:t>
      </w:r>
      <w:r>
        <w:t xml:space="preserve"> </w:t>
      </w:r>
      <w:r>
        <w:t xml:space="preserve">descobrir coisa alguma, e o material inteiro vira tarefa escolar sobre um</w:t>
      </w:r>
      <w:r>
        <w:t xml:space="preserve"> </w:t>
      </w:r>
      <w:r>
        <w:t xml:space="preserve">assunto estranho.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 onde saiu cada coisa.</w:t>
      </w:r>
      <w:r>
        <w:t xml:space="preserve"> </w:t>
      </w:r>
      <w:r>
        <w:t xml:space="preserve">As falas citadas são dos capítulos</w:t>
      </w:r>
      <w:r>
        <w:t xml:space="preserve"> </w:t>
      </w:r>
      <w:r>
        <w:rPr>
          <w:i/>
          <w:iCs/>
        </w:rPr>
        <w:t xml:space="preserve">Cada corpo,</w:t>
      </w:r>
      <w:r>
        <w:rPr>
          <w:i/>
          <w:iCs/>
        </w:rPr>
        <w:t xml:space="preserve"> </w:t>
      </w:r>
      <w:r>
        <w:rPr>
          <w:i/>
          <w:iCs/>
        </w:rPr>
        <w:t xml:space="preserve">uma aventura!</w:t>
      </w:r>
      <w:r>
        <w:t xml:space="preserve"> </w:t>
      </w:r>
      <w:r>
        <w:t xml:space="preserve">e</w:t>
      </w:r>
      <w:r>
        <w:t xml:space="preserve"> </w:t>
      </w:r>
      <w:r>
        <w:rPr>
          <w:i/>
          <w:iCs/>
        </w:rPr>
        <w:t xml:space="preserve">O vai e volta da evolução</w:t>
      </w:r>
      <w:r>
        <w:t xml:space="preserve">; a correção sobre atravessar</w:t>
      </w:r>
      <w:r>
        <w:t xml:space="preserve"> </w:t>
      </w:r>
      <w:r>
        <w:t xml:space="preserve">paredes é de</w:t>
      </w:r>
      <w:r>
        <w:t xml:space="preserve"> </w:t>
      </w:r>
      <w:r>
        <w:rPr>
          <w:i/>
          <w:iCs/>
        </w:rPr>
        <w:t xml:space="preserve">Cada corpo, uma aventura!</w:t>
      </w:r>
      <w:r>
        <w:t xml:space="preserve">; a estrutura de objetivo, método,</w:t>
      </w:r>
      <w:r>
        <w:t xml:space="preserve"> </w:t>
      </w:r>
      <w:r>
        <w:t xml:space="preserve">resultados e registros abre</w:t>
      </w:r>
      <w:r>
        <w:t xml:space="preserve"> </w:t>
      </w:r>
      <w:r>
        <w:rPr>
          <w:i/>
          <w:iCs/>
        </w:rPr>
        <w:t xml:space="preserve">Mão na massa</w:t>
      </w:r>
      <w:r>
        <w:t xml:space="preserve">; a permissão para não acreditar</w:t>
      </w:r>
      <w:r>
        <w:t xml:space="preserve"> </w:t>
      </w:r>
      <w:r>
        <w:t xml:space="preserve">está na última página do livro.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2026-08-07T23:03:35Z</dcterms:created>
  <dcterms:modified xsi:type="dcterms:W3CDTF">2026-08-07T23:03:35Z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