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B82D49" w14:textId="77777777" w:rsidR="009A599E" w:rsidRPr="000B42E1" w:rsidRDefault="009A599E" w:rsidP="009A599E">
      <w:pPr>
        <w:spacing w:after="120"/>
        <w:contextualSpacing/>
        <w:rPr>
          <w:rFonts w:asciiTheme="majorHAnsi" w:hAnsiTheme="majorHAnsi" w:cs="Arial"/>
          <w:b/>
          <w:bCs/>
          <w:color w:val="000000" w:themeColor="text1"/>
        </w:rPr>
      </w:pPr>
      <w:r w:rsidRPr="000B42E1">
        <w:rPr>
          <w:rFonts w:asciiTheme="majorHAnsi" w:hAnsiTheme="majorHAnsi" w:cs="Arial"/>
          <w:b/>
          <w:bCs/>
          <w:color w:val="000000" w:themeColor="text1"/>
        </w:rPr>
        <w:t>Título</w:t>
      </w:r>
    </w:p>
    <w:p w14:paraId="32AF796B" w14:textId="17AE2CF4" w:rsidR="009A599E" w:rsidRPr="000B42E1" w:rsidRDefault="009A599E" w:rsidP="009A599E">
      <w:pPr>
        <w:spacing w:after="120"/>
        <w:contextualSpacing/>
        <w:rPr>
          <w:rFonts w:asciiTheme="majorHAnsi" w:hAnsiTheme="majorHAnsi" w:cs="Times New Roman"/>
          <w:color w:val="000000" w:themeColor="text1"/>
        </w:rPr>
      </w:pPr>
      <w:r w:rsidRPr="000B42E1">
        <w:rPr>
          <w:rFonts w:asciiTheme="majorHAnsi" w:eastAsia="Times New Roman" w:hAnsiTheme="majorHAnsi"/>
          <w:color w:val="000000" w:themeColor="text1"/>
        </w:rPr>
        <w:t>Viva a eternidade a cada instante</w:t>
      </w:r>
    </w:p>
    <w:p w14:paraId="7148C6A2" w14:textId="77777777" w:rsidR="009A599E" w:rsidRPr="000B42E1" w:rsidRDefault="009A599E" w:rsidP="009A599E">
      <w:pPr>
        <w:spacing w:after="120"/>
        <w:contextualSpacing/>
        <w:rPr>
          <w:rFonts w:asciiTheme="majorHAnsi" w:hAnsiTheme="majorHAnsi" w:cs="Times New Roman"/>
          <w:color w:val="000000" w:themeColor="text1"/>
        </w:rPr>
      </w:pPr>
      <w:r w:rsidRPr="000B42E1">
        <w:rPr>
          <w:rFonts w:asciiTheme="majorHAnsi" w:hAnsiTheme="majorHAnsi" w:cs="Arial"/>
          <w:color w:val="000000" w:themeColor="text1"/>
        </w:rPr>
        <w:t>|</w:t>
      </w:r>
    </w:p>
    <w:p w14:paraId="0FF91FC7" w14:textId="77777777" w:rsidR="009A599E" w:rsidRPr="000B42E1" w:rsidRDefault="009A599E" w:rsidP="009A599E">
      <w:pPr>
        <w:spacing w:after="120"/>
        <w:contextualSpacing/>
        <w:rPr>
          <w:rFonts w:asciiTheme="majorHAnsi" w:hAnsiTheme="majorHAnsi" w:cs="Times New Roman"/>
          <w:color w:val="000000" w:themeColor="text1"/>
        </w:rPr>
      </w:pPr>
      <w:r w:rsidRPr="000B42E1">
        <w:rPr>
          <w:rFonts w:asciiTheme="majorHAnsi" w:hAnsiTheme="majorHAnsi" w:cs="Arial"/>
          <w:b/>
          <w:bCs/>
          <w:color w:val="000000" w:themeColor="text1"/>
        </w:rPr>
        <w:t>Subtítulo</w:t>
      </w:r>
    </w:p>
    <w:p w14:paraId="683F5800" w14:textId="77777777" w:rsidR="009A599E" w:rsidRPr="000B42E1" w:rsidRDefault="009A599E" w:rsidP="009A599E">
      <w:pPr>
        <w:shd w:val="clear" w:color="auto" w:fill="FFFFFF"/>
        <w:spacing w:before="300" w:after="150"/>
        <w:contextualSpacing/>
        <w:outlineLvl w:val="2"/>
        <w:rPr>
          <w:rFonts w:asciiTheme="majorHAnsi" w:hAnsiTheme="majorHAnsi" w:cs="Arial"/>
          <w:color w:val="000000" w:themeColor="text1"/>
        </w:rPr>
      </w:pPr>
      <w:r w:rsidRPr="000B42E1">
        <w:rPr>
          <w:rFonts w:asciiTheme="majorHAnsi" w:hAnsiTheme="majorHAnsi" w:cs="Times New Roman"/>
          <w:i/>
          <w:iCs/>
          <w:color w:val="000000" w:themeColor="text1"/>
        </w:rPr>
        <w:t>Kuon ganjo</w:t>
      </w:r>
      <w:r w:rsidRPr="000B42E1">
        <w:rPr>
          <w:rFonts w:asciiTheme="majorHAnsi" w:hAnsiTheme="majorHAnsi" w:cs="Times New Roman"/>
          <w:color w:val="000000" w:themeColor="text1"/>
        </w:rPr>
        <w:t> é desfrutar a vida “eterna” a cada instante</w:t>
      </w:r>
      <w:r w:rsidRPr="000B42E1">
        <w:rPr>
          <w:rFonts w:asciiTheme="majorHAnsi" w:hAnsiTheme="majorHAnsi" w:cs="Arial"/>
          <w:color w:val="000000" w:themeColor="text1"/>
        </w:rPr>
        <w:t xml:space="preserve"> </w:t>
      </w:r>
    </w:p>
    <w:p w14:paraId="6201F1C9" w14:textId="611FD79B" w:rsidR="009A599E" w:rsidRPr="000B42E1" w:rsidRDefault="009A599E" w:rsidP="009A599E">
      <w:pPr>
        <w:shd w:val="clear" w:color="auto" w:fill="FFFFFF"/>
        <w:spacing w:before="300" w:after="150"/>
        <w:contextualSpacing/>
        <w:outlineLvl w:val="2"/>
        <w:rPr>
          <w:rFonts w:asciiTheme="majorHAnsi" w:eastAsia="Times New Roman" w:hAnsiTheme="majorHAnsi" w:cs="Times New Roman"/>
          <w:color w:val="000000" w:themeColor="text1"/>
        </w:rPr>
      </w:pPr>
      <w:r w:rsidRPr="000B42E1">
        <w:rPr>
          <w:rFonts w:asciiTheme="majorHAnsi" w:hAnsiTheme="majorHAnsi" w:cs="Arial"/>
          <w:color w:val="000000" w:themeColor="text1"/>
        </w:rPr>
        <w:t>|</w:t>
      </w:r>
    </w:p>
    <w:p w14:paraId="7FA5A52D" w14:textId="77777777" w:rsidR="009A599E" w:rsidRPr="000B42E1" w:rsidRDefault="009A599E" w:rsidP="009A599E">
      <w:pPr>
        <w:spacing w:after="120"/>
        <w:contextualSpacing/>
        <w:rPr>
          <w:rFonts w:asciiTheme="majorHAnsi" w:hAnsiTheme="majorHAnsi" w:cs="Times New Roman"/>
          <w:color w:val="000000" w:themeColor="text1"/>
        </w:rPr>
      </w:pPr>
      <w:r w:rsidRPr="000B42E1">
        <w:rPr>
          <w:rFonts w:asciiTheme="majorHAnsi" w:hAnsiTheme="majorHAnsi" w:cs="Arial"/>
          <w:b/>
          <w:bCs/>
          <w:color w:val="000000" w:themeColor="text1"/>
        </w:rPr>
        <w:t>Por</w:t>
      </w:r>
    </w:p>
    <w:p w14:paraId="10BEA48A" w14:textId="77777777" w:rsidR="009A599E" w:rsidRPr="000B42E1" w:rsidRDefault="009A599E" w:rsidP="009A599E">
      <w:pPr>
        <w:spacing w:after="120"/>
        <w:contextualSpacing/>
        <w:rPr>
          <w:rFonts w:asciiTheme="majorHAnsi" w:hAnsiTheme="majorHAnsi" w:cs="Times New Roman"/>
          <w:color w:val="000000" w:themeColor="text1"/>
        </w:rPr>
      </w:pPr>
      <w:r w:rsidRPr="000B42E1">
        <w:rPr>
          <w:rFonts w:asciiTheme="majorHAnsi" w:hAnsiTheme="majorHAnsi" w:cs="Arial"/>
          <w:color w:val="000000" w:themeColor="text1"/>
        </w:rPr>
        <w:t>Redação</w:t>
      </w:r>
    </w:p>
    <w:p w14:paraId="7CBAF8E7" w14:textId="77777777" w:rsidR="009A599E" w:rsidRPr="000B42E1" w:rsidRDefault="009A599E" w:rsidP="009A599E">
      <w:pPr>
        <w:spacing w:after="120"/>
        <w:contextualSpacing/>
        <w:rPr>
          <w:rFonts w:asciiTheme="majorHAnsi" w:hAnsiTheme="majorHAnsi" w:cs="Times New Roman"/>
          <w:color w:val="000000" w:themeColor="text1"/>
        </w:rPr>
      </w:pPr>
      <w:r w:rsidRPr="000B42E1">
        <w:rPr>
          <w:rFonts w:asciiTheme="majorHAnsi" w:hAnsiTheme="majorHAnsi" w:cs="Arial"/>
          <w:color w:val="000000" w:themeColor="text1"/>
        </w:rPr>
        <w:t>|</w:t>
      </w:r>
    </w:p>
    <w:p w14:paraId="2BEBADA8" w14:textId="77777777" w:rsidR="009A599E" w:rsidRPr="000B42E1" w:rsidRDefault="009A599E" w:rsidP="009A599E">
      <w:pPr>
        <w:spacing w:after="120"/>
        <w:contextualSpacing/>
        <w:rPr>
          <w:rFonts w:asciiTheme="majorHAnsi" w:hAnsiTheme="majorHAnsi" w:cs="Times New Roman"/>
          <w:color w:val="000000" w:themeColor="text1"/>
        </w:rPr>
      </w:pPr>
      <w:r w:rsidRPr="000B42E1">
        <w:rPr>
          <w:rFonts w:asciiTheme="majorHAnsi" w:hAnsiTheme="majorHAnsi" w:cs="Arial"/>
          <w:b/>
          <w:bCs/>
          <w:color w:val="000000" w:themeColor="text1"/>
        </w:rPr>
        <w:t>Categoria</w:t>
      </w:r>
    </w:p>
    <w:p w14:paraId="0B71C3B3" w14:textId="77777777" w:rsidR="009A599E" w:rsidRPr="000B42E1" w:rsidRDefault="009A599E" w:rsidP="009A599E">
      <w:pPr>
        <w:spacing w:after="120"/>
        <w:contextualSpacing/>
        <w:rPr>
          <w:rFonts w:asciiTheme="majorHAnsi" w:hAnsiTheme="majorHAnsi" w:cs="Times New Roman"/>
          <w:color w:val="000000" w:themeColor="text1"/>
        </w:rPr>
      </w:pPr>
      <w:r w:rsidRPr="000B42E1">
        <w:rPr>
          <w:rFonts w:asciiTheme="majorHAnsi" w:hAnsiTheme="majorHAnsi" w:cs="Arial"/>
          <w:color w:val="000000" w:themeColor="text1"/>
        </w:rPr>
        <w:t>Budismo</w:t>
      </w:r>
    </w:p>
    <w:p w14:paraId="266D7050" w14:textId="77777777" w:rsidR="009A599E" w:rsidRPr="000B42E1" w:rsidRDefault="009A599E" w:rsidP="009A599E">
      <w:pPr>
        <w:spacing w:after="120"/>
        <w:contextualSpacing/>
        <w:rPr>
          <w:rFonts w:asciiTheme="majorHAnsi" w:hAnsiTheme="majorHAnsi" w:cs="Times New Roman"/>
          <w:color w:val="000000" w:themeColor="text1"/>
        </w:rPr>
      </w:pPr>
      <w:r w:rsidRPr="000B42E1">
        <w:rPr>
          <w:rFonts w:asciiTheme="majorHAnsi" w:hAnsiTheme="majorHAnsi" w:cs="Arial"/>
          <w:color w:val="000000" w:themeColor="text1"/>
        </w:rPr>
        <w:t>|</w:t>
      </w:r>
    </w:p>
    <w:p w14:paraId="4F7A6F13" w14:textId="77777777" w:rsidR="009A599E" w:rsidRPr="000B42E1" w:rsidRDefault="009A599E" w:rsidP="009A599E">
      <w:pPr>
        <w:spacing w:after="120"/>
        <w:contextualSpacing/>
        <w:rPr>
          <w:rFonts w:asciiTheme="majorHAnsi" w:hAnsiTheme="majorHAnsi" w:cs="Times New Roman"/>
          <w:color w:val="000000" w:themeColor="text1"/>
        </w:rPr>
      </w:pPr>
      <w:r w:rsidRPr="000B42E1">
        <w:rPr>
          <w:rFonts w:asciiTheme="majorHAnsi" w:hAnsiTheme="majorHAnsi" w:cs="Arial"/>
          <w:b/>
          <w:bCs/>
          <w:color w:val="000000" w:themeColor="text1"/>
        </w:rPr>
        <w:t>Imagens</w:t>
      </w:r>
    </w:p>
    <w:p w14:paraId="6627D941" w14:textId="0607F2FD" w:rsidR="007E00C8" w:rsidRPr="000B42E1" w:rsidRDefault="00723FDD" w:rsidP="009A599E">
      <w:pPr>
        <w:spacing w:after="120"/>
        <w:contextualSpacing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20112017-budismo-</w:t>
      </w:r>
      <w:r w:rsidR="007E00C8" w:rsidRPr="000B42E1">
        <w:rPr>
          <w:rFonts w:asciiTheme="majorHAnsi" w:hAnsiTheme="majorHAnsi" w:cs="Arial"/>
          <w:color w:val="000000" w:themeColor="text1"/>
        </w:rPr>
        <w:t>Viva</w:t>
      </w:r>
      <w:r>
        <w:rPr>
          <w:rFonts w:asciiTheme="majorHAnsi" w:hAnsiTheme="majorHAnsi" w:cs="Arial"/>
          <w:color w:val="000000" w:themeColor="text1"/>
        </w:rPr>
        <w:t>-</w:t>
      </w:r>
      <w:r w:rsidR="007E00C8" w:rsidRPr="000B42E1">
        <w:rPr>
          <w:rFonts w:asciiTheme="majorHAnsi" w:hAnsiTheme="majorHAnsi" w:cs="Arial"/>
          <w:color w:val="000000" w:themeColor="text1"/>
        </w:rPr>
        <w:t>a</w:t>
      </w:r>
      <w:r>
        <w:rPr>
          <w:rFonts w:asciiTheme="majorHAnsi" w:hAnsiTheme="majorHAnsi" w:cs="Arial"/>
          <w:color w:val="000000" w:themeColor="text1"/>
        </w:rPr>
        <w:t>-</w:t>
      </w:r>
      <w:r w:rsidR="007E00C8" w:rsidRPr="000B42E1">
        <w:rPr>
          <w:rFonts w:asciiTheme="majorHAnsi" w:hAnsiTheme="majorHAnsi" w:cs="Arial"/>
          <w:color w:val="000000" w:themeColor="text1"/>
        </w:rPr>
        <w:t>eternidade</w:t>
      </w:r>
      <w:r>
        <w:rPr>
          <w:rFonts w:asciiTheme="majorHAnsi" w:hAnsiTheme="majorHAnsi" w:cs="Arial"/>
          <w:color w:val="000000" w:themeColor="text1"/>
        </w:rPr>
        <w:t>-</w:t>
      </w:r>
      <w:r w:rsidR="007E00C8" w:rsidRPr="000B42E1">
        <w:rPr>
          <w:rFonts w:asciiTheme="majorHAnsi" w:hAnsiTheme="majorHAnsi" w:cs="Arial"/>
          <w:color w:val="000000" w:themeColor="text1"/>
        </w:rPr>
        <w:t>a</w:t>
      </w:r>
      <w:r>
        <w:rPr>
          <w:rFonts w:asciiTheme="majorHAnsi" w:hAnsiTheme="majorHAnsi" w:cs="Arial"/>
          <w:color w:val="000000" w:themeColor="text1"/>
        </w:rPr>
        <w:t>-</w:t>
      </w:r>
      <w:r w:rsidR="007E00C8" w:rsidRPr="000B42E1">
        <w:rPr>
          <w:rFonts w:asciiTheme="majorHAnsi" w:hAnsiTheme="majorHAnsi" w:cs="Arial"/>
          <w:color w:val="000000" w:themeColor="text1"/>
        </w:rPr>
        <w:t>cada</w:t>
      </w:r>
      <w:r>
        <w:rPr>
          <w:rFonts w:asciiTheme="majorHAnsi" w:hAnsiTheme="majorHAnsi" w:cs="Arial"/>
          <w:color w:val="000000" w:themeColor="text1"/>
        </w:rPr>
        <w:t>-</w:t>
      </w:r>
      <w:r w:rsidR="007E00C8" w:rsidRPr="000B42E1">
        <w:rPr>
          <w:rFonts w:asciiTheme="majorHAnsi" w:hAnsiTheme="majorHAnsi" w:cs="Arial"/>
          <w:color w:val="000000" w:themeColor="text1"/>
        </w:rPr>
        <w:t>instante</w:t>
      </w:r>
      <w:r>
        <w:rPr>
          <w:rFonts w:asciiTheme="majorHAnsi" w:hAnsiTheme="majorHAnsi" w:cs="Arial"/>
          <w:color w:val="000000" w:themeColor="text1"/>
        </w:rPr>
        <w:t>.jpg</w:t>
      </w:r>
    </w:p>
    <w:p w14:paraId="60827A03" w14:textId="21C67AC4" w:rsidR="009A599E" w:rsidRPr="000B42E1" w:rsidRDefault="009A599E" w:rsidP="009A599E">
      <w:pPr>
        <w:spacing w:after="120"/>
        <w:contextualSpacing/>
        <w:rPr>
          <w:rFonts w:asciiTheme="majorHAnsi" w:hAnsiTheme="majorHAnsi" w:cs="Times New Roman"/>
          <w:color w:val="000000" w:themeColor="text1"/>
        </w:rPr>
      </w:pPr>
      <w:r w:rsidRPr="000B42E1">
        <w:rPr>
          <w:rFonts w:asciiTheme="majorHAnsi" w:hAnsiTheme="majorHAnsi" w:cs="Arial"/>
          <w:color w:val="000000" w:themeColor="text1"/>
        </w:rPr>
        <w:t>|</w:t>
      </w:r>
    </w:p>
    <w:p w14:paraId="088FB5A3" w14:textId="77777777" w:rsidR="009A599E" w:rsidRPr="000B42E1" w:rsidRDefault="009A599E" w:rsidP="009A599E">
      <w:pPr>
        <w:spacing w:after="120"/>
        <w:contextualSpacing/>
        <w:rPr>
          <w:rFonts w:asciiTheme="majorHAnsi" w:hAnsiTheme="majorHAnsi" w:cs="Times New Roman"/>
          <w:color w:val="000000" w:themeColor="text1"/>
        </w:rPr>
      </w:pPr>
      <w:r w:rsidRPr="000B42E1">
        <w:rPr>
          <w:rFonts w:asciiTheme="majorHAnsi" w:hAnsiTheme="majorHAnsi" w:cs="Arial"/>
          <w:b/>
          <w:bCs/>
          <w:color w:val="000000" w:themeColor="text1"/>
        </w:rPr>
        <w:t>Legenda</w:t>
      </w:r>
    </w:p>
    <w:p w14:paraId="0C37DAF3" w14:textId="77777777" w:rsidR="009A599E" w:rsidRPr="000B42E1" w:rsidRDefault="009A599E" w:rsidP="009A599E">
      <w:pPr>
        <w:spacing w:after="120"/>
        <w:contextualSpacing/>
        <w:rPr>
          <w:rFonts w:asciiTheme="majorHAnsi" w:hAnsiTheme="majorHAnsi" w:cs="Times New Roman"/>
          <w:color w:val="000000" w:themeColor="text1"/>
        </w:rPr>
      </w:pPr>
      <w:r w:rsidRPr="000B42E1">
        <w:rPr>
          <w:rFonts w:asciiTheme="majorHAnsi" w:hAnsiTheme="majorHAnsi" w:cs="Arial"/>
          <w:color w:val="000000" w:themeColor="text1"/>
        </w:rPr>
        <w:t>Uma legenda legal para sua imagem</w:t>
      </w:r>
    </w:p>
    <w:p w14:paraId="55D7609C" w14:textId="77777777" w:rsidR="009A599E" w:rsidRPr="000B42E1" w:rsidRDefault="009A599E" w:rsidP="009A599E">
      <w:pPr>
        <w:spacing w:after="120"/>
        <w:contextualSpacing/>
        <w:rPr>
          <w:rFonts w:asciiTheme="majorHAnsi" w:hAnsiTheme="majorHAnsi" w:cs="Times New Roman"/>
          <w:color w:val="000000" w:themeColor="text1"/>
        </w:rPr>
      </w:pPr>
      <w:r w:rsidRPr="000B42E1">
        <w:rPr>
          <w:rFonts w:asciiTheme="majorHAnsi" w:hAnsiTheme="majorHAnsi" w:cs="Arial"/>
          <w:color w:val="000000" w:themeColor="text1"/>
        </w:rPr>
        <w:t>|</w:t>
      </w:r>
    </w:p>
    <w:p w14:paraId="42A233B0" w14:textId="77777777" w:rsidR="009A599E" w:rsidRPr="000B42E1" w:rsidRDefault="009A599E" w:rsidP="009A599E">
      <w:pPr>
        <w:spacing w:after="120"/>
        <w:contextualSpacing/>
        <w:rPr>
          <w:rFonts w:asciiTheme="majorHAnsi" w:hAnsiTheme="majorHAnsi" w:cs="Times New Roman"/>
          <w:color w:val="000000" w:themeColor="text1"/>
        </w:rPr>
      </w:pPr>
      <w:r w:rsidRPr="000B42E1">
        <w:rPr>
          <w:rFonts w:asciiTheme="majorHAnsi" w:hAnsiTheme="majorHAnsi" w:cs="Arial"/>
          <w:b/>
          <w:bCs/>
          <w:color w:val="000000" w:themeColor="text1"/>
        </w:rPr>
        <w:t>Data</w:t>
      </w:r>
    </w:p>
    <w:p w14:paraId="63A5B9CE" w14:textId="77777777" w:rsidR="009A599E" w:rsidRPr="000B42E1" w:rsidRDefault="009A599E" w:rsidP="009A599E">
      <w:pPr>
        <w:spacing w:after="120"/>
        <w:contextualSpacing/>
        <w:rPr>
          <w:rFonts w:asciiTheme="majorHAnsi" w:hAnsiTheme="majorHAnsi" w:cs="Times New Roman"/>
          <w:color w:val="000000" w:themeColor="text1"/>
        </w:rPr>
      </w:pPr>
      <w:r w:rsidRPr="000B42E1">
        <w:rPr>
          <w:rFonts w:asciiTheme="majorHAnsi" w:hAnsiTheme="majorHAnsi" w:cs="Arial"/>
          <w:color w:val="000000" w:themeColor="text1"/>
        </w:rPr>
        <w:t>Somente no caso de notícia temos uma data</w:t>
      </w:r>
    </w:p>
    <w:p w14:paraId="67D60FFD" w14:textId="77777777" w:rsidR="009A599E" w:rsidRPr="000B42E1" w:rsidRDefault="009A599E" w:rsidP="009A599E">
      <w:pPr>
        <w:spacing w:after="120"/>
        <w:contextualSpacing/>
        <w:rPr>
          <w:rFonts w:asciiTheme="majorHAnsi" w:hAnsiTheme="majorHAnsi" w:cs="Times New Roman"/>
          <w:color w:val="000000" w:themeColor="text1"/>
        </w:rPr>
      </w:pPr>
      <w:r w:rsidRPr="000B42E1">
        <w:rPr>
          <w:rFonts w:asciiTheme="majorHAnsi" w:hAnsiTheme="majorHAnsi" w:cs="Arial"/>
          <w:color w:val="000000" w:themeColor="text1"/>
        </w:rPr>
        <w:t>|</w:t>
      </w:r>
    </w:p>
    <w:p w14:paraId="1A305C4A" w14:textId="77777777" w:rsidR="009A599E" w:rsidRPr="000B42E1" w:rsidRDefault="009A599E" w:rsidP="009A599E">
      <w:pPr>
        <w:spacing w:after="120"/>
        <w:contextualSpacing/>
        <w:rPr>
          <w:rFonts w:asciiTheme="majorHAnsi" w:hAnsiTheme="majorHAnsi" w:cs="Times New Roman"/>
          <w:color w:val="000000" w:themeColor="text1"/>
        </w:rPr>
      </w:pPr>
      <w:r w:rsidRPr="000B42E1">
        <w:rPr>
          <w:rFonts w:asciiTheme="majorHAnsi" w:hAnsiTheme="majorHAnsi" w:cs="Arial"/>
          <w:b/>
          <w:bCs/>
          <w:color w:val="000000" w:themeColor="text1"/>
        </w:rPr>
        <w:t>Fonte</w:t>
      </w:r>
    </w:p>
    <w:p w14:paraId="1DE56C6A" w14:textId="77777777" w:rsidR="009A599E" w:rsidRPr="000B42E1" w:rsidRDefault="009A599E" w:rsidP="009A599E">
      <w:pPr>
        <w:shd w:val="clear" w:color="auto" w:fill="FFFFFF"/>
        <w:spacing w:after="150"/>
        <w:contextualSpacing/>
        <w:rPr>
          <w:rFonts w:asciiTheme="majorHAnsi" w:hAnsiTheme="majorHAnsi" w:cs="Times New Roman"/>
          <w:color w:val="000000" w:themeColor="text1"/>
        </w:rPr>
      </w:pPr>
      <w:r w:rsidRPr="00723FDD">
        <w:rPr>
          <w:rFonts w:asciiTheme="majorHAnsi" w:hAnsiTheme="majorHAnsi" w:cs="Times New Roman"/>
          <w:iCs/>
          <w:color w:val="000000" w:themeColor="text1"/>
        </w:rPr>
        <w:t>Brasil Seikyo</w:t>
      </w:r>
      <w:r w:rsidRPr="000B42E1">
        <w:rPr>
          <w:rFonts w:asciiTheme="majorHAnsi" w:hAnsiTheme="majorHAnsi" w:cs="Times New Roman"/>
          <w:color w:val="000000" w:themeColor="text1"/>
        </w:rPr>
        <w:t>, ed. 2.364, 25 mar. 2017, p. C2-C3</w:t>
      </w:r>
    </w:p>
    <w:p w14:paraId="672884D8" w14:textId="77777777" w:rsidR="009A599E" w:rsidRPr="000B42E1" w:rsidRDefault="009A599E" w:rsidP="009A599E">
      <w:pPr>
        <w:spacing w:after="120"/>
        <w:contextualSpacing/>
        <w:rPr>
          <w:rFonts w:asciiTheme="majorHAnsi" w:hAnsiTheme="majorHAnsi" w:cs="Times New Roman"/>
          <w:color w:val="000000" w:themeColor="text1"/>
        </w:rPr>
      </w:pPr>
      <w:r w:rsidRPr="000B42E1">
        <w:rPr>
          <w:rFonts w:asciiTheme="majorHAnsi" w:hAnsiTheme="majorHAnsi" w:cs="Arial"/>
          <w:color w:val="000000" w:themeColor="text1"/>
        </w:rPr>
        <w:t>|</w:t>
      </w:r>
    </w:p>
    <w:p w14:paraId="187D42F0" w14:textId="77777777" w:rsidR="009A599E" w:rsidRPr="000B42E1" w:rsidRDefault="009A599E" w:rsidP="009A599E">
      <w:pPr>
        <w:spacing w:after="120"/>
        <w:contextualSpacing/>
        <w:rPr>
          <w:rFonts w:asciiTheme="majorHAnsi" w:hAnsiTheme="majorHAnsi" w:cs="Times New Roman"/>
          <w:color w:val="000000" w:themeColor="text1"/>
        </w:rPr>
      </w:pPr>
      <w:r w:rsidRPr="000B42E1">
        <w:rPr>
          <w:rFonts w:asciiTheme="majorHAnsi" w:hAnsiTheme="majorHAnsi" w:cs="Arial"/>
          <w:b/>
          <w:bCs/>
          <w:color w:val="000000" w:themeColor="text1"/>
        </w:rPr>
        <w:t>Tags</w:t>
      </w:r>
    </w:p>
    <w:p w14:paraId="187DBD51" w14:textId="31B3D254" w:rsidR="009A599E" w:rsidRPr="000B42E1" w:rsidRDefault="009A599E" w:rsidP="009A599E">
      <w:pPr>
        <w:spacing w:after="120"/>
        <w:contextualSpacing/>
        <w:rPr>
          <w:rFonts w:asciiTheme="majorHAnsi" w:hAnsiTheme="majorHAnsi" w:cs="Times New Roman"/>
          <w:color w:val="000000" w:themeColor="text1"/>
        </w:rPr>
      </w:pPr>
      <w:r w:rsidRPr="000B42E1">
        <w:rPr>
          <w:rFonts w:asciiTheme="majorHAnsi" w:hAnsiTheme="majorHAnsi" w:cs="Arial"/>
          <w:color w:val="000000" w:themeColor="text1"/>
        </w:rPr>
        <w:t>Carma; Nam-myoho-renge-kyo; kuon ganjo; vida; morte; shakubuku</w:t>
      </w:r>
      <w:r w:rsidR="00723FDD">
        <w:rPr>
          <w:rFonts w:asciiTheme="majorHAnsi" w:hAnsiTheme="majorHAnsi" w:cs="Arial"/>
          <w:color w:val="000000" w:themeColor="text1"/>
        </w:rPr>
        <w:t>, buda, revolução humana; Ikeda</w:t>
      </w:r>
    </w:p>
    <w:p w14:paraId="2AD494E2" w14:textId="77777777" w:rsidR="009A599E" w:rsidRPr="000B42E1" w:rsidRDefault="009A599E" w:rsidP="009A599E">
      <w:pPr>
        <w:spacing w:after="120"/>
        <w:contextualSpacing/>
        <w:rPr>
          <w:rFonts w:asciiTheme="majorHAnsi" w:hAnsiTheme="majorHAnsi" w:cs="Times New Roman"/>
          <w:color w:val="000000" w:themeColor="text1"/>
        </w:rPr>
      </w:pPr>
      <w:r w:rsidRPr="000B42E1">
        <w:rPr>
          <w:rFonts w:asciiTheme="majorHAnsi" w:hAnsiTheme="majorHAnsi" w:cs="Arial"/>
          <w:color w:val="000000" w:themeColor="text1"/>
        </w:rPr>
        <w:t>|</w:t>
      </w:r>
    </w:p>
    <w:p w14:paraId="667755A1" w14:textId="2DFBC036" w:rsidR="009A599E" w:rsidRPr="00723FDD" w:rsidRDefault="009A599E" w:rsidP="009A599E">
      <w:pPr>
        <w:spacing w:after="120"/>
        <w:contextualSpacing/>
        <w:rPr>
          <w:rFonts w:asciiTheme="majorHAnsi" w:hAnsiTheme="majorHAnsi" w:cs="Arial"/>
          <w:b/>
          <w:bCs/>
          <w:color w:val="000000" w:themeColor="text1"/>
        </w:rPr>
      </w:pPr>
      <w:r w:rsidRPr="000B42E1">
        <w:rPr>
          <w:rFonts w:asciiTheme="majorHAnsi" w:hAnsiTheme="majorHAnsi" w:cs="Arial"/>
          <w:b/>
          <w:bCs/>
          <w:color w:val="000000" w:themeColor="text1"/>
        </w:rPr>
        <w:t>Texto</w:t>
      </w:r>
    </w:p>
    <w:p w14:paraId="1BD8F494" w14:textId="77777777" w:rsidR="004F2FB7" w:rsidRPr="000B42E1" w:rsidRDefault="004F2FB7" w:rsidP="009A599E">
      <w:pPr>
        <w:shd w:val="clear" w:color="auto" w:fill="FFFFFF"/>
        <w:spacing w:after="150"/>
        <w:contextualSpacing/>
        <w:rPr>
          <w:rFonts w:asciiTheme="majorHAnsi" w:hAnsiTheme="majorHAnsi" w:cs="Times New Roman"/>
          <w:color w:val="000000" w:themeColor="text1"/>
        </w:rPr>
      </w:pPr>
      <w:r w:rsidRPr="000B42E1">
        <w:rPr>
          <w:rFonts w:asciiTheme="majorHAnsi" w:hAnsiTheme="majorHAnsi" w:cs="Times New Roman"/>
          <w:i/>
          <w:iCs/>
          <w:color w:val="000000" w:themeColor="text1"/>
        </w:rPr>
        <w:t>Kuon ganjo</w:t>
      </w:r>
      <w:r w:rsidRPr="000B42E1">
        <w:rPr>
          <w:rFonts w:asciiTheme="majorHAnsi" w:hAnsiTheme="majorHAnsi" w:cs="Times New Roman"/>
          <w:color w:val="000000" w:themeColor="text1"/>
        </w:rPr>
        <w:t> é um princípio budista. Literalmente, </w:t>
      </w:r>
      <w:r w:rsidRPr="000B42E1">
        <w:rPr>
          <w:rFonts w:asciiTheme="majorHAnsi" w:hAnsiTheme="majorHAnsi" w:cs="Times New Roman"/>
          <w:i/>
          <w:iCs/>
          <w:color w:val="000000" w:themeColor="text1"/>
        </w:rPr>
        <w:t>kuon</w:t>
      </w:r>
      <w:r w:rsidRPr="000B42E1">
        <w:rPr>
          <w:rFonts w:asciiTheme="majorHAnsi" w:hAnsiTheme="majorHAnsi" w:cs="Times New Roman"/>
          <w:color w:val="000000" w:themeColor="text1"/>
        </w:rPr>
        <w:t> significa longínquo passado e </w:t>
      </w:r>
      <w:r w:rsidRPr="000B42E1">
        <w:rPr>
          <w:rFonts w:asciiTheme="majorHAnsi" w:hAnsiTheme="majorHAnsi" w:cs="Times New Roman"/>
          <w:i/>
          <w:iCs/>
          <w:color w:val="000000" w:themeColor="text1"/>
        </w:rPr>
        <w:t>ganjo</w:t>
      </w:r>
      <w:r w:rsidRPr="000B42E1">
        <w:rPr>
          <w:rFonts w:asciiTheme="majorHAnsi" w:hAnsiTheme="majorHAnsi" w:cs="Times New Roman"/>
          <w:color w:val="000000" w:themeColor="text1"/>
        </w:rPr>
        <w:t>, o começo ou a origem.</w:t>
      </w:r>
    </w:p>
    <w:p w14:paraId="6D2B94C0" w14:textId="77777777" w:rsidR="004F2FB7" w:rsidRPr="000B42E1" w:rsidRDefault="004F2FB7" w:rsidP="009A599E">
      <w:pPr>
        <w:shd w:val="clear" w:color="auto" w:fill="FFFFFF"/>
        <w:spacing w:after="150"/>
        <w:contextualSpacing/>
        <w:rPr>
          <w:rFonts w:asciiTheme="majorHAnsi" w:hAnsiTheme="majorHAnsi" w:cs="Times New Roman"/>
          <w:color w:val="000000" w:themeColor="text1"/>
        </w:rPr>
      </w:pPr>
      <w:r w:rsidRPr="000B42E1">
        <w:rPr>
          <w:rFonts w:asciiTheme="majorHAnsi" w:hAnsiTheme="majorHAnsi" w:cs="Times New Roman"/>
          <w:i/>
          <w:iCs/>
          <w:color w:val="000000" w:themeColor="text1"/>
        </w:rPr>
        <w:t>Kuon ganjo</w:t>
      </w:r>
      <w:r w:rsidRPr="000B42E1">
        <w:rPr>
          <w:rFonts w:asciiTheme="majorHAnsi" w:hAnsiTheme="majorHAnsi" w:cs="Times New Roman"/>
          <w:color w:val="000000" w:themeColor="text1"/>
        </w:rPr>
        <w:t> é a força máxima que está sempre disponível em qualquer ponto do cosmos: em qualquer momento ela é total, nunca foi alterada nem será. É a própria vida em sua totalidade. É, portanto, a </w:t>
      </w:r>
      <w:hyperlink r:id="rId4" w:anchor="p-revolução-humana" w:history="1">
        <w:r w:rsidRPr="000B42E1">
          <w:rPr>
            <w:rFonts w:asciiTheme="majorHAnsi" w:hAnsiTheme="majorHAnsi" w:cs="Times New Roman"/>
            <w:color w:val="000000" w:themeColor="text1"/>
          </w:rPr>
          <w:t>revolução humana</w:t>
        </w:r>
      </w:hyperlink>
      <w:r w:rsidRPr="000B42E1">
        <w:rPr>
          <w:rFonts w:asciiTheme="majorHAnsi" w:hAnsiTheme="majorHAnsi" w:cs="Times New Roman"/>
          <w:color w:val="000000" w:themeColor="text1"/>
        </w:rPr>
        <w:t>: pessoas comuns vivendo de forma extraordinária — simples, mas plenamente felizes e dedicadas à felicidade das demais.</w:t>
      </w:r>
    </w:p>
    <w:p w14:paraId="3BF6726D" w14:textId="18B50AB4" w:rsidR="004F2FB7" w:rsidRPr="000B42E1" w:rsidRDefault="004F2FB7" w:rsidP="009A599E">
      <w:pPr>
        <w:shd w:val="clear" w:color="auto" w:fill="FFFFFF"/>
        <w:spacing w:after="150"/>
        <w:contextualSpacing/>
        <w:rPr>
          <w:rFonts w:asciiTheme="majorHAnsi" w:hAnsiTheme="majorHAnsi" w:cs="Times New Roman"/>
          <w:color w:val="000000" w:themeColor="text1"/>
        </w:rPr>
      </w:pPr>
      <w:r w:rsidRPr="000B42E1">
        <w:rPr>
          <w:rFonts w:asciiTheme="majorHAnsi" w:hAnsiTheme="majorHAnsi" w:cs="Times New Roman"/>
          <w:color w:val="000000" w:themeColor="text1"/>
        </w:rPr>
        <w:t>Quando dedicamos nossa vida a encorajar pessoas, estamos sincronizados com a vida eterna: “O </w:t>
      </w:r>
      <w:hyperlink r:id="rId5" w:anchor="p-buda" w:history="1">
        <w:r w:rsidRPr="000B42E1">
          <w:rPr>
            <w:rFonts w:asciiTheme="majorHAnsi" w:hAnsiTheme="majorHAnsi" w:cs="Times New Roman"/>
            <w:color w:val="000000" w:themeColor="text1"/>
          </w:rPr>
          <w:t>buda</w:t>
        </w:r>
      </w:hyperlink>
      <w:r w:rsidRPr="000B42E1">
        <w:rPr>
          <w:rFonts w:asciiTheme="majorHAnsi" w:hAnsiTheme="majorHAnsi" w:cs="Times New Roman"/>
          <w:color w:val="000000" w:themeColor="text1"/>
        </w:rPr>
        <w:t> do tempo sem início, ou </w:t>
      </w:r>
      <w:r w:rsidRPr="000B42E1">
        <w:rPr>
          <w:rFonts w:asciiTheme="majorHAnsi" w:hAnsiTheme="majorHAnsi" w:cs="Times New Roman"/>
          <w:i/>
          <w:iCs/>
          <w:color w:val="000000" w:themeColor="text1"/>
        </w:rPr>
        <w:t>kuon ganjo</w:t>
      </w:r>
      <w:r w:rsidRPr="000B42E1">
        <w:rPr>
          <w:rFonts w:asciiTheme="majorHAnsi" w:hAnsiTheme="majorHAnsi" w:cs="Times New Roman"/>
          <w:color w:val="000000" w:themeColor="text1"/>
        </w:rPr>
        <w:t>, o </w:t>
      </w:r>
      <w:hyperlink r:id="rId6" w:anchor="p-buda" w:history="1">
        <w:r w:rsidRPr="000B42E1">
          <w:rPr>
            <w:rFonts w:asciiTheme="majorHAnsi" w:hAnsiTheme="majorHAnsi" w:cs="Times New Roman"/>
            <w:color w:val="000000" w:themeColor="text1"/>
          </w:rPr>
          <w:t>buda</w:t>
        </w:r>
      </w:hyperlink>
      <w:r w:rsidRPr="000B42E1">
        <w:rPr>
          <w:rFonts w:asciiTheme="majorHAnsi" w:hAnsiTheme="majorHAnsi" w:cs="Times New Roman"/>
          <w:color w:val="000000" w:themeColor="text1"/>
        </w:rPr>
        <w:t> que existe eternamente sem início ou fim, é a própria vida do universo. É o constante e incessante trabalho de conduzir todas as pessoas à iluminação, sem um instante de pausa. De fato, esse buda</w:t>
      </w:r>
      <w:r w:rsidR="007E00C8" w:rsidRPr="000B42E1">
        <w:rPr>
          <w:rFonts w:asciiTheme="majorHAnsi" w:hAnsiTheme="majorHAnsi" w:cs="Times New Roman"/>
          <w:color w:val="000000" w:themeColor="text1"/>
        </w:rPr>
        <w:t xml:space="preserve"> </w:t>
      </w:r>
      <w:r w:rsidRPr="000B42E1">
        <w:rPr>
          <w:rFonts w:asciiTheme="majorHAnsi" w:hAnsiTheme="majorHAnsi" w:cs="Times New Roman"/>
          <w:color w:val="000000" w:themeColor="text1"/>
        </w:rPr>
        <w:t>eterno e nós próprios somos um só”.</w:t>
      </w:r>
    </w:p>
    <w:p w14:paraId="78908FFE" w14:textId="77777777" w:rsidR="004F2FB7" w:rsidRPr="000B42E1" w:rsidRDefault="004F2FB7" w:rsidP="009A599E">
      <w:pPr>
        <w:shd w:val="clear" w:color="auto" w:fill="FFFFFF"/>
        <w:spacing w:after="150"/>
        <w:contextualSpacing/>
        <w:rPr>
          <w:rFonts w:asciiTheme="majorHAnsi" w:hAnsiTheme="majorHAnsi" w:cs="Times New Roman"/>
          <w:color w:val="000000" w:themeColor="text1"/>
        </w:rPr>
      </w:pPr>
      <w:r w:rsidRPr="000B42E1">
        <w:rPr>
          <w:rFonts w:asciiTheme="majorHAnsi" w:hAnsiTheme="majorHAnsi" w:cs="Times New Roman"/>
          <w:color w:val="000000" w:themeColor="text1"/>
        </w:rPr>
        <w:t>“</w:t>
      </w:r>
      <w:hyperlink r:id="rId7" w:anchor="p-revolução-humana" w:history="1">
        <w:r w:rsidRPr="000B42E1">
          <w:rPr>
            <w:rFonts w:asciiTheme="majorHAnsi" w:hAnsiTheme="majorHAnsi" w:cs="Times New Roman"/>
            <w:color w:val="000000" w:themeColor="text1"/>
          </w:rPr>
          <w:t>Revolução humana</w:t>
        </w:r>
      </w:hyperlink>
      <w:r w:rsidRPr="000B42E1">
        <w:rPr>
          <w:rFonts w:asciiTheme="majorHAnsi" w:hAnsiTheme="majorHAnsi" w:cs="Times New Roman"/>
          <w:color w:val="000000" w:themeColor="text1"/>
        </w:rPr>
        <w:t> é uma grande luta contra o próprio ego. É a luta para alcançar o estado de ‘não nos importar com nosso próprio corpo ou vida’”, afirma o presidente Ikeda.</w:t>
      </w:r>
    </w:p>
    <w:p w14:paraId="5CF0FFA7" w14:textId="77777777" w:rsidR="004F2FB7" w:rsidRPr="000B42E1" w:rsidRDefault="004F2FB7" w:rsidP="009A599E">
      <w:pPr>
        <w:shd w:val="clear" w:color="auto" w:fill="FFFFFF"/>
        <w:spacing w:after="150"/>
        <w:contextualSpacing/>
        <w:rPr>
          <w:rFonts w:asciiTheme="majorHAnsi" w:hAnsiTheme="majorHAnsi" w:cs="Times New Roman"/>
          <w:color w:val="000000" w:themeColor="text1"/>
        </w:rPr>
      </w:pPr>
      <w:r w:rsidRPr="000B42E1">
        <w:rPr>
          <w:rFonts w:asciiTheme="majorHAnsi" w:hAnsiTheme="majorHAnsi" w:cs="Times New Roman"/>
          <w:color w:val="000000" w:themeColor="text1"/>
        </w:rPr>
        <w:t xml:space="preserve">A vida, na sua origem e forma pura, é totalmente benevolente. O sol brilha porque queima a si mesmo para iluminar uma vasta área. Todo o ciclo de vida e morte do </w:t>
      </w:r>
      <w:r w:rsidRPr="000B42E1">
        <w:rPr>
          <w:rFonts w:asciiTheme="majorHAnsi" w:hAnsiTheme="majorHAnsi" w:cs="Times New Roman"/>
          <w:color w:val="000000" w:themeColor="text1"/>
        </w:rPr>
        <w:lastRenderedPageBreak/>
        <w:t>universo são atos de compaixão nos quais uns servem aos outros doando a si mesmos seja para proteger, seja para alimentar.</w:t>
      </w:r>
    </w:p>
    <w:p w14:paraId="248C9797" w14:textId="032DAB12" w:rsidR="004F2FB7" w:rsidRPr="000B42E1" w:rsidRDefault="004F2FB7" w:rsidP="009A599E">
      <w:pPr>
        <w:shd w:val="clear" w:color="auto" w:fill="FFFFFF"/>
        <w:spacing w:after="150"/>
        <w:contextualSpacing/>
        <w:rPr>
          <w:rFonts w:asciiTheme="majorHAnsi" w:hAnsiTheme="majorHAnsi" w:cs="Times New Roman"/>
          <w:color w:val="000000" w:themeColor="text1"/>
        </w:rPr>
      </w:pPr>
      <w:r w:rsidRPr="000B42E1">
        <w:rPr>
          <w:rFonts w:asciiTheme="majorHAnsi" w:hAnsiTheme="majorHAnsi" w:cs="Times New Roman"/>
          <w:color w:val="000000" w:themeColor="text1"/>
        </w:rPr>
        <w:t>O impulso original da vida que nunca se altera (</w:t>
      </w:r>
      <w:r w:rsidRPr="000B42E1">
        <w:rPr>
          <w:rFonts w:asciiTheme="majorHAnsi" w:hAnsiTheme="majorHAnsi" w:cs="Times New Roman"/>
          <w:i/>
          <w:iCs/>
          <w:color w:val="000000" w:themeColor="text1"/>
        </w:rPr>
        <w:t>kuon ganjo</w:t>
      </w:r>
      <w:r w:rsidRPr="000B42E1">
        <w:rPr>
          <w:rFonts w:asciiTheme="majorHAnsi" w:hAnsiTheme="majorHAnsi" w:cs="Times New Roman"/>
          <w:color w:val="000000" w:themeColor="text1"/>
        </w:rPr>
        <w:t xml:space="preserve">) é a benevolência máxima da vida acompanhada da coragem de doar a si mesmo aos outros. Isso não é, de forma alguma, um ato hipócrita de </w:t>
      </w:r>
      <w:r w:rsidR="009A599E" w:rsidRPr="000B42E1">
        <w:rPr>
          <w:rFonts w:asciiTheme="majorHAnsi" w:hAnsiTheme="majorHAnsi" w:cs="Times New Roman"/>
          <w:color w:val="000000" w:themeColor="text1"/>
        </w:rPr>
        <w:t>abandonar</w:t>
      </w:r>
      <w:r w:rsidRPr="000B42E1">
        <w:rPr>
          <w:rFonts w:asciiTheme="majorHAnsi" w:hAnsiTheme="majorHAnsi" w:cs="Times New Roman"/>
          <w:color w:val="000000" w:themeColor="text1"/>
        </w:rPr>
        <w:t xml:space="preserve"> a vida pessoal ou ser descuidado. Ao contrário, assim como o sol, nós brilhamos ao máximo quando usamos todos os nossos recursos para apoiar e encorajar as pessoas.</w:t>
      </w:r>
    </w:p>
    <w:p w14:paraId="40A0413D" w14:textId="77777777" w:rsidR="004F2FB7" w:rsidRPr="000B42E1" w:rsidRDefault="004F2FB7" w:rsidP="009A599E">
      <w:pPr>
        <w:shd w:val="clear" w:color="auto" w:fill="FFFFFF"/>
        <w:spacing w:after="150"/>
        <w:contextualSpacing/>
        <w:rPr>
          <w:rFonts w:asciiTheme="majorHAnsi" w:hAnsiTheme="majorHAnsi" w:cs="Times New Roman"/>
          <w:color w:val="000000" w:themeColor="text1"/>
        </w:rPr>
      </w:pPr>
      <w:r w:rsidRPr="000B42E1">
        <w:rPr>
          <w:rFonts w:asciiTheme="majorHAnsi" w:hAnsiTheme="majorHAnsi" w:cs="Times New Roman"/>
          <w:color w:val="000000" w:themeColor="text1"/>
        </w:rPr>
        <w:t>O ego deixa de exercer um papel negativo quando usamos nossas habilidades e nosso “jeito de ser” para incentivar as pessoas. O eterno (</w:t>
      </w:r>
      <w:r w:rsidRPr="000B42E1">
        <w:rPr>
          <w:rFonts w:asciiTheme="majorHAnsi" w:hAnsiTheme="majorHAnsi" w:cs="Times New Roman"/>
          <w:i/>
          <w:iCs/>
          <w:color w:val="000000" w:themeColor="text1"/>
        </w:rPr>
        <w:t>kuon</w:t>
      </w:r>
      <w:r w:rsidRPr="000B42E1">
        <w:rPr>
          <w:rFonts w:asciiTheme="majorHAnsi" w:hAnsiTheme="majorHAnsi" w:cs="Times New Roman"/>
          <w:color w:val="000000" w:themeColor="text1"/>
        </w:rPr>
        <w:t>, a </w:t>
      </w:r>
      <w:hyperlink r:id="rId8" w:anchor="p-lei-mística" w:history="1">
        <w:r w:rsidRPr="000B42E1">
          <w:rPr>
            <w:rFonts w:asciiTheme="majorHAnsi" w:hAnsiTheme="majorHAnsi" w:cs="Times New Roman"/>
            <w:color w:val="000000" w:themeColor="text1"/>
          </w:rPr>
          <w:t>Lei Mística</w:t>
        </w:r>
      </w:hyperlink>
      <w:r w:rsidRPr="000B42E1">
        <w:rPr>
          <w:rFonts w:asciiTheme="majorHAnsi" w:hAnsiTheme="majorHAnsi" w:cs="Times New Roman"/>
          <w:color w:val="000000" w:themeColor="text1"/>
        </w:rPr>
        <w:t>, a compaixão máxima do universo que não tem começo nem fim) brilha em nossa vida diária aqui e agora (</w:t>
      </w:r>
      <w:r w:rsidRPr="000B42E1">
        <w:rPr>
          <w:rFonts w:asciiTheme="majorHAnsi" w:hAnsiTheme="majorHAnsi" w:cs="Times New Roman"/>
          <w:i/>
          <w:iCs/>
          <w:color w:val="000000" w:themeColor="text1"/>
        </w:rPr>
        <w:t>ganjo</w:t>
      </w:r>
      <w:r w:rsidRPr="000B42E1">
        <w:rPr>
          <w:rFonts w:asciiTheme="majorHAnsi" w:hAnsiTheme="majorHAnsi" w:cs="Times New Roman"/>
          <w:color w:val="000000" w:themeColor="text1"/>
        </w:rPr>
        <w:t>).</w:t>
      </w:r>
    </w:p>
    <w:p w14:paraId="5EF3A2A4" w14:textId="77777777" w:rsidR="004F2FB7" w:rsidRPr="000B42E1" w:rsidRDefault="004F2FB7" w:rsidP="009A599E">
      <w:pPr>
        <w:shd w:val="clear" w:color="auto" w:fill="FFFFFF"/>
        <w:spacing w:after="150"/>
        <w:contextualSpacing/>
        <w:rPr>
          <w:rFonts w:asciiTheme="majorHAnsi" w:hAnsiTheme="majorHAnsi" w:cs="Times New Roman"/>
          <w:color w:val="000000" w:themeColor="text1"/>
        </w:rPr>
      </w:pPr>
      <w:r w:rsidRPr="000B42E1">
        <w:rPr>
          <w:rFonts w:asciiTheme="majorHAnsi" w:hAnsiTheme="majorHAnsi" w:cs="Times New Roman"/>
          <w:color w:val="000000" w:themeColor="text1"/>
        </w:rPr>
        <w:t>“O propósito de nossa existência atual é romper as correntes do sofrimento que temos suportado desde o passado sem início e estabelecer o </w:t>
      </w:r>
      <w:hyperlink r:id="rId9" w:anchor="p-estado-de-buda" w:history="1">
        <w:r w:rsidRPr="000B42E1">
          <w:rPr>
            <w:rFonts w:asciiTheme="majorHAnsi" w:hAnsiTheme="majorHAnsi" w:cs="Times New Roman"/>
            <w:color w:val="000000" w:themeColor="text1"/>
          </w:rPr>
          <w:t>estado de buda</w:t>
        </w:r>
      </w:hyperlink>
      <w:r w:rsidRPr="000B42E1">
        <w:rPr>
          <w:rFonts w:asciiTheme="majorHAnsi" w:hAnsiTheme="majorHAnsi" w:cs="Times New Roman"/>
          <w:color w:val="000000" w:themeColor="text1"/>
        </w:rPr>
        <w:t> eterno. Nosso desafio sincero para não termos nenhum arrependimento nesta existência é o que nos possibilita desenvolver um estado de vida vitorioso e livre de remorsos por toda a eternidade” diz o presidente Ikeda.</w:t>
      </w:r>
    </w:p>
    <w:p w14:paraId="43B3537B" w14:textId="77777777" w:rsidR="004F2FB7" w:rsidRPr="000B42E1" w:rsidRDefault="004F2FB7" w:rsidP="009A599E">
      <w:pPr>
        <w:shd w:val="clear" w:color="auto" w:fill="FFFFFF"/>
        <w:spacing w:after="150"/>
        <w:contextualSpacing/>
        <w:rPr>
          <w:rFonts w:asciiTheme="majorHAnsi" w:hAnsiTheme="majorHAnsi" w:cs="Times New Roman"/>
          <w:color w:val="000000" w:themeColor="text1"/>
        </w:rPr>
      </w:pPr>
      <w:r w:rsidRPr="000B42E1">
        <w:rPr>
          <w:rFonts w:asciiTheme="majorHAnsi" w:hAnsiTheme="majorHAnsi" w:cs="Times New Roman"/>
          <w:i/>
          <w:iCs/>
          <w:color w:val="000000" w:themeColor="text1"/>
        </w:rPr>
        <w:t>Kuon ganjo</w:t>
      </w:r>
      <w:r w:rsidRPr="000B42E1">
        <w:rPr>
          <w:rFonts w:asciiTheme="majorHAnsi" w:hAnsiTheme="majorHAnsi" w:cs="Times New Roman"/>
          <w:color w:val="000000" w:themeColor="text1"/>
        </w:rPr>
        <w:t> é desfrutar a vida “eterna” a cada instante, ou seja, se dedicar ao </w:t>
      </w:r>
      <w:hyperlink r:id="rId10" w:anchor="p-kosen-rufu" w:history="1">
        <w:r w:rsidRPr="000B42E1">
          <w:rPr>
            <w:rFonts w:asciiTheme="majorHAnsi" w:hAnsiTheme="majorHAnsi" w:cs="Times New Roman"/>
            <w:i/>
            <w:iCs/>
            <w:color w:val="000000" w:themeColor="text1"/>
          </w:rPr>
          <w:t>kosen-rufu</w:t>
        </w:r>
      </w:hyperlink>
      <w:r w:rsidRPr="000B42E1">
        <w:rPr>
          <w:rFonts w:asciiTheme="majorHAnsi" w:hAnsiTheme="majorHAnsi" w:cs="Times New Roman"/>
          <w:color w:val="000000" w:themeColor="text1"/>
        </w:rPr>
        <w:t>junto com o presidente Ikeda porque todas as ações da SGI se originam da própria vida universal do </w:t>
      </w:r>
      <w:hyperlink r:id="rId11" w:anchor="p-buda" w:history="1">
        <w:r w:rsidRPr="000B42E1">
          <w:rPr>
            <w:rFonts w:asciiTheme="majorHAnsi" w:hAnsiTheme="majorHAnsi" w:cs="Times New Roman"/>
            <w:color w:val="000000" w:themeColor="text1"/>
          </w:rPr>
          <w:t>buda</w:t>
        </w:r>
      </w:hyperlink>
      <w:r w:rsidRPr="000B42E1">
        <w:rPr>
          <w:rFonts w:asciiTheme="majorHAnsi" w:hAnsiTheme="majorHAnsi" w:cs="Times New Roman"/>
          <w:color w:val="000000" w:themeColor="text1"/>
        </w:rPr>
        <w:t>.</w:t>
      </w:r>
    </w:p>
    <w:p w14:paraId="519670B9" w14:textId="77777777" w:rsidR="004F2FB7" w:rsidRPr="000B42E1" w:rsidRDefault="004F2FB7" w:rsidP="009A599E">
      <w:pPr>
        <w:shd w:val="clear" w:color="auto" w:fill="FFFFFF"/>
        <w:spacing w:after="150"/>
        <w:contextualSpacing/>
        <w:rPr>
          <w:rFonts w:asciiTheme="majorHAnsi" w:hAnsiTheme="majorHAnsi" w:cs="Times New Roman"/>
          <w:color w:val="000000" w:themeColor="text1"/>
        </w:rPr>
      </w:pPr>
      <w:r w:rsidRPr="000B42E1">
        <w:rPr>
          <w:rFonts w:asciiTheme="majorHAnsi" w:hAnsiTheme="majorHAnsi" w:cs="Times New Roman"/>
          <w:i/>
          <w:iCs/>
          <w:color w:val="000000" w:themeColor="text1"/>
        </w:rPr>
        <w:t>Kuon ganjo</w:t>
      </w:r>
      <w:r w:rsidRPr="000B42E1">
        <w:rPr>
          <w:rFonts w:asciiTheme="majorHAnsi" w:hAnsiTheme="majorHAnsi" w:cs="Times New Roman"/>
          <w:color w:val="000000" w:themeColor="text1"/>
        </w:rPr>
        <w:t> é esperança máxima. A forma concreta de viver assim é depositando fé no </w:t>
      </w:r>
      <w:hyperlink r:id="rId12" w:anchor="p-gohonzon" w:history="1">
        <w:r w:rsidRPr="000B42E1">
          <w:rPr>
            <w:rFonts w:asciiTheme="majorHAnsi" w:hAnsiTheme="majorHAnsi" w:cs="Times New Roman"/>
            <w:color w:val="000000" w:themeColor="text1"/>
          </w:rPr>
          <w:t>Gohonzon</w:t>
        </w:r>
      </w:hyperlink>
      <w:r w:rsidRPr="000B42E1">
        <w:rPr>
          <w:rFonts w:asciiTheme="majorHAnsi" w:hAnsiTheme="majorHAnsi" w:cs="Times New Roman"/>
          <w:color w:val="000000" w:themeColor="text1"/>
        </w:rPr>
        <w:t> em cada assunto da vida diária. O eterno (o </w:t>
      </w:r>
      <w:hyperlink r:id="rId13" w:anchor="p-nam-myoho-renge-kyo" w:history="1">
        <w:r w:rsidRPr="000B42E1">
          <w:rPr>
            <w:rFonts w:asciiTheme="majorHAnsi" w:hAnsiTheme="majorHAnsi" w:cs="Times New Roman"/>
            <w:color w:val="000000" w:themeColor="text1"/>
          </w:rPr>
          <w:t>Nam-myoho-renge-kyo</w:t>
        </w:r>
      </w:hyperlink>
      <w:r w:rsidRPr="000B42E1">
        <w:rPr>
          <w:rFonts w:asciiTheme="majorHAnsi" w:hAnsiTheme="majorHAnsi" w:cs="Times New Roman"/>
          <w:color w:val="000000" w:themeColor="text1"/>
        </w:rPr>
        <w:t>) deve ser aplicado com força total nas coisas temporais (problemas e desafios diários). A cada vitória vamos nos fortalecendo, aumentando a confiança e criando uma espiral de alegria que nos revitaliza e ao nosso ambiente.</w:t>
      </w:r>
    </w:p>
    <w:p w14:paraId="70D1BAFF" w14:textId="33620343" w:rsidR="00682441" w:rsidRDefault="004F2FB7" w:rsidP="009A599E">
      <w:pPr>
        <w:shd w:val="clear" w:color="auto" w:fill="FFFFFF"/>
        <w:spacing w:after="150"/>
        <w:contextualSpacing/>
        <w:rPr>
          <w:rFonts w:asciiTheme="majorHAnsi" w:hAnsiTheme="majorHAnsi" w:cs="Times New Roman"/>
          <w:color w:val="000000" w:themeColor="text1"/>
        </w:rPr>
      </w:pPr>
      <w:r w:rsidRPr="000B42E1">
        <w:rPr>
          <w:rFonts w:asciiTheme="majorHAnsi" w:hAnsiTheme="majorHAnsi" w:cs="Times New Roman"/>
          <w:color w:val="000000" w:themeColor="text1"/>
        </w:rPr>
        <w:t>A prática do </w:t>
      </w:r>
      <w:r w:rsidRPr="000B42E1">
        <w:rPr>
          <w:rFonts w:asciiTheme="majorHAnsi" w:hAnsiTheme="majorHAnsi" w:cs="Times New Roman"/>
          <w:i/>
          <w:iCs/>
          <w:color w:val="000000" w:themeColor="text1"/>
        </w:rPr>
        <w:t>shakubuku</w:t>
      </w:r>
      <w:r w:rsidRPr="000B42E1">
        <w:rPr>
          <w:rFonts w:asciiTheme="majorHAnsi" w:hAnsiTheme="majorHAnsi" w:cs="Times New Roman"/>
          <w:color w:val="000000" w:themeColor="text1"/>
        </w:rPr>
        <w:t> inspirada na conduta do presidente Ikeda encerra nela, também, a eternidade em cada momento. A coragem de incentivar um amigo faz cada instante ser repleto de alegria.</w:t>
      </w:r>
    </w:p>
    <w:p w14:paraId="2E0990DD" w14:textId="40073F6F" w:rsidR="00723FDD" w:rsidRPr="000B42E1" w:rsidRDefault="00723FDD" w:rsidP="009A599E">
      <w:pPr>
        <w:shd w:val="clear" w:color="auto" w:fill="FFFFFF"/>
        <w:spacing w:after="150"/>
        <w:contextualSpacing/>
        <w:rPr>
          <w:rFonts w:asciiTheme="majorHAnsi" w:hAnsiTheme="majorHAnsi" w:cs="Times New Roman"/>
          <w:color w:val="000000" w:themeColor="text1"/>
        </w:rPr>
      </w:pPr>
      <w:r>
        <w:rPr>
          <w:rFonts w:asciiTheme="majorHAnsi" w:hAnsiTheme="majorHAnsi" w:cs="Times New Roman"/>
          <w:color w:val="000000" w:themeColor="text1"/>
        </w:rPr>
        <w:t>|</w:t>
      </w:r>
      <w:bookmarkStart w:id="0" w:name="_GoBack"/>
      <w:bookmarkEnd w:id="0"/>
    </w:p>
    <w:sectPr w:rsidR="00723FDD" w:rsidRPr="000B42E1" w:rsidSect="008926D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CF3"/>
    <w:rsid w:val="000B42E1"/>
    <w:rsid w:val="00133C5E"/>
    <w:rsid w:val="002F50A8"/>
    <w:rsid w:val="002F639F"/>
    <w:rsid w:val="004F2FB7"/>
    <w:rsid w:val="0053013A"/>
    <w:rsid w:val="00580A21"/>
    <w:rsid w:val="00723FDD"/>
    <w:rsid w:val="00791CF3"/>
    <w:rsid w:val="007D3921"/>
    <w:rsid w:val="007E00C8"/>
    <w:rsid w:val="008926DE"/>
    <w:rsid w:val="00990DAA"/>
    <w:rsid w:val="009A599E"/>
    <w:rsid w:val="00A9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ACF3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91CF3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Ttulo3">
    <w:name w:val="heading 3"/>
    <w:basedOn w:val="Normal"/>
    <w:link w:val="Ttulo3Char"/>
    <w:uiPriority w:val="9"/>
    <w:qFormat/>
    <w:rsid w:val="00791CF3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1CF3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uiPriority w:val="9"/>
    <w:rsid w:val="00791CF3"/>
    <w:rPr>
      <w:rFonts w:ascii="Times New Roman" w:hAnsi="Times New Roman" w:cs="Times New Roman"/>
      <w:b/>
      <w:bCs/>
      <w:sz w:val="27"/>
      <w:szCs w:val="27"/>
    </w:rPr>
  </w:style>
  <w:style w:type="character" w:customStyle="1" w:styleId="author-date">
    <w:name w:val="author-date"/>
    <w:basedOn w:val="Fontepargpadro"/>
    <w:rsid w:val="00791CF3"/>
  </w:style>
  <w:style w:type="character" w:styleId="Forte">
    <w:name w:val="Strong"/>
    <w:basedOn w:val="Fontepargpadro"/>
    <w:uiPriority w:val="22"/>
    <w:qFormat/>
    <w:rsid w:val="00791CF3"/>
    <w:rPr>
      <w:b/>
      <w:bCs/>
    </w:rPr>
  </w:style>
  <w:style w:type="paragraph" w:styleId="NormalWeb">
    <w:name w:val="Normal (Web)"/>
    <w:basedOn w:val="Normal"/>
    <w:uiPriority w:val="99"/>
    <w:unhideWhenUsed/>
    <w:rsid w:val="004F2FB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iperlink">
    <w:name w:val="Hyperlink"/>
    <w:basedOn w:val="Fontepargpadro"/>
    <w:uiPriority w:val="99"/>
    <w:semiHidden/>
    <w:unhideWhenUsed/>
    <w:rsid w:val="004F2F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9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107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84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30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62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0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seikyopost.com.br/budismo/glossario" TargetMode="External"/><Relationship Id="rId12" Type="http://schemas.openxmlformats.org/officeDocument/2006/relationships/hyperlink" Target="http://www.seikyopost.com.br/budismo/glossario" TargetMode="External"/><Relationship Id="rId13" Type="http://schemas.openxmlformats.org/officeDocument/2006/relationships/hyperlink" Target="http://www.seikyopost.com.br/budismo/glossario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ww.seikyopost.com.br/budismo/glossario" TargetMode="External"/><Relationship Id="rId5" Type="http://schemas.openxmlformats.org/officeDocument/2006/relationships/hyperlink" Target="http://www.seikyopost.com.br/budismo/glossario" TargetMode="External"/><Relationship Id="rId6" Type="http://schemas.openxmlformats.org/officeDocument/2006/relationships/hyperlink" Target="http://www.seikyopost.com.br/budismo/glossario" TargetMode="External"/><Relationship Id="rId7" Type="http://schemas.openxmlformats.org/officeDocument/2006/relationships/hyperlink" Target="http://www.seikyopost.com.br/budismo/glossario" TargetMode="External"/><Relationship Id="rId8" Type="http://schemas.openxmlformats.org/officeDocument/2006/relationships/hyperlink" Target="http://www.seikyopost.com.br/budismo/glossario" TargetMode="External"/><Relationship Id="rId9" Type="http://schemas.openxmlformats.org/officeDocument/2006/relationships/hyperlink" Target="http://www.seikyopost.com.br/budismo/glossario" TargetMode="External"/><Relationship Id="rId10" Type="http://schemas.openxmlformats.org/officeDocument/2006/relationships/hyperlink" Target="http://www.seikyopost.com.br/budismo/glossari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676</Words>
  <Characters>3654</Characters>
  <Application>Microsoft Macintosh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Viva a eternidade a cada instante</vt:lpstr>
    </vt:vector>
  </TitlesOfParts>
  <LinksUpToDate>false</LinksUpToDate>
  <CharactersWithSpaces>4322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5</cp:revision>
  <dcterms:created xsi:type="dcterms:W3CDTF">2017-11-17T19:31:00Z</dcterms:created>
  <dcterms:modified xsi:type="dcterms:W3CDTF">2017-11-20T21:18:00Z</dcterms:modified>
</cp:coreProperties>
</file>