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D794D" w14:textId="6B6F78DF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  <w:proofErr w:type="spellEnd"/>
    </w:p>
    <w:p w14:paraId="12E33BF8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batalha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contra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estimula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espiritual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invisível</w:t>
      </w:r>
      <w:proofErr w:type="spellEnd"/>
    </w:p>
    <w:p w14:paraId="32804707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E319847" w14:textId="0C55EDB7" w:rsidR="0099251E" w:rsidRDefault="00D45E5F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  <w:proofErr w:type="spellEnd"/>
    </w:p>
    <w:p w14:paraId="4FABD999" w14:textId="77777777" w:rsidR="0099251E" w:rsidRP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explica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clareza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oportunidade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aprofundar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manifestar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buda</w:t>
      </w:r>
      <w:proofErr w:type="spellEnd"/>
    </w:p>
    <w:p w14:paraId="0EC79B86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AA62E76" w14:textId="578D37D5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</w:p>
    <w:p w14:paraId="745122FB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</w:t>
      </w:r>
    </w:p>
    <w:p w14:paraId="67B7E746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5305E72" w14:textId="286DF1E1" w:rsidR="0099251E" w:rsidRDefault="00D45E5F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Editoria</w:t>
      </w:r>
      <w:proofErr w:type="spellEnd"/>
    </w:p>
    <w:p w14:paraId="7BA3F21C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B8C0CF0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6D93B44" w14:textId="1A3DC32F" w:rsidR="0099251E" w:rsidRDefault="00D45E5F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  <w:proofErr w:type="spellEnd"/>
    </w:p>
    <w:p w14:paraId="76C35EA4" w14:textId="364CD56E" w:rsidR="001A4B48" w:rsidRPr="0099251E" w:rsidRDefault="001A4B48" w:rsidP="001A4B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bookmarkStart w:id="0" w:name="_GoBack"/>
      <w:r>
        <w:rPr>
          <w:rFonts w:ascii="Calibri" w:hAnsi="Calibri" w:cs="Calibri"/>
          <w:bCs/>
          <w:sz w:val="22"/>
          <w:szCs w:val="22"/>
          <w:lang w:val="en-US"/>
        </w:rPr>
        <w:t>2011</w:t>
      </w:r>
      <w:r w:rsidR="00D45E5F">
        <w:rPr>
          <w:rFonts w:ascii="Calibri" w:hAnsi="Calibri" w:cs="Calibri"/>
          <w:bCs/>
          <w:sz w:val="22"/>
          <w:szCs w:val="22"/>
          <w:lang w:val="en-US"/>
        </w:rPr>
        <w:t>2017-</w:t>
      </w:r>
      <w:r>
        <w:rPr>
          <w:rFonts w:ascii="Calibri" w:hAnsi="Calibri" w:cs="Calibri"/>
          <w:bCs/>
          <w:sz w:val="22"/>
          <w:szCs w:val="22"/>
          <w:lang w:val="en-US"/>
        </w:rPr>
        <w:t>saude</w:t>
      </w:r>
      <w:r w:rsidR="00D45E5F">
        <w:rPr>
          <w:rFonts w:ascii="Calibri" w:hAnsi="Calibri" w:cs="Calibri"/>
          <w:bCs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a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batalha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contra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a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doenca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estimula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a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forca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espiritual</w:t>
      </w:r>
      <w:r w:rsidR="00D45E5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invisi</w:t>
      </w:r>
      <w:r w:rsidRPr="0099251E">
        <w:rPr>
          <w:rFonts w:ascii="Calibri" w:hAnsi="Calibri" w:cs="Calibri"/>
          <w:sz w:val="22"/>
          <w:szCs w:val="22"/>
          <w:lang w:val="en-US"/>
        </w:rPr>
        <w:t>vel</w:t>
      </w:r>
      <w:bookmarkEnd w:id="0"/>
      <w:r w:rsidR="00D45E5F">
        <w:rPr>
          <w:rFonts w:ascii="Calibri" w:hAnsi="Calibri" w:cs="Calibri"/>
          <w:sz w:val="22"/>
          <w:szCs w:val="22"/>
          <w:lang w:val="en-US"/>
        </w:rPr>
        <w:t>.jpg</w:t>
      </w:r>
    </w:p>
    <w:p w14:paraId="4012A999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7011B57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70829A64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D69DA99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</w:t>
      </w:r>
    </w:p>
    <w:p w14:paraId="1D9B9DBC" w14:textId="77777777" w:rsidR="00D45E5F" w:rsidRDefault="00D45E5F" w:rsidP="00D45E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0F40B8E" w14:textId="5256C185" w:rsidR="0099251E" w:rsidRPr="0099251E" w:rsidRDefault="00D45E5F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  <w:proofErr w:type="spellEnd"/>
    </w:p>
    <w:p w14:paraId="6D6C169B" w14:textId="3F3C5130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D45E5F">
        <w:rPr>
          <w:rFonts w:ascii="Calibri" w:hAnsi="Calibri" w:cs="Calibri"/>
          <w:i/>
          <w:sz w:val="22"/>
          <w:szCs w:val="22"/>
          <w:lang w:val="en-US"/>
        </w:rPr>
        <w:t>B</w:t>
      </w:r>
      <w:r w:rsidR="00D45E5F" w:rsidRPr="00D45E5F">
        <w:rPr>
          <w:rFonts w:ascii="Calibri" w:hAnsi="Calibri" w:cs="Calibri"/>
          <w:i/>
          <w:sz w:val="22"/>
          <w:szCs w:val="22"/>
          <w:lang w:val="en-US"/>
        </w:rPr>
        <w:t>rasil</w:t>
      </w:r>
      <w:proofErr w:type="spellEnd"/>
      <w:r w:rsidR="00D45E5F" w:rsidRPr="00D45E5F"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 w:rsidR="00D45E5F" w:rsidRPr="00D45E5F">
        <w:rPr>
          <w:rFonts w:ascii="Calibri" w:hAnsi="Calibri" w:cs="Calibri"/>
          <w:i/>
          <w:sz w:val="22"/>
          <w:szCs w:val="22"/>
          <w:lang w:val="en-US"/>
        </w:rPr>
        <w:t>Seikyo</w:t>
      </w:r>
      <w:proofErr w:type="spellEnd"/>
      <w:r w:rsidR="00D45E5F">
        <w:rPr>
          <w:rFonts w:ascii="Calibri" w:hAnsi="Calibri" w:cs="Calibri"/>
          <w:sz w:val="22"/>
          <w:szCs w:val="22"/>
          <w:lang w:val="en-US"/>
        </w:rPr>
        <w:t>, ed. 2.289, 29 ago. 2015, p. B2</w:t>
      </w:r>
    </w:p>
    <w:p w14:paraId="66AC3836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7F54BDA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Tags</w:t>
      </w:r>
    </w:p>
    <w:p w14:paraId="186BDB0A" w14:textId="77438E99" w:rsidR="0099251E" w:rsidRPr="0099251E" w:rsidRDefault="00D45E5F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lastRenderedPageBreak/>
        <w:t>Saúde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>;</w:t>
      </w:r>
      <w:r w:rsidR="0099251E" w:rsidRPr="0099251E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proofErr w:type="spellStart"/>
      <w:r w:rsidR="0099251E" w:rsidRPr="0099251E">
        <w:rPr>
          <w:rFonts w:ascii="Calibri" w:hAnsi="Calibri" w:cs="Calibri"/>
          <w:bCs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diálogo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ikeda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>;</w:t>
      </w:r>
      <w:r w:rsidR="0099251E" w:rsidRPr="0099251E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proofErr w:type="spellStart"/>
      <w:r w:rsidR="0099251E" w:rsidRPr="0099251E">
        <w:rPr>
          <w:rFonts w:ascii="Calibri" w:hAnsi="Calibri" w:cs="Calibri"/>
          <w:bCs/>
          <w:sz w:val="22"/>
          <w:szCs w:val="22"/>
          <w:lang w:val="en-US"/>
        </w:rPr>
        <w:t>humanism</w:t>
      </w:r>
      <w:r w:rsidR="0099251E">
        <w:rPr>
          <w:rFonts w:ascii="Calibri" w:hAnsi="Calibri" w:cs="Calibri"/>
          <w:bCs/>
          <w:sz w:val="22"/>
          <w:szCs w:val="22"/>
          <w:lang w:val="en-US"/>
        </w:rPr>
        <w:t>o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ikeda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>;</w:t>
      </w:r>
      <w:r w:rsidR="0099251E" w:rsidRPr="0099251E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proofErr w:type="spellStart"/>
      <w:r w:rsidR="0099251E" w:rsidRPr="0099251E">
        <w:rPr>
          <w:rFonts w:ascii="Calibri" w:hAnsi="Calibri" w:cs="Calibri"/>
          <w:bCs/>
          <w:sz w:val="22"/>
          <w:szCs w:val="22"/>
          <w:lang w:val="en-US"/>
        </w:rPr>
        <w:t>vida</w:t>
      </w:r>
      <w:proofErr w:type="spellEnd"/>
      <w:r w:rsidR="0099251E" w:rsidRPr="0099251E">
        <w:rPr>
          <w:rFonts w:ascii="Calibri" w:hAnsi="Calibri" w:cs="Calibri"/>
          <w:bCs/>
          <w:sz w:val="22"/>
          <w:szCs w:val="22"/>
          <w:lang w:val="en-US"/>
        </w:rPr>
        <w:t xml:space="preserve"> e </w:t>
      </w:r>
      <w:proofErr w:type="spellStart"/>
      <w:r w:rsidR="0099251E" w:rsidRPr="0099251E">
        <w:rPr>
          <w:rFonts w:ascii="Calibri" w:hAnsi="Calibri" w:cs="Calibri"/>
          <w:bCs/>
          <w:sz w:val="22"/>
          <w:szCs w:val="22"/>
          <w:lang w:val="en-US"/>
        </w:rPr>
        <w:t>morte</w:t>
      </w:r>
      <w:proofErr w:type="spellEnd"/>
    </w:p>
    <w:p w14:paraId="7CBED763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059D91E" w14:textId="40861BF1" w:rsidR="0099251E" w:rsidRDefault="00D45E5F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Texto</w:t>
      </w:r>
      <w:proofErr w:type="spellEnd"/>
    </w:p>
    <w:p w14:paraId="51EB19F5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Discurso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Ikeda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extraído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adaptado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diálogo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Kenko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no Chie (A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publicado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japonês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1997.</w:t>
      </w:r>
    </w:p>
    <w:p w14:paraId="434F9F79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0A5CC22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simplesmente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ausência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doença</w:t>
      </w:r>
      <w:proofErr w:type="spellEnd"/>
    </w:p>
    <w:p w14:paraId="539512C3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— um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quatro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nascimento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envelhecimento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—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considerada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fundamentais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vivenciam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busca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soluções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compartilham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objetivo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Ambos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necessário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desfrutem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energia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mental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físico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—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plena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realização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18FD9796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simplesmente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ausência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Uma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verdadeiramente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saudável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criativa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; é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continuamos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desafiar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criando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algo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avançando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expandir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nossos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horizontes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enquanto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estamos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vivos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53AD19AD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venerado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mestre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Josei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Toda,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segundo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Soka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Gakkai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hoje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cometem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erros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básicos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confundem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associam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2BEE6ED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Falando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geral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combate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outro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desenvolve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humana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traz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equilíbrio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fortalece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energia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vital</w:t>
      </w:r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processo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recuperação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0ADED35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Portanto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ignorar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rejeitar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tolice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Descartar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embasado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razões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religiosas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fanatismo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uso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inteligente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manifestar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maneira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efetiva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B7205AA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essencial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longa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ingrediente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vital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desejamos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desfrutem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boa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primeiro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fundamentada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0500474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8C7AABD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morte</w:t>
      </w:r>
      <w:proofErr w:type="spellEnd"/>
    </w:p>
    <w:p w14:paraId="6EEDCAE8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referência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entre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necessariamente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conduz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Nichiren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“Da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surge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determinação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atingir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caminho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”.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afirma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deve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razão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balanço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reflexão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essência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maneira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color w:val="004DBB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sz w:val="22"/>
          <w:szCs w:val="22"/>
          <w:lang w:val="en-US"/>
        </w:rPr>
        <w:t>vivemos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desses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desafios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adquirimos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profunda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estimulamos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espiritual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invencível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338E139A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frágil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Tempos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tuberculose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chegando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desenganado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prognóstico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chegaria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30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entanto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experiência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permitiu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daqueles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tinham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debilitada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me fez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prezar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desperdiçar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minuto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sequer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forças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estivesse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alcance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enquanto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vivo.</w:t>
      </w:r>
    </w:p>
    <w:p w14:paraId="6C92D562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Há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excelentes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condições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físicas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mas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condição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outro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aquelas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enfrentam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problemas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expressam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condição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radiante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Enquanto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estivermos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vivos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sujeitos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experimentar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tipo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razão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saber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4D4B3EB" w14:textId="77777777" w:rsidR="009B5D79" w:rsidRDefault="009B5D79" w:rsidP="009B5D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810F3A8" w14:textId="77777777" w:rsidR="0099251E" w:rsidRDefault="0099251E" w:rsidP="009925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D6052F8" w14:textId="77777777" w:rsidR="006C1500" w:rsidRPr="0099251E" w:rsidRDefault="006C1500" w:rsidP="0099251E"/>
    <w:sectPr w:rsidR="006C1500" w:rsidRPr="0099251E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1E"/>
    <w:rsid w:val="001A4B48"/>
    <w:rsid w:val="00414C61"/>
    <w:rsid w:val="006C1500"/>
    <w:rsid w:val="0099251E"/>
    <w:rsid w:val="009B5D79"/>
    <w:rsid w:val="00D4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0474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543</Words>
  <Characters>3097</Characters>
  <Application>Microsoft Macintosh Word</Application>
  <DocSecurity>0</DocSecurity>
  <Lines>25</Lines>
  <Paragraphs>7</Paragraphs>
  <ScaleCrop>false</ScaleCrop>
  <Company>Editora Brasil Seikyo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4</cp:revision>
  <dcterms:created xsi:type="dcterms:W3CDTF">2017-11-20T15:24:00Z</dcterms:created>
  <dcterms:modified xsi:type="dcterms:W3CDTF">2017-11-20T20:47:00Z</dcterms:modified>
</cp:coreProperties>
</file>