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tabs>
          <w:tab w:val="left" w:pos="0" w:leader="none"/>
        </w:tabs>
        <w:spacing w:before="240" w:after="120"/>
        <w:ind w:start="0" w:hanging="0"/>
        <w:rPr/>
      </w:pPr>
      <w:r>
        <w:rPr/>
        <w:t>Roster</w:t>
      </w:r>
    </w:p>
    <w:tbl>
      <w:tblPr>
        <w:tblW w:w="93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862"/>
        <w:gridCol w:w="953"/>
        <w:gridCol w:w="1908"/>
        <w:gridCol w:w="4"/>
        <w:gridCol w:w="1335"/>
        <w:gridCol w:w="1336"/>
        <w:gridCol w:w="954"/>
        <w:gridCol w:w="3"/>
        <w:gridCol w:w="5"/>
      </w:tblGrid>
      <w:tr>
        <w:trPr>
          <w:tblHeader w:val="true"/>
        </w:trPr>
        <w:tc>
          <w:tcPr>
            <w:tcW w:w="286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origin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jobs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room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bath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bath time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full/part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fee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dues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Adler, Max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hk-shower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4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SEB3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 days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Basham, Bryan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kt-tt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4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Bennett, Sharon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Jacksonville, FL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hk-trash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9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4/7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Bistrong, Jake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hk-bath1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8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SE4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Carino, Joe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kt-cass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7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Caroselli, Brendon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kt-break, zn-hbook2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2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NEB1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Carpenter, Keith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hk-super, zn-block, zn-hmokg, zn-tblock, zn-zmokg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5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1:10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Defries, Andrew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Staten Island,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kt-amc1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2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6:00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El-Mallakh, Jamie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kt-salad, zn-hbook3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8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Goodman, Gordon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Honeoye Falls,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hk-mop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6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8:30 am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Granger, Dené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kt-lunch, zn-calis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9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6:00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Greulich, Peter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Wakefield, MA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hk-zen2, mt-wt2, zn-atea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5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10:00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Hakkila, Angela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kt-aml1, zn-cand, zn-hcand, zn-tcand, zn-acand, zn-zcand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1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Hellstern, Gisela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Berlin, GERMANY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hk-flower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3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Howden, Martha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hk-vacum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5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NEB2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Hubish, Rebecca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hk-bath3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6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10:20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4 days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Jennings, Scott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kt-head, zn-ump, zn-abell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2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6:20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Juha, Cathy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Guelph, ONTARIO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hk-laund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2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SEB2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Kademan, Ed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Stafford,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ou-snow, mt-wt3, zn-wdrum, zn-greet, zn-hdrum, zn-adrum, zn-zdrum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8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NEB3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Kernan, David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Amherst,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kt-amc2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7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NEB2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King, Charles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Toronto, ONTARIO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kt-pml1, zn-tlect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2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10:00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Kjolhede, Bodhin-roshi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zn-echan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4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Kowal, Donna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kt-dinner, zn-hbook1, zn-atea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3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Kowal, Tom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zn-time, zn-atea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1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Kubicka, Eryl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Stafford,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zn-atea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5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Kubicka, Wayman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Stafford,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hk-soak, mt-run, zn-zmusic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3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Kutyifa, Valentina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Victor,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hk-proj2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10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all except Tue-Fri, blocks 2 and 3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Leiserson, Alan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Nashville, TN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kt-aml2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7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6:00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Leiserson, Anna Belle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Nashville, TN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kt-dress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4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SE4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Lindauer, Greg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Louisville, TN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kt-salad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3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SEB3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Machmer, Elizabeth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Rocherter,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kt-soup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1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6:20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Marenco, Al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Stafford,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ou-snow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9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NEB3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McCormick, Paul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Saint Paul, MN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kt-pml2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2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8:30 am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 days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McSpadden, Larry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Wabash, IN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kt-amas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3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6:20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Miller, Bill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kt-pmc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4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SEB3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Mitchell, Ron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hk-foyer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1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NW2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Nichols, Gail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Saint Peters, MO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hk-vacum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6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NEB2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Oh, Miyeon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Pittsford,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kt-amdd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10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NEB1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Ort, Daniel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Kenmore,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kt-amdw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3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Prince-Cherry, Jeanette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Louisville, TN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kt-pmdd, zn-greet, zn-ttan, zn-atan, zn-atea, zn-ztan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7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NW2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Pulleyn, John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Pittsford,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zn-mon, zn-eblock, zn-zkyo, zn-zblock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1A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Redding, Scott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East Aurora,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kt-pmdw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3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1:10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Robicsek, Susan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Westford, VT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kt-salad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4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6:00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Schank, Paula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kt-apple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4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10:00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Shaffer, Marty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Mequon, WI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hk-bath2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8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SEB1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Stern, Andy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Pittsford,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kt-pmwtr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2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NEB3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Swanson, Grant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Carmel, CA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kt-amwtr, zn-atea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1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10:20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Swanson, Phil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Gloucester, MA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hk-zen1, mt-wt1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3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10:20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Targee, Gretchen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kt-veg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2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10:00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Taylor, Trueman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zn-mon, zn-hkeisu, zn-zkeisu, zn-zkyo, zn-zbell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1B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Wilkinson, William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hk-proj1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1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NEB1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 days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Wustner, Joey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kt-baker, zn-ttan, zn-atan, zn-ztan</w:t>
            </w:r>
          </w:p>
        </w:tc>
        <w:tc>
          <w:tcPr>
            <w:tcW w:w="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2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95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left" w:pos="0" w:leader="none"/>
        </w:tabs>
        <w:ind w:start="0" w:hanging="0"/>
        <w:rPr/>
      </w:pPr>
      <w:r>
        <w:rPr/>
        <w:t>Jobs/Duties Table</w:t>
      </w:r>
    </w:p>
    <w:tbl>
      <w:tblPr>
        <w:tblW w:w="93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job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department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kt-head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Head Cook/A.M. Supervisor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kt-dinner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Dinner Cook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kt-break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Breakfast Cook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kt-lunch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Lunch Cook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kt-soup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Soup Cook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kt-cass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Casserole Cook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kt-veg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Vegetable Cook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kt-dress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Dressing Cook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kt-salad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Salad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kt-aml1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A.M. Leftovers 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kt-aml2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A.M. Leftovers II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kt-amc1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A.M. Cleanup 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kt-amc2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A.M. Cleanup II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kt-amdw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A.M. Dish Washer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kt-amdd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A.M. Dish Dryer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kt-amas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A.M. Dishes Assistant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kt-pml1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P.M. Leftovers 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kt-pml2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P.M. Leftovers II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kt-pmc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P.M. Cleanup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kt-tt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Tea Table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kt-amwtr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A.M. Waiter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kt-pmwtr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P.M. Waiter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kt-pmdw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P.M. Dish Washer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kt-pmdd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P.M. Dish Dryer/Supervisor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kt-baker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Baker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kt-apple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Applesauce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hk-super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Indoor Supervisor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hk-laund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Laundry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hk-zen1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 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hk-zen2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 II, Dokusan Room &amp; Line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hk-flower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Flowers &amp; Altars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hk-shower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hk-mop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Mopping Bathrooms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hk-bath1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Bathrooms 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hk-bath2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Bathrooms II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hk-bath3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Bathrooms III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hk-foyer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Foyer &amp; Entrance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hk-vacum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Vacuuming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hk-soak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Soaking Baths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hk-trash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Trash Pickup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hk-proj1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Project 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hk-proj2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Project II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ou-snow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Snow Duty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outdoors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mt-run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Runner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maintenance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mt-wt1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Water Table, Wake-up—Teisho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maintenance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mt-wt2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Water Table, After Teisho—Chanting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maintenance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mt-wt3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Water Table, Dinner—9:30 P.M.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maintenance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zn-mon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Monitor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zn-time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Timer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zn-block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Zazen Block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zn-cand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Candles/Incense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zn-ump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Head Cook &amp; Umpan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zn-wdrum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Work Drum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zn-calis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Calisthenics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zn-greet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Greeter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zn-hdrum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Chanting Drum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zendo-chant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zn-hcand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Chanting Candles/Incense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zendo-chant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zn-hbook1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Chanting Booklets (1-18)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zendo-chant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zn-hbook2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Chanting Booklets (19-35)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zendo-chant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zn-hbook3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Chanting Booklets (36-52)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zendo-chant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zn-hkeisu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Chanting Keisu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zendo-chant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zn-hmokg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Chanting Mokugyo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zendo-chant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zn-tblock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Teisho Block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zendo-teisho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zn-ttan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Teisho Tan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zendo-teisho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zn-tcand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Teisho Candles/Incense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zendo-teisho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zn-tlect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Teisho Lectern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zendo-teisho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zn-echan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Evening Ritual Chanting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zendo-eve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zn-eblock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Evening Ritual Block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zendo-eve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zn-adrum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Opening Ceremony Drum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zendo-open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zn-acand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Opening Ceremony Candles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zendo-open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zn-abell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Opening Ceremony Bell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zendo-open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zn-atan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Opening Ceremony Tan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zendo-open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zn-atea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Opening Ceremony Tea Server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zendo-open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zn-zdrum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Drum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zn-ztan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Tan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zn-zcand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Candles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zn-zkeisu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Keisu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zn-zmokg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Mokugyo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zn-zkyo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Kyosakus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zn-zbell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Dokusan Bell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zn-zblock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Block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zn-zmusic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Music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left" w:pos="0" w:leader="none"/>
        </w:tabs>
        <w:ind w:start="0" w:hanging="0"/>
        <w:rPr/>
      </w:pPr>
      <w:r>
        <w:rPr/>
        <w:t>Rooms Table</w:t>
      </w:r>
    </w:p>
    <w:tbl>
      <w:tblPr>
        <w:tblW w:w="93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9360"/>
      </w:tblGrid>
      <w:tr>
        <w:trPr>
          <w:tblHeader w:val="true"/>
        </w:trPr>
        <w:tc>
          <w:tcPr>
            <w:tcW w:w="936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room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1A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1B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2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3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4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5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6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7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8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9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1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2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3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4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1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2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3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5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6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7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1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2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3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1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2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3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4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5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1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2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3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4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5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6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7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8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9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10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left" w:pos="0" w:leader="none"/>
        </w:tabs>
        <w:ind w:start="0" w:hanging="0"/>
        <w:rPr/>
      </w:pPr>
      <w:r>
        <w:rPr/>
        <w:t>Showers/Baths Table</w:t>
      </w:r>
    </w:p>
    <w:tbl>
      <w:tblPr>
        <w:tblW w:w="93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4679"/>
        <w:gridCol w:w="4681"/>
      </w:tblGrid>
      <w:tr>
        <w:trPr>
          <w:tblHeader w:val="true"/>
        </w:trPr>
        <w:tc>
          <w:tcPr>
            <w:tcW w:w="4679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room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capacity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SE1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SE4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SEB1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SEB2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SEB3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NW2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NEB1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NEB2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NEB3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left" w:pos="0" w:leader="none"/>
        </w:tabs>
        <w:ind w:start="0" w:hanging="0"/>
        <w:rPr/>
      </w:pPr>
      <w:r>
        <w:rPr/>
        <w:t>Shower Time Table</w:t>
      </w:r>
    </w:p>
    <w:tbl>
      <w:tblPr>
        <w:tblW w:w="93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9360"/>
      </w:tblGrid>
      <w:tr>
        <w:trPr>
          <w:tblHeader w:val="true"/>
        </w:trPr>
        <w:tc>
          <w:tcPr>
            <w:tcW w:w="936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time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8:30 am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8:50 am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9:10 am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1:10 pm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6:00 pm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6:20 pm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6:40 pm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10:00 pm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10:20 pm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left" w:pos="0" w:leader="none"/>
        </w:tabs>
        <w:ind w:start="0" w:hanging="0"/>
        <w:rPr/>
      </w:pPr>
      <w:r>
        <w:rPr/>
        <w:t>local variables</w:t>
      </w:r>
    </w:p>
    <w:p>
      <w:pPr>
        <w:pStyle w:val="Firstparagraph"/>
        <w:rPr/>
      </w:pPr>
      <w:r>
        <w:rPr/>
        <w:t>Local Variables: eval: (ejk-org-autoexport-tables "orgtbl-to-orgtbl" ".org" '("roster" "jobs" "rooms" "showers" "shower-times")) End:</w:t>
      </w:r>
    </w:p>
    <w:sectPr>
      <w:footerReference w:type="default" r:id="rId2"/>
      <w:type w:val="nextPage"/>
      <w:pgSz w:w="12240" w:h="15840"/>
      <w:pgMar w:left="1440" w:right="1440" w:header="0" w:top="1440" w:footer="1440" w:bottom="201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Star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start="567" w:end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start="720" w:end="0" w:hanging="0"/>
    </w:pPr>
    <w:rPr/>
  </w:style>
  <w:style w:type="paragraph" w:styleId="TableContents">
    <w:name w:val="Table Contents"/>
    <w:basedOn w:val="Normal"/>
    <w:qFormat/>
    <w:pPr>
      <w:suppressLineNumbers/>
      <w:ind w:start="43" w:end="43" w:hanging="0"/>
    </w:pPr>
    <w:rPr/>
  </w:style>
  <w:style w:type="paragraph" w:styleId="TableHeading">
    <w:name w:val="Table Heading"/>
    <w:basedOn w:val="TableContents"/>
    <w:qFormat/>
    <w:pPr>
      <w:suppressLineNumbers/>
      <w:ind w:start="43" w:end="43" w:hanging="0"/>
      <w:jc w:val="start"/>
    </w:pPr>
    <w:rPr>
      <w:b/>
      <w:bCs/>
    </w:rPr>
  </w:style>
  <w:style w:type="paragraph" w:styleId="Footnote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start="720" w:end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LibreOffice/5.4.2.2$Linux_x86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