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69.jpg" ContentType="image/jpeg"/>
  <Override PartName="/word/media/rId65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89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7.jpg" ContentType="image/jpeg"/>
  <Override PartName="/word/media/rId61.jpg" ContentType="image/jpeg"/>
  <Override PartName="/word/media/rId9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Крутова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Создание нового файла с использованием vi</w:t>
      </w:r>
    </w:p>
    <w:p>
      <w:pPr>
        <w:numPr>
          <w:ilvl w:val="1"/>
          <w:numId w:val="1002"/>
        </w:numPr>
      </w:pPr>
      <w:r>
        <w:t xml:space="preserve">Создайте каталог с именем ~/work/os/lab06.</w:t>
      </w:r>
    </w:p>
    <w:p>
      <w:pPr>
        <w:numPr>
          <w:ilvl w:val="1"/>
          <w:numId w:val="1002"/>
        </w:numPr>
      </w:pPr>
      <w:r>
        <w:t xml:space="preserve">Перейдите во вновь созданный каталог.</w:t>
      </w:r>
    </w:p>
    <w:p>
      <w:pPr>
        <w:numPr>
          <w:ilvl w:val="1"/>
          <w:numId w:val="1002"/>
        </w:numPr>
      </w:pPr>
      <w:r>
        <w:t xml:space="preserve">Вызовите vi и создайте файл hello.sh</w:t>
      </w:r>
    </w:p>
    <w:p>
      <w:pPr>
        <w:numPr>
          <w:ilvl w:val="1"/>
          <w:numId w:val="1002"/>
        </w:numPr>
      </w:pPr>
      <w:r>
        <w:t xml:space="preserve">Нажмите клавишу i и введите текст.</w:t>
      </w:r>
    </w:p>
    <w:p>
      <w:pPr>
        <w:numPr>
          <w:ilvl w:val="1"/>
          <w:numId w:val="1002"/>
        </w:numPr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1"/>
          <w:numId w:val="1002"/>
        </w:numPr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1"/>
          <w:numId w:val="1002"/>
        </w:numPr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1"/>
          <w:numId w:val="1002"/>
        </w:numPr>
      </w:pPr>
      <w:r>
        <w:t xml:space="preserve">Сделайте файл исполняемым</w:t>
      </w:r>
    </w:p>
    <w:p>
      <w:pPr>
        <w:numPr>
          <w:ilvl w:val="0"/>
          <w:numId w:val="1001"/>
        </w:numPr>
      </w:pPr>
      <w:r>
        <w:t xml:space="preserve">Редактирование существующего файла</w:t>
      </w:r>
    </w:p>
    <w:p>
      <w:pPr>
        <w:numPr>
          <w:ilvl w:val="1"/>
          <w:numId w:val="1003"/>
        </w:numPr>
      </w:pPr>
      <w:r>
        <w:t xml:space="preserve">Вызовите vi на редактирование файла</w:t>
      </w:r>
    </w:p>
    <w:p>
      <w:pPr>
        <w:numPr>
          <w:ilvl w:val="1"/>
          <w:numId w:val="1003"/>
        </w:numPr>
      </w:pPr>
      <w:r>
        <w:t xml:space="preserve">Установите курсор в конец слова HELL второй строки.</w:t>
      </w:r>
    </w:p>
    <w:p>
      <w:pPr>
        <w:numPr>
          <w:ilvl w:val="1"/>
          <w:numId w:val="1003"/>
        </w:numPr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1"/>
          <w:numId w:val="1003"/>
        </w:numPr>
      </w:pPr>
      <w:r>
        <w:t xml:space="preserve">Установите курсор на четвертую строку и сотрите слово LOCAL.</w:t>
      </w:r>
    </w:p>
    <w:p>
      <w:pPr>
        <w:numPr>
          <w:ilvl w:val="1"/>
          <w:numId w:val="1003"/>
        </w:numPr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1"/>
          <w:numId w:val="1003"/>
        </w:numPr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1"/>
          <w:numId w:val="1003"/>
        </w:numPr>
      </w:pPr>
      <w:r>
        <w:t xml:space="preserve">Нажмите Esc для перехода в командный режим.</w:t>
      </w:r>
    </w:p>
    <w:p>
      <w:pPr>
        <w:numPr>
          <w:ilvl w:val="1"/>
          <w:numId w:val="1003"/>
        </w:numPr>
      </w:pPr>
      <w:r>
        <w:t xml:space="preserve">Удалите последнюю строку.</w:t>
      </w:r>
    </w:p>
    <w:p>
      <w:pPr>
        <w:numPr>
          <w:ilvl w:val="1"/>
          <w:numId w:val="1003"/>
        </w:numPr>
      </w:pPr>
      <w:r>
        <w:t xml:space="preserve">Введите команду отмены изменений u для отмены последней команды.</w:t>
      </w:r>
    </w:p>
    <w:p>
      <w:pPr>
        <w:numPr>
          <w:ilvl w:val="1"/>
          <w:numId w:val="1003"/>
        </w:numPr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</w:p>
    <w:p>
      <w:pPr>
        <w:pStyle w:val="BodyText"/>
      </w:pPr>
      <w:r>
        <w:t xml:space="preserve">Редактор vi имеет три режима работы:</w:t>
      </w:r>
    </w:p>
    <w:p>
      <w:pPr>
        <w:pStyle w:val="BodyText"/>
      </w:pP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</w:p>
    <w:p>
      <w:pPr>
        <w:pStyle w:val="BodyText"/>
      </w:pPr>
      <w:r>
        <w:t xml:space="preserve">– режим вставки — предназначен для ввода содержания редактируемого файла;</w:t>
      </w:r>
    </w:p>
    <w:p>
      <w:pPr>
        <w:pStyle w:val="BodyText"/>
      </w:pP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</w:p>
    <w:p>
      <w:pPr>
        <w:pStyle w:val="BodyText"/>
      </w:pP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</w:p>
    <w:p>
      <w:pPr>
        <w:pStyle w:val="BodyText"/>
      </w:pPr>
      <w:r>
        <w:t xml:space="preserve">При этом в случае отсутствия файла с указанным именем будет создан такой файл.</w:t>
      </w:r>
    </w:p>
    <w:p>
      <w:pPr>
        <w:pStyle w:val="BodyText"/>
      </w:pP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</w:p>
    <w:p>
      <w:pPr>
        <w:pStyle w:val="BodyText"/>
      </w:pP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</w:p>
    <w:p>
      <w:pPr>
        <w:pStyle w:val="BodyText"/>
      </w:pPr>
      <w:r>
        <w:t xml:space="preserve">– набрать символ q (или q!), если требуется выйти из редактора без сохранения.</w:t>
      </w:r>
    </w:p>
    <w:bookmarkStart w:id="22" w:name="замечание.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Замечание.</w:t>
      </w:r>
    </w:p>
    <w:p>
      <w:pPr>
        <w:pStyle w:val="FirstParagraph"/>
      </w:pPr>
      <w:r>
        <w:t xml:space="preserve">Следует помнить, что vi различает прописные и строчные буквы при наборе</w:t>
      </w:r>
      <w:r>
        <w:t xml:space="preserve"> </w:t>
      </w:r>
      <w:r>
        <w:t xml:space="preserve">(восприятии) команд.</w:t>
      </w:r>
    </w:p>
    <w:bookmarkEnd w:id="22"/>
    <w:bookmarkEnd w:id="23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6" w:name="задание-1-рис.--fig001--fig008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1 (рис. 1-8)</w:t>
      </w:r>
    </w:p>
    <w:p>
      <w:pPr>
        <w:pStyle w:val="CaptionedFigure"/>
      </w:pPr>
      <w:bookmarkStart w:id="27" w:name="fig:001"/>
      <w:r>
        <w:drawing>
          <wp:inline>
            <wp:extent cx="5334000" cy="1015198"/>
            <wp:effectExtent b="0" l="0" r="0" t="0"/>
            <wp:docPr descr="Рис. 1: 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pics8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5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Создание каталога</w:t>
      </w:r>
    </w:p>
    <w:p>
      <w:pPr>
        <w:pStyle w:val="CaptionedFigure"/>
      </w:pPr>
      <w:bookmarkStart w:id="31" w:name="fig:002"/>
      <w:r>
        <w:drawing>
          <wp:inline>
            <wp:extent cx="5334000" cy="708949"/>
            <wp:effectExtent b="0" l="0" r="0" t="0"/>
            <wp:docPr descr="Рис. 2: Переход в каталог" title="" id="29" name="Picture"/>
            <a:graphic>
              <a:graphicData uri="http://schemas.openxmlformats.org/drawingml/2006/picture">
                <pic:pic>
                  <pic:nvPicPr>
                    <pic:cNvPr descr="pics8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8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Переход в каталог</w:t>
      </w:r>
    </w:p>
    <w:p>
      <w:pPr>
        <w:pStyle w:val="CaptionedFigure"/>
      </w:pPr>
      <w:bookmarkStart w:id="35" w:name="fig:003"/>
      <w:r>
        <w:drawing>
          <wp:inline>
            <wp:extent cx="5334000" cy="705555"/>
            <wp:effectExtent b="0" l="0" r="0" t="0"/>
            <wp:docPr descr="Рис. 3: Вызов vi и создание файла hello.sh" title="" id="33" name="Picture"/>
            <a:graphic>
              <a:graphicData uri="http://schemas.openxmlformats.org/drawingml/2006/picture">
                <pic:pic>
                  <pic:nvPicPr>
                    <pic:cNvPr descr="pics8/3.0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Вызов vi и создание файла hello.sh</w:t>
      </w:r>
    </w:p>
    <w:p>
      <w:pPr>
        <w:pStyle w:val="CaptionedFigure"/>
      </w:pPr>
      <w:bookmarkStart w:id="39" w:name="fig:004"/>
      <w:r>
        <w:drawing>
          <wp:inline>
            <wp:extent cx="5334000" cy="5097434"/>
            <wp:effectExtent b="0" l="0" r="0" t="0"/>
            <wp:docPr descr="Рис. 4: Созданный файл hello.sh" title="" id="37" name="Picture"/>
            <a:graphic>
              <a:graphicData uri="http://schemas.openxmlformats.org/drawingml/2006/picture">
                <pic:pic>
                  <pic:nvPicPr>
                    <pic:cNvPr descr="pics8/3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7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Созданный файл hello.sh</w:t>
      </w:r>
    </w:p>
    <w:p>
      <w:pPr>
        <w:pStyle w:val="CaptionedFigure"/>
      </w:pPr>
      <w:bookmarkStart w:id="43" w:name="fig:005"/>
      <w:r>
        <w:drawing>
          <wp:inline>
            <wp:extent cx="5334000" cy="5097932"/>
            <wp:effectExtent b="0" l="0" r="0" t="0"/>
            <wp:docPr descr="Рис. 5: Введённый текст" title="" id="41" name="Picture"/>
            <a:graphic>
              <a:graphicData uri="http://schemas.openxmlformats.org/drawingml/2006/picture">
                <pic:pic>
                  <pic:nvPicPr>
                    <pic:cNvPr descr="pics8/4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Введённый текст</w:t>
      </w:r>
    </w:p>
    <w:p>
      <w:pPr>
        <w:pStyle w:val="CaptionedFigure"/>
      </w:pPr>
      <w:bookmarkStart w:id="47" w:name="fig:006"/>
      <w:r>
        <w:drawing>
          <wp:inline>
            <wp:extent cx="5334000" cy="5092311"/>
            <wp:effectExtent b="0" l="0" r="0" t="0"/>
            <wp:docPr descr="Рис. 6: Командный режим" title="" id="45" name="Picture"/>
            <a:graphic>
              <a:graphicData uri="http://schemas.openxmlformats.org/drawingml/2006/picture">
                <pic:pic>
                  <pic:nvPicPr>
                    <pic:cNvPr descr="pics8/5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Командный режим</w:t>
      </w:r>
    </w:p>
    <w:p>
      <w:pPr>
        <w:pStyle w:val="CaptionedFigure"/>
      </w:pPr>
      <w:bookmarkStart w:id="51" w:name="fig:007"/>
      <w:r>
        <w:drawing>
          <wp:inline>
            <wp:extent cx="5334000" cy="5092820"/>
            <wp:effectExtent b="0" l="0" r="0" t="0"/>
            <wp:docPr descr="Рис. 7: Режим последней строки" title="" id="49" name="Picture"/>
            <a:graphic>
              <a:graphicData uri="http://schemas.openxmlformats.org/drawingml/2006/picture">
                <pic:pic>
                  <pic:nvPicPr>
                    <pic:cNvPr descr="pics8/6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Режим последней строки</w:t>
      </w:r>
    </w:p>
    <w:p>
      <w:pPr>
        <w:pStyle w:val="CaptionedFigure"/>
      </w:pPr>
      <w:bookmarkStart w:id="55" w:name="fig:008"/>
      <w:r>
        <w:drawing>
          <wp:inline>
            <wp:extent cx="5334000" cy="708202"/>
            <wp:effectExtent b="0" l="0" r="0" t="0"/>
            <wp:docPr descr="Рис. 8: Создание исполняемого файла" title="" id="53" name="Picture"/>
            <a:graphic>
              <a:graphicData uri="http://schemas.openxmlformats.org/drawingml/2006/picture">
                <pic:pic>
                  <pic:nvPicPr>
                    <pic:cNvPr descr="pics8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8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Создание исполняемого файла</w:t>
      </w:r>
    </w:p>
    <w:bookmarkEnd w:id="56"/>
    <w:bookmarkStart w:id="93" w:name="задание-2-рис.--fig009--fig017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2 (рис. 9-17)</w:t>
      </w:r>
    </w:p>
    <w:p>
      <w:pPr>
        <w:pStyle w:val="CaptionedFigure"/>
      </w:pPr>
      <w:bookmarkStart w:id="60" w:name="fig:009"/>
      <w:r>
        <w:drawing>
          <wp:inline>
            <wp:extent cx="5334000" cy="708949"/>
            <wp:effectExtent b="0" l="0" r="0" t="0"/>
            <wp:docPr descr="Рис. 9: Вызов vi на редактирование файла" title="" id="58" name="Picture"/>
            <a:graphic>
              <a:graphicData uri="http://schemas.openxmlformats.org/drawingml/2006/picture">
                <pic:pic>
                  <pic:nvPicPr>
                    <pic:cNvPr descr="pics8/9.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8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Вызов vi на редактирование файла</w:t>
      </w:r>
    </w:p>
    <w:p>
      <w:pPr>
        <w:pStyle w:val="CaptionedFigure"/>
      </w:pPr>
      <w:bookmarkStart w:id="64" w:name="fig:010"/>
      <w:r>
        <w:drawing>
          <wp:inline>
            <wp:extent cx="5334000" cy="5124934"/>
            <wp:effectExtent b="0" l="0" r="0" t="0"/>
            <wp:docPr descr="Рис. 10: Открытый файл" title="" id="62" name="Picture"/>
            <a:graphic>
              <a:graphicData uri="http://schemas.openxmlformats.org/drawingml/2006/picture">
                <pic:pic>
                  <pic:nvPicPr>
                    <pic:cNvPr descr="pics8/9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Открытый файл</w:t>
      </w:r>
    </w:p>
    <w:p>
      <w:pPr>
        <w:pStyle w:val="CaptionedFigure"/>
      </w:pPr>
      <w:bookmarkStart w:id="68" w:name="fig:011"/>
      <w:r>
        <w:drawing>
          <wp:inline>
            <wp:extent cx="5334000" cy="5102332"/>
            <wp:effectExtent b="0" l="0" r="0" t="0"/>
            <wp:docPr descr="Рис. 11: Изменение слова HELL второй строки" title="" id="66" name="Picture"/>
            <a:graphic>
              <a:graphicData uri="http://schemas.openxmlformats.org/drawingml/2006/picture">
                <pic:pic>
                  <pic:nvPicPr>
                    <pic:cNvPr descr="pics8/1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Изменение слова HELL второй строки</w:t>
      </w:r>
    </w:p>
    <w:p>
      <w:pPr>
        <w:pStyle w:val="CaptionedFigure"/>
      </w:pPr>
      <w:bookmarkStart w:id="72" w:name="fig:012"/>
      <w:r>
        <w:drawing>
          <wp:inline>
            <wp:extent cx="5334000" cy="5092566"/>
            <wp:effectExtent b="0" l="0" r="0" t="0"/>
            <wp:docPr descr="Рис. 12: Удаление слова" title="" id="70" name="Picture"/>
            <a:graphic>
              <a:graphicData uri="http://schemas.openxmlformats.org/drawingml/2006/picture">
                <pic:pic>
                  <pic:nvPicPr>
                    <pic:cNvPr descr="pics8/10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2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Удаление слова</w:t>
      </w:r>
    </w:p>
    <w:p>
      <w:pPr>
        <w:pStyle w:val="CaptionedFigure"/>
      </w:pPr>
      <w:bookmarkStart w:id="76" w:name="fig:013"/>
      <w:r>
        <w:drawing>
          <wp:inline>
            <wp:extent cx="5334000" cy="5086430"/>
            <wp:effectExtent b="0" l="0" r="0" t="0"/>
            <wp:docPr descr="Рис. 13: Вставка строки, содержащую следующий текст: echo $HELLO" title="" id="74" name="Picture"/>
            <a:graphic>
              <a:graphicData uri="http://schemas.openxmlformats.org/drawingml/2006/picture">
                <pic:pic>
                  <pic:nvPicPr>
                    <pic:cNvPr descr="pics8/12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6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Вставка строки, содержащую следующий текст: echo $HELLO</w:t>
      </w:r>
    </w:p>
    <w:p>
      <w:pPr>
        <w:pStyle w:val="CaptionedFigure"/>
      </w:pPr>
      <w:bookmarkStart w:id="80" w:name="fig:014"/>
      <w:r>
        <w:drawing>
          <wp:inline>
            <wp:extent cx="5334000" cy="5085381"/>
            <wp:effectExtent b="0" l="0" r="0" t="0"/>
            <wp:docPr descr="Рис. 14: Командный режим" title="" id="78" name="Picture"/>
            <a:graphic>
              <a:graphicData uri="http://schemas.openxmlformats.org/drawingml/2006/picture">
                <pic:pic>
                  <pic:nvPicPr>
                    <pic:cNvPr descr="pics8/13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5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Командный режим</w:t>
      </w:r>
    </w:p>
    <w:p>
      <w:pPr>
        <w:pStyle w:val="CaptionedFigure"/>
      </w:pPr>
      <w:bookmarkStart w:id="84" w:name="fig:015"/>
      <w:r>
        <w:drawing>
          <wp:inline>
            <wp:extent cx="5334000" cy="5080803"/>
            <wp:effectExtent b="0" l="0" r="0" t="0"/>
            <wp:docPr descr="Рис. 15: Удаление строки" title="" id="82" name="Picture"/>
            <a:graphic>
              <a:graphicData uri="http://schemas.openxmlformats.org/drawingml/2006/picture">
                <pic:pic>
                  <pic:nvPicPr>
                    <pic:cNvPr descr="pics8/14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0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Удаление строки</w:t>
      </w:r>
    </w:p>
    <w:p>
      <w:pPr>
        <w:pStyle w:val="CaptionedFigure"/>
      </w:pPr>
      <w:bookmarkStart w:id="88" w:name="fig:016"/>
      <w:r>
        <w:drawing>
          <wp:inline>
            <wp:extent cx="5334000" cy="5051478"/>
            <wp:effectExtent b="0" l="0" r="0" t="0"/>
            <wp:docPr descr="Рис. 16: Отмена последней команды" title="" id="86" name="Picture"/>
            <a:graphic>
              <a:graphicData uri="http://schemas.openxmlformats.org/drawingml/2006/picture">
                <pic:pic>
                  <pic:nvPicPr>
                    <pic:cNvPr descr="pics8/15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Отмена последней команды</w:t>
      </w:r>
    </w:p>
    <w:p>
      <w:pPr>
        <w:pStyle w:val="CaptionedFigure"/>
      </w:pPr>
      <w:bookmarkStart w:id="92" w:name="fig:017"/>
      <w:r>
        <w:drawing>
          <wp:inline>
            <wp:extent cx="5334000" cy="5080268"/>
            <wp:effectExtent b="0" l="0" r="0" t="0"/>
            <wp:docPr descr="Рис. 17: Сохранение и выход" title="" id="90" name="Picture"/>
            <a:graphic>
              <a:graphicData uri="http://schemas.openxmlformats.org/drawingml/2006/picture">
                <pic:pic>
                  <pic:nvPicPr>
                    <pic:cNvPr descr="pics8/16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0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17: Сохранение и выход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 и получила практические навыки работы с редактором vi, установленным по умолчанию практически во всех дистрибутивах.</w:t>
      </w:r>
    </w:p>
    <w:bookmarkEnd w:id="95"/>
    <w:bookmarkStart w:id="99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Дайте краткую характеристику режимам работы редактора vi.</w:t>
      </w:r>
    </w:p>
    <w:p>
      <w:pPr>
        <w:numPr>
          <w:ilvl w:val="1"/>
          <w:numId w:val="1005"/>
        </w:numPr>
      </w:pPr>
      <w:r>
        <w:t xml:space="preserve">командный режим – предназначен для ввода команд редактирования и навигации по редактируемому файлу</w:t>
      </w:r>
    </w:p>
    <w:p>
      <w:pPr>
        <w:numPr>
          <w:ilvl w:val="1"/>
          <w:numId w:val="1005"/>
        </w:numPr>
      </w:pPr>
      <w:r>
        <w:t xml:space="preserve">режим вставки – предназначен для ввода содержания редактируемого файла</w:t>
      </w:r>
    </w:p>
    <w:p>
      <w:pPr>
        <w:numPr>
          <w:ilvl w:val="1"/>
          <w:numId w:val="1005"/>
        </w:numPr>
      </w:pPr>
      <w:r>
        <w:t xml:space="preserve">режим последней (или командной) строки – используется для записи изменений в файл и выхода из редактора</w:t>
      </w:r>
    </w:p>
    <w:p>
      <w:pPr>
        <w:numPr>
          <w:ilvl w:val="0"/>
          <w:numId w:val="1004"/>
        </w:numPr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Введя команду</w:t>
      </w:r>
      <w:r>
        <w:t xml:space="preserve"> </w:t>
      </w:r>
      <w:r>
        <w:rPr>
          <w:rStyle w:val="VerbatimChar"/>
        </w:rPr>
        <w:t xml:space="preserve">:q!</w:t>
      </w:r>
      <w:r>
        <w:t xml:space="preserve"> </w:t>
      </w:r>
      <w:r>
        <w:t xml:space="preserve">в командном режиме.</w:t>
      </w:r>
    </w:p>
    <w:p>
      <w:pPr>
        <w:numPr>
          <w:ilvl w:val="0"/>
          <w:numId w:val="1006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07"/>
        </w:numPr>
      </w:pPr>
      <w:r>
        <w:t xml:space="preserve">0</w:t>
      </w:r>
      <w:r>
        <w:t xml:space="preserve"> </w:t>
      </w:r>
      <w:r>
        <w:t xml:space="preserve">– переход в начало строки</w:t>
      </w:r>
    </w:p>
    <w:p>
      <w:pPr>
        <w:numPr>
          <w:ilvl w:val="0"/>
          <w:numId w:val="1007"/>
        </w:numPr>
      </w:pPr>
      <w:r>
        <w:t xml:space="preserve">$</w:t>
      </w:r>
      <w:r>
        <w:t xml:space="preserve"> </w:t>
      </w:r>
      <w:r>
        <w:t xml:space="preserve">– переход в конец строки</w:t>
      </w:r>
    </w:p>
    <w:p>
      <w:pPr>
        <w:numPr>
          <w:ilvl w:val="0"/>
          <w:numId w:val="1007"/>
        </w:numPr>
      </w:pPr>
      <w:r>
        <w:t xml:space="preserve">G</w:t>
      </w:r>
      <w:r>
        <w:t xml:space="preserve">– переход в конец файла</w:t>
      </w:r>
    </w:p>
    <w:p>
      <w:pPr>
        <w:numPr>
          <w:ilvl w:val="0"/>
          <w:numId w:val="1008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В зависимости от используемой команды редактор vi понимает слово по-разному. При использовании прописных</w:t>
      </w:r>
      <w:r>
        <w:t xml:space="preserve"> </w:t>
      </w:r>
      <w:r>
        <w:t xml:space="preserve">W</w:t>
      </w:r>
      <w:r>
        <w:t xml:space="preserve"> </w:t>
      </w:r>
      <w:r>
        <w:t xml:space="preserve">и</w:t>
      </w:r>
      <w:r>
        <w:t xml:space="preserve"> </w:t>
      </w:r>
      <w:r>
        <w:t xml:space="preserve">B</w:t>
      </w:r>
      <w:r>
        <w:t xml:space="preserve"> </w:t>
      </w:r>
      <w:r>
        <w:t xml:space="preserve">под разделителями понимаются только пробел, табуляция и возврат каретки. При использовании строчных</w:t>
      </w:r>
      <w:r>
        <w:t xml:space="preserve"> </w:t>
      </w:r>
      <w:r>
        <w:t xml:space="preserve">w</w:t>
      </w:r>
      <w:r>
        <w:t xml:space="preserve"> </w:t>
      </w:r>
      <w:r>
        <w:t xml:space="preserve">и</w:t>
      </w:r>
      <w:r>
        <w:t xml:space="preserve"> </w:t>
      </w:r>
      <w:r>
        <w:t xml:space="preserve">b</w:t>
      </w:r>
      <w:r>
        <w:t xml:space="preserve"> </w:t>
      </w:r>
      <w:r>
        <w:t xml:space="preserve">под разделителями понимаются также любые знаки пунктуации.</w:t>
      </w:r>
    </w:p>
    <w:p>
      <w:pPr>
        <w:numPr>
          <w:ilvl w:val="0"/>
          <w:numId w:val="1009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numPr>
          <w:ilvl w:val="0"/>
          <w:numId w:val="1010"/>
        </w:numPr>
      </w:pPr>
      <w:r>
        <w:t xml:space="preserve">g</w:t>
      </w:r>
      <w:r>
        <w:t xml:space="preserve">g</w:t>
      </w:r>
      <w:r>
        <w:t xml:space="preserve"> </w:t>
      </w:r>
      <w:r>
        <w:t xml:space="preserve">– переход в начало файла</w:t>
      </w:r>
    </w:p>
    <w:p>
      <w:pPr>
        <w:numPr>
          <w:ilvl w:val="0"/>
          <w:numId w:val="1010"/>
        </w:numPr>
      </w:pPr>
      <w:r>
        <w:t xml:space="preserve">G</w:t>
      </w:r>
      <w:r>
        <w:t xml:space="preserve"> </w:t>
      </w:r>
      <w:r>
        <w:t xml:space="preserve">– переход в конец файла</w:t>
      </w:r>
    </w:p>
    <w:p>
      <w:pPr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1"/>
          <w:numId w:val="1012"/>
        </w:numPr>
      </w:pPr>
      <w:r>
        <w:t xml:space="preserve">Вставка текста текста позволяет вставить текст относительно курсора или строки (n раз)</w:t>
      </w:r>
    </w:p>
    <w:p>
      <w:pPr>
        <w:numPr>
          <w:ilvl w:val="1"/>
          <w:numId w:val="1012"/>
        </w:numPr>
      </w:pPr>
      <w:r>
        <w:t xml:space="preserve">Вставка строки позволяет вставить строку относительно курсора</w:t>
      </w:r>
    </w:p>
    <w:p>
      <w:pPr>
        <w:numPr>
          <w:ilvl w:val="1"/>
          <w:numId w:val="1012"/>
        </w:numPr>
      </w:pPr>
      <w:r>
        <w:t xml:space="preserve">Удаление текста позволяет удалять текст посимвольно, относительно курсора, относительно строки и номерам строк</w:t>
      </w:r>
    </w:p>
    <w:p>
      <w:pPr>
        <w:numPr>
          <w:ilvl w:val="1"/>
          <w:numId w:val="1012"/>
        </w:numPr>
      </w:pPr>
      <w:r>
        <w:t xml:space="preserve">Отмена и повтор произведенных изменений позволяет отменить и повторить произведенные изменения</w:t>
      </w:r>
    </w:p>
    <w:p>
      <w:pPr>
        <w:numPr>
          <w:ilvl w:val="1"/>
          <w:numId w:val="1012"/>
        </w:numPr>
      </w:pPr>
      <w:r>
        <w:t xml:space="preserve">Копирование текста позволяет скопировать строку, n строк или слово в буфер</w:t>
      </w:r>
    </w:p>
    <w:p>
      <w:pPr>
        <w:numPr>
          <w:ilvl w:val="1"/>
          <w:numId w:val="1012"/>
        </w:numPr>
      </w:pPr>
      <w:r>
        <w:t xml:space="preserve">Вставка текста позволяет вставить текст из буфера относительно курсора</w:t>
      </w:r>
    </w:p>
    <w:p>
      <w:pPr>
        <w:numPr>
          <w:ilvl w:val="1"/>
          <w:numId w:val="1012"/>
        </w:numPr>
      </w:pPr>
      <w:r>
        <w:t xml:space="preserve">Замена текста позволяет заменить текст или слова</w:t>
      </w:r>
    </w:p>
    <w:p>
      <w:pPr>
        <w:numPr>
          <w:ilvl w:val="1"/>
          <w:numId w:val="1012"/>
        </w:numPr>
      </w:pPr>
      <w:r>
        <w:t xml:space="preserve">Поиск текста позволяет произвести поиск текста внутри файла</w:t>
      </w:r>
    </w:p>
    <w:p>
      <w:pPr>
        <w:numPr>
          <w:ilvl w:val="0"/>
          <w:numId w:val="1011"/>
        </w:numPr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Как один из вариантов реализации задания – использовать команду</w:t>
      </w:r>
      <w:r>
        <w:t xml:space="preserve"> </w:t>
      </w:r>
      <w:r>
        <w:rPr>
          <w:rStyle w:val="VerbatimChar"/>
        </w:rPr>
        <w:t xml:space="preserve">10A$</w:t>
      </w:r>
      <w:r>
        <w:t xml:space="preserve">Esc</w:t>
      </w:r>
      <w:r>
        <w:t xml:space="preserve">, где</w:t>
      </w:r>
      <w:r>
        <w:t xml:space="preserve"> </w:t>
      </w:r>
      <w:r>
        <w:rPr>
          <w:rStyle w:val="VerbatimChar"/>
        </w:rPr>
        <w:t xml:space="preserve">10</w:t>
      </w:r>
      <w:r>
        <w:t xml:space="preserve"> </w:t>
      </w:r>
      <w:r>
        <w:t xml:space="preserve">– кол-во символов на замену в строке.</w:t>
      </w:r>
    </w:p>
    <w:p>
      <w:pPr>
        <w:numPr>
          <w:ilvl w:val="0"/>
          <w:numId w:val="1013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Командой</w:t>
      </w:r>
      <w:r>
        <w:t xml:space="preserve"> </w:t>
      </w:r>
      <w:r>
        <w:t xml:space="preserve">u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numPr>
          <w:ilvl w:val="1"/>
          <w:numId w:val="1015"/>
        </w:numPr>
      </w:pPr>
      <w:r>
        <w:t xml:space="preserve">Команды копирования и перемещения текста позволяют удалять, перемещать и копировать текст (строки), а также записывать их в отдельный файл</w:t>
      </w:r>
    </w:p>
    <w:p>
      <w:pPr>
        <w:numPr>
          <w:ilvl w:val="1"/>
          <w:numId w:val="1015"/>
        </w:numPr>
      </w:pPr>
      <w:r>
        <w:t xml:space="preserve">Команды записи файла и выхода из редактора позволяют записать измененный текст как с выходом из редактора, так и без, а также выйти из редактора без записи изменений.</w:t>
      </w:r>
    </w:p>
    <w:p>
      <w:pPr>
        <w:numPr>
          <w:ilvl w:val="0"/>
          <w:numId w:val="1014"/>
        </w:numPr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Можно использовать команду</w:t>
      </w:r>
      <w:r>
        <w:t xml:space="preserve"> </w:t>
      </w:r>
      <w:r>
        <w:t xml:space="preserve">$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В редакторе Vi существует огромное множество опций. Их назначение можно узнать используя команду</w:t>
      </w:r>
      <w:r>
        <w:t xml:space="preserve"> </w:t>
      </w:r>
      <w:r>
        <w:rPr>
          <w:rStyle w:val="VerbatimChar"/>
        </w:rPr>
        <w:t xml:space="preserve">:help</w:t>
      </w:r>
      <w:r>
        <w:t xml:space="preserve">, например</w:t>
      </w:r>
      <w:r>
        <w:t xml:space="preserve"> </w:t>
      </w:r>
      <w:r>
        <w:rPr>
          <w:rStyle w:val="VerbatimChar"/>
        </w:rPr>
        <w:t xml:space="preserve">:help G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Зачастую режим работы редактора указан в последней строке.</w:t>
      </w:r>
    </w:p>
    <w:p>
      <w:pPr>
        <w:numPr>
          <w:ilvl w:val="0"/>
          <w:numId w:val="1018"/>
        </w:numPr>
        <w:pStyle w:val="Compact"/>
      </w:pPr>
      <w:r>
        <w:t xml:space="preserve">Постройте граф взаимосвязи режимов работы редактора vi</w:t>
      </w:r>
    </w:p>
    <w:p>
      <w:pPr>
        <w:pStyle w:val="CaptionedFigure"/>
      </w:pPr>
      <w:r>
        <w:drawing>
          <wp:inline>
            <wp:extent cx="3609975" cy="2486025"/>
            <wp:effectExtent b="0" l="0" r="0" t="0"/>
            <wp:docPr descr="Граф взаимосвязи режимов работы редактора Vi" title="" id="97" name="Picture"/>
            <a:graphic>
              <a:graphicData uri="http://schemas.openxmlformats.org/drawingml/2006/picture">
                <pic:pic>
                  <pic:nvPicPr>
                    <pic:cNvPr descr="pics8/img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взаимосвязи режимов работы редактора Vi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1"/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1"/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69" Target="media/rId69.jpg" /><Relationship Type="http://schemas.openxmlformats.org/officeDocument/2006/relationships/image" Id="rId65" Target="media/rId65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96" Target="media/rId9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Крутова Екатерина Дмитриевна</dc:creator>
  <dc:language>ru-RU</dc:language>
  <cp:keywords/>
  <dcterms:created xsi:type="dcterms:W3CDTF">2022-05-11T16:33:43Z</dcterms:created>
  <dcterms:modified xsi:type="dcterms:W3CDTF">2022-05-11T16:33:43Z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vi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