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Выполнить пятый этап, добавив к сайту записи для персональных проектов и написав посты.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добавить-с-сайту-все-остальные-элемен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Добавить с сайту все остальные элементы:</w:t>
      </w:r>
    </w:p>
    <w:p>
      <w:pPr>
        <w:pStyle w:val="FirstParagraph"/>
      </w:pPr>
      <w:r>
        <w:t xml:space="preserve">Сделать записи для персональных проектов.</w:t>
      </w:r>
    </w:p>
    <w:bookmarkEnd w:id="21"/>
    <w:bookmarkStart w:id="22" w:name="дописать-пос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Дописать посты: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Языки научного программирования.</w:t>
      </w:r>
    </w:p>
    <w:bookmarkEnd w:id="22"/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End w:id="25"/>
    <w:bookmarkStart w:id="2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Крутова Екатерина Дмитриевна</dc:creator>
  <dc:language>ru-RU</dc:language>
  <cp:keywords/>
  <dcterms:created xsi:type="dcterms:W3CDTF">2022-05-26T20:48:22Z</dcterms:created>
  <dcterms:modified xsi:type="dcterms:W3CDTF">2022-05-26T20:48:22Z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5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