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6.png" ContentType="image/png"/>
  <Override PartName="/word/media/rId21.png" ContentType="image/png"/>
  <Override PartName="/word/media/rId45.png" ContentType="image/png"/>
  <Override PartName="/word/media/rId51.png" ContentType="image/png"/>
  <Override PartName="/word/media/rId5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8.png" ContentType="image/png"/>
  <Override PartName="/word/media/rId54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Крутова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понятие гармонического осциллятора, построить фазовый портрет и найти решение уравнения гармонического осциллятора.</w:t>
      </w:r>
    </w:p>
    <w:bookmarkEnd w:id="20"/>
    <w:bookmarkStart w:id="24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pStyle w:val="Compact"/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 силы x’’ + 18x = 0</w:t>
      </w:r>
    </w:p>
    <w:p>
      <w:pPr>
        <w:pStyle w:val="Compact"/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 силы x’’ + 18x’ + 9x = 0</w:t>
      </w:r>
    </w:p>
    <w:p>
      <w:pPr>
        <w:pStyle w:val="Compact"/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 силы x’’ + 8x’ + 16x = 0.5cos(t)</w:t>
      </w:r>
    </w:p>
    <w:p>
      <w:pPr>
        <w:pStyle w:val="FirstParagraph"/>
      </w:pPr>
      <w:r>
        <w:t xml:space="preserve">На интервале t [0; 68] (шаг 0.05) с начальными условиями x_0 = 1.8, y_0 = 0.8</w:t>
      </w:r>
    </w:p>
    <w:p>
      <w:pPr>
        <w:pStyle w:val="BodyText"/>
      </w:pPr>
      <w:r>
        <w:t xml:space="preserve">В соответствии с формулой (Sn mod N)+1, где Sn — номер студбилета, N — количество заданий, я взяла вариант 37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332385"/>
            <wp:effectExtent b="0" l="0" r="0" t="0"/>
            <wp:docPr descr="Выбор варианта" title="" id="22" name="Picture"/>
            <a:graphic>
              <a:graphicData uri="http://schemas.openxmlformats.org/drawingml/2006/picture">
                <pic:pic>
                  <pic:nvPicPr>
                    <pic:cNvPr descr="image/Screenshot_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варианта</w:t>
      </w:r>
    </w:p>
    <w:bookmarkEnd w:id="24"/>
    <w:bookmarkStart w:id="25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Гармонический осциллятор [1] — система, которая при смещении из положения равновесия испытывает действие возвращающей силы F, пропорциональной смещению x.</w:t>
      </w:r>
    </w:p>
    <w:p>
      <w:pPr>
        <w:numPr>
          <w:ilvl w:val="0"/>
          <w:numId w:val="1002"/>
        </w:numPr>
      </w:pPr>
      <w:r>
        <w:t xml:space="preserve">Гармоническое колебание - колебание, в процессе которого величины, характеризующие движение (смещение, скорость, ускорение и др.), изменяются по закону синуса или косинуса (гармоническому закону).</w:t>
      </w:r>
    </w:p>
    <w:bookmarkEnd w:id="25"/>
    <w:bookmarkStart w:id="6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4" w:name="выполнение-с-помощью-julia"/>
    <w:p>
      <w:pPr>
        <w:pStyle w:val="Heading2"/>
      </w:pPr>
      <w:r>
        <w:t xml:space="preserve">Выполнение с помощью Julia</w:t>
      </w:r>
    </w:p>
    <w:p>
      <w:pPr>
        <w:pStyle w:val="FirstParagraph"/>
      </w:pPr>
      <w:r>
        <w:t xml:space="preserve">Код 1 случая (Колебания гармонического осциллятора без затуханий и без действий внешней силы):</w:t>
      </w:r>
    </w:p>
    <w:p>
      <w:pPr>
        <w:pStyle w:val="SourceCode"/>
      </w:pPr>
      <w:r>
        <w:rPr>
          <w:rStyle w:val="VerbatimChar"/>
        </w:rPr>
        <w:t xml:space="preserve">  # x'' + 18x = 0</w:t>
      </w:r>
      <w:r>
        <w:br/>
      </w:r>
      <w:r>
        <w:rPr>
          <w:rStyle w:val="VerbatimChar"/>
        </w:rPr>
        <w:t xml:space="preserve">  using DifferentialEquations</w:t>
      </w:r>
      <w:r>
        <w:br/>
      </w:r>
      <w:r>
        <w:br/>
      </w:r>
      <w:r>
        <w:rPr>
          <w:rStyle w:val="VerbatimChar"/>
        </w:rPr>
        <w:t xml:space="preserve">  function lorenz!(du, u, p, t)</w:t>
      </w:r>
      <w:r>
        <w:br/>
      </w:r>
      <w:r>
        <w:rPr>
          <w:rStyle w:val="VerbatimChar"/>
        </w:rPr>
        <w:t xml:space="preserve">      a = p</w:t>
      </w:r>
      <w:r>
        <w:br/>
      </w:r>
      <w:r>
        <w:rPr>
          <w:rStyle w:val="VerbatimChar"/>
        </w:rPr>
        <w:t xml:space="preserve">      du[1] = u[2]</w:t>
      </w:r>
      <w:r>
        <w:br/>
      </w:r>
      <w:r>
        <w:rPr>
          <w:rStyle w:val="VerbatimChar"/>
        </w:rPr>
        <w:t xml:space="preserve">      du[2] = -a*u[1]</w:t>
      </w:r>
      <w:r>
        <w:br/>
      </w:r>
      <w:r>
        <w:rPr>
          <w:rStyle w:val="VerbatimChar"/>
        </w:rPr>
        <w:t xml:space="preserve">  end</w:t>
      </w:r>
      <w:r>
        <w:br/>
      </w:r>
      <w:r>
        <w:br/>
      </w:r>
      <w:r>
        <w:rPr>
          <w:rStyle w:val="VerbatimChar"/>
        </w:rPr>
        <w:t xml:space="preserve">  const x = 1.8</w:t>
      </w:r>
      <w:r>
        <w:br/>
      </w:r>
      <w:r>
        <w:rPr>
          <w:rStyle w:val="VerbatimChar"/>
        </w:rPr>
        <w:t xml:space="preserve">  const y = 0.8</w:t>
      </w:r>
      <w:r>
        <w:br/>
      </w:r>
      <w:r>
        <w:rPr>
          <w:rStyle w:val="VerbatimChar"/>
        </w:rPr>
        <w:t xml:space="preserve">  u0 = [x, y]</w:t>
      </w:r>
      <w:r>
        <w:br/>
      </w:r>
      <w:r>
        <w:br/>
      </w:r>
      <w:r>
        <w:rPr>
          <w:rStyle w:val="VerbatimChar"/>
        </w:rPr>
        <w:t xml:space="preserve">  p = (18)</w:t>
      </w:r>
      <w:r>
        <w:br/>
      </w:r>
      <w:r>
        <w:rPr>
          <w:rStyle w:val="VerbatimChar"/>
        </w:rPr>
        <w:t xml:space="preserve">  tspan = (0.0, 68.0)</w:t>
      </w:r>
      <w:r>
        <w:br/>
      </w:r>
      <w:r>
        <w:rPr>
          <w:rStyle w:val="VerbatimChar"/>
        </w:rPr>
        <w:t xml:space="preserve">  prob = ODEProblem(lorenz!, u0, tspan, p)</w:t>
      </w:r>
      <w:r>
        <w:br/>
      </w:r>
      <w:r>
        <w:rPr>
          <w:rStyle w:val="VerbatimChar"/>
        </w:rPr>
        <w:t xml:space="preserve">  sol = solve(prob, dtmax = 0.05)</w:t>
      </w:r>
      <w:r>
        <w:br/>
      </w:r>
      <w:r>
        <w:br/>
      </w:r>
      <w:r>
        <w:rPr>
          <w:rStyle w:val="VerbatimChar"/>
        </w:rPr>
        <w:t xml:space="preserve">  using Plots; gr()</w:t>
      </w:r>
      <w:r>
        <w:br/>
      </w:r>
      <w:r>
        <w:br/>
      </w:r>
      <w:r>
        <w:rPr>
          <w:rStyle w:val="VerbatimChar"/>
        </w:rPr>
        <w:t xml:space="preserve">  #решение системы уравнений</w:t>
      </w:r>
      <w:r>
        <w:br/>
      </w:r>
      <w:r>
        <w:rPr>
          <w:rStyle w:val="VerbatimChar"/>
        </w:rPr>
        <w:t xml:space="preserve">  plot(sol)</w:t>
      </w:r>
      <w:r>
        <w:br/>
      </w:r>
      <w:r>
        <w:rPr>
          <w:rStyle w:val="VerbatimChar"/>
        </w:rPr>
        <w:t xml:space="preserve">  savefig("lab4_julia_1.png")</w:t>
      </w:r>
      <w:r>
        <w:br/>
      </w:r>
      <w:r>
        <w:br/>
      </w:r>
      <w:r>
        <w:rPr>
          <w:rStyle w:val="VerbatimChar"/>
        </w:rPr>
        <w:t xml:space="preserve">  #фазовый портрет</w:t>
      </w:r>
      <w:r>
        <w:br/>
      </w:r>
      <w:r>
        <w:rPr>
          <w:rStyle w:val="VerbatimChar"/>
        </w:rPr>
        <w:t xml:space="preserve">  plot(sol, vars=(2,1))</w:t>
      </w:r>
      <w:r>
        <w:br/>
      </w:r>
      <w:r>
        <w:rPr>
          <w:rStyle w:val="VerbatimChar"/>
        </w:rPr>
        <w:t xml:space="preserve">  savefig("lab4_julia_1_ph.png")</w:t>
      </w:r>
    </w:p>
    <w:p>
      <w:pPr>
        <w:pStyle w:val="FirstParagraph"/>
      </w:pPr>
      <w:r>
        <w:t xml:space="preserve">Код 2 случая (Колебания гармонического осциллятора c затуханием и без действий внешней силы):</w:t>
      </w:r>
    </w:p>
    <w:p>
      <w:pPr>
        <w:pStyle w:val="SourceCode"/>
      </w:pPr>
      <w:r>
        <w:rPr>
          <w:rStyle w:val="VerbatimChar"/>
        </w:rPr>
        <w:t xml:space="preserve"># x'' + 18x' + 9x = 0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lorenz!(du, u, p, t)</w:t>
      </w:r>
      <w:r>
        <w:br/>
      </w:r>
      <w:r>
        <w:rPr>
          <w:rStyle w:val="VerbatimChar"/>
        </w:rPr>
        <w:t xml:space="preserve">    a, b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-a*du[1] - b*u[1] 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1.8</w:t>
      </w:r>
      <w:r>
        <w:br/>
      </w:r>
      <w:r>
        <w:rPr>
          <w:rStyle w:val="VerbatimChar"/>
        </w:rPr>
        <w:t xml:space="preserve">const y = 0.8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(sqrt(18), 9)</w:t>
      </w:r>
      <w:r>
        <w:br/>
      </w:r>
      <w:r>
        <w:rPr>
          <w:rStyle w:val="VerbatimChar"/>
        </w:rPr>
        <w:t xml:space="preserve">tspan = (0.0, 68.0)</w:t>
      </w:r>
      <w:r>
        <w:br/>
      </w:r>
      <w:r>
        <w:rPr>
          <w:rStyle w:val="VerbatimChar"/>
        </w:rPr>
        <w:t xml:space="preserve">prob = ODEProblem(lorenz!, u0, tspan, p)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#решение системы уравнений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savefig("lab4_julia_2.png")</w:t>
      </w:r>
      <w:r>
        <w:br/>
      </w:r>
      <w:r>
        <w:br/>
      </w:r>
      <w:r>
        <w:rPr>
          <w:rStyle w:val="VerbatimChar"/>
        </w:rPr>
        <w:t xml:space="preserve">#фазовый портрет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savefig("lab4_julia_2_ph.png")</w:t>
      </w:r>
    </w:p>
    <w:p>
      <w:pPr>
        <w:pStyle w:val="FirstParagraph"/>
      </w:pPr>
      <w:r>
        <w:t xml:space="preserve">Код 3 случая ( Колебания гармонического осциллятора c затуханием и под действием внешней силы)</w:t>
      </w:r>
    </w:p>
    <w:p>
      <w:pPr>
        <w:pStyle w:val="SourceCode"/>
      </w:pPr>
      <w:r>
        <w:rPr>
          <w:rStyle w:val="VerbatimChar"/>
        </w:rPr>
        <w:t xml:space="preserve"># x'' + 8x' + 16x = 0.5cos(3t)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lorenz!(du, u, p, t)</w:t>
      </w:r>
      <w:r>
        <w:br/>
      </w:r>
      <w:r>
        <w:rPr>
          <w:rStyle w:val="VerbatimChar"/>
        </w:rPr>
        <w:t xml:space="preserve">    a, b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-a*du[1] - b*u[1] + 0.5*cos(3*t)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1.8</w:t>
      </w:r>
      <w:r>
        <w:br/>
      </w:r>
      <w:r>
        <w:rPr>
          <w:rStyle w:val="VerbatimChar"/>
        </w:rPr>
        <w:t xml:space="preserve">const y = 0.8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(sqrt(8), 16)</w:t>
      </w:r>
      <w:r>
        <w:br/>
      </w:r>
      <w:r>
        <w:rPr>
          <w:rStyle w:val="VerbatimChar"/>
        </w:rPr>
        <w:t xml:space="preserve">tspan = (0.0, 68.0)</w:t>
      </w:r>
      <w:r>
        <w:br/>
      </w:r>
      <w:r>
        <w:rPr>
          <w:rStyle w:val="VerbatimChar"/>
        </w:rPr>
        <w:t xml:space="preserve">prob = ODEProblem(lorenz!, u0, tspan, p)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#решение системы уравнений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savefig("lab4_julia_3.png")</w:t>
      </w:r>
      <w:r>
        <w:br/>
      </w:r>
      <w:r>
        <w:br/>
      </w:r>
      <w:r>
        <w:rPr>
          <w:rStyle w:val="VerbatimChar"/>
        </w:rPr>
        <w:t xml:space="preserve">#фазовый портрет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savefig("lab4_julia_3_ph.png")</w:t>
      </w:r>
    </w:p>
    <w:p>
      <w:pPr>
        <w:pStyle w:val="FirstParagraph"/>
      </w:pPr>
      <w:r>
        <w:t xml:space="preserve">Полученные графики (рис.</w:t>
      </w:r>
      <w:r>
        <w:t xml:space="preserve"> </w:t>
      </w:r>
      <w:r>
        <w:t xml:space="preserve">[-@fig:002]</w:t>
      </w:r>
      <w:r>
        <w:t xml:space="preserve"> </w:t>
      </w:r>
      <w:r>
        <w:t xml:space="preserve">-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шение уравнения для колебания гармонического осциллятора без затуханий и без действий внешней силы на языке Julia" title="" id="27" name="Picture"/>
            <a:graphic>
              <a:graphicData uri="http://schemas.openxmlformats.org/drawingml/2006/picture">
                <pic:pic>
                  <pic:nvPicPr>
                    <pic:cNvPr descr="image/lab4_julia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уравнения для колебания гармонического осциллятора без затуханий и без действий внешней силы на языке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трет для колебания гармонического осциллятора без затуханий и без действий внешней силы на языке Julia" title="" id="30" name="Picture"/>
            <a:graphic>
              <a:graphicData uri="http://schemas.openxmlformats.org/drawingml/2006/picture">
                <pic:pic>
                  <pic:nvPicPr>
                    <pic:cNvPr descr="image/lab4_julia_1_ph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потрет для колебания гармонического осциллятора без затуханий и без действий внешней силы на языке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шение уравнения для колебания гармонического осциллятора c затуханием и без действий внешней силы на языке Julia" title="" id="33" name="Picture"/>
            <a:graphic>
              <a:graphicData uri="http://schemas.openxmlformats.org/drawingml/2006/picture">
                <pic:pic>
                  <pic:nvPicPr>
                    <pic:cNvPr descr="image/lab4_julia_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уравнения для колебания гармонического осциллятора c затуханием и без действий внешней силы на языке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трет для колебания гармонического осциллятора c затуханием и без действий внешней силы на языке Julia" title="" id="36" name="Picture"/>
            <a:graphic>
              <a:graphicData uri="http://schemas.openxmlformats.org/drawingml/2006/picture">
                <pic:pic>
                  <pic:nvPicPr>
                    <pic:cNvPr descr="image/lab4_julia_2_ph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потрет для колебания гармонического осциллятора c затуханием и без действий внешней силы на языке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шение уравнения для колебания гармонического осциллятора cc затуханием и под действием внешней силы на языке Julia" title="" id="39" name="Picture"/>
            <a:graphic>
              <a:graphicData uri="http://schemas.openxmlformats.org/drawingml/2006/picture">
                <pic:pic>
                  <pic:nvPicPr>
                    <pic:cNvPr descr="image/lab4_julia_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уравнения для колебания гармонического осциллятора cc затуханием и под действием внешней силы на языке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трет для колебания гармонического осциллятора c затуханием и под действием внешней силы на языке Julia" title="" id="42" name="Picture"/>
            <a:graphic>
              <a:graphicData uri="http://schemas.openxmlformats.org/drawingml/2006/picture">
                <pic:pic>
                  <pic:nvPicPr>
                    <pic:cNvPr descr="image/lab4_julia_3_ph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потрет для колебания гармонического осциллятора c затуханием и под действием внешней силы на языке Julia</w:t>
      </w:r>
    </w:p>
    <w:bookmarkEnd w:id="44"/>
    <w:bookmarkStart w:id="63" w:name="выполнение-с-помощью-openmodelica"/>
    <w:p>
      <w:pPr>
        <w:pStyle w:val="Heading2"/>
      </w:pPr>
      <w:r>
        <w:t xml:space="preserve">Выполнение с помощью OpenModelica</w:t>
      </w:r>
    </w:p>
    <w:p>
      <w:pPr>
        <w:pStyle w:val="FirstParagraph"/>
      </w:pPr>
      <w:r>
        <w:t xml:space="preserve">Код 1 случая (Колебания гармонического осциллятора без затуханий и без действий внешней силы):</w:t>
      </w:r>
    </w:p>
    <w:p>
      <w:pPr>
        <w:pStyle w:val="SourceCode"/>
      </w:pPr>
      <w:r>
        <w:rPr>
          <w:rStyle w:val="VerbatimChar"/>
        </w:rPr>
        <w:t xml:space="preserve">//case1: x''+ 18x = 0</w:t>
      </w:r>
      <w:r>
        <w:br/>
      </w:r>
      <w:r>
        <w:rPr>
          <w:rStyle w:val="VerbatimChar"/>
        </w:rPr>
        <w:t xml:space="preserve">model lab4_1 </w:t>
      </w:r>
      <w:r>
        <w:br/>
      </w:r>
      <w:r>
        <w:rPr>
          <w:rStyle w:val="VerbatimChar"/>
        </w:rPr>
        <w:t xml:space="preserve">//x'' + g* x' + w^2* x = f(t) </w:t>
      </w:r>
      <w:r>
        <w:br/>
      </w:r>
      <w:r>
        <w:rPr>
          <w:rStyle w:val="VerbatimChar"/>
        </w:rPr>
        <w:t xml:space="preserve">//w - частота </w:t>
      </w:r>
      <w:r>
        <w:br/>
      </w:r>
      <w:r>
        <w:rPr>
          <w:rStyle w:val="VerbatimChar"/>
        </w:rPr>
        <w:t xml:space="preserve">//g - затухание </w:t>
      </w:r>
      <w:r>
        <w:br/>
      </w:r>
      <w:r>
        <w:rPr>
          <w:rStyle w:val="VerbatimChar"/>
        </w:rPr>
        <w:t xml:space="preserve">parameter Real w = sqrt(18.00);  </w:t>
      </w:r>
      <w:r>
        <w:br/>
      </w:r>
      <w:r>
        <w:rPr>
          <w:rStyle w:val="VerbatimChar"/>
        </w:rPr>
        <w:t xml:space="preserve">parameter Real g =0;  </w:t>
      </w:r>
      <w:r>
        <w:br/>
      </w:r>
      <w:r>
        <w:br/>
      </w:r>
      <w:r>
        <w:rPr>
          <w:rStyle w:val="VerbatimChar"/>
        </w:rPr>
        <w:t xml:space="preserve">parameter Real x0 = 1.8; </w:t>
      </w:r>
      <w:r>
        <w:br/>
      </w:r>
      <w:r>
        <w:rPr>
          <w:rStyle w:val="VerbatimChar"/>
        </w:rPr>
        <w:t xml:space="preserve">parameter Real y0 = 0.8;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0;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+ f(time); </w:t>
      </w:r>
      <w:r>
        <w:br/>
      </w:r>
      <w:r>
        <w:rPr>
          <w:rStyle w:val="VerbatimChar"/>
        </w:rPr>
        <w:t xml:space="preserve">end lab4_1;</w:t>
      </w:r>
    </w:p>
    <w:p>
      <w:pPr>
        <w:pStyle w:val="FirstParagraph"/>
      </w:pPr>
      <w:r>
        <w:t xml:space="preserve">Код 2 случая (Колебания гармонического осциллятора c затуханием и без действий внешней силы):</w:t>
      </w:r>
    </w:p>
    <w:p>
      <w:pPr>
        <w:pStyle w:val="SourceCode"/>
      </w:pPr>
      <w:r>
        <w:rPr>
          <w:rStyle w:val="VerbatimChar"/>
        </w:rPr>
        <w:t xml:space="preserve">//case2: x'' + 18x' + 9x = 0</w:t>
      </w:r>
      <w:r>
        <w:br/>
      </w:r>
      <w:r>
        <w:rPr>
          <w:rStyle w:val="VerbatimChar"/>
        </w:rPr>
        <w:t xml:space="preserve">model lab4_2</w:t>
      </w:r>
      <w:r>
        <w:br/>
      </w:r>
      <w:r>
        <w:br/>
      </w:r>
      <w:r>
        <w:rPr>
          <w:rStyle w:val="VerbatimChar"/>
        </w:rPr>
        <w:t xml:space="preserve">parameter Real w = sqrt(9.00);  </w:t>
      </w:r>
      <w:r>
        <w:br/>
      </w:r>
      <w:r>
        <w:rPr>
          <w:rStyle w:val="VerbatimChar"/>
        </w:rPr>
        <w:t xml:space="preserve">parameter Real g = 18;  </w:t>
      </w:r>
      <w:r>
        <w:br/>
      </w:r>
      <w:r>
        <w:br/>
      </w:r>
      <w:r>
        <w:rPr>
          <w:rStyle w:val="VerbatimChar"/>
        </w:rPr>
        <w:t xml:space="preserve">parameter Real x0 = 1.8; </w:t>
      </w:r>
      <w:r>
        <w:br/>
      </w:r>
      <w:r>
        <w:rPr>
          <w:rStyle w:val="VerbatimChar"/>
        </w:rPr>
        <w:t xml:space="preserve">parameter Real y0 = 0.8;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0;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+ f(time); </w:t>
      </w:r>
      <w:r>
        <w:br/>
      </w:r>
      <w:r>
        <w:rPr>
          <w:rStyle w:val="VerbatimChar"/>
        </w:rPr>
        <w:t xml:space="preserve">end lab4_2;</w:t>
      </w:r>
    </w:p>
    <w:p>
      <w:pPr>
        <w:pStyle w:val="FirstParagraph"/>
      </w:pPr>
      <w:r>
        <w:t xml:space="preserve">Код 3 случая ( Колебания гармонического осциллятора c затуханием и под действием внешней силы)</w:t>
      </w:r>
    </w:p>
    <w:p>
      <w:pPr>
        <w:pStyle w:val="SourceCode"/>
      </w:pPr>
      <w:r>
        <w:rPr>
          <w:rStyle w:val="VerbatimChar"/>
        </w:rPr>
        <w:t xml:space="preserve">//case3: x'' + 8x' + 16x = 0.5cos(3t)</w:t>
      </w:r>
      <w:r>
        <w:br/>
      </w:r>
      <w:r>
        <w:rPr>
          <w:rStyle w:val="VerbatimChar"/>
        </w:rPr>
        <w:t xml:space="preserve">model lab4_3</w:t>
      </w:r>
      <w:r>
        <w:br/>
      </w:r>
      <w:r>
        <w:br/>
      </w:r>
      <w:r>
        <w:rPr>
          <w:rStyle w:val="VerbatimChar"/>
        </w:rPr>
        <w:t xml:space="preserve">parameter Real w = sqrt(16.00);  </w:t>
      </w:r>
      <w:r>
        <w:br/>
      </w:r>
      <w:r>
        <w:rPr>
          <w:rStyle w:val="VerbatimChar"/>
        </w:rPr>
        <w:t xml:space="preserve">parameter Real g = 8;  </w:t>
      </w:r>
      <w:r>
        <w:br/>
      </w:r>
      <w:r>
        <w:br/>
      </w:r>
      <w:r>
        <w:rPr>
          <w:rStyle w:val="VerbatimChar"/>
        </w:rPr>
        <w:t xml:space="preserve">parameter Real x0 = 1.8; </w:t>
      </w:r>
      <w:r>
        <w:br/>
      </w:r>
      <w:r>
        <w:rPr>
          <w:rStyle w:val="VerbatimChar"/>
        </w:rPr>
        <w:t xml:space="preserve">parameter Real y0 = 0.8;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0.5*cos(3*t); // 3 случай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- f(time); </w:t>
      </w:r>
      <w:r>
        <w:br/>
      </w:r>
      <w:r>
        <w:rPr>
          <w:rStyle w:val="VerbatimChar"/>
        </w:rPr>
        <w:t xml:space="preserve">end lab4_3;</w:t>
      </w:r>
    </w:p>
    <w:p>
      <w:pPr>
        <w:pStyle w:val="FirstParagraph"/>
      </w:pPr>
      <w:r>
        <w:t xml:space="preserve">Полученные графики (рис.</w:t>
      </w:r>
      <w:r>
        <w:t xml:space="preserve"> </w:t>
      </w:r>
      <w:r>
        <w:t xml:space="preserve">[-@fig:008]</w:t>
      </w:r>
      <w:r>
        <w:t xml:space="preserve"> </w:t>
      </w:r>
      <w:r>
        <w:t xml:space="preserve">-</w:t>
      </w:r>
      <w:r>
        <w:t xml:space="preserve"> </w:t>
      </w:r>
      <w:r>
        <w:t xml:space="preserve">[-@fig:013]</w:t>
      </w:r>
      <w:r>
        <w:t xml:space="preserve">).</w:t>
      </w:r>
    </w:p>
    <w:p>
      <w:pPr>
        <w:pStyle w:val="CaptionedFigure"/>
      </w:pPr>
      <w:r>
        <w:drawing>
          <wp:inline>
            <wp:extent cx="3733800" cy="1730367"/>
            <wp:effectExtent b="0" l="0" r="0" t="0"/>
            <wp:docPr descr="Решение уравнения для колебания гармонического осциллятора без затуханий и без действий внешней силы на языке Open Modelica" title="" id="46" name="Picture"/>
            <a:graphic>
              <a:graphicData uri="http://schemas.openxmlformats.org/drawingml/2006/picture">
                <pic:pic>
                  <pic:nvPicPr>
                    <pic:cNvPr descr="image/l4_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0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уравнения для колебания гармонического осциллятора без затуханий и без действий внешней силы на языке Open Modelica</w:t>
      </w:r>
    </w:p>
    <w:p>
      <w:pPr>
        <w:pStyle w:val="CaptionedFigure"/>
      </w:pPr>
      <w:r>
        <w:drawing>
          <wp:inline>
            <wp:extent cx="3733800" cy="1730367"/>
            <wp:effectExtent b="0" l="0" r="0" t="0"/>
            <wp:docPr descr="Фазовый потрет для колебания гармонического осциллятора без затуханий и без действий внешней силы на языке Open Modelica" title="" id="49" name="Picture"/>
            <a:graphic>
              <a:graphicData uri="http://schemas.openxmlformats.org/drawingml/2006/picture">
                <pic:pic>
                  <pic:nvPicPr>
                    <pic:cNvPr descr="image/m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0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потрет для колебания гармонического осциллятора без затуханий и без действий внешней силы на языке Open Modelica</w:t>
      </w:r>
    </w:p>
    <w:p>
      <w:pPr>
        <w:pStyle w:val="CaptionedFigure"/>
      </w:pPr>
      <w:r>
        <w:drawing>
          <wp:inline>
            <wp:extent cx="3733800" cy="1490817"/>
            <wp:effectExtent b="0" l="0" r="0" t="0"/>
            <wp:docPr descr="Решение уравнения для колебания гармонического осциллятора c затуханием и без действий внешней силы на языке Open Modelica" title="" id="52" name="Picture"/>
            <a:graphic>
              <a:graphicData uri="http://schemas.openxmlformats.org/drawingml/2006/picture">
                <pic:pic>
                  <pic:nvPicPr>
                    <pic:cNvPr descr="image/l4_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0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уравнения для колебания гармонического осциллятора c затуханием и без действий внешней силы на языке Open Modelica</w:t>
      </w:r>
    </w:p>
    <w:p>
      <w:pPr>
        <w:pStyle w:val="CaptionedFigure"/>
      </w:pPr>
      <w:r>
        <w:drawing>
          <wp:inline>
            <wp:extent cx="3733800" cy="1730367"/>
            <wp:effectExtent b="0" l="0" r="0" t="0"/>
            <wp:docPr descr="Фазовый потрет для колебания гармонического осциллятора c затуханием и без действий внешней силы на языке Open Modelica" title="" id="55" name="Picture"/>
            <a:graphic>
              <a:graphicData uri="http://schemas.openxmlformats.org/drawingml/2006/picture">
                <pic:pic>
                  <pic:nvPicPr>
                    <pic:cNvPr descr="image/m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0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потрет для колебания гармонического осциллятора c затуханием и без действий внешней силы на языке Open Modelica</w:t>
      </w:r>
    </w:p>
    <w:p>
      <w:pPr>
        <w:pStyle w:val="CaptionedFigure"/>
      </w:pPr>
      <w:r>
        <w:drawing>
          <wp:inline>
            <wp:extent cx="3733800" cy="1730367"/>
            <wp:effectExtent b="0" l="0" r="0" t="0"/>
            <wp:docPr descr="Решение уравнения для колебания гармонического осциллятора cc затуханием и под действием внешней силы на языке Open Modelica" title="" id="58" name="Picture"/>
            <a:graphic>
              <a:graphicData uri="http://schemas.openxmlformats.org/drawingml/2006/picture">
                <pic:pic>
                  <pic:nvPicPr>
                    <pic:cNvPr descr="image/l4_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0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уравнения для колебания гармонического осциллятора cc затуханием и под действием внешней силы на языке Open Modelica</w:t>
      </w:r>
    </w:p>
    <w:p>
      <w:pPr>
        <w:pStyle w:val="CaptionedFigure"/>
      </w:pPr>
      <w:r>
        <w:drawing>
          <wp:inline>
            <wp:extent cx="3733800" cy="1490817"/>
            <wp:effectExtent b="0" l="0" r="0" t="0"/>
            <wp:docPr descr="Фазовый потрет для колебания гармонического осциллятора c затуханием и под действием внешней силы на языке Open Modelica" title="" id="61" name="Picture"/>
            <a:graphic>
              <a:graphicData uri="http://schemas.openxmlformats.org/drawingml/2006/picture">
                <pic:pic>
                  <pic:nvPicPr>
                    <pic:cNvPr descr="image/m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0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потрет для колебания гармонического осциллятора c затуханием и под действием внешней силы на языке Open Modelica</w:t>
      </w:r>
    </w:p>
    <w:bookmarkEnd w:id="63"/>
    <w:bookmarkEnd w:id="64"/>
    <w:bookmarkStart w:id="6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 на языках Julia и Open Modelica.</w:t>
      </w:r>
    </w:p>
    <w:bookmarkEnd w:id="65"/>
    <w:bookmarkStart w:id="69" w:name="вопросы-к-лабораторной-работе"/>
    <w:p>
      <w:pPr>
        <w:pStyle w:val="Heading1"/>
      </w:pPr>
      <w:r>
        <w:t xml:space="preserve">Вопросы к лабораторной работе</w:t>
      </w:r>
    </w:p>
    <w:p>
      <w:pPr>
        <w:pStyle w:val="Compact"/>
        <w:numPr>
          <w:ilvl w:val="0"/>
          <w:numId w:val="1003"/>
        </w:numPr>
      </w:pPr>
      <w:r>
        <w:t xml:space="preserve">Запишите простейшую модель гармонических колебаний</w:t>
      </w:r>
    </w:p>
    <w:p>
      <w:pPr>
        <w:pStyle w:val="FirstParagraph"/>
      </w:pPr>
      <w:r>
        <w:t xml:space="preserve">x = x_m cos (ωt + φ0).</w:t>
      </w:r>
    </w:p>
    <w:p>
      <w:pPr>
        <w:pStyle w:val="Compact"/>
        <w:numPr>
          <w:ilvl w:val="0"/>
          <w:numId w:val="1004"/>
        </w:numPr>
      </w:pPr>
      <w:r>
        <w:t xml:space="preserve">Дайте определение осциллятора</w:t>
      </w:r>
    </w:p>
    <w:p>
      <w:pPr>
        <w:pStyle w:val="FirstParagraph"/>
      </w:pPr>
      <w:r>
        <w:t xml:space="preserve">Осциллятор — система, совершающая колебания, то есть показатели которой периодически повторяются во времени.</w:t>
      </w:r>
    </w:p>
    <w:p>
      <w:pPr>
        <w:numPr>
          <w:ilvl w:val="0"/>
          <w:numId w:val="1005"/>
        </w:numPr>
      </w:pPr>
      <w:r>
        <w:t xml:space="preserve">Запишите модель математического маятника</w:t>
      </w:r>
    </w:p>
    <w:p>
      <w:pPr>
        <w:numPr>
          <w:ilvl w:val="0"/>
          <w:numId w:val="1005"/>
        </w:numPr>
      </w:pPr>
      <w:r>
        <w:t xml:space="preserve">Запишите алгоритм перехода от дифференциального уравнения второго порядка к двум дифференциальным уравнениям первого порядка</w:t>
      </w:r>
    </w:p>
    <w:p>
      <w:pPr>
        <w:pStyle w:val="CaptionedFigure"/>
      </w:pPr>
      <w:r>
        <w:drawing>
          <wp:inline>
            <wp:extent cx="3733800" cy="1735934"/>
            <wp:effectExtent b="0" l="0" r="0" t="0"/>
            <wp:docPr descr="алгоритм перехода от дифференциального уравнения второго порядка к двум дифференциальным уравнениям первого порядка" title="" id="67" name="Picture"/>
            <a:graphic>
              <a:graphicData uri="http://schemas.openxmlformats.org/drawingml/2006/picture">
                <pic:pic>
                  <pic:nvPicPr>
                    <pic:cNvPr descr="image/Screenshot_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5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алгоритм перехода от дифференциального уравнения второго порядка к двум дифференциальным уравнениям первого порядка</w:t>
      </w:r>
    </w:p>
    <w:p>
      <w:pPr>
        <w:pStyle w:val="Compact"/>
        <w:numPr>
          <w:ilvl w:val="0"/>
          <w:numId w:val="1006"/>
        </w:numPr>
      </w:pPr>
      <w:r>
        <w:t xml:space="preserve">Что такое фазовый портрет и фазовая траектория?</w:t>
      </w:r>
    </w:p>
    <w:p>
      <w:pPr>
        <w:pStyle w:val="FirstParagraph"/>
      </w:pPr>
      <w:r>
        <w:t xml:space="preserve">Фазовая траектория — след от движения изображающей точки.</w:t>
      </w:r>
    </w:p>
    <w:p>
      <w:pPr>
        <w:pStyle w:val="BodyText"/>
      </w:pPr>
      <w:r>
        <w:t xml:space="preserve">Фазовый портрет — это полная совокупность различных фазовых траекторий. Он хорошо иллюстрирует поведение системы и основные ее свойства, такие как точки равновесия.</w:t>
      </w:r>
    </w:p>
    <w:bookmarkEnd w:id="69"/>
    <w:bookmarkStart w:id="7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Бутиков И. Е. Собственные колебания линейного осциллятора. 2011.</w:t>
      </w:r>
    </w:p>
    <w:p>
      <w:pPr>
        <w:pStyle w:val="BodyText"/>
      </w:pPr>
      <w:r>
        <w:t xml:space="preserve">[2] Документация по Julia: https://docs.julialang.org/en/v1/</w:t>
      </w:r>
    </w:p>
    <w:p>
      <w:pPr>
        <w:pStyle w:val="BodyText"/>
      </w:pPr>
      <w:r>
        <w:t xml:space="preserve">[3] Документация по OpenModelica: https://openmodelica.org/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6" Target="media/rId66.png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8" Target="media/rId48.png" /><Relationship Type="http://schemas.openxmlformats.org/officeDocument/2006/relationships/image" Id="rId54" Target="media/rId54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Крутова Екатерина Дмитриевна, НПИбд-01-21</dc:creator>
  <dc:language>ru-RU</dc:language>
  <cp:keywords/>
  <dcterms:created xsi:type="dcterms:W3CDTF">2024-03-02T07:03:21Z</dcterms:created>
  <dcterms:modified xsi:type="dcterms:W3CDTF">2024-03-02T07:03:21Z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гармонических колебаний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