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 Specifications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1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tl w:val="0"/>
        </w:rPr>
      </w:r>
    </w:p>
    <w:tbl>
      <w:tblPr>
        <w:tblStyle w:val="Table1"/>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915"/>
        <w:gridCol w:w="6555"/>
        <w:tblGridChange w:id="0">
          <w:tblGrid>
            <w:gridCol w:w="1880"/>
            <w:gridCol w:w="915"/>
            <w:gridCol w:w="655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900"/>
        <w:gridCol w:w="6570"/>
        <w:tblGridChange w:id="0">
          <w:tblGrid>
            <w:gridCol w:w="1880"/>
            <w:gridCol w:w="900"/>
            <w:gridCol w:w="657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900"/>
        <w:gridCol w:w="6570"/>
        <w:tblGridChange w:id="0">
          <w:tblGrid>
            <w:gridCol w:w="1880"/>
            <w:gridCol w:w="900"/>
            <w:gridCol w:w="657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85"/>
        <w:gridCol w:w="6585"/>
        <w:tblGridChange w:id="0">
          <w:tblGrid>
            <w:gridCol w:w="1880"/>
            <w:gridCol w:w="885"/>
            <w:gridCol w:w="658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55"/>
        <w:gridCol w:w="6615"/>
        <w:tblGridChange w:id="0">
          <w:tblGrid>
            <w:gridCol w:w="1880"/>
            <w:gridCol w:w="855"/>
            <w:gridCol w:w="661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795"/>
        <w:gridCol w:w="6675"/>
        <w:tblGridChange w:id="0">
          <w:tblGrid>
            <w:gridCol w:w="1880"/>
            <w:gridCol w:w="795"/>
            <w:gridCol w:w="66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40"/>
        <w:gridCol w:w="6630"/>
        <w:tblGridChange w:id="0">
          <w:tblGrid>
            <w:gridCol w:w="1880"/>
            <w:gridCol w:w="840"/>
            <w:gridCol w:w="663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10"/>
        <w:gridCol w:w="6660"/>
        <w:tblGridChange w:id="0">
          <w:tblGrid>
            <w:gridCol w:w="1880"/>
            <w:gridCol w:w="810"/>
            <w:gridCol w:w="66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Visual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740"/>
        <w:gridCol w:w="960"/>
        <w:gridCol w:w="6660"/>
        <w:tblGridChange w:id="0">
          <w:tblGrid>
            <w:gridCol w:w="1740"/>
            <w:gridCol w:w="960"/>
            <w:gridCol w:w="66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70"/>
        <w:gridCol w:w="6600"/>
        <w:tblGridChange w:id="0">
          <w:tblGrid>
            <w:gridCol w:w="1880"/>
            <w:gridCol w:w="870"/>
            <w:gridCol w:w="660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870"/>
        <w:gridCol w:w="6600"/>
        <w:tblGridChange w:id="0">
          <w:tblGrid>
            <w:gridCol w:w="1880"/>
            <w:gridCol w:w="870"/>
            <w:gridCol w:w="660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900"/>
        <w:gridCol w:w="6570"/>
        <w:tblGridChange w:id="0">
          <w:tblGrid>
            <w:gridCol w:w="1880"/>
            <w:gridCol w:w="900"/>
            <w:gridCol w:w="657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Visual w:val="0"/>
        <w:tblW w:w="935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1880"/>
        <w:gridCol w:w="915"/>
        <w:gridCol w:w="6555"/>
        <w:tblGridChange w:id="0">
          <w:tblGrid>
            <w:gridCol w:w="1880"/>
            <w:gridCol w:w="915"/>
            <w:gridCol w:w="655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Copies of all Biweekly Status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Systems Requirement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Manual</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use cases.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footerReference r:id="rId6"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ailto:ssquire1@umbc.edu" Type="http://schemas.openxmlformats.org/officeDocument/2006/relationships/hyperlink" TargetMode="External" Id="rId5"/></Relationships>
</file>