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48"/>
          <w:rtl w:val="0"/>
        </w:rPr>
        <w:t xml:space="preserve">Testing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40"/>
          <w:rtl w:val="0"/>
        </w:rPr>
        <w:t xml:space="preserve">XENO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Client</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Sha</w:t>
      </w:r>
      <w:r w:rsidRPr="00000000" w:rsidR="00000000" w:rsidDel="00000000">
        <w:rPr>
          <w:rFonts w:cs="Consolas" w:hAnsi="Consolas" w:eastAsia="Consolas" w:ascii="Consolas"/>
          <w:sz w:val="24"/>
          <w:rtl w:val="0"/>
        </w:rPr>
        <w:t xml:space="preserve">w</w:t>
      </w:r>
      <w:r w:rsidRPr="00000000" w:rsidR="00000000" w:rsidDel="00000000">
        <w:rPr>
          <w:rFonts w:cs="Consolas" w:hAnsi="Consolas" w:eastAsia="Consolas" w:ascii="Consolas"/>
          <w:b w:val="1"/>
          <w:sz w:val="24"/>
          <w:rtl w:val="0"/>
        </w:rPr>
        <w:t xml:space="preserve">n Squire</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Team 1</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Vesh Bhatt</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Michael Bishoff</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Edward LaFemina</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Michael Lee</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John Swank</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25 February 2015</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 Introduction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Welcome to the XENO Testing Report. Testing is a vital requirement for delivering a consistent and accurate product.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1.1 Purpose of This Document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This document is intended for system administrators, quality assurance teams, and other users interested in reviewing the test procedure used for the development of the first iteration of this product. This report will define and analyze the testing process and describe the results.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1.2 References</w:t>
        <w:br w:type="textWrapping"/>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Use cases from the System Requirements Specification (SRS) documentation.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2. Testing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2.1 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 use cases described in the SRS documentation influenced each spiral’s testing procedure. Team members were tasked with satisfying specific test conditions derived from the original use cases. Driving project development through satisfying these test conditions was a major goal accomplished during each spiral.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Further testing not described in this document, beyond the planned test conditions, also took place. This included basic unit testing and the execution of the project through multiple usage scenarios. Once the use cases were tested, a desired iteration of the final product for the second spiral was verified.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2.1 Testing Sessions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Location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Time Started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Time Ended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Performed By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Use Cases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3/1/2015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Home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04:30pm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06:30pm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Vesh Bhatt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N/A</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2.2 Impressions of the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/*FROM SAMPLE</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A testing procedure focused on checking whether a use case was implemented properly by verifying the base functionality of XENO. Through the use of test conditions derived from the use cases, the requirements were tested thoroughly. These use cases created a guideline to follow throughout project development, helped separate workload, and acted as a proper tool for testing once the spiral iteration was completed.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 strongest component of the first spiral is the home page of XENO. Through the use of simple html and css, the basic structure of the website is showcased.</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See Code Inspection report for details of areas of code unlikely and likely to contain flaws.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3. Test Results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/*FROM SAMPLE</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Testing was broken down into equivalence partitions where boundary condition segments and common segments were tested. Boundary conditions for search results include no result pages for artists, albums and tracks. Common search segments occurred when search results existed for the search string. Boundary conditions for rating and reviewing occur when no ratings or reviews exist and common rating and reviewing segments occurred when multiple ratings or reviews existed. In addition the profile page, rating, and reviewing depend on whether the user is currently logged into the system. If logged in user favorites, ratings and reviews appear on the profile page, as well as a user’s current rating appearing on an Album or Track Details Page.</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3.1 Testing Suite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45"/>
        <w:gridCol w:w="6615"/>
        <w:tblGridChange w:id="0">
          <w:tblGrid>
            <w:gridCol w:w="2745"/>
            <w:gridCol w:w="661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Use Case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1 - Search Car Database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Valid SQL Statements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Equivalent Valid Web Searches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Invalid SQL Statements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Equivalent Invalid Web Searches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Purpose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Expected Results for Valid Web Search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Expected Results for Invalid Web Search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Boundary Conditions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45"/>
        <w:gridCol w:w="6615"/>
        <w:tblGridChange w:id="0">
          <w:tblGrid>
            <w:gridCol w:w="2745"/>
            <w:gridCol w:w="661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Purpose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Expected Results for 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Expected Results for 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rtl w:val="0"/>
              </w:rPr>
              <w:t xml:space="preserve">Boundary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3.2 Test Results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 results for testing are outlined in the tables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3.2.1 Use Case:</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Conducted by: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4. Appendix A – Team Review Sign-off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As of 3/2/2015, all group members of XENO have reviewed the Testing Report  document and all have agreed the content and format of this document is correct. Any disagreements of concerns are addressed in team comments below.</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Team: XENO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Edward LaFemina</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John Swank</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Michael Bishoff</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Michael Lee</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Vesh Bhatt</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5. Appendix B – Document Contributions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0" w:colFirst="0" w:name="h.dsj7glfqyhmn" w:colLast="0"/>
      <w:bookmarkEnd w:id="0"/>
      <w:r w:rsidRPr="00000000" w:rsidR="00000000" w:rsidDel="00000000">
        <w:rPr>
          <w:rFonts w:cs="Consolas" w:hAnsi="Consolas" w:eastAsia="Consolas" w:ascii="Consolas"/>
          <w:rtl w:val="0"/>
        </w:rPr>
        <w:t xml:space="preserve">Vesh Bhatt documented and completed the testing for XENO. He is the</w:t>
      </w:r>
    </w:p>
    <w:p w:rsidP="00000000" w:rsidRPr="00000000" w:rsidR="00000000" w:rsidDel="00000000" w:rsidRDefault="00000000">
      <w:pPr>
        <w:contextualSpacing w:val="0"/>
      </w:pPr>
      <w:bookmarkStart w:id="1" w:colFirst="0" w:name="h.6jwn15wvxt4r" w:colLast="0"/>
      <w:bookmarkEnd w:id="1"/>
      <w:r w:rsidRPr="00000000" w:rsidR="00000000" w:rsidDel="00000000">
        <w:rPr>
          <w:rFonts w:cs="Consolas" w:hAnsi="Consolas" w:eastAsia="Consolas" w:ascii="Consolas"/>
          <w:rtl w:val="0"/>
        </w:rPr>
        <w:t xml:space="preserve">key owner of this document and completed 100%. </w:t>
      </w:r>
      <w:r w:rsidRPr="00000000" w:rsidR="00000000" w:rsidDel="00000000">
        <w:rPr>
          <w:rFonts w:cs="Consolas" w:hAnsi="Consolas" w:eastAsia="Consolas" w:ascii="Consolas"/>
          <w:color w:val="ff0000"/>
          <w:rtl w:val="0"/>
        </w:rPr>
        <w:t xml:space="preserve">&lt;name&gt;</w:t>
      </w:r>
      <w:r w:rsidRPr="00000000" w:rsidR="00000000" w:rsidDel="00000000">
        <w:rPr>
          <w:rFonts w:cs="Consolas" w:hAnsi="Consolas" w:eastAsia="Consolas" w:ascii="Consolas"/>
          <w:rtl w:val="0"/>
        </w:rPr>
        <w:t xml:space="preserve"> edited the document and assisted in document formatting and appendices.</w:t>
      </w:r>
    </w:p>
    <w:p w:rsidP="00000000" w:rsidRPr="00000000" w:rsidR="00000000" w:rsidDel="00000000" w:rsidRDefault="00000000">
      <w:pPr>
        <w:contextualSpacing w:val="0"/>
      </w:pPr>
      <w:bookmarkStart w:id="2" w:colFirst="0" w:name="h.lwwy96f4wrd6" w:colLast="0"/>
      <w:bookmarkEnd w:id="2"/>
      <w:r w:rsidRPr="00000000" w:rsidR="00000000" w:rsidDel="00000000">
        <w:rPr>
          <w:rtl w:val="0"/>
        </w:rPr>
      </w:r>
    </w:p>
    <w:p w:rsidP="00000000" w:rsidRPr="00000000" w:rsidR="00000000" w:rsidDel="00000000" w:rsidRDefault="00000000">
      <w:pPr>
        <w:contextualSpacing w:val="0"/>
      </w:pPr>
      <w:bookmarkStart w:id="3" w:colFirst="0" w:name="h.hj07h7gaur27" w:colLast="0"/>
      <w:bookmarkEnd w:id="3"/>
      <w:r w:rsidRPr="00000000" w:rsidR="00000000" w:rsidDel="00000000">
        <w:rPr>
          <w:rtl w:val="0"/>
        </w:rPr>
      </w:r>
    </w:p>
    <w:p w:rsidP="00000000" w:rsidRPr="00000000" w:rsidR="00000000" w:rsidDel="00000000" w:rsidRDefault="00000000">
      <w:pPr>
        <w:contextualSpacing w:val="0"/>
      </w:pPr>
      <w:bookmarkStart w:id="4" w:colFirst="0" w:name="h.gjdgxs" w:colLast="0"/>
      <w:bookmarkEnd w:id="4"/>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200"/>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spacing w:lineRule="auto" w:after="0" w:line="276" w:before="200"/>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spacing w:lineRule="auto" w:after="0" w:line="276" w:before="160"/>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line="276" w:before="160"/>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spacing w:lineRule="auto" w:after="0" w:line="276" w:before="160"/>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spacing w:lineRule="auto" w:after="0" w:line="276" w:before="160"/>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spacing w:lineRule="auto" w:after="0" w:line="276" w:before="0"/>
    </w:pPr>
    <w:rPr>
      <w:rFonts w:cs="Trebuchet MS" w:hAnsi="Trebuchet MS" w:eastAsia="Trebuchet MS" w:ascii="Trebuchet MS"/>
      <w:b w:val="0"/>
      <w:color w:val="000000"/>
      <w:sz w:val="42"/>
    </w:rPr>
  </w:style>
  <w:style w:styleId="Subtitle" w:type="paragraph">
    <w:name w:val="Subtitle"/>
    <w:basedOn w:val="Normal"/>
    <w:next w:val="Normal"/>
    <w:pPr>
      <w:keepNext w:val="1"/>
      <w:keepLines w:val="1"/>
      <w:spacing w:lineRule="auto" w:after="200" w:line="276" w:before="0"/>
    </w:pPr>
    <w:rPr>
      <w:rFonts w:cs="Trebuchet MS" w:hAnsi="Trebuchet MS" w:eastAsia="Trebuchet MS" w:ascii="Trebuchet MS"/>
      <w:b w:val="0"/>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