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de</w:t>
      </w:r>
      <w:r>
        <w:t xml:space="preserve"> </w:t>
      </w:r>
      <w:r>
        <w:t xml:space="preserve">Laboratorio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Coloque</w:t>
      </w:r>
      <w:r>
        <w:t xml:space="preserve"> </w:t>
      </w:r>
      <w:r>
        <w:t xml:space="preserve">su</w:t>
      </w:r>
      <w:r>
        <w:t xml:space="preserve"> </w:t>
      </w:r>
      <w:r>
        <w:t xml:space="preserve">nombre</w:t>
      </w:r>
      <w:r>
        <w:t xml:space="preserve"> </w:t>
      </w:r>
      <w:r>
        <w:t xml:space="preserve">y</w:t>
      </w:r>
      <w:r>
        <w:t xml:space="preserve"> </w:t>
      </w:r>
      <w:r>
        <w:t xml:space="preserve">apellido</w:t>
      </w:r>
    </w:p>
    <w:p>
      <w:pPr>
        <w:pStyle w:val="Date"/>
      </w:pPr>
      <w:r>
        <w:t xml:space="preserve">fecha</w:t>
      </w:r>
    </w:p>
    <w:bookmarkStart w:id="20" w:name="ejercicio-1"/>
    <w:p>
      <w:pPr>
        <w:pStyle w:val="Heading1"/>
      </w:pPr>
      <w:r>
        <w:t xml:space="preserve">Ejercicio 1</w:t>
      </w:r>
    </w:p>
    <w:p>
      <w:pPr>
        <w:numPr>
          <w:ilvl w:val="0"/>
          <w:numId w:val="1001"/>
        </w:numPr>
      </w:pPr>
      <w:r>
        <w:t xml:space="preserve">Importa los datos al ambiente con el nombre</w:t>
      </w:r>
      <w:r>
        <w:t xml:space="preserve"> </w:t>
      </w:r>
      <w:r>
        <w:rPr>
          <w:bCs/>
          <w:b/>
        </w:rPr>
        <w:t xml:space="preserve">datos1</w:t>
      </w:r>
      <w:r>
        <w:t xml:space="preserve"> </w:t>
      </w:r>
      <w:r>
        <w:t xml:space="preserve">y verifica sus características y estructura.</w:t>
      </w:r>
    </w:p>
    <w:p>
      <w:pPr>
        <w:numPr>
          <w:ilvl w:val="0"/>
          <w:numId w:val="1001"/>
        </w:numPr>
      </w:pPr>
      <w:r>
        <w:t xml:space="preserve">Calcula la media (con la función</w:t>
      </w:r>
      <w:r>
        <w:t xml:space="preserve"> </w:t>
      </w:r>
      <w:r>
        <w:rPr>
          <w:rStyle w:val="VerbatimChar"/>
        </w:rPr>
        <w:t xml:space="preserve">mean</w:t>
      </w:r>
      <w:r>
        <w:t xml:space="preserve">) y desviación estándar (con la función</w:t>
      </w:r>
      <w:r>
        <w:t xml:space="preserve"> </w:t>
      </w:r>
      <w:r>
        <w:rPr>
          <w:rStyle w:val="VerbatimChar"/>
        </w:rPr>
        <w:t xml:space="preserve">sd</w:t>
      </w:r>
      <w:r>
        <w:t xml:space="preserve">) de la DBO en la muestra y obtén un histograma (</w:t>
      </w:r>
      <w:r>
        <w:rPr>
          <w:rStyle w:val="VerbatimChar"/>
        </w:rPr>
        <w:t xml:space="preserve">hist</w:t>
      </w:r>
      <w:r>
        <w:t xml:space="preserve">) para ver su distribución. ¿Te parece que tienen una distribución normal? ¿cuál es el error estándar de la media? ¿Es un valor grande o pequeño?</w:t>
      </w:r>
    </w:p>
    <w:p>
      <w:pPr>
        <w:numPr>
          <w:ilvl w:val="0"/>
          <w:numId w:val="1001"/>
        </w:numPr>
      </w:pPr>
      <w:r>
        <w:t xml:space="preserve">Define la hipótesis alternativa y luego la Hipótesis nula. Aplica una prueba de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para una sola muestra, usando el comando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, pero antes de efectuar la prueba debes definir el alfa para rechazar la Hipótesis nula. Utiliza la ayuda</w:t>
      </w:r>
      <w:r>
        <w:t xml:space="preserve"> </w:t>
      </w:r>
      <w:r>
        <w:rPr>
          <w:rStyle w:val="VerbatimChar"/>
        </w:rPr>
        <w:t xml:space="preserve">help</w:t>
      </w:r>
      <w:r>
        <w:t xml:space="preserve"> </w:t>
      </w:r>
      <w:r>
        <w:t xml:space="preserve">para escribir los argumentos correctos de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(tip: los mas importantes son</w:t>
      </w:r>
      <w:r>
        <w:t xml:space="preserve"> </w:t>
      </w:r>
      <w:r>
        <w:rPr>
          <w:iCs/>
          <w:i/>
        </w:rPr>
        <w:t xml:space="preserve">mu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alternative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A partir del resultado obtenido (output o salida) responde a las siguientes preguntas:</w:t>
      </w:r>
    </w:p>
    <w:p>
      <w:pPr>
        <w:numPr>
          <w:ilvl w:val="1"/>
          <w:numId w:val="1002"/>
        </w:numPr>
      </w:pPr>
      <w:r>
        <w:t xml:space="preserve">¿Cuál fue el valor de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que obtuviste?</w:t>
      </w:r>
    </w:p>
    <w:p>
      <w:pPr>
        <w:numPr>
          <w:ilvl w:val="1"/>
          <w:numId w:val="1002"/>
        </w:numPr>
      </w:pPr>
      <w:r>
        <w:t xml:space="preserve">¿Cuál es el valor de probabilidad asociado a ese valor de</w:t>
      </w:r>
      <w:r>
        <w:t xml:space="preserve"> </w:t>
      </w:r>
      <w:r>
        <w:rPr>
          <w:iCs/>
          <w:i/>
        </w:rPr>
        <w:t xml:space="preserve">t</w:t>
      </w:r>
      <w:r>
        <w:t xml:space="preserve">?</w:t>
      </w:r>
    </w:p>
    <w:p>
      <w:pPr>
        <w:numPr>
          <w:ilvl w:val="1"/>
          <w:numId w:val="1002"/>
        </w:numPr>
      </w:pPr>
      <w:r>
        <w:t xml:space="preserve">¿Existen evidencias suficientes para considerar que DBO de las aguas redisuales superan los valores de la norma?</w:t>
      </w:r>
    </w:p>
    <w:p>
      <w:pPr>
        <w:numPr>
          <w:ilvl w:val="1"/>
          <w:numId w:val="1002"/>
        </w:numPr>
      </w:pPr>
      <w:r>
        <w:t xml:space="preserve">¿Cuáles son los límites inferior y superior del intervalo de confianza al 95%?</w:t>
      </w:r>
    </w:p>
    <w:p>
      <w:pPr>
        <w:numPr>
          <w:ilvl w:val="0"/>
          <w:numId w:val="1001"/>
        </w:numPr>
      </w:pPr>
      <w:r>
        <w:t xml:space="preserve">Vamos a calcular el intervalo de confianza paso por paso. Para ello requerimos contar con el valor de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que separa la curva en zonas de baja y alta probabilidad de ocurrir (dos colas, cada una de prob alfa/2). Este valor se obtiene con la función</w:t>
      </w:r>
      <w:r>
        <w:t xml:space="preserve"> </w:t>
      </w:r>
      <w:r>
        <w:rPr>
          <w:rStyle w:val="VerbatimChar"/>
        </w:rPr>
        <w:t xml:space="preserve">qt</w:t>
      </w:r>
      <w:r>
        <w:t xml:space="preserve"> </w:t>
      </w:r>
      <w:r>
        <w:t xml:space="preserve">y requiere de tres argumentos esenciales (p = 0.025, df = 49, lower.tail = TRUE. Usa el</w:t>
      </w:r>
      <w:r>
        <w:t xml:space="preserve"> </w:t>
      </w:r>
      <w:r>
        <w:rPr>
          <w:rStyle w:val="VerbatimChar"/>
        </w:rPr>
        <w:t xml:space="preserve">help</w:t>
      </w:r>
      <w:r>
        <w:t xml:space="preserve"> </w:t>
      </w:r>
      <w:r>
        <w:t xml:space="preserve">para tener más detalles de esta función).</w:t>
      </w:r>
    </w:p>
    <w:p>
      <w:pPr>
        <w:numPr>
          <w:ilvl w:val="1"/>
          <w:numId w:val="1003"/>
        </w:numPr>
      </w:pPr>
      <w:r>
        <w:t xml:space="preserve">¿Son un error los valores negativos de esta función? ¿Por qué?</w:t>
      </w:r>
    </w:p>
    <w:p>
      <w:pPr>
        <w:numPr>
          <w:ilvl w:val="1"/>
          <w:numId w:val="1003"/>
        </w:numPr>
      </w:pPr>
      <w:r>
        <w:t xml:space="preserve">¿Cómo puedes obtener un valor positivo?</w:t>
      </w:r>
    </w:p>
    <w:p>
      <w:pPr>
        <w:numPr>
          <w:ilvl w:val="1"/>
          <w:numId w:val="1003"/>
        </w:numPr>
      </w:pPr>
      <w:r>
        <w:t xml:space="preserve">¿Por qué razón usamos una probabilidade de 0.025, si el intervalo de confianza es de 95%?</w:t>
      </w:r>
    </w:p>
    <w:p>
      <w:pPr>
        <w:numPr>
          <w:ilvl w:val="1"/>
          <w:numId w:val="1003"/>
        </w:numPr>
      </w:pPr>
      <w:r>
        <w:t xml:space="preserve">¿Por qué usamos n-1 en vez de n?</w:t>
      </w:r>
    </w:p>
    <w:p>
      <w:pPr>
        <w:numPr>
          <w:ilvl w:val="0"/>
          <w:numId w:val="1000"/>
        </w:numPr>
      </w:pPr>
      <w:r>
        <w:t xml:space="preserve">Ahora, multiplica el valor de t-student (absoluto) por el valor de error estándar calculado antes.</w:t>
      </w:r>
    </w:p>
    <w:p>
      <w:pPr>
        <w:numPr>
          <w:ilvl w:val="1"/>
          <w:numId w:val="1004"/>
        </w:numPr>
      </w:pPr>
      <w:r>
        <w:t xml:space="preserve">¿Qué obtuviste con esta operación?</w:t>
      </w:r>
    </w:p>
    <w:p>
      <w:pPr>
        <w:numPr>
          <w:ilvl w:val="1"/>
          <w:numId w:val="1004"/>
        </w:numPr>
      </w:pPr>
      <w:r>
        <w:t xml:space="preserve">¿Cuáles son las unidades de esta medida?</w:t>
      </w:r>
    </w:p>
    <w:p>
      <w:pPr>
        <w:numPr>
          <w:ilvl w:val="0"/>
          <w:numId w:val="1000"/>
        </w:numPr>
      </w:pPr>
      <w:r>
        <w:t xml:space="preserve">Finalmente suma y resta el intervalo (al 95%) a la media para conocer los límites superior e inferior.</w:t>
      </w:r>
    </w:p>
    <w:p>
      <w:pPr>
        <w:numPr>
          <w:ilvl w:val="1"/>
          <w:numId w:val="1005"/>
        </w:numPr>
        <w:pStyle w:val="Compact"/>
      </w:pPr>
      <w:r>
        <w:t xml:space="preserve">Compara los valores obtenidos con el resultado de la función usada para hacer la prueba de hipótesis.</w:t>
      </w:r>
    </w:p>
    <w:p>
      <w:pPr>
        <w:numPr>
          <w:ilvl w:val="0"/>
          <w:numId w:val="1001"/>
        </w:numPr>
      </w:pPr>
      <w:r>
        <w:t xml:space="preserve">Calcula el intervalo de confianza al 99%?</w:t>
      </w:r>
    </w:p>
    <w:p>
      <w:pPr>
        <w:numPr>
          <w:ilvl w:val="1"/>
          <w:numId w:val="1006"/>
        </w:numPr>
      </w:pPr>
      <w:r>
        <w:t xml:space="preserve">¿En cuál de los dos intervalos (95% o 99%) tengo más confianza de encontrar la media si repito el experimento?</w:t>
      </w:r>
    </w:p>
    <w:p>
      <w:pPr>
        <w:numPr>
          <w:ilvl w:val="1"/>
          <w:numId w:val="1006"/>
        </w:numPr>
      </w:pPr>
      <w:r>
        <w:t xml:space="preserve">¿Cuál de los dos intervalos es más ancho?</w:t>
      </w:r>
    </w:p>
    <w:p>
      <w:pPr>
        <w:numPr>
          <w:ilvl w:val="1"/>
          <w:numId w:val="1006"/>
        </w:numPr>
      </w:pPr>
      <w:r>
        <w:t xml:space="preserve">¿Qué le sucedería al intervalo si en vez de 50 mediciones, tuviese solo 5 mediciones?</w:t>
      </w:r>
    </w:p>
    <w:p>
      <w:pPr>
        <w:numPr>
          <w:ilvl w:val="1"/>
          <w:numId w:val="1006"/>
        </w:numPr>
      </w:pPr>
      <w:r>
        <w:t xml:space="preserve">Verifica tu conclusión (PISTA: usa la función</w:t>
      </w:r>
      <w:r>
        <w:t xml:space="preserve"> </w:t>
      </w:r>
      <w:r>
        <w:rPr>
          <w:rStyle w:val="VerbatimChar"/>
        </w:rPr>
        <w:t xml:space="preserve">qt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¿Qué sucedería con el IC al 95% si la DBO de los efluentes fuese mas variable? Obtén un histograma y verifica tu conclusión mediante una simulación usando la función</w:t>
      </w:r>
      <w:r>
        <w:t xml:space="preserve"> </w:t>
      </w:r>
      <w:r>
        <w:rPr>
          <w:rStyle w:val="VerbatimChar"/>
        </w:rPr>
        <w:t xml:space="preserve">rnorm</w:t>
      </w:r>
      <w:r>
        <w:t xml:space="preserve"> </w:t>
      </w:r>
      <w:r>
        <w:t xml:space="preserve">(PISTA: mantén la muestra simulada en n=50, y la media en 40).</w:t>
      </w:r>
    </w:p>
    <w:bookmarkEnd w:id="20"/>
    <w:bookmarkStart w:id="21" w:name="ejercicio-2"/>
    <w:p>
      <w:pPr>
        <w:pStyle w:val="Heading1"/>
      </w:pPr>
      <w:r>
        <w:t xml:space="preserve">Ejercicio 2</w:t>
      </w:r>
    </w:p>
    <w:p>
      <w:pPr>
        <w:numPr>
          <w:ilvl w:val="0"/>
          <w:numId w:val="1007"/>
        </w:numPr>
      </w:pPr>
      <w:r>
        <w:t xml:space="preserve">Importa los datos del archivo</w:t>
      </w:r>
      <w:r>
        <w:t xml:space="preserve"> </w:t>
      </w:r>
      <w:r>
        <w:rPr>
          <w:bCs/>
          <w:b/>
        </w:rPr>
        <w:t xml:space="preserve">datos2.csv</w:t>
      </w:r>
      <w:r>
        <w:t xml:space="preserve"> </w:t>
      </w:r>
      <w:r>
        <w:t xml:space="preserve">al ambiente R con el nombre</w:t>
      </w:r>
      <w:r>
        <w:t xml:space="preserve"> </w:t>
      </w:r>
      <w:r>
        <w:rPr>
          <w:bCs/>
          <w:b/>
        </w:rPr>
        <w:t xml:space="preserve">datos2</w:t>
      </w:r>
      <w:r>
        <w:t xml:space="preserve"> </w:t>
      </w:r>
      <w:r>
        <w:t xml:space="preserve">y verifica sus características y estructura. Asegúrate que el archivo esté en el ambiente de trabajo.</w:t>
      </w:r>
    </w:p>
    <w:p>
      <w:pPr>
        <w:numPr>
          <w:ilvl w:val="0"/>
          <w:numId w:val="1007"/>
        </w:numPr>
      </w:pPr>
      <w:r>
        <w:t xml:space="preserve">Obtén los nombres de las variables en el archivo y sigue las siguientes instrucciones:</w:t>
      </w:r>
    </w:p>
    <w:p>
      <w:pPr>
        <w:numPr>
          <w:ilvl w:val="1"/>
          <w:numId w:val="1008"/>
        </w:numPr>
      </w:pPr>
      <w:r>
        <w:t xml:space="preserve">Identifica el vector que contiene la variable que se pretende analizar, y establece si ésta es contínua o discreta.</w:t>
      </w:r>
    </w:p>
    <w:p>
      <w:pPr>
        <w:numPr>
          <w:ilvl w:val="1"/>
          <w:numId w:val="1008"/>
        </w:numPr>
      </w:pPr>
      <w:r>
        <w:t xml:space="preserve">Identifica el vector que contiene el factor</w:t>
      </w:r>
      <w:r>
        <w:t xml:space="preserve"> </w:t>
      </w:r>
      <w:r>
        <w:t xml:space="preserve">‘</w:t>
      </w:r>
      <w:r>
        <w:t xml:space="preserve">origen</w:t>
      </w:r>
      <w:r>
        <w:t xml:space="preserve">’</w:t>
      </w:r>
      <w:r>
        <w:t xml:space="preserve">. ¿Cuántos niveles tiene dicho factor?</w:t>
      </w:r>
    </w:p>
    <w:p>
      <w:pPr>
        <w:numPr>
          <w:ilvl w:val="1"/>
          <w:numId w:val="1008"/>
        </w:numPr>
      </w:pPr>
      <w:r>
        <w:t xml:space="preserve">¿Cuál es la unidad experimental en este estudio?</w:t>
      </w:r>
    </w:p>
    <w:p>
      <w:pPr>
        <w:numPr>
          <w:ilvl w:val="1"/>
          <w:numId w:val="1008"/>
        </w:numPr>
      </w:pPr>
      <w:r>
        <w:t xml:space="preserve">¿Cuántas réplicas fueron medidas en cada nivel? ¿Consideras este diseño uno balanceado?</w:t>
      </w:r>
    </w:p>
    <w:p>
      <w:pPr>
        <w:numPr>
          <w:ilvl w:val="0"/>
          <w:numId w:val="1007"/>
        </w:numPr>
      </w:pPr>
      <w:r>
        <w:t xml:space="preserve">Contruye un histograma con</w:t>
      </w:r>
      <w:r>
        <w:t xml:space="preserve"> </w:t>
      </w:r>
      <w:r>
        <w:rPr>
          <w:rStyle w:val="VerbatimChar"/>
        </w:rPr>
        <w:t xml:space="preserve">hist</w:t>
      </w:r>
      <w:r>
        <w:t xml:space="preserve"> </w:t>
      </w:r>
      <w:r>
        <w:t xml:space="preserve">para para la variable</w:t>
      </w:r>
      <w:r>
        <w:t xml:space="preserve"> </w:t>
      </w:r>
      <w:r>
        <w:rPr>
          <w:rStyle w:val="VerbatimChar"/>
        </w:rPr>
        <w:t xml:space="preserve">DBO</w:t>
      </w:r>
      <w:r>
        <w:t xml:space="preserve"> </w:t>
      </w:r>
      <w:r>
        <w:t xml:space="preserve">sin distinguir el momento, pero agregue dos líneas verticales para cada promedio. Luego obtén un gráfico de cajas-bigotes agrupando datos según el</w:t>
      </w:r>
      <w:r>
        <w:t xml:space="preserve"> </w:t>
      </w:r>
      <w:r>
        <w:rPr>
          <w:iCs/>
          <w:i/>
        </w:rPr>
        <w:t xml:space="preserve">Momento</w:t>
      </w:r>
      <w:r>
        <w:t xml:space="preserve">. PISTA: usa la función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, busca cómo se usa esta función. ¿cuál representación gráfica te parece más informativa? Explica la respuesta.</w:t>
      </w:r>
    </w:p>
    <w:p>
      <w:pPr>
        <w:numPr>
          <w:ilvl w:val="0"/>
          <w:numId w:val="1007"/>
        </w:numPr>
      </w:pPr>
      <w:r>
        <w:t xml:space="preserve">Describe las características de ambos momentos en términos de sus medias, dispersiones y la forma aproximada de sus distribuciones. Ayudate calculando estos estadísticos con las funciones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mean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var</w:t>
      </w:r>
      <w:r>
        <w:t xml:space="preserve">’</w:t>
      </w:r>
      <w:r>
        <w:t xml:space="preserve">. ¿Cuáles de estas características son parecidas y cuáles diferentes entre las dos muestras?</w:t>
      </w:r>
    </w:p>
    <w:p>
      <w:pPr>
        <w:numPr>
          <w:ilvl w:val="0"/>
          <w:numId w:val="1007"/>
        </w:numPr>
      </w:pPr>
      <w:r>
        <w:t xml:space="preserve">Formula la hipótesis del modelo y la hipótesis nula, y define si se trata de una prueba de</w:t>
      </w:r>
      <w:r>
        <w:t xml:space="preserve"> </w:t>
      </w:r>
      <w:r>
        <w:rPr>
          <w:bCs/>
          <w:b/>
        </w:rPr>
        <w:t xml:space="preserve">una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dos</w:t>
      </w:r>
      <w:r>
        <w:t xml:space="preserve"> </w:t>
      </w:r>
      <w:r>
        <w:t xml:space="preserve">colas. Obten el valor crítico de la distribución de</w:t>
      </w:r>
      <w:r>
        <w:t xml:space="preserve"> </w:t>
      </w:r>
      <w:r>
        <w:rPr>
          <w:iCs/>
          <w:i/>
        </w:rPr>
        <w:t xml:space="preserve">t</w:t>
      </w:r>
      <w:r>
        <w:t xml:space="preserve">-student para rechazar la hipótesis nula. Considera un alfa = 0.05, y grados de libertad = n</w:t>
      </w:r>
      <w:r>
        <w:rPr>
          <w:vertAlign w:val="subscript"/>
        </w:rPr>
        <w:t xml:space="preserve">1</w:t>
      </w:r>
      <w:r>
        <w:t xml:space="preserve">+n</w:t>
      </w:r>
      <w:r>
        <w:rPr>
          <w:vertAlign w:val="subscript"/>
        </w:rPr>
        <w:t xml:space="preserve">2</w:t>
      </w:r>
      <w:r>
        <w:t xml:space="preserve">-2.</w:t>
      </w:r>
    </w:p>
    <w:p>
      <w:pPr>
        <w:numPr>
          <w:ilvl w:val="0"/>
          <w:numId w:val="1007"/>
        </w:numPr>
      </w:pPr>
      <w:r>
        <w:t xml:space="preserve">Aplica una prueba de</w:t>
      </w:r>
      <w:r>
        <w:t xml:space="preserve"> </w:t>
      </w:r>
      <w:r>
        <w:rPr>
          <w:iCs/>
          <w:i/>
        </w:rPr>
        <w:t xml:space="preserve">t</w:t>
      </w:r>
      <w:r>
        <w:t xml:space="preserve">-student para dos muestras independientes (</w:t>
      </w:r>
      <w:r>
        <w:rPr>
          <w:iCs/>
          <w:i/>
        </w:rPr>
        <w:t xml:space="preserve">S3 method for class formula</w:t>
      </w:r>
      <w:r>
        <w:t xml:space="preserve">), y responde a las siguientes preguntas:</w:t>
      </w:r>
    </w:p>
    <w:p>
      <w:pPr>
        <w:numPr>
          <w:ilvl w:val="1"/>
          <w:numId w:val="1009"/>
        </w:numPr>
      </w:pPr>
      <w:r>
        <w:t xml:space="preserve">¿Cuál es el valor de t obtenido? ¿Es grande o pequeño?</w:t>
      </w:r>
    </w:p>
    <w:p>
      <w:pPr>
        <w:numPr>
          <w:ilvl w:val="1"/>
          <w:numId w:val="1009"/>
        </w:numPr>
      </w:pPr>
      <w:r>
        <w:t xml:space="preserve">¿Cuál es la probabilidad asociada al valor de t obtenido? ¿Es grande o pequeña?</w:t>
      </w:r>
    </w:p>
    <w:p>
      <w:pPr>
        <w:numPr>
          <w:ilvl w:val="1"/>
          <w:numId w:val="1009"/>
        </w:numPr>
      </w:pPr>
      <w:r>
        <w:t xml:space="preserve">¿Cuál es la conclusión de la prueba que aplicaste?</w:t>
      </w:r>
    </w:p>
    <w:p>
      <w:pPr>
        <w:numPr>
          <w:ilvl w:val="1"/>
          <w:numId w:val="1009"/>
        </w:numPr>
      </w:pPr>
      <w:r>
        <w:t xml:space="preserve">¿Podrías enlistar tres de las condiciones más importantes que deben cumplir los datos para interpretar adecuadamente e resultado de una prueba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clásica?</w:t>
      </w:r>
    </w:p>
    <w:p>
      <w:pPr>
        <w:numPr>
          <w:ilvl w:val="0"/>
          <w:numId w:val="1007"/>
        </w:numPr>
      </w:pPr>
      <w:r>
        <w:t xml:space="preserve">Considera que las varianzas de estas dos muestras son lo suficientemente similares como para asumirlas iguales, y aplica una prueba de</w:t>
      </w:r>
      <w:r>
        <w:t xml:space="preserve"> </w:t>
      </w:r>
      <w:r>
        <w:rPr>
          <w:iCs/>
          <w:i/>
        </w:rPr>
        <w:t xml:space="preserve">t</w:t>
      </w:r>
      <w:r>
        <w:t xml:space="preserve">-student para varianzas iguales. (PISTA: revisa la informacion del</w:t>
      </w:r>
      <w:r>
        <w:t xml:space="preserve"> </w:t>
      </w:r>
      <w:r>
        <w:rPr>
          <w:rStyle w:val="VerbatimChar"/>
        </w:rPr>
        <w:t xml:space="preserve">help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)</w:t>
      </w:r>
    </w:p>
    <w:p>
      <w:pPr>
        <w:numPr>
          <w:ilvl w:val="0"/>
          <w:numId w:val="1007"/>
        </w:numPr>
      </w:pPr>
      <w:r>
        <w:t xml:space="preserve">Compara los resultados de ambas pruebas y responde a las siguientes preguntas:</w:t>
      </w:r>
    </w:p>
    <w:p>
      <w:pPr>
        <w:numPr>
          <w:ilvl w:val="1"/>
          <w:numId w:val="1010"/>
        </w:numPr>
      </w:pPr>
      <w:r>
        <w:t xml:space="preserve">¿Qué ocurre con el valor de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cuando asumes homogeneidad de varianzas aún cuando no la hay?</w:t>
      </w:r>
    </w:p>
    <w:p>
      <w:pPr>
        <w:numPr>
          <w:ilvl w:val="1"/>
          <w:numId w:val="1010"/>
        </w:numPr>
      </w:pPr>
      <w:r>
        <w:t xml:space="preserve">¿Qué ocurre con el valor de probabilidad asociado al estadístico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cuando asumes homogeneidad de varianzas y no la hay?</w:t>
      </w:r>
    </w:p>
    <w:p>
      <w:pPr>
        <w:numPr>
          <w:ilvl w:val="1"/>
          <w:numId w:val="1010"/>
        </w:numPr>
      </w:pPr>
      <w:r>
        <w:t xml:space="preserve">¿Qué ocurre con los grado de libertad?</w:t>
      </w:r>
    </w:p>
    <w:p>
      <w:pPr>
        <w:numPr>
          <w:ilvl w:val="1"/>
          <w:numId w:val="1010"/>
        </w:numPr>
      </w:pPr>
      <w:r>
        <w:t xml:space="preserve">¿Cuál de las dos pruebas es más conservadora (i.e., tiene menos probabilidad de caer en errores tipo I)?</w:t>
      </w:r>
    </w:p>
    <w:p>
      <w:pPr>
        <w:numPr>
          <w:ilvl w:val="1"/>
          <w:numId w:val="1010"/>
        </w:numPr>
      </w:pPr>
      <w:r>
        <w:t xml:space="preserve">¿Confías más en el resultado de la primera prueba o en el de la segunda? Explica tu respuesta.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5">
    <w:nsid w:val="47261bad"/>
    <w:multiLevelType w:val="multilevel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abstractNum w:abstractNumId="99727">
    <w:nsid w:val="b3cbbdee"/>
    <w:multiLevelType w:val="multilevel"/>
    <w:lvl w:ilvl="0">
      <w:start w:val="7"/>
      <w:numFmt w:val="lowerLetter"/>
      <w:lvlText w:val="%1)"/>
      <w:lvlJc w:val="left"/>
      <w:pPr>
        <w:ind w:left="720" w:hanging="480"/>
      </w:pPr>
    </w:lvl>
    <w:lvl w:ilvl="1">
      <w:start w:val="7"/>
      <w:numFmt w:val="lowerLetter"/>
      <w:lvlText w:val="%2)"/>
      <w:lvlJc w:val="left"/>
      <w:pPr>
        <w:ind w:left="1440" w:hanging="480"/>
      </w:pPr>
    </w:lvl>
    <w:lvl w:ilvl="2">
      <w:start w:val="7"/>
      <w:numFmt w:val="lowerLetter"/>
      <w:lvlText w:val="%3)"/>
      <w:lvlJc w:val="left"/>
      <w:pPr>
        <w:ind w:left="2160" w:hanging="480"/>
      </w:pPr>
    </w:lvl>
    <w:lvl w:ilvl="3">
      <w:start w:val="7"/>
      <w:numFmt w:val="lowerLetter"/>
      <w:lvlText w:val="%4)"/>
      <w:lvlJc w:val="left"/>
      <w:pPr>
        <w:ind w:left="2880" w:hanging="480"/>
      </w:pPr>
    </w:lvl>
    <w:lvl w:ilvl="4">
      <w:start w:val="7"/>
      <w:numFmt w:val="lowerLetter"/>
      <w:lvlText w:val="%5)"/>
      <w:lvlJc w:val="left"/>
      <w:pPr>
        <w:ind w:left="3600" w:hanging="480"/>
      </w:pPr>
    </w:lvl>
    <w:lvl w:ilvl="5">
      <w:start w:val="7"/>
      <w:numFmt w:val="lowerLetter"/>
      <w:lvlText w:val="%6)"/>
      <w:lvlJc w:val="left"/>
      <w:pPr>
        <w:ind w:left="4320" w:hanging="480"/>
      </w:pPr>
    </w:lvl>
    <w:lvl w:ilvl="6">
      <w:start w:val="7"/>
      <w:numFmt w:val="lowerLetter"/>
      <w:lvlText w:val="%7)"/>
      <w:lvlJc w:val="left"/>
      <w:pPr>
        <w:ind w:left="5040" w:hanging="480"/>
      </w:pPr>
    </w:lvl>
    <w:lvl w:ilvl="7">
      <w:start w:val="7"/>
      <w:numFmt w:val="lowerLetter"/>
      <w:lvlText w:val="%8)"/>
      <w:lvlJc w:val="left"/>
      <w:pPr>
        <w:ind w:left="5760" w:hanging="480"/>
      </w:pPr>
    </w:lvl>
    <w:lvl w:ilvl="8">
      <w:start w:val="7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Laboratorio 2</dc:title>
  <dc:creator>Coloque su nombre y apellido</dc:creator>
  <cp:keywords/>
  <dcterms:created xsi:type="dcterms:W3CDTF">2021-08-23T21:06:46Z</dcterms:created>
  <dcterms:modified xsi:type="dcterms:W3CDTF">2021-08-23T21:06:46Z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fecha</vt:lpwstr>
  </property>
  <property fmtid="{D5CDD505-2E9C-101B-9397-08002B2CF9AE}" pid="3" name="output">
    <vt:lpwstr>word_document</vt:lpwstr>
  </property>
</Properties>
</file>