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3B80" w14:textId="5CCBF11C" w:rsidR="00A62639" w:rsidRDefault="00A62639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Afiti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fisioterapia está com novidade em serviço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Agora estamos oferecendo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Auriculoterapia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!!!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Como dica boa é dica compartilhada, seguem alguns dos benefícios dessa prática: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Benefícios 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auriculoterapia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Dores crônicas e agudas, agindo como analgésico.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Ansiedade e depressão (como parte de um tratamento geral)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Distúrbios funcionais digestivos, como náuseas e vômitos.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Vícios diversos, incluindo tabagismo.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Alergias, incluindo rinite alérgica.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Auxílio na recuperação motora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 muito mais...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Agende sua avaliação e venha cuidar ainda mais da sua saúde, afinal, você merece!!!!</w:t>
      </w:r>
    </w:p>
    <w:sectPr w:rsidR="00A6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39"/>
    <w:rsid w:val="00A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3560"/>
  <w15:chartTrackingRefBased/>
  <w15:docId w15:val="{114C8E21-AC65-4B53-B7D7-28FEA9AA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EdMarketing - Vendas Online</dc:creator>
  <cp:keywords/>
  <dc:description/>
  <cp:lastModifiedBy>EdMarketing - Vendas Online</cp:lastModifiedBy>
  <cp:revision>1</cp:revision>
  <dcterms:created xsi:type="dcterms:W3CDTF">2023-05-20T00:51:00Z</dcterms:created>
  <dcterms:modified xsi:type="dcterms:W3CDTF">2023-05-20T00:52:00Z</dcterms:modified>
</cp:coreProperties>
</file>