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CAFA" w14:textId="0B42FB3F" w:rsidR="004003C0" w:rsidRPr="0078553C" w:rsidRDefault="00142FA8" w:rsidP="0078553C">
      <w:pPr>
        <w:jc w:val="center"/>
        <w:rPr>
          <w:sz w:val="30"/>
          <w:szCs w:val="30"/>
          <w:lang w:val="en-US"/>
        </w:rPr>
      </w:pPr>
      <w:r w:rsidRPr="0078553C">
        <w:rPr>
          <w:sz w:val="30"/>
          <w:szCs w:val="30"/>
          <w:lang w:val="en-US"/>
        </w:rPr>
        <w:t xml:space="preserve">GAIA Application – </w:t>
      </w:r>
      <w:r w:rsidR="0078553C" w:rsidRPr="0078553C">
        <w:rPr>
          <w:sz w:val="30"/>
          <w:szCs w:val="30"/>
          <w:lang w:val="en-US"/>
        </w:rPr>
        <w:t>High Level Design</w:t>
      </w:r>
    </w:p>
    <w:p w14:paraId="6F260C1E" w14:textId="77777777" w:rsidR="00142FA8" w:rsidRDefault="00142FA8">
      <w:pPr>
        <w:rPr>
          <w:lang w:val="en-US"/>
        </w:rPr>
      </w:pPr>
    </w:p>
    <w:p w14:paraId="621DC37C" w14:textId="5AA74563" w:rsidR="00142FA8" w:rsidRPr="0078553C" w:rsidRDefault="00142FA8">
      <w:pPr>
        <w:rPr>
          <w:b/>
          <w:bCs/>
          <w:color w:val="2F5496" w:themeColor="accent1" w:themeShade="BF"/>
          <w:sz w:val="26"/>
          <w:szCs w:val="26"/>
          <w:lang w:val="en-US"/>
        </w:rPr>
      </w:pPr>
      <w:r w:rsidRPr="0078553C">
        <w:rPr>
          <w:b/>
          <w:bCs/>
          <w:color w:val="2F5496" w:themeColor="accent1" w:themeShade="BF"/>
          <w:sz w:val="26"/>
          <w:szCs w:val="26"/>
          <w:lang w:val="en-US"/>
        </w:rPr>
        <w:t xml:space="preserve">Description and General Requirements </w:t>
      </w:r>
    </w:p>
    <w:p w14:paraId="186B3D43" w14:textId="0FD196E3" w:rsidR="00142FA8" w:rsidRDefault="00142FA8" w:rsidP="00142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GAIA is a </w:t>
      </w:r>
      <w:proofErr w:type="gramStart"/>
      <w:r>
        <w:rPr>
          <w:lang w:val="en-US"/>
        </w:rPr>
        <w:t>software based</w:t>
      </w:r>
      <w:proofErr w:type="gramEnd"/>
      <w:r>
        <w:rPr>
          <w:lang w:val="en-US"/>
        </w:rPr>
        <w:t xml:space="preserve"> solution for implementing open source large language models adapted to the specific user needs of the aerospace engineer.</w:t>
      </w:r>
    </w:p>
    <w:p w14:paraId="7B94B0BD" w14:textId="3C2B930D" w:rsidR="00142FA8" w:rsidRDefault="00142FA8" w:rsidP="00142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GAIA provides the capability to select a specific model that was fine-tuned on relevant data and use it to answer questions and generate content from user provided documents.</w:t>
      </w:r>
    </w:p>
    <w:p w14:paraId="384E6F92" w14:textId="046A56B5" w:rsidR="00142FA8" w:rsidRDefault="00142FA8" w:rsidP="00142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software is divided into several micro-services. Each of them is run as a containerized application. These services are:</w:t>
      </w:r>
    </w:p>
    <w:p w14:paraId="5D76F853" w14:textId="194F471B" w:rsidR="00142FA8" w:rsidRDefault="00142FA8" w:rsidP="00142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F6FBD">
        <w:rPr>
          <w:b/>
          <w:bCs/>
          <w:lang w:val="en-US"/>
        </w:rPr>
        <w:t>webUI</w:t>
      </w:r>
      <w:proofErr w:type="spellEnd"/>
      <w:r w:rsidRPr="00EF6FBD">
        <w:rPr>
          <w:b/>
          <w:bCs/>
          <w:lang w:val="en-US"/>
        </w:rPr>
        <w:t xml:space="preserve"> service</w:t>
      </w:r>
      <w:r>
        <w:rPr>
          <w:lang w:val="en-US"/>
        </w:rPr>
        <w:t xml:space="preserve"> – a React web application that generates the user interface for the system.</w:t>
      </w:r>
    </w:p>
    <w:p w14:paraId="589E15FB" w14:textId="77777777" w:rsidR="00142FA8" w:rsidRDefault="00142FA8" w:rsidP="00142FA8">
      <w:pPr>
        <w:pStyle w:val="ListParagraph"/>
        <w:numPr>
          <w:ilvl w:val="1"/>
          <w:numId w:val="1"/>
        </w:numPr>
        <w:rPr>
          <w:lang w:val="en-US"/>
        </w:rPr>
      </w:pPr>
      <w:r w:rsidRPr="00EF6FBD">
        <w:rPr>
          <w:b/>
          <w:bCs/>
          <w:lang w:val="en-US"/>
        </w:rPr>
        <w:t>GAIA Server</w:t>
      </w:r>
      <w:r>
        <w:rPr>
          <w:lang w:val="en-US"/>
        </w:rPr>
        <w:t xml:space="preserve"> – a python backend server that handles all user requests and performs the necessary actions by communicating with additional resources.</w:t>
      </w:r>
    </w:p>
    <w:p w14:paraId="7DEE0613" w14:textId="1DED224E" w:rsidR="00142FA8" w:rsidRDefault="00142FA8" w:rsidP="00142FA8">
      <w:pPr>
        <w:pStyle w:val="ListParagraph"/>
        <w:numPr>
          <w:ilvl w:val="1"/>
          <w:numId w:val="1"/>
        </w:numPr>
        <w:rPr>
          <w:lang w:val="en-US"/>
        </w:rPr>
      </w:pPr>
      <w:r w:rsidRPr="00EF6FBD">
        <w:rPr>
          <w:b/>
          <w:bCs/>
          <w:lang w:val="en-US"/>
        </w:rPr>
        <w:t>Inference</w:t>
      </w:r>
      <w:r>
        <w:rPr>
          <w:lang w:val="en-US"/>
        </w:rPr>
        <w:t xml:space="preserve"> – a service that loads LLM models to the </w:t>
      </w:r>
      <w:proofErr w:type="gramStart"/>
      <w:r>
        <w:rPr>
          <w:lang w:val="en-US"/>
        </w:rPr>
        <w:t>GPU, and</w:t>
      </w:r>
      <w:proofErr w:type="gramEnd"/>
      <w:r>
        <w:rPr>
          <w:lang w:val="en-US"/>
        </w:rPr>
        <w:t xml:space="preserve"> performs inference on text queries received via HTTP. </w:t>
      </w:r>
    </w:p>
    <w:p w14:paraId="5AC222A8" w14:textId="58A31BB2" w:rsidR="00142FA8" w:rsidRDefault="00142FA8" w:rsidP="00142FA8">
      <w:pPr>
        <w:pStyle w:val="ListParagraph"/>
        <w:numPr>
          <w:ilvl w:val="1"/>
          <w:numId w:val="1"/>
        </w:numPr>
        <w:rPr>
          <w:lang w:val="en-US"/>
        </w:rPr>
      </w:pPr>
      <w:r w:rsidRPr="00EF6FBD">
        <w:rPr>
          <w:b/>
          <w:bCs/>
          <w:lang w:val="en-US"/>
        </w:rPr>
        <w:t>Monitoring</w:t>
      </w:r>
      <w:r>
        <w:rPr>
          <w:lang w:val="en-US"/>
        </w:rPr>
        <w:t xml:space="preserve"> – a service that </w:t>
      </w:r>
      <w:r w:rsidR="00573729">
        <w:rPr>
          <w:lang w:val="en-US"/>
        </w:rPr>
        <w:t xml:space="preserve">provides information on the health of the system via a </w:t>
      </w:r>
      <w:proofErr w:type="gramStart"/>
      <w:r w:rsidR="00573729">
        <w:rPr>
          <w:lang w:val="en-US"/>
        </w:rPr>
        <w:t>web based</w:t>
      </w:r>
      <w:proofErr w:type="gramEnd"/>
      <w:r w:rsidR="00573729">
        <w:rPr>
          <w:lang w:val="en-US"/>
        </w:rPr>
        <w:t xml:space="preserve"> dashboard.</w:t>
      </w:r>
    </w:p>
    <w:p w14:paraId="1F6D75EF" w14:textId="1C9C85ED" w:rsidR="009B40BA" w:rsidRDefault="009B40BA" w:rsidP="00EF6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GAIA shall be built to handle up to 1000 concurrent users. This shall be done by using </w:t>
      </w:r>
      <w:proofErr w:type="gramStart"/>
      <w:r>
        <w:rPr>
          <w:lang w:val="en-US"/>
        </w:rPr>
        <w:t>a scalable</w:t>
      </w:r>
      <w:proofErr w:type="gramEnd"/>
      <w:r>
        <w:rPr>
          <w:lang w:val="en-US"/>
        </w:rPr>
        <w:t xml:space="preserve"> architecture.</w:t>
      </w:r>
    </w:p>
    <w:p w14:paraId="3650DB32" w14:textId="74518C8D" w:rsidR="001D2939" w:rsidRDefault="009B40BA" w:rsidP="00EF6F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webUI</w:t>
      </w:r>
      <w:proofErr w:type="spellEnd"/>
      <w:r w:rsidR="007F6297">
        <w:rPr>
          <w:lang w:val="en-US"/>
        </w:rPr>
        <w:t xml:space="preserve"> (</w:t>
      </w:r>
      <w:r w:rsidR="007F6297" w:rsidRPr="007F6297">
        <w:rPr>
          <w:b/>
          <w:bCs/>
          <w:lang w:val="en-US"/>
        </w:rPr>
        <w:t>WUI</w:t>
      </w:r>
      <w:r w:rsidR="007F6297">
        <w:rPr>
          <w:lang w:val="en-US"/>
        </w:rPr>
        <w:t>)</w:t>
      </w:r>
      <w:r w:rsidR="001D2939">
        <w:rPr>
          <w:lang w:val="en-US"/>
        </w:rPr>
        <w:t xml:space="preserve"> requirements:</w:t>
      </w:r>
    </w:p>
    <w:p w14:paraId="652E0467" w14:textId="3335E9A3" w:rsidR="00EF6FBD" w:rsidRDefault="00EF6FBD" w:rsidP="001D2939">
      <w:pPr>
        <w:pStyle w:val="ListParagraph"/>
        <w:numPr>
          <w:ilvl w:val="1"/>
          <w:numId w:val="1"/>
        </w:numPr>
        <w:rPr>
          <w:lang w:val="en-US"/>
        </w:rPr>
      </w:pPr>
      <w:r w:rsidRPr="00EF6FBD">
        <w:rPr>
          <w:lang w:val="en-US"/>
        </w:rPr>
        <w:t xml:space="preserve">GAIA shall enable the user to select the currently active LLM </w:t>
      </w:r>
      <w:proofErr w:type="gramStart"/>
      <w:r w:rsidRPr="00EF6FBD">
        <w:rPr>
          <w:lang w:val="en-US"/>
        </w:rPr>
        <w:t>model</w:t>
      </w:r>
      <w:proofErr w:type="gramEnd"/>
    </w:p>
    <w:p w14:paraId="06888287" w14:textId="1908464C" w:rsidR="00EF6FBD" w:rsidRDefault="00EF6FBD" w:rsidP="001D2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GAIA shall enable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user to chat with the LLM model. All chat history shall be </w:t>
      </w:r>
      <w:proofErr w:type="gramStart"/>
      <w:r>
        <w:rPr>
          <w:lang w:val="en-US"/>
        </w:rPr>
        <w:t>stored</w:t>
      </w:r>
      <w:proofErr w:type="gramEnd"/>
      <w:r>
        <w:rPr>
          <w:lang w:val="en-US"/>
        </w:rPr>
        <w:t xml:space="preserve"> and the user shall be able to resume previous chats.  </w:t>
      </w:r>
    </w:p>
    <w:p w14:paraId="06F9858B" w14:textId="25624C1F" w:rsidR="00EF6FBD" w:rsidRDefault="00EF6FBD" w:rsidP="001D2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GAIA shall allow the user to rate the quality of the answer received from the model.</w:t>
      </w:r>
    </w:p>
    <w:p w14:paraId="2559969E" w14:textId="1C942EA1" w:rsidR="00EF6FBD" w:rsidRPr="00EF6FBD" w:rsidRDefault="00EF6FBD" w:rsidP="001D2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GAIA shall include personalized behavioral features – showing the user’s photo, greeting the </w:t>
      </w:r>
      <w:proofErr w:type="gramStart"/>
      <w:r>
        <w:rPr>
          <w:lang w:val="en-US"/>
        </w:rPr>
        <w:t>user</w:t>
      </w:r>
      <w:proofErr w:type="gramEnd"/>
      <w:r w:rsidR="003A7B8F">
        <w:rPr>
          <w:lang w:val="en-US"/>
        </w:rPr>
        <w:t xml:space="preserve"> and asking about previous chats</w:t>
      </w:r>
      <w:r>
        <w:rPr>
          <w:lang w:val="en-US"/>
        </w:rPr>
        <w:t>, suggesting follow up questions after each question.</w:t>
      </w:r>
    </w:p>
    <w:p w14:paraId="5C0C7B37" w14:textId="2648EFFF" w:rsidR="00EF6FBD" w:rsidRDefault="00EF6FBD" w:rsidP="001D2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GAIA shall enable the user to select </w:t>
      </w:r>
      <w:r w:rsidR="00A36EFC">
        <w:rPr>
          <w:lang w:val="en-US"/>
        </w:rPr>
        <w:t xml:space="preserve">from </w:t>
      </w:r>
      <w:r>
        <w:rPr>
          <w:lang w:val="en-US"/>
        </w:rPr>
        <w:t>a set of pre-embedded vector stores based on large text corpus for performing Retrieval Augmented Generation (RAG) where the answer to a query contains data augmented from a large text corpus.</w:t>
      </w:r>
    </w:p>
    <w:p w14:paraId="6035B0A5" w14:textId="77777777" w:rsidR="00EF6FBD" w:rsidRDefault="00EF6FBD" w:rsidP="001D2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GAIA shall enable the user to load a single text document and ask </w:t>
      </w:r>
      <w:proofErr w:type="gramStart"/>
      <w:r>
        <w:rPr>
          <w:lang w:val="en-US"/>
        </w:rPr>
        <w:t>questions  /</w:t>
      </w:r>
      <w:proofErr w:type="gramEnd"/>
      <w:r>
        <w:rPr>
          <w:lang w:val="en-US"/>
        </w:rPr>
        <w:t xml:space="preserve"> perform text generation using the document. For this </w:t>
      </w:r>
      <w:proofErr w:type="gramStart"/>
      <w:r>
        <w:rPr>
          <w:lang w:val="en-US"/>
        </w:rPr>
        <w:t>purpose</w:t>
      </w:r>
      <w:proofErr w:type="gramEnd"/>
      <w:r>
        <w:rPr>
          <w:lang w:val="en-US"/>
        </w:rPr>
        <w:t xml:space="preserve"> GAIA shall temporarily create a vector DB embedding of the document. </w:t>
      </w:r>
    </w:p>
    <w:p w14:paraId="18BD3E2F" w14:textId="7DD53D11" w:rsidR="00650594" w:rsidRDefault="00650594" w:rsidP="001D2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GAIA shall enable the user to send the entire chat or a specific answer to an e-mail address. The button shall open an outlook window with a cover letter and the text pasted in.</w:t>
      </w:r>
    </w:p>
    <w:p w14:paraId="362E3803" w14:textId="289A5626" w:rsidR="001D2939" w:rsidRDefault="009B40BA" w:rsidP="001D2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GAIA </w:t>
      </w:r>
      <w:r w:rsidR="001D2939">
        <w:rPr>
          <w:lang w:val="en-US"/>
        </w:rPr>
        <w:t>Server</w:t>
      </w:r>
      <w:r w:rsidR="007F6297">
        <w:rPr>
          <w:lang w:val="en-US"/>
        </w:rPr>
        <w:t xml:space="preserve"> (</w:t>
      </w:r>
      <w:r w:rsidR="007F6297" w:rsidRPr="007F6297">
        <w:rPr>
          <w:b/>
          <w:bCs/>
          <w:lang w:val="en-US"/>
        </w:rPr>
        <w:t>GS</w:t>
      </w:r>
      <w:r w:rsidR="007F6297">
        <w:rPr>
          <w:lang w:val="en-US"/>
        </w:rPr>
        <w:t>)</w:t>
      </w:r>
      <w:r w:rsidR="001D2939">
        <w:rPr>
          <w:lang w:val="en-US"/>
        </w:rPr>
        <w:t xml:space="preserve"> requirements:</w:t>
      </w:r>
    </w:p>
    <w:p w14:paraId="635EDBFB" w14:textId="14CFFCAA" w:rsidR="007F6297" w:rsidRDefault="007F6297" w:rsidP="001D2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GAIA shall provide an HTTP API for the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and perform the necessary actions after each command from the user.</w:t>
      </w:r>
    </w:p>
    <w:p w14:paraId="54437EE0" w14:textId="767AE2E1" w:rsidR="009B40BA" w:rsidRDefault="009B40BA" w:rsidP="001D2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GAIA shall connect to an LDAP authentication service and retrieve the user groups for each </w:t>
      </w:r>
      <w:proofErr w:type="gramStart"/>
      <w:r>
        <w:rPr>
          <w:lang w:val="en-US"/>
        </w:rPr>
        <w:t>connection</w:t>
      </w:r>
      <w:proofErr w:type="gramEnd"/>
    </w:p>
    <w:p w14:paraId="6E82482B" w14:textId="6715DFA6" w:rsidR="001D2939" w:rsidRDefault="001D2939" w:rsidP="001D2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GAIA shall allow access </w:t>
      </w:r>
      <w:r w:rsidR="00546303">
        <w:rPr>
          <w:lang w:val="en-US"/>
        </w:rPr>
        <w:t xml:space="preserve">only </w:t>
      </w:r>
      <w:r>
        <w:rPr>
          <w:lang w:val="en-US"/>
        </w:rPr>
        <w:t xml:space="preserve">to specific models according to user </w:t>
      </w:r>
      <w:proofErr w:type="gramStart"/>
      <w:r>
        <w:rPr>
          <w:lang w:val="en-US"/>
        </w:rPr>
        <w:t>groups</w:t>
      </w:r>
      <w:proofErr w:type="gramEnd"/>
    </w:p>
    <w:p w14:paraId="13E8EDE3" w14:textId="7D210358" w:rsidR="001D2939" w:rsidRDefault="001D2939" w:rsidP="001D2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GAIA shall allow access</w:t>
      </w:r>
      <w:r w:rsidR="00546303">
        <w:rPr>
          <w:lang w:val="en-US"/>
        </w:rPr>
        <w:t xml:space="preserve"> only</w:t>
      </w:r>
      <w:r>
        <w:rPr>
          <w:lang w:val="en-US"/>
        </w:rPr>
        <w:t xml:space="preserve"> to specific </w:t>
      </w:r>
      <w:r>
        <w:rPr>
          <w:lang w:val="en-US"/>
        </w:rPr>
        <w:t>vector embeddings</w:t>
      </w:r>
      <w:r>
        <w:rPr>
          <w:lang w:val="en-US"/>
        </w:rPr>
        <w:t xml:space="preserve"> according to user </w:t>
      </w:r>
      <w:proofErr w:type="gramStart"/>
      <w:r>
        <w:rPr>
          <w:lang w:val="en-US"/>
        </w:rPr>
        <w:t>groups</w:t>
      </w:r>
      <w:proofErr w:type="gramEnd"/>
    </w:p>
    <w:p w14:paraId="03568574" w14:textId="076F4AA5" w:rsidR="001D2939" w:rsidRDefault="001D2939" w:rsidP="001D2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GAIA shall store user interactions in a private location per user (P:\ drive) </w:t>
      </w:r>
    </w:p>
    <w:p w14:paraId="7F768243" w14:textId="3AC01FCC" w:rsidR="007F6297" w:rsidRDefault="007F6297" w:rsidP="001D2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GAIA shall send monitoring data to an OTLP endpoint for display by the monitoring dashboard.</w:t>
      </w:r>
    </w:p>
    <w:p w14:paraId="04217720" w14:textId="473BFDD6" w:rsidR="007F6297" w:rsidRDefault="007F6297" w:rsidP="007F6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Text Generation Inference (TGI) requirements:</w:t>
      </w:r>
    </w:p>
    <w:p w14:paraId="1FA69066" w14:textId="1C621A5F" w:rsidR="007F6297" w:rsidRDefault="007F6297" w:rsidP="007F62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container shall Load specific model files upon startup and provide an access port for each model.</w:t>
      </w:r>
    </w:p>
    <w:p w14:paraId="1473A19F" w14:textId="6498FF6F" w:rsidR="007F6297" w:rsidRDefault="007F6297" w:rsidP="007F62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container shall allow changing the currently loaded model endpoints.</w:t>
      </w:r>
    </w:p>
    <w:p w14:paraId="001AC3A4" w14:textId="24091819" w:rsidR="007F6297" w:rsidRDefault="007F6297" w:rsidP="007F62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Distribution of load between available GPUs</w:t>
      </w:r>
    </w:p>
    <w:p w14:paraId="4EA0B68E" w14:textId="7C8A14FB" w:rsidR="007F6297" w:rsidRDefault="007F6297" w:rsidP="007F62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Report monitoring data to the monitoring server (MS)</w:t>
      </w:r>
    </w:p>
    <w:p w14:paraId="22D55D57" w14:textId="372C7CFE" w:rsidR="007F6297" w:rsidRDefault="007F6297" w:rsidP="007F6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Monitoring Server (MS) requirements:</w:t>
      </w:r>
    </w:p>
    <w:p w14:paraId="35365134" w14:textId="33CF0E3E" w:rsidR="007F6297" w:rsidRDefault="007F6297" w:rsidP="007F62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Collect data on system health from GS and TGI </w:t>
      </w:r>
      <w:proofErr w:type="gramStart"/>
      <w:r>
        <w:rPr>
          <w:lang w:val="en-US"/>
        </w:rPr>
        <w:t>servers</w:t>
      </w:r>
      <w:proofErr w:type="gramEnd"/>
    </w:p>
    <w:p w14:paraId="3862F396" w14:textId="41AE820C" w:rsidR="007F6297" w:rsidRDefault="007F6297" w:rsidP="007F62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a dashboard with current health using </w:t>
      </w:r>
      <w:proofErr w:type="gramStart"/>
      <w:r>
        <w:rPr>
          <w:lang w:val="en-US"/>
        </w:rPr>
        <w:t>Grafana</w:t>
      </w:r>
      <w:proofErr w:type="gramEnd"/>
    </w:p>
    <w:p w14:paraId="03C0A26B" w14:textId="77777777" w:rsidR="007F6297" w:rsidRDefault="007F6297" w:rsidP="007F6297">
      <w:pPr>
        <w:rPr>
          <w:lang w:val="en-US"/>
        </w:rPr>
      </w:pPr>
    </w:p>
    <w:p w14:paraId="25139F0A" w14:textId="77777777" w:rsidR="001311C3" w:rsidRDefault="001311C3" w:rsidP="007F6297">
      <w:pPr>
        <w:rPr>
          <w:lang w:val="en-US"/>
        </w:rPr>
      </w:pPr>
    </w:p>
    <w:p w14:paraId="48A6F307" w14:textId="77777777" w:rsidR="001311C3" w:rsidRDefault="001311C3" w:rsidP="007F6297">
      <w:pPr>
        <w:rPr>
          <w:lang w:val="en-US"/>
        </w:rPr>
      </w:pPr>
    </w:p>
    <w:p w14:paraId="5D213B4B" w14:textId="77777777" w:rsidR="00416D1D" w:rsidRDefault="00416D1D">
      <w:pPr>
        <w:rPr>
          <w:b/>
          <w:bCs/>
          <w:color w:val="2F5496" w:themeColor="accent1" w:themeShade="BF"/>
          <w:sz w:val="26"/>
          <w:szCs w:val="26"/>
          <w:lang w:val="en-US"/>
        </w:rPr>
      </w:pPr>
      <w:r>
        <w:rPr>
          <w:b/>
          <w:bCs/>
          <w:color w:val="2F5496" w:themeColor="accent1" w:themeShade="BF"/>
          <w:sz w:val="26"/>
          <w:szCs w:val="26"/>
          <w:lang w:val="en-US"/>
        </w:rPr>
        <w:br w:type="page"/>
      </w:r>
    </w:p>
    <w:p w14:paraId="1331ED75" w14:textId="7B53636E" w:rsidR="00943CA8" w:rsidRPr="00190AA1" w:rsidRDefault="00943CA8" w:rsidP="00943CA8">
      <w:pPr>
        <w:rPr>
          <w:b/>
          <w:bCs/>
          <w:color w:val="2F5496" w:themeColor="accent1" w:themeShade="BF"/>
          <w:sz w:val="26"/>
          <w:szCs w:val="26"/>
          <w:lang w:val="en-US"/>
        </w:rPr>
      </w:pPr>
      <w:r w:rsidRPr="00190AA1">
        <w:rPr>
          <w:b/>
          <w:bCs/>
          <w:color w:val="2F5496" w:themeColor="accent1" w:themeShade="BF"/>
          <w:sz w:val="26"/>
          <w:szCs w:val="26"/>
          <w:lang w:val="en-US"/>
        </w:rPr>
        <w:lastRenderedPageBreak/>
        <w:t>Interface</w:t>
      </w:r>
      <w:r w:rsidR="00190AA1">
        <w:rPr>
          <w:b/>
          <w:bCs/>
          <w:color w:val="2F5496" w:themeColor="accent1" w:themeShade="BF"/>
          <w:sz w:val="26"/>
          <w:szCs w:val="26"/>
          <w:lang w:val="en-US"/>
        </w:rPr>
        <w:t>s</w:t>
      </w:r>
    </w:p>
    <w:p w14:paraId="6B808AC2" w14:textId="77777777" w:rsidR="00943CA8" w:rsidRPr="00190AA1" w:rsidRDefault="00943CA8" w:rsidP="00943CA8">
      <w:pPr>
        <w:rPr>
          <w:b/>
          <w:bCs/>
          <w:lang w:val="en-US"/>
        </w:rPr>
      </w:pPr>
      <w:r w:rsidRPr="00190AA1">
        <w:rPr>
          <w:b/>
          <w:bCs/>
          <w:lang w:val="en-US"/>
        </w:rPr>
        <w:t>WUI to GS interface</w:t>
      </w:r>
    </w:p>
    <w:p w14:paraId="3DC69365" w14:textId="428D9AD9" w:rsidR="00943CA8" w:rsidRDefault="00943CA8" w:rsidP="00943CA8">
      <w:pPr>
        <w:rPr>
          <w:lang w:val="en-US"/>
        </w:rPr>
      </w:pPr>
      <w:r>
        <w:rPr>
          <w:lang w:val="en-US"/>
        </w:rPr>
        <w:t xml:space="preserve">This interface provides the main backbone of the application as it allows the web UI to control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functions of the server. The interface is based on HTTP requests from the React frontend to the python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backend</w:t>
      </w:r>
      <w:r w:rsidR="00D550F3">
        <w:rPr>
          <w:lang w:val="en-US"/>
        </w:rPr>
        <w:t>, at port 5050</w:t>
      </w:r>
      <w:r>
        <w:rPr>
          <w:lang w:val="en-US"/>
        </w:rPr>
        <w:t>.</w:t>
      </w:r>
    </w:p>
    <w:p w14:paraId="390C3AD6" w14:textId="52B2D22D" w:rsidR="00943CA8" w:rsidRPr="00943CA8" w:rsidRDefault="00943CA8" w:rsidP="00943CA8">
      <w:pPr>
        <w:numPr>
          <w:ilvl w:val="0"/>
          <w:numId w:val="1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User API:</w:t>
      </w:r>
    </w:p>
    <w:p w14:paraId="2539F51E" w14:textId="7BA8C9DC" w:rsidR="00943CA8" w:rsidRPr="00943CA8" w:rsidRDefault="00943CA8" w:rsidP="00943CA8">
      <w:pPr>
        <w:numPr>
          <w:ilvl w:val="1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IL" w:eastAsia="en-IL"/>
        </w:rPr>
        <w:t>Endpoint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 </w:t>
      </w: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proofErr w:type="spellStart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user</w:t>
      </w:r>
    </w:p>
    <w:p w14:paraId="3B7D3D6A" w14:textId="77777777" w:rsidR="00943CA8" w:rsidRPr="00943CA8" w:rsidRDefault="00943CA8" w:rsidP="00943CA8">
      <w:pPr>
        <w:numPr>
          <w:ilvl w:val="1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IL" w:eastAsia="en-IL"/>
        </w:rPr>
        <w:t>Description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 This API handles user authentication and authorization.</w:t>
      </w:r>
    </w:p>
    <w:p w14:paraId="678B3098" w14:textId="4C5E24B3" w:rsidR="00943CA8" w:rsidRPr="00943CA8" w:rsidRDefault="00943CA8" w:rsidP="00943CA8">
      <w:pPr>
        <w:numPr>
          <w:ilvl w:val="1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IL" w:eastAsia="en-IL"/>
        </w:rPr>
        <w:t>Endpoints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</w:t>
      </w:r>
    </w:p>
    <w:p w14:paraId="61D437A5" w14:textId="528B319D" w:rsidR="00943CA8" w:rsidRPr="00943CA8" w:rsidRDefault="00943CA8" w:rsidP="00943CA8">
      <w:pPr>
        <w:numPr>
          <w:ilvl w:val="2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POST /</w:t>
      </w:r>
      <w:proofErr w:type="spellStart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user</w:t>
      </w: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/login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 Authenticates a user and generates an authentication token.</w:t>
      </w:r>
      <w:r w:rsidR="00190AA1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This </w:t>
      </w:r>
      <w:proofErr w:type="gramStart"/>
      <w:r w:rsidR="00190AA1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has to</w:t>
      </w:r>
      <w:proofErr w:type="gramEnd"/>
      <w:r w:rsidR="00190AA1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be called first.</w:t>
      </w:r>
    </w:p>
    <w:p w14:paraId="25679B85" w14:textId="5123365C" w:rsidR="00943CA8" w:rsidRPr="00943CA8" w:rsidRDefault="00BE74B8" w:rsidP="00943CA8">
      <w:pPr>
        <w:numPr>
          <w:ilvl w:val="2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GET</w:t>
      </w:r>
      <w:r w:rsidR="00943CA8"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 xml:space="preserve"> /</w:t>
      </w:r>
      <w:proofErr w:type="spellStart"/>
      <w:r w:rsidR="00943CA8"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="00943CA8"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r w:rsidR="00943CA8"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user</w:t>
      </w:r>
      <w:r w:rsidR="00943CA8"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proofErr w:type="spellStart"/>
      <w:r w:rsidR="00943CA8"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get_</w:t>
      </w:r>
      <w:proofErr w:type="gramStart"/>
      <w:r w:rsidR="00943CA8"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models</w:t>
      </w:r>
      <w:proofErr w:type="spellEnd"/>
      <w:r w:rsidR="00943CA8"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</w:t>
      </w:r>
      <w:proofErr w:type="gramEnd"/>
      <w:r w:rsidR="00943CA8"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 xml:space="preserve"> </w:t>
      </w:r>
      <w:r w:rsidR="00943CA8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gets the model list</w:t>
      </w:r>
      <w:r w:rsidR="00190AA1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allowed for the user</w:t>
      </w:r>
    </w:p>
    <w:p w14:paraId="208409FD" w14:textId="13FDA93C" w:rsidR="00943CA8" w:rsidRPr="00943CA8" w:rsidRDefault="00BE74B8" w:rsidP="00943CA8">
      <w:pPr>
        <w:numPr>
          <w:ilvl w:val="2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GET</w:t>
      </w:r>
      <w:r w:rsidR="00943CA8"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 xml:space="preserve"> /</w:t>
      </w:r>
      <w:proofErr w:type="spellStart"/>
      <w:r w:rsidR="00943CA8"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="00943CA8"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r w:rsidR="00943CA8"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user</w:t>
      </w:r>
      <w:r w:rsidR="00943CA8"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proofErr w:type="spellStart"/>
      <w:r w:rsidR="00943CA8"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get_</w:t>
      </w:r>
      <w:proofErr w:type="gramStart"/>
      <w:r w:rsidR="00943CA8"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embeddings</w:t>
      </w:r>
      <w:proofErr w:type="spellEnd"/>
      <w:r w:rsidR="00943CA8"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 xml:space="preserve"> </w:t>
      </w:r>
      <w:r w:rsidR="00943CA8"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</w:t>
      </w:r>
      <w:proofErr w:type="gramEnd"/>
      <w:r w:rsidR="00943CA8"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 xml:space="preserve"> </w:t>
      </w:r>
      <w:r w:rsidR="00943CA8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gets the </w:t>
      </w:r>
      <w:r w:rsidR="00943CA8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embedding</w:t>
      </w:r>
      <w:r w:rsidR="00943CA8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list</w:t>
      </w:r>
    </w:p>
    <w:p w14:paraId="02EC8846" w14:textId="0B2F647A" w:rsidR="00943CA8" w:rsidRPr="00BE74B8" w:rsidRDefault="00943CA8" w:rsidP="00943CA8">
      <w:pPr>
        <w:numPr>
          <w:ilvl w:val="2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POST /</w:t>
      </w:r>
      <w:proofErr w:type="spellStart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user</w:t>
      </w: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proofErr w:type="spellStart"/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get_</w:t>
      </w:r>
      <w:proofErr w:type="gramStart"/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welcome</w:t>
      </w:r>
      <w:proofErr w:type="spellEnd"/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 xml:space="preserve"> 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</w:t>
      </w:r>
      <w:proofErr w:type="gramEnd"/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 xml:space="preserve">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passes the most recent chat </w:t>
      </w:r>
      <w:r w:rsidR="00190AA1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text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and gets a welcome message for the user generated by the LLM</w:t>
      </w:r>
    </w:p>
    <w:p w14:paraId="46B577DE" w14:textId="2A320DAF" w:rsidR="00BE74B8" w:rsidRPr="00190AA1" w:rsidRDefault="00BE74B8" w:rsidP="00943CA8">
      <w:pPr>
        <w:numPr>
          <w:ilvl w:val="2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POST /</w:t>
      </w:r>
      <w:proofErr w:type="spellStart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user</w:t>
      </w: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proofErr w:type="spellStart"/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select_</w:t>
      </w:r>
      <w:proofErr w:type="gramStart"/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model</w:t>
      </w:r>
      <w:proofErr w:type="spellEnd"/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 xml:space="preserve"> 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</w:t>
      </w:r>
      <w:proofErr w:type="gramEnd"/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 xml:space="preserve">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passes the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selected model that the user wants to chat with</w:t>
      </w:r>
    </w:p>
    <w:p w14:paraId="35D49EE4" w14:textId="36265796" w:rsidR="00190AA1" w:rsidRPr="00943CA8" w:rsidRDefault="00190AA1" w:rsidP="00190AA1">
      <w:pPr>
        <w:numPr>
          <w:ilvl w:val="2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POST /</w:t>
      </w:r>
      <w:proofErr w:type="spellStart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user</w:t>
      </w: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proofErr w:type="gramStart"/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creativity</w:t>
      </w:r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 xml:space="preserve"> 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</w:t>
      </w:r>
      <w:proofErr w:type="gramEnd"/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 xml:space="preserve">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passes the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required creativity level for the model creative / balanced / accurate</w:t>
      </w:r>
    </w:p>
    <w:p w14:paraId="12C60A59" w14:textId="77777777" w:rsidR="00943CA8" w:rsidRPr="00943CA8" w:rsidRDefault="00943CA8" w:rsidP="00943CA8">
      <w:pPr>
        <w:numPr>
          <w:ilvl w:val="0"/>
          <w:numId w:val="1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Chat API:</w:t>
      </w:r>
    </w:p>
    <w:p w14:paraId="5287A151" w14:textId="77777777" w:rsidR="00943CA8" w:rsidRPr="00943CA8" w:rsidRDefault="00943CA8" w:rsidP="00943CA8">
      <w:pPr>
        <w:numPr>
          <w:ilvl w:val="1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IL" w:eastAsia="en-IL"/>
        </w:rPr>
        <w:t>Endpoint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 </w:t>
      </w: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proofErr w:type="spellStart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/chat</w:t>
      </w:r>
    </w:p>
    <w:p w14:paraId="384487FA" w14:textId="77777777" w:rsidR="00943CA8" w:rsidRPr="00943CA8" w:rsidRDefault="00943CA8" w:rsidP="00943CA8">
      <w:pPr>
        <w:numPr>
          <w:ilvl w:val="1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IL" w:eastAsia="en-IL"/>
        </w:rPr>
        <w:t>Description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 This API handles user interactions and model responses in the chat interface.</w:t>
      </w:r>
    </w:p>
    <w:p w14:paraId="38215CB6" w14:textId="77777777" w:rsidR="00943CA8" w:rsidRPr="00943CA8" w:rsidRDefault="00943CA8" w:rsidP="00943CA8">
      <w:pPr>
        <w:numPr>
          <w:ilvl w:val="1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IL" w:eastAsia="en-IL"/>
        </w:rPr>
        <w:t>Endpoints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</w:t>
      </w:r>
    </w:p>
    <w:p w14:paraId="72EE7241" w14:textId="77777777" w:rsidR="00943CA8" w:rsidRDefault="00943CA8" w:rsidP="00943CA8">
      <w:pPr>
        <w:numPr>
          <w:ilvl w:val="2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POST /</w:t>
      </w:r>
      <w:proofErr w:type="spellStart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/chat/message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 Receives a user message and returns the model's response.</w:t>
      </w:r>
    </w:p>
    <w:p w14:paraId="5A5C3386" w14:textId="0A859B9E" w:rsidR="00D550F3" w:rsidRPr="00D550F3" w:rsidRDefault="00D550F3" w:rsidP="00D550F3">
      <w:pPr>
        <w:numPr>
          <w:ilvl w:val="2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POST /</w:t>
      </w:r>
      <w:proofErr w:type="spellStart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/chat/</w:t>
      </w:r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new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 xml:space="preserve">: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clear the current chat context and start a new chat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.</w:t>
      </w:r>
    </w:p>
    <w:p w14:paraId="32A5A800" w14:textId="7841CE5B" w:rsidR="00D550F3" w:rsidRPr="00D550F3" w:rsidRDefault="00D550F3" w:rsidP="00D550F3">
      <w:pPr>
        <w:numPr>
          <w:ilvl w:val="2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POST /</w:t>
      </w:r>
      <w:proofErr w:type="spellStart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/chat/</w:t>
      </w:r>
      <w:proofErr w:type="gramStart"/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 xml:space="preserve">resume 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</w:t>
      </w:r>
      <w:proofErr w:type="gramEnd"/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 xml:space="preserve">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sends the chat history for a resumed</w:t>
      </w:r>
      <w:r w:rsidR="00190AA1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(older)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chat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.</w:t>
      </w:r>
    </w:p>
    <w:p w14:paraId="3AD75D5D" w14:textId="77777777" w:rsidR="00D550F3" w:rsidRPr="00AC4266" w:rsidRDefault="00D550F3" w:rsidP="00D550F3">
      <w:pPr>
        <w:numPr>
          <w:ilvl w:val="2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POST /</w:t>
      </w:r>
      <w:proofErr w:type="spellStart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/chat/feedback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 xml:space="preserve">: Allows users to provide feedback on the quality of the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last 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response.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The user sends a score of 0 to 3.</w:t>
      </w:r>
    </w:p>
    <w:p w14:paraId="5A58B9C6" w14:textId="7B22EF39" w:rsidR="00CA6055" w:rsidRPr="00943CA8" w:rsidRDefault="00BE74B8" w:rsidP="00943CA8">
      <w:pPr>
        <w:numPr>
          <w:ilvl w:val="2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GET</w:t>
      </w:r>
      <w:r w:rsidR="00CA6055"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 xml:space="preserve"> /</w:t>
      </w:r>
      <w:proofErr w:type="spellStart"/>
      <w:r w:rsidR="00CA6055"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="00CA6055"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/chat/</w:t>
      </w:r>
      <w:proofErr w:type="gramStart"/>
      <w:r w:rsidR="00CA6055"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 xml:space="preserve">title </w:t>
      </w:r>
      <w:r w:rsidR="00CA6055"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</w:t>
      </w:r>
      <w:proofErr w:type="gramEnd"/>
      <w:r w:rsidR="00CA6055"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 xml:space="preserve"> </w:t>
      </w:r>
      <w:r w:rsidR="00CA6055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gets a title for the current active chat </w:t>
      </w:r>
    </w:p>
    <w:p w14:paraId="3B2192D3" w14:textId="53008D22" w:rsidR="00AC4266" w:rsidRPr="00943CA8" w:rsidRDefault="00AC4266" w:rsidP="00D550F3">
      <w:pPr>
        <w:numPr>
          <w:ilvl w:val="2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GET /</w:t>
      </w:r>
      <w:proofErr w:type="spellStart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chat/</w:t>
      </w:r>
      <w:proofErr w:type="spellStart"/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followup</w:t>
      </w:r>
      <w:proofErr w:type="spellEnd"/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 xml:space="preserve">: Retrieves a list of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follow up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 xml:space="preserve"> questions.</w:t>
      </w:r>
    </w:p>
    <w:p w14:paraId="24E770D1" w14:textId="77777777" w:rsidR="00943CA8" w:rsidRPr="00943CA8" w:rsidRDefault="00943CA8" w:rsidP="00943CA8">
      <w:pPr>
        <w:numPr>
          <w:ilvl w:val="0"/>
          <w:numId w:val="1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Document API:</w:t>
      </w:r>
    </w:p>
    <w:p w14:paraId="5DDFC9B5" w14:textId="0388487C" w:rsidR="00943CA8" w:rsidRPr="00943CA8" w:rsidRDefault="00943CA8" w:rsidP="00943CA8">
      <w:pPr>
        <w:numPr>
          <w:ilvl w:val="1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IL" w:eastAsia="en-IL"/>
        </w:rPr>
        <w:t>Endpoint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 </w:t>
      </w: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proofErr w:type="spellStart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/doc</w:t>
      </w:r>
      <w:r w:rsidR="00CA6055"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s</w:t>
      </w:r>
    </w:p>
    <w:p w14:paraId="6D49FF0A" w14:textId="77777777" w:rsidR="00943CA8" w:rsidRPr="00943CA8" w:rsidRDefault="00943CA8" w:rsidP="00943CA8">
      <w:pPr>
        <w:numPr>
          <w:ilvl w:val="1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IL" w:eastAsia="en-IL"/>
        </w:rPr>
        <w:t>Description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 This API handles uploading and processing of single PDF or text documents.</w:t>
      </w:r>
    </w:p>
    <w:p w14:paraId="4ACA1E1D" w14:textId="77777777" w:rsidR="00943CA8" w:rsidRPr="00943CA8" w:rsidRDefault="00943CA8" w:rsidP="00943CA8">
      <w:pPr>
        <w:numPr>
          <w:ilvl w:val="1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IL" w:eastAsia="en-IL"/>
        </w:rPr>
        <w:t>Endpoints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</w:t>
      </w:r>
    </w:p>
    <w:p w14:paraId="46F22590" w14:textId="0DA29E9F" w:rsidR="00943CA8" w:rsidRDefault="00943CA8" w:rsidP="00943CA8">
      <w:pPr>
        <w:numPr>
          <w:ilvl w:val="2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POST /</w:t>
      </w:r>
      <w:proofErr w:type="spellStart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/doc</w:t>
      </w:r>
      <w:r w:rsidR="00CA6055"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s</w:t>
      </w: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/upload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 xml:space="preserve">: </w:t>
      </w:r>
      <w:r w:rsidR="00CA6055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Uploads a single PDF or text document</w:t>
      </w:r>
      <w:r w:rsidR="00CA6055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to the server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.</w:t>
      </w:r>
    </w:p>
    <w:p w14:paraId="6F4C7741" w14:textId="3FB020A0" w:rsidR="00D550F3" w:rsidRPr="00943CA8" w:rsidRDefault="00D550F3" w:rsidP="00D550F3">
      <w:pPr>
        <w:numPr>
          <w:ilvl w:val="2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POST /</w:t>
      </w:r>
      <w:proofErr w:type="spellStart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/doc</w:t>
      </w:r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s</w:t>
      </w: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r>
        <w:rPr>
          <w:rFonts w:ascii="Consolas" w:eastAsia="Times New Roman" w:hAnsi="Consolas" w:cs="Courier New"/>
          <w:color w:val="000000"/>
          <w:sz w:val="14"/>
          <w:szCs w:val="14"/>
          <w:lang w:val="en-US" w:eastAsia="en-IL"/>
        </w:rPr>
        <w:t>clear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 xml:space="preserve">: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clears the current </w:t>
      </w:r>
      <w:r w:rsidR="00190AA1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loaded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file embedding from memory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.</w:t>
      </w:r>
    </w:p>
    <w:p w14:paraId="2A1B1538" w14:textId="77777777" w:rsidR="00943CA8" w:rsidRPr="00943CA8" w:rsidRDefault="00943CA8" w:rsidP="00943CA8">
      <w:pPr>
        <w:numPr>
          <w:ilvl w:val="0"/>
          <w:numId w:val="1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Embedding Set API:</w:t>
      </w:r>
    </w:p>
    <w:p w14:paraId="6C09CF38" w14:textId="77777777" w:rsidR="00943CA8" w:rsidRPr="00943CA8" w:rsidRDefault="00943CA8" w:rsidP="00943CA8">
      <w:pPr>
        <w:numPr>
          <w:ilvl w:val="1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IL" w:eastAsia="en-IL"/>
        </w:rPr>
        <w:t>Endpoint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 </w:t>
      </w: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</w:t>
      </w:r>
      <w:proofErr w:type="spellStart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/embedding-sets</w:t>
      </w:r>
    </w:p>
    <w:p w14:paraId="4F5F9B4B" w14:textId="77777777" w:rsidR="00943CA8" w:rsidRPr="00943CA8" w:rsidRDefault="00943CA8" w:rsidP="00943CA8">
      <w:pPr>
        <w:numPr>
          <w:ilvl w:val="1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IL" w:eastAsia="en-IL"/>
        </w:rPr>
        <w:t>Description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 This API manages embedding sets for the model.</w:t>
      </w:r>
    </w:p>
    <w:p w14:paraId="21D56124" w14:textId="77777777" w:rsidR="00943CA8" w:rsidRPr="00943CA8" w:rsidRDefault="00943CA8" w:rsidP="00943CA8">
      <w:pPr>
        <w:numPr>
          <w:ilvl w:val="1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IL" w:eastAsia="en-IL"/>
        </w:rPr>
        <w:t>Endpoints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</w:t>
      </w:r>
    </w:p>
    <w:p w14:paraId="11FC7434" w14:textId="77777777" w:rsidR="00943CA8" w:rsidRPr="00943CA8" w:rsidRDefault="00943CA8" w:rsidP="00943CA8">
      <w:pPr>
        <w:numPr>
          <w:ilvl w:val="2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GET /</w:t>
      </w:r>
      <w:proofErr w:type="spellStart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/embedding-sets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 Retrieves available embedding sets.</w:t>
      </w:r>
    </w:p>
    <w:p w14:paraId="1D02A55E" w14:textId="04331745" w:rsidR="00943CA8" w:rsidRPr="00943CA8" w:rsidRDefault="00943CA8" w:rsidP="00943CA8">
      <w:pPr>
        <w:numPr>
          <w:ilvl w:val="2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</w:pPr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POST /</w:t>
      </w:r>
      <w:proofErr w:type="spellStart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api</w:t>
      </w:r>
      <w:proofErr w:type="spellEnd"/>
      <w:r w:rsidRPr="00943CA8">
        <w:rPr>
          <w:rFonts w:ascii="Consolas" w:eastAsia="Times New Roman" w:hAnsi="Consolas" w:cs="Courier New"/>
          <w:color w:val="000000"/>
          <w:sz w:val="14"/>
          <w:szCs w:val="14"/>
          <w:lang w:val="en-IL" w:eastAsia="en-IL"/>
        </w:rPr>
        <w:t>/embedding-sets/select</w:t>
      </w:r>
      <w:r w:rsidRPr="00943CA8">
        <w:rPr>
          <w:rFonts w:ascii="Segoe UI" w:eastAsia="Times New Roman" w:hAnsi="Segoe UI" w:cs="Segoe UI"/>
          <w:color w:val="000000"/>
          <w:sz w:val="21"/>
          <w:szCs w:val="21"/>
          <w:lang w:val="en-IL" w:eastAsia="en-IL"/>
        </w:rPr>
        <w:t>: Selects an embedding set for the user.</w:t>
      </w:r>
      <w:r w:rsidR="00AC4266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Passes the name of the set.</w:t>
      </w:r>
      <w:r w:rsidR="00D550F3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If an empty name is </w:t>
      </w:r>
      <w:proofErr w:type="gramStart"/>
      <w:r w:rsidR="00D550F3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>passed</w:t>
      </w:r>
      <w:proofErr w:type="gramEnd"/>
      <w:r w:rsidR="00D550F3">
        <w:rPr>
          <w:rFonts w:ascii="Segoe UI" w:eastAsia="Times New Roman" w:hAnsi="Segoe UI" w:cs="Segoe UI"/>
          <w:color w:val="000000"/>
          <w:sz w:val="21"/>
          <w:szCs w:val="21"/>
          <w:lang w:val="en-US" w:eastAsia="en-IL"/>
        </w:rPr>
        <w:t xml:space="preserve"> then embedding is not used. </w:t>
      </w:r>
    </w:p>
    <w:p w14:paraId="73B79B1A" w14:textId="0687D890" w:rsidR="00CC7F67" w:rsidRPr="00957D37" w:rsidRDefault="00CC7F67" w:rsidP="00957D37">
      <w:pPr>
        <w:rPr>
          <w:sz w:val="16"/>
          <w:szCs w:val="16"/>
          <w:lang w:val="en-US"/>
        </w:rPr>
      </w:pPr>
    </w:p>
    <w:sectPr w:rsidR="00CC7F67" w:rsidRPr="00957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1A3"/>
    <w:multiLevelType w:val="hybridMultilevel"/>
    <w:tmpl w:val="B6508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2288"/>
    <w:multiLevelType w:val="hybridMultilevel"/>
    <w:tmpl w:val="943AE2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5E8F"/>
    <w:multiLevelType w:val="hybridMultilevel"/>
    <w:tmpl w:val="125A8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20996"/>
    <w:multiLevelType w:val="hybridMultilevel"/>
    <w:tmpl w:val="359022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92E94"/>
    <w:multiLevelType w:val="hybridMultilevel"/>
    <w:tmpl w:val="125A8D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C116A"/>
    <w:multiLevelType w:val="hybridMultilevel"/>
    <w:tmpl w:val="125A8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E5926"/>
    <w:multiLevelType w:val="multilevel"/>
    <w:tmpl w:val="9B4E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B337FD"/>
    <w:multiLevelType w:val="hybridMultilevel"/>
    <w:tmpl w:val="125A8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B3D23"/>
    <w:multiLevelType w:val="hybridMultilevel"/>
    <w:tmpl w:val="5CE64B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E4927"/>
    <w:multiLevelType w:val="hybridMultilevel"/>
    <w:tmpl w:val="3CE21F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369F9"/>
    <w:multiLevelType w:val="hybridMultilevel"/>
    <w:tmpl w:val="125A8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442864">
    <w:abstractNumId w:val="4"/>
  </w:num>
  <w:num w:numId="2" w16cid:durableId="887381609">
    <w:abstractNumId w:val="5"/>
  </w:num>
  <w:num w:numId="3" w16cid:durableId="698896400">
    <w:abstractNumId w:val="7"/>
  </w:num>
  <w:num w:numId="4" w16cid:durableId="1090007413">
    <w:abstractNumId w:val="10"/>
  </w:num>
  <w:num w:numId="5" w16cid:durableId="1906644820">
    <w:abstractNumId w:val="2"/>
  </w:num>
  <w:num w:numId="6" w16cid:durableId="418872800">
    <w:abstractNumId w:val="0"/>
  </w:num>
  <w:num w:numId="7" w16cid:durableId="2094738578">
    <w:abstractNumId w:val="9"/>
  </w:num>
  <w:num w:numId="8" w16cid:durableId="1953778847">
    <w:abstractNumId w:val="8"/>
  </w:num>
  <w:num w:numId="9" w16cid:durableId="2074769833">
    <w:abstractNumId w:val="3"/>
  </w:num>
  <w:num w:numId="10" w16cid:durableId="786435364">
    <w:abstractNumId w:val="1"/>
  </w:num>
  <w:num w:numId="11" w16cid:durableId="1537935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A8"/>
    <w:rsid w:val="001311C3"/>
    <w:rsid w:val="001314D6"/>
    <w:rsid w:val="00142FA8"/>
    <w:rsid w:val="00190AA1"/>
    <w:rsid w:val="001D2939"/>
    <w:rsid w:val="001F03A6"/>
    <w:rsid w:val="002E1899"/>
    <w:rsid w:val="003806EF"/>
    <w:rsid w:val="003A7B8F"/>
    <w:rsid w:val="003D4C97"/>
    <w:rsid w:val="004003C0"/>
    <w:rsid w:val="00416D1D"/>
    <w:rsid w:val="00427DB6"/>
    <w:rsid w:val="0045673B"/>
    <w:rsid w:val="004845A4"/>
    <w:rsid w:val="00546303"/>
    <w:rsid w:val="00573729"/>
    <w:rsid w:val="00650594"/>
    <w:rsid w:val="00680A28"/>
    <w:rsid w:val="00710E76"/>
    <w:rsid w:val="0078553C"/>
    <w:rsid w:val="007A6508"/>
    <w:rsid w:val="007E24F0"/>
    <w:rsid w:val="007F6297"/>
    <w:rsid w:val="008559F5"/>
    <w:rsid w:val="00943CA8"/>
    <w:rsid w:val="00957D37"/>
    <w:rsid w:val="009B40BA"/>
    <w:rsid w:val="00A36EFC"/>
    <w:rsid w:val="00AC4266"/>
    <w:rsid w:val="00AE1CE3"/>
    <w:rsid w:val="00B10DCE"/>
    <w:rsid w:val="00B3485F"/>
    <w:rsid w:val="00BD56F3"/>
    <w:rsid w:val="00BE74B8"/>
    <w:rsid w:val="00CA6055"/>
    <w:rsid w:val="00CC7F67"/>
    <w:rsid w:val="00D550F3"/>
    <w:rsid w:val="00D81ADA"/>
    <w:rsid w:val="00E0503B"/>
    <w:rsid w:val="00E672D5"/>
    <w:rsid w:val="00EC4B76"/>
    <w:rsid w:val="00EF6FBD"/>
    <w:rsid w:val="00FB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654F"/>
  <w15:chartTrackingRefBased/>
  <w15:docId w15:val="{3482510A-E9C0-403F-8FB0-8660F0AB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F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3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Strong">
    <w:name w:val="Strong"/>
    <w:basedOn w:val="DefaultParagraphFont"/>
    <w:uiPriority w:val="22"/>
    <w:qFormat/>
    <w:rsid w:val="00943C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3C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Erez</dc:creator>
  <cp:keywords/>
  <dc:description/>
  <cp:lastModifiedBy>Sharon Erez</cp:lastModifiedBy>
  <cp:revision>3</cp:revision>
  <dcterms:created xsi:type="dcterms:W3CDTF">2023-10-04T12:52:00Z</dcterms:created>
  <dcterms:modified xsi:type="dcterms:W3CDTF">2023-10-04T12:53:00Z</dcterms:modified>
</cp:coreProperties>
</file>