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7B69" w14:textId="77777777" w:rsidR="004024D0" w:rsidRPr="0031427A" w:rsidRDefault="004024D0">
      <w:pPr>
        <w:rPr>
          <w:rFonts w:ascii="Book Antiqua" w:hAnsi="Book Antiqua"/>
        </w:rPr>
      </w:pPr>
    </w:p>
    <w:p w14:paraId="4154528C" w14:textId="77777777" w:rsidR="008146FF" w:rsidRPr="0031427A" w:rsidRDefault="008146FF">
      <w:pPr>
        <w:rPr>
          <w:rFonts w:ascii="Book Antiqua" w:hAnsi="Book Antiqua"/>
        </w:rPr>
      </w:pPr>
    </w:p>
    <w:p w14:paraId="5AEF91CF" w14:textId="77777777" w:rsidR="008146FF" w:rsidRPr="0031427A" w:rsidRDefault="008146FF">
      <w:pPr>
        <w:rPr>
          <w:rFonts w:ascii="Book Antiqua" w:hAnsi="Book Antiqua"/>
        </w:rPr>
      </w:pPr>
    </w:p>
    <w:p w14:paraId="33B9A0F2" w14:textId="77777777" w:rsidR="008146FF" w:rsidRPr="0031427A" w:rsidRDefault="008146FF">
      <w:pPr>
        <w:rPr>
          <w:rFonts w:ascii="Book Antiqua" w:hAnsi="Book Antiqua"/>
        </w:rPr>
      </w:pPr>
    </w:p>
    <w:p w14:paraId="73602938" w14:textId="77777777" w:rsidR="008146FF" w:rsidRPr="0031427A" w:rsidRDefault="008146FF">
      <w:pPr>
        <w:rPr>
          <w:rFonts w:ascii="Book Antiqua" w:hAnsi="Book Antiqua"/>
        </w:rPr>
      </w:pPr>
    </w:p>
    <w:p w14:paraId="21DC16BE" w14:textId="76128F86" w:rsidR="0031427A" w:rsidRPr="0031427A" w:rsidRDefault="0031427A" w:rsidP="0031427A">
      <w:pPr>
        <w:pStyle w:val="Zaglavlje"/>
        <w:rPr>
          <w:rFonts w:ascii="Book Antiqua" w:hAnsi="Book Antiqua"/>
          <w:b/>
          <w:i/>
        </w:rPr>
      </w:pPr>
      <w:r w:rsidRPr="0031427A">
        <w:rPr>
          <w:rFonts w:ascii="Book Antiqua" w:hAnsi="Book Antiqua"/>
          <w:b/>
          <w:i/>
        </w:rPr>
        <w:t xml:space="preserve"> </w:t>
      </w:r>
    </w:p>
    <w:p w14:paraId="136140C2" w14:textId="77777777" w:rsidR="0031427A" w:rsidRPr="0031427A" w:rsidRDefault="0031427A" w:rsidP="0031427A">
      <w:pPr>
        <w:pStyle w:val="Zaglavlje"/>
        <w:rPr>
          <w:rFonts w:ascii="Book Antiqua" w:hAnsi="Book Antiqua"/>
          <w:b/>
          <w:i/>
        </w:rPr>
      </w:pPr>
    </w:p>
    <w:p w14:paraId="14FDFBC4" w14:textId="77777777" w:rsidR="0031427A" w:rsidRPr="0031427A" w:rsidRDefault="0031427A" w:rsidP="0031427A">
      <w:pPr>
        <w:pStyle w:val="Zaglavlje"/>
        <w:rPr>
          <w:rFonts w:ascii="Book Antiqua" w:hAnsi="Book Antiqua"/>
          <w:b/>
          <w:i/>
        </w:rPr>
      </w:pPr>
    </w:p>
    <w:p w14:paraId="6EB044E6" w14:textId="77777777" w:rsidR="0031427A" w:rsidRPr="0031427A" w:rsidRDefault="0031427A" w:rsidP="0031427A">
      <w:pPr>
        <w:pStyle w:val="Zaglavlje"/>
        <w:rPr>
          <w:rFonts w:ascii="Book Antiqua" w:hAnsi="Book Antiqua"/>
          <w:b/>
          <w:i/>
        </w:rPr>
      </w:pPr>
    </w:p>
    <w:p w14:paraId="7B501C52" w14:textId="77777777" w:rsidR="0031427A" w:rsidRPr="0031427A" w:rsidRDefault="0031427A" w:rsidP="0031427A">
      <w:pPr>
        <w:pStyle w:val="Zaglavlje"/>
        <w:rPr>
          <w:rFonts w:ascii="Book Antiqua" w:hAnsi="Book Antiqua"/>
          <w:b/>
          <w:i/>
        </w:rPr>
      </w:pPr>
    </w:p>
    <w:p w14:paraId="4B5B5DDD" w14:textId="77777777" w:rsidR="0031427A" w:rsidRPr="0031427A" w:rsidRDefault="0031427A" w:rsidP="0031427A">
      <w:pPr>
        <w:pStyle w:val="Zaglavlje"/>
        <w:rPr>
          <w:rFonts w:ascii="Book Antiqua" w:hAnsi="Book Antiqua"/>
          <w:b/>
          <w:iCs/>
        </w:rPr>
      </w:pPr>
    </w:p>
    <w:p w14:paraId="0B2CCCAB" w14:textId="77777777" w:rsidR="0031427A" w:rsidRPr="0031427A" w:rsidRDefault="0031427A" w:rsidP="0031427A">
      <w:pPr>
        <w:pStyle w:val="Zaglavlje"/>
        <w:jc w:val="center"/>
        <w:rPr>
          <w:rFonts w:ascii="Book Antiqua" w:hAnsi="Book Antiqua"/>
          <w:b/>
          <w:iCs/>
        </w:rPr>
      </w:pPr>
      <w:r w:rsidRPr="0031427A">
        <w:rPr>
          <w:rFonts w:ascii="Book Antiqua" w:hAnsi="Book Antiqua"/>
          <w:b/>
          <w:iCs/>
        </w:rPr>
        <w:t>TEKSTUALNI DIO</w:t>
      </w:r>
    </w:p>
    <w:p w14:paraId="50B46661" w14:textId="77777777" w:rsidR="0031427A" w:rsidRPr="0031427A" w:rsidRDefault="0031427A" w:rsidP="0031427A">
      <w:pPr>
        <w:pStyle w:val="Zaglavlje"/>
        <w:jc w:val="center"/>
        <w:rPr>
          <w:rFonts w:ascii="Book Antiqua" w:hAnsi="Book Antiqua"/>
          <w:b/>
          <w:iCs/>
        </w:rPr>
      </w:pPr>
      <w:r w:rsidRPr="0031427A">
        <w:rPr>
          <w:rFonts w:ascii="Book Antiqua" w:hAnsi="Book Antiqua"/>
          <w:b/>
          <w:iCs/>
        </w:rPr>
        <w:t>REGULACIONOG PLANA</w:t>
      </w:r>
    </w:p>
    <w:p w14:paraId="33C88229" w14:textId="4118F24E" w:rsidR="0031427A" w:rsidRPr="0031427A" w:rsidRDefault="0031427A" w:rsidP="0031427A">
      <w:pPr>
        <w:pStyle w:val="Zaglavlje"/>
        <w:jc w:val="center"/>
        <w:rPr>
          <w:rFonts w:ascii="Book Antiqua" w:hAnsi="Book Antiqua"/>
          <w:b/>
          <w:iCs/>
        </w:rPr>
      </w:pPr>
      <w:r w:rsidRPr="0031427A">
        <w:rPr>
          <w:rFonts w:ascii="Book Antiqua" w:hAnsi="Book Antiqua"/>
          <w:b/>
          <w:iCs/>
        </w:rPr>
        <w:t>„KVADRANT C – MRIJIN DVOR“</w:t>
      </w:r>
    </w:p>
    <w:p w14:paraId="2E364074" w14:textId="77777777" w:rsidR="0031427A" w:rsidRPr="0031427A" w:rsidRDefault="0031427A" w:rsidP="0031427A">
      <w:pPr>
        <w:pStyle w:val="Zaglavlje"/>
        <w:jc w:val="center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>(Prijedlog)</w:t>
      </w:r>
    </w:p>
    <w:p w14:paraId="725368A5" w14:textId="77777777" w:rsidR="0031427A" w:rsidRPr="0031427A" w:rsidRDefault="0031427A" w:rsidP="0031427A">
      <w:pPr>
        <w:pStyle w:val="Zaglavlje"/>
        <w:jc w:val="center"/>
        <w:rPr>
          <w:rFonts w:ascii="Book Antiqua" w:hAnsi="Book Antiqua"/>
          <w:b/>
          <w:iCs/>
        </w:rPr>
      </w:pPr>
    </w:p>
    <w:p w14:paraId="6BA2EB30" w14:textId="77777777" w:rsidR="0031427A" w:rsidRPr="0031427A" w:rsidRDefault="0031427A" w:rsidP="0031427A">
      <w:pPr>
        <w:pStyle w:val="Zaglavlje"/>
        <w:rPr>
          <w:rFonts w:ascii="Book Antiqua" w:hAnsi="Book Antiqua"/>
          <w:b/>
          <w:i/>
        </w:rPr>
      </w:pPr>
    </w:p>
    <w:p w14:paraId="6425766A" w14:textId="77777777" w:rsidR="0031427A" w:rsidRPr="0031427A" w:rsidRDefault="0031427A" w:rsidP="0031427A">
      <w:pPr>
        <w:pStyle w:val="Zaglavlje"/>
        <w:rPr>
          <w:rFonts w:ascii="Book Antiqua" w:hAnsi="Book Antiqua"/>
          <w:b/>
          <w:i/>
        </w:rPr>
      </w:pPr>
    </w:p>
    <w:p w14:paraId="0C3CB0FB" w14:textId="77777777" w:rsidR="0031427A" w:rsidRPr="0031427A" w:rsidRDefault="0031427A" w:rsidP="0031427A">
      <w:pPr>
        <w:pStyle w:val="Zaglavlje"/>
        <w:rPr>
          <w:rFonts w:ascii="Book Antiqua" w:hAnsi="Book Antiqua"/>
          <w:b/>
          <w:i/>
        </w:rPr>
      </w:pPr>
    </w:p>
    <w:p w14:paraId="0F5E32F3" w14:textId="77777777" w:rsidR="0031427A" w:rsidRPr="0031427A" w:rsidRDefault="0031427A" w:rsidP="0031427A">
      <w:pPr>
        <w:pStyle w:val="Zaglavlje"/>
        <w:rPr>
          <w:rFonts w:ascii="Book Antiqua" w:hAnsi="Book Antiqua"/>
          <w:b/>
          <w:i/>
        </w:rPr>
      </w:pPr>
    </w:p>
    <w:p w14:paraId="2BD55CBC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b/>
          <w:bCs/>
          <w:i/>
        </w:rPr>
      </w:pPr>
    </w:p>
    <w:p w14:paraId="33536493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b/>
          <w:bCs/>
          <w:iCs/>
        </w:rPr>
      </w:pPr>
    </w:p>
    <w:p w14:paraId="214631CC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>Nosilac pripreme Plana:</w:t>
      </w:r>
    </w:p>
    <w:p w14:paraId="1CF12326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Gradonačelnik </w:t>
      </w:r>
    </w:p>
    <w:p w14:paraId="69DE1995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iCs/>
        </w:rPr>
      </w:pPr>
    </w:p>
    <w:p w14:paraId="08884C7D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>Nosilac izrade Plana:</w:t>
      </w:r>
    </w:p>
    <w:p w14:paraId="6FEB0557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Zavod za planiranje razvoja </w:t>
      </w:r>
    </w:p>
    <w:p w14:paraId="2638C1B5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Kantona Sarajevo</w:t>
      </w:r>
    </w:p>
    <w:p w14:paraId="6A6C1431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iCs/>
        </w:rPr>
      </w:pPr>
    </w:p>
    <w:p w14:paraId="4F4F9B07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>Obrađivač:</w:t>
      </w:r>
    </w:p>
    <w:p w14:paraId="3BFB45B8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Služba za urbano planiranje, investicije,</w:t>
      </w:r>
    </w:p>
    <w:p w14:paraId="31AE6615" w14:textId="77777777" w:rsidR="0031427A" w:rsidRPr="0031427A" w:rsidRDefault="0031427A" w:rsidP="0031427A">
      <w:pPr>
        <w:pStyle w:val="Zaglavlje"/>
        <w:jc w:val="right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 stambene i komunalne poslove</w:t>
      </w:r>
    </w:p>
    <w:p w14:paraId="0A8EFCFD" w14:textId="77777777" w:rsidR="0031427A" w:rsidRPr="0031427A" w:rsidRDefault="0031427A" w:rsidP="0031427A">
      <w:pPr>
        <w:pStyle w:val="Zaglavlje"/>
        <w:rPr>
          <w:rFonts w:ascii="Book Antiqua" w:hAnsi="Book Antiqua"/>
          <w:iCs/>
        </w:rPr>
      </w:pPr>
    </w:p>
    <w:p w14:paraId="2A8C22B8" w14:textId="77777777" w:rsidR="0031427A" w:rsidRPr="0031427A" w:rsidRDefault="0031427A" w:rsidP="0031427A">
      <w:pPr>
        <w:pStyle w:val="Zaglavlje"/>
        <w:rPr>
          <w:rFonts w:ascii="Book Antiqua" w:hAnsi="Book Antiqua"/>
          <w:i/>
        </w:rPr>
      </w:pPr>
    </w:p>
    <w:p w14:paraId="5D1CB825" w14:textId="77777777" w:rsidR="0031427A" w:rsidRPr="0031427A" w:rsidRDefault="0031427A" w:rsidP="0031427A">
      <w:pPr>
        <w:pStyle w:val="Zaglavlje"/>
        <w:rPr>
          <w:rFonts w:ascii="Book Antiqua" w:hAnsi="Book Antiqua"/>
          <w:i/>
        </w:rPr>
      </w:pPr>
    </w:p>
    <w:p w14:paraId="31D15256" w14:textId="77777777" w:rsidR="0031427A" w:rsidRPr="0031427A" w:rsidRDefault="0031427A" w:rsidP="0031427A">
      <w:pPr>
        <w:pStyle w:val="Zaglavlje"/>
        <w:rPr>
          <w:rFonts w:ascii="Book Antiqua" w:hAnsi="Book Antiqua"/>
          <w:i/>
        </w:rPr>
      </w:pPr>
    </w:p>
    <w:p w14:paraId="4650807D" w14:textId="77777777" w:rsidR="0031427A" w:rsidRPr="0031427A" w:rsidRDefault="0031427A" w:rsidP="0031427A">
      <w:pPr>
        <w:pStyle w:val="Zaglavlje"/>
        <w:rPr>
          <w:rFonts w:ascii="Book Antiqua" w:hAnsi="Book Antiqua"/>
          <w:i/>
        </w:rPr>
      </w:pPr>
    </w:p>
    <w:p w14:paraId="195E0DAF" w14:textId="77777777" w:rsidR="0031427A" w:rsidRPr="0031427A" w:rsidRDefault="0031427A" w:rsidP="0031427A">
      <w:pPr>
        <w:pStyle w:val="Zaglavlje"/>
        <w:rPr>
          <w:rFonts w:ascii="Book Antiqua" w:hAnsi="Book Antiqua"/>
          <w:i/>
        </w:rPr>
      </w:pPr>
    </w:p>
    <w:p w14:paraId="29B756AE" w14:textId="77777777" w:rsidR="0031427A" w:rsidRPr="0031427A" w:rsidRDefault="0031427A" w:rsidP="0031427A">
      <w:pPr>
        <w:pStyle w:val="Zaglavlje"/>
        <w:rPr>
          <w:rFonts w:ascii="Book Antiqua" w:hAnsi="Book Antiqua"/>
          <w:i/>
        </w:rPr>
      </w:pPr>
    </w:p>
    <w:p w14:paraId="038F71E2" w14:textId="77777777" w:rsidR="0031427A" w:rsidRPr="0031427A" w:rsidRDefault="0031427A" w:rsidP="0031427A">
      <w:pPr>
        <w:pStyle w:val="Zaglavlje"/>
        <w:rPr>
          <w:rFonts w:ascii="Book Antiqua" w:hAnsi="Book Antiqua"/>
          <w:i/>
        </w:rPr>
      </w:pPr>
    </w:p>
    <w:p w14:paraId="483FB6FC" w14:textId="77777777" w:rsidR="0031427A" w:rsidRPr="0031427A" w:rsidRDefault="0031427A" w:rsidP="0031427A">
      <w:pPr>
        <w:pStyle w:val="Zaglavlje"/>
        <w:rPr>
          <w:rFonts w:ascii="Book Antiqua" w:hAnsi="Book Antiqua"/>
          <w:i/>
        </w:rPr>
      </w:pPr>
    </w:p>
    <w:p w14:paraId="4F5BB52B" w14:textId="77777777" w:rsidR="0031427A" w:rsidRPr="0031427A" w:rsidRDefault="0031427A" w:rsidP="0031427A">
      <w:pPr>
        <w:pStyle w:val="Zaglavlje"/>
        <w:jc w:val="center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>Sarajevo, juli 2026. godine</w:t>
      </w:r>
    </w:p>
    <w:p w14:paraId="0C420160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lastRenderedPageBreak/>
        <w:t>UVOD</w:t>
      </w:r>
    </w:p>
    <w:p w14:paraId="5B3B6FAE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12383BB5" w14:textId="3288983C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Odluka o pristupanju izradi Regulacionog plana </w:t>
      </w:r>
      <w:r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>Kvadrant C – Marijin Dvor” (u dalj</w:t>
      </w:r>
      <w:r>
        <w:rPr>
          <w:rFonts w:ascii="Book Antiqua" w:hAnsi="Book Antiqua"/>
          <w:iCs/>
        </w:rPr>
        <w:t>nj</w:t>
      </w:r>
      <w:r w:rsidRPr="0031427A">
        <w:rPr>
          <w:rFonts w:ascii="Book Antiqua" w:hAnsi="Book Antiqua"/>
          <w:iCs/>
        </w:rPr>
        <w:t xml:space="preserve">em tekstu </w:t>
      </w:r>
      <w:r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>Plan”) usvojena je na sjednici Gradskog vijeća Grada Sarajeva održanoj 24.02.2016. godine (</w:t>
      </w:r>
      <w:r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 xml:space="preserve">Službene novine Kantona Sarajevo”, broj 11/16). U cilju izuzimanja zemljišta za izgradnju objekta Muzeja </w:t>
      </w:r>
      <w:proofErr w:type="spellStart"/>
      <w:r w:rsidRPr="0031427A">
        <w:rPr>
          <w:rFonts w:ascii="Book Antiqua" w:hAnsi="Book Antiqua"/>
          <w:iCs/>
        </w:rPr>
        <w:t>savremene</w:t>
      </w:r>
      <w:proofErr w:type="spellEnd"/>
      <w:r w:rsidRPr="0031427A">
        <w:rPr>
          <w:rFonts w:ascii="Book Antiqua" w:hAnsi="Book Antiqua"/>
          <w:iCs/>
        </w:rPr>
        <w:t xml:space="preserve"> umjetnosti </w:t>
      </w:r>
      <w:proofErr w:type="spellStart"/>
      <w:r w:rsidRPr="0031427A">
        <w:rPr>
          <w:rFonts w:ascii="Book Antiqua" w:hAnsi="Book Antiqua"/>
          <w:iCs/>
        </w:rPr>
        <w:t>Ars</w:t>
      </w:r>
      <w:proofErr w:type="spellEnd"/>
      <w:r w:rsidRPr="0031427A">
        <w:rPr>
          <w:rFonts w:ascii="Book Antiqua" w:hAnsi="Book Antiqua"/>
          <w:iCs/>
        </w:rPr>
        <w:t xml:space="preserve"> </w:t>
      </w:r>
      <w:proofErr w:type="spellStart"/>
      <w:r w:rsidRPr="0031427A">
        <w:rPr>
          <w:rFonts w:ascii="Book Antiqua" w:hAnsi="Book Antiqua"/>
          <w:iCs/>
        </w:rPr>
        <w:t>Aevi</w:t>
      </w:r>
      <w:proofErr w:type="spellEnd"/>
      <w:r w:rsidRPr="0031427A">
        <w:rPr>
          <w:rFonts w:ascii="Book Antiqua" w:hAnsi="Book Antiqua"/>
          <w:iCs/>
        </w:rPr>
        <w:t xml:space="preserve">, usvojene su Izmjene i dopune Odluke o pristupanju izradi Plana </w:t>
      </w:r>
      <w:r>
        <w:rPr>
          <w:rFonts w:ascii="Book Antiqua" w:hAnsi="Book Antiqua"/>
          <w:iCs/>
        </w:rPr>
        <w:t>(„</w:t>
      </w:r>
      <w:r w:rsidRPr="0031427A">
        <w:rPr>
          <w:rFonts w:ascii="Book Antiqua" w:hAnsi="Book Antiqua"/>
          <w:iCs/>
        </w:rPr>
        <w:t xml:space="preserve">Službene novine Kantona Sarajevo”, broj 51/18 i 15/19). </w:t>
      </w:r>
    </w:p>
    <w:p w14:paraId="12574BE6" w14:textId="00CA9196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Osnovni cilj izrade Plana je preispitivanje prostornih mogućnosti za distribuciju, organizaciju i izgradnju nove fizičke strukture, uz prethodnu analizu sagledavanja postojećeg građevinskog fonda, njegove namjene i funkcija u svrhu kvalitetnijeg urbanističkog rješenja na ovom lokalitetu. Prema prostornim mogućnostima u obuhvatu Plana, cilj je urbanističkim rješenjem stvoriti </w:t>
      </w:r>
      <w:proofErr w:type="spellStart"/>
      <w:r w:rsidRPr="0031427A">
        <w:rPr>
          <w:rFonts w:ascii="Book Antiqua" w:hAnsi="Book Antiqua"/>
          <w:iCs/>
        </w:rPr>
        <w:t>uslove</w:t>
      </w:r>
      <w:proofErr w:type="spellEnd"/>
      <w:r w:rsidRPr="0031427A">
        <w:rPr>
          <w:rFonts w:ascii="Book Antiqua" w:hAnsi="Book Antiqua"/>
          <w:iCs/>
        </w:rPr>
        <w:t xml:space="preserve"> za izgradnju Muzeja </w:t>
      </w:r>
      <w:proofErr w:type="spellStart"/>
      <w:r w:rsidRPr="0031427A">
        <w:rPr>
          <w:rFonts w:ascii="Book Antiqua" w:hAnsi="Book Antiqua"/>
          <w:iCs/>
        </w:rPr>
        <w:t>savremene</w:t>
      </w:r>
      <w:proofErr w:type="spellEnd"/>
      <w:r w:rsidRPr="0031427A">
        <w:rPr>
          <w:rFonts w:ascii="Book Antiqua" w:hAnsi="Book Antiqua"/>
          <w:iCs/>
        </w:rPr>
        <w:t xml:space="preserve"> umjetnosti </w:t>
      </w:r>
      <w:proofErr w:type="spellStart"/>
      <w:r w:rsidRPr="0031427A">
        <w:rPr>
          <w:rFonts w:ascii="Book Antiqua" w:hAnsi="Book Antiqua"/>
          <w:iCs/>
        </w:rPr>
        <w:t>Ars</w:t>
      </w:r>
      <w:proofErr w:type="spellEnd"/>
      <w:r w:rsidRPr="0031427A">
        <w:rPr>
          <w:rFonts w:ascii="Book Antiqua" w:hAnsi="Book Antiqua"/>
          <w:iCs/>
        </w:rPr>
        <w:t xml:space="preserve"> </w:t>
      </w:r>
      <w:proofErr w:type="spellStart"/>
      <w:r w:rsidRPr="0031427A">
        <w:rPr>
          <w:rFonts w:ascii="Book Antiqua" w:hAnsi="Book Antiqua"/>
          <w:iCs/>
        </w:rPr>
        <w:t>Aevi</w:t>
      </w:r>
      <w:proofErr w:type="spellEnd"/>
      <w:r w:rsidRPr="0031427A">
        <w:rPr>
          <w:rFonts w:ascii="Book Antiqua" w:hAnsi="Book Antiqua"/>
          <w:iCs/>
        </w:rPr>
        <w:t>, novih poslovno</w:t>
      </w:r>
      <w:r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 xml:space="preserve">stambenih i poslovnih objekata, planiranje otvorenih javnih površina, zadržavanje vrijednih zelenih površina uz uvažavanje svih kategorija zelenila i  kvalitetno saobraćajno  rješenje. </w:t>
      </w:r>
    </w:p>
    <w:p w14:paraId="3A07726C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 skladu sa Odlukom o pristupanju izradi Plana Zavod je pristupio izradi istog na ažurnim  geodetskim podlogama u vektorskom obliku u razmjeri 1:1000 i u skladu sa Elaboratom o inženjersko - geološkim i mehaničkim karakteristikama tla urađenim od strane Zavoda geologiju Sarajevo iz 2002. godine. </w:t>
      </w:r>
    </w:p>
    <w:p w14:paraId="4ABD7818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61B508E8" w14:textId="77777777" w:rsidR="0031427A" w:rsidRPr="0031427A" w:rsidRDefault="0031427A" w:rsidP="0031427A">
      <w:pPr>
        <w:pStyle w:val="Zaglavlje"/>
        <w:numPr>
          <w:ilvl w:val="0"/>
          <w:numId w:val="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>GRANICE RAZMATRANJA I POVRŠINA</w:t>
      </w:r>
    </w:p>
    <w:p w14:paraId="7923A477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6769508E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Područje koje je obuhvaćeno Planom ograničeno je:</w:t>
      </w:r>
    </w:p>
    <w:p w14:paraId="4E444402" w14:textId="539BA1CF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-  sa sjevera glavnom gradskom saobraćajnicom </w:t>
      </w:r>
      <w:r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Ulica Zmaja od Bosne,</w:t>
      </w:r>
    </w:p>
    <w:p w14:paraId="2BF1D433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-  sa istoka trasom I transverzale (granicom općina Centar i Novo Sarajevo),</w:t>
      </w:r>
    </w:p>
    <w:p w14:paraId="77666956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-  sa zapada trasom II transverzale (Ulica Hamdije </w:t>
      </w:r>
      <w:proofErr w:type="spellStart"/>
      <w:r w:rsidRPr="0031427A">
        <w:rPr>
          <w:rFonts w:ascii="Book Antiqua" w:hAnsi="Book Antiqua"/>
          <w:iCs/>
        </w:rPr>
        <w:t>Čemerlića</w:t>
      </w:r>
      <w:proofErr w:type="spellEnd"/>
      <w:r w:rsidRPr="0031427A">
        <w:rPr>
          <w:rFonts w:ascii="Book Antiqua" w:hAnsi="Book Antiqua"/>
          <w:iCs/>
        </w:rPr>
        <w:t>),</w:t>
      </w:r>
    </w:p>
    <w:p w14:paraId="2EE40D04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-  sa juga </w:t>
      </w:r>
      <w:proofErr w:type="spellStart"/>
      <w:r w:rsidRPr="0031427A">
        <w:rPr>
          <w:rFonts w:ascii="Book Antiqua" w:hAnsi="Book Antiqua"/>
          <w:iCs/>
        </w:rPr>
        <w:t>Vilsonovim</w:t>
      </w:r>
      <w:proofErr w:type="spellEnd"/>
      <w:r w:rsidRPr="0031427A">
        <w:rPr>
          <w:rFonts w:ascii="Book Antiqua" w:hAnsi="Book Antiqua"/>
          <w:iCs/>
        </w:rPr>
        <w:t xml:space="preserve"> šetalištem i rijekom Miljackom</w:t>
      </w:r>
    </w:p>
    <w:p w14:paraId="7DD42732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 </w:t>
      </w:r>
    </w:p>
    <w:p w14:paraId="4EF093B6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Površina obuhvata Plana iznosi Р=14,6 ha.</w:t>
      </w:r>
    </w:p>
    <w:p w14:paraId="7E5F9258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337E2305" w14:textId="77777777" w:rsidR="0031427A" w:rsidRPr="0031427A" w:rsidRDefault="0031427A" w:rsidP="0031427A">
      <w:pPr>
        <w:pStyle w:val="Zaglavlje"/>
        <w:numPr>
          <w:ilvl w:val="0"/>
          <w:numId w:val="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>ODNOS PREMA RAZVOJNOM PLANU PROSTORNOG UREĐENJA</w:t>
      </w:r>
    </w:p>
    <w:p w14:paraId="091243C5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1CBEA4F3" w14:textId="0EFBE28C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Urbanističkim planom grada Sarajeva za urbano područje Sarajevo za period 1986.-2015. godine (</w:t>
      </w:r>
      <w:r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>Službene novine Kantona Sarajevo”, br</w:t>
      </w:r>
      <w:r w:rsidR="005D5D71">
        <w:rPr>
          <w:rFonts w:ascii="Book Antiqua" w:hAnsi="Book Antiqua"/>
          <w:iCs/>
        </w:rPr>
        <w:t>.</w:t>
      </w:r>
      <w:r w:rsidRPr="0031427A">
        <w:rPr>
          <w:rFonts w:ascii="Book Antiqua" w:hAnsi="Book Antiqua"/>
          <w:iCs/>
        </w:rPr>
        <w:t xml:space="preserve"> 5/99, 4/02 i 37/14), razmatrani lokalitet nalazi se u užem urbanom području Sarajeva prema nivou gradskih centara </w:t>
      </w:r>
      <w:r w:rsidR="005D5D71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Gradsko jezgro, a kao namjena površina utvrđena je zona pod nazivom: Poslovna zona </w:t>
      </w:r>
      <w:r w:rsidR="005D5D71"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>Novo Sarajevo” (1.5.-15.). Opredjeljenja data u razvojnom planu prostornog uređenja se u potpunosti uvažavaju kroz izradu urbanističkog rješenja Plana kao potpuno otvorenog javnog kvadranta kome gravitiraju svi stanovnici grada i u kom je izvršena distribucija sadržaja po nivou centara - gradsko jezgro kao primarni centar kome gravitira cjelokupno stanovništvo grada i regije, a u nekim aspektima Bosna i Hercegovina kao država.</w:t>
      </w:r>
    </w:p>
    <w:p w14:paraId="58CAC396" w14:textId="77777777" w:rsid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26001F3F" w14:textId="77777777" w:rsidR="005D5D71" w:rsidRDefault="005D5D71" w:rsidP="0031427A">
      <w:pPr>
        <w:pStyle w:val="Zaglavlje"/>
        <w:jc w:val="both"/>
        <w:rPr>
          <w:rFonts w:ascii="Book Antiqua" w:hAnsi="Book Antiqua"/>
          <w:iCs/>
        </w:rPr>
      </w:pPr>
    </w:p>
    <w:p w14:paraId="4C493C0F" w14:textId="77777777" w:rsidR="005D5D71" w:rsidRPr="0031427A" w:rsidRDefault="005D5D71" w:rsidP="0031427A">
      <w:pPr>
        <w:pStyle w:val="Zaglavlje"/>
        <w:jc w:val="both"/>
        <w:rPr>
          <w:rFonts w:ascii="Book Antiqua" w:hAnsi="Book Antiqua"/>
          <w:iCs/>
        </w:rPr>
      </w:pPr>
    </w:p>
    <w:p w14:paraId="75BE2C01" w14:textId="77777777" w:rsidR="0031427A" w:rsidRPr="0031427A" w:rsidRDefault="0031427A" w:rsidP="0031427A">
      <w:pPr>
        <w:pStyle w:val="Zaglavlje"/>
        <w:numPr>
          <w:ilvl w:val="0"/>
          <w:numId w:val="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lastRenderedPageBreak/>
        <w:t xml:space="preserve">POSTOJEĆE STANJE (prirodni i stečeni </w:t>
      </w:r>
      <w:proofErr w:type="spellStart"/>
      <w:r w:rsidRPr="0031427A">
        <w:rPr>
          <w:rFonts w:ascii="Book Antiqua" w:hAnsi="Book Antiqua"/>
          <w:b/>
          <w:bCs/>
          <w:iCs/>
        </w:rPr>
        <w:t>uslovi</w:t>
      </w:r>
      <w:proofErr w:type="spellEnd"/>
      <w:r w:rsidRPr="0031427A">
        <w:rPr>
          <w:rFonts w:ascii="Book Antiqua" w:hAnsi="Book Antiqua"/>
          <w:b/>
          <w:bCs/>
          <w:iCs/>
        </w:rPr>
        <w:t>)</w:t>
      </w:r>
    </w:p>
    <w:p w14:paraId="1BAB0C64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 </w:t>
      </w:r>
    </w:p>
    <w:p w14:paraId="0C070CB5" w14:textId="2544FF7F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Područje obuhvaćeno utvrđenim granicama Plana nalazi se u kontaktnoj zoni sa: RP </w:t>
      </w:r>
      <w:r w:rsidR="005D5D71"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>Kvadrant C1</w:t>
      </w:r>
      <w:r w:rsidR="005D5D71">
        <w:rPr>
          <w:rFonts w:ascii="Book Antiqua" w:hAnsi="Book Antiqua"/>
          <w:iCs/>
        </w:rPr>
        <w:t xml:space="preserve"> –</w:t>
      </w:r>
      <w:r w:rsidRPr="0031427A">
        <w:rPr>
          <w:rFonts w:ascii="Book Antiqua" w:hAnsi="Book Antiqua"/>
          <w:iCs/>
        </w:rPr>
        <w:t xml:space="preserve"> Marijin Dvor”,  RP </w:t>
      </w:r>
      <w:r w:rsidR="005D5D71"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 xml:space="preserve">Gradski centar </w:t>
      </w:r>
      <w:r w:rsidR="005D5D71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Marijin  Dvor” i  RP </w:t>
      </w:r>
      <w:r w:rsidR="005D5D71"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>Centar</w:t>
      </w:r>
      <w:r w:rsidR="005D5D71">
        <w:rPr>
          <w:rFonts w:ascii="Book Antiqua" w:hAnsi="Book Antiqua"/>
          <w:iCs/>
        </w:rPr>
        <w:t xml:space="preserve"> –</w:t>
      </w:r>
      <w:r w:rsidRPr="0031427A">
        <w:rPr>
          <w:rFonts w:ascii="Book Antiqua" w:hAnsi="Book Antiqua"/>
          <w:iCs/>
        </w:rPr>
        <w:t xml:space="preserve"> Novo Sarajevo”.</w:t>
      </w:r>
    </w:p>
    <w:p w14:paraId="057F2DF6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Na osnovu Elaborata o inženjersko - geološkim i mehaničkim karakteristikama tla, urađenim od strane Zavoda geologiju Sarajevo iz 2002. godine, date su karakteristike tla i preporuke za građenje u obuhvatu Plana. </w:t>
      </w:r>
    </w:p>
    <w:p w14:paraId="7B12DE4D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Nagib terena je manji od 5%, što spada u optimalno povoljne terene za gradnju svih vrsta objekata različitih 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 i namjena. </w:t>
      </w:r>
    </w:p>
    <w:p w14:paraId="1DE7290F" w14:textId="17899DAE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Sa aspekta geološke građe, ovaj teren je izgrađen od aluvijalno</w:t>
      </w:r>
      <w:r w:rsidR="005D5D71">
        <w:rPr>
          <w:rFonts w:ascii="Book Antiqua" w:hAnsi="Book Antiqua"/>
          <w:iCs/>
        </w:rPr>
        <w:t>-</w:t>
      </w:r>
      <w:proofErr w:type="spellStart"/>
      <w:r w:rsidRPr="0031427A">
        <w:rPr>
          <w:rFonts w:ascii="Book Antiqua" w:hAnsi="Book Antiqua"/>
          <w:iCs/>
        </w:rPr>
        <w:t>deluvijalnih</w:t>
      </w:r>
      <w:proofErr w:type="spellEnd"/>
      <w:r w:rsidRPr="0031427A">
        <w:rPr>
          <w:rFonts w:ascii="Book Antiqua" w:hAnsi="Book Antiqua"/>
          <w:iCs/>
        </w:rPr>
        <w:t xml:space="preserve"> sedimenata kvartarnog pokrivača u kojima su, neposredno ispod površine i humusnog pokrivača izdvojene tamnosmeđe </w:t>
      </w:r>
      <w:proofErr w:type="spellStart"/>
      <w:r w:rsidRPr="0031427A">
        <w:rPr>
          <w:rFonts w:ascii="Book Antiqua" w:hAnsi="Book Antiqua"/>
          <w:iCs/>
        </w:rPr>
        <w:t>organogene</w:t>
      </w:r>
      <w:proofErr w:type="spellEnd"/>
      <w:r w:rsidRPr="0031427A">
        <w:rPr>
          <w:rFonts w:ascii="Book Antiqua" w:hAnsi="Book Antiqua"/>
          <w:iCs/>
        </w:rPr>
        <w:t xml:space="preserve"> </w:t>
      </w:r>
      <w:proofErr w:type="spellStart"/>
      <w:r w:rsidRPr="0031427A">
        <w:rPr>
          <w:rFonts w:ascii="Book Antiqua" w:hAnsi="Book Antiqua"/>
          <w:iCs/>
        </w:rPr>
        <w:t>padinske</w:t>
      </w:r>
      <w:proofErr w:type="spellEnd"/>
      <w:r w:rsidRPr="0031427A">
        <w:rPr>
          <w:rFonts w:ascii="Book Antiqua" w:hAnsi="Book Antiqua"/>
          <w:iCs/>
        </w:rPr>
        <w:t xml:space="preserve"> ilovače sa drobinom koje leže preko </w:t>
      </w:r>
      <w:proofErr w:type="spellStart"/>
      <w:r w:rsidRPr="0031427A">
        <w:rPr>
          <w:rFonts w:ascii="Book Antiqua" w:hAnsi="Book Antiqua"/>
          <w:iCs/>
        </w:rPr>
        <w:t>crvenomrkih</w:t>
      </w:r>
      <w:proofErr w:type="spellEnd"/>
      <w:r w:rsidRPr="0031427A">
        <w:rPr>
          <w:rFonts w:ascii="Book Antiqua" w:hAnsi="Book Antiqua"/>
          <w:iCs/>
        </w:rPr>
        <w:t xml:space="preserve"> </w:t>
      </w:r>
      <w:proofErr w:type="spellStart"/>
      <w:r w:rsidRPr="0031427A">
        <w:rPr>
          <w:rFonts w:ascii="Book Antiqua" w:hAnsi="Book Antiqua"/>
          <w:iCs/>
        </w:rPr>
        <w:t>padinskih</w:t>
      </w:r>
      <w:proofErr w:type="spellEnd"/>
      <w:r w:rsidRPr="0031427A">
        <w:rPr>
          <w:rFonts w:ascii="Book Antiqua" w:hAnsi="Book Antiqua"/>
          <w:iCs/>
        </w:rPr>
        <w:t xml:space="preserve"> ilovača sa drobinom. Debljina ovih naslaga iznosi 1 - 3m. Ove naslage leže preko šljunaka čija debljina varira od 3 - 4m, odnosno koji se nalaze na dubinama od 3- 6,5 -7m ispod sadašnje površine tla ovog terena.</w:t>
      </w:r>
    </w:p>
    <w:p w14:paraId="481EEC4E" w14:textId="71EC7538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 šljuncima u središnjem dijelu terena utvrđeno je prisustvo </w:t>
      </w:r>
      <w:proofErr w:type="spellStart"/>
      <w:r w:rsidRPr="0031427A">
        <w:rPr>
          <w:rFonts w:ascii="Book Antiqua" w:hAnsi="Book Antiqua"/>
          <w:iCs/>
        </w:rPr>
        <w:t>sočiva</w:t>
      </w:r>
      <w:proofErr w:type="spellEnd"/>
      <w:r w:rsidRPr="0031427A">
        <w:rPr>
          <w:rFonts w:ascii="Book Antiqua" w:hAnsi="Book Antiqua"/>
          <w:iCs/>
        </w:rPr>
        <w:t xml:space="preserve"> nepravilnog oblika i </w:t>
      </w:r>
      <w:r w:rsidR="005D5D71" w:rsidRPr="0031427A">
        <w:rPr>
          <w:rFonts w:ascii="Book Antiqua" w:hAnsi="Book Antiqua"/>
          <w:iCs/>
        </w:rPr>
        <w:t>različite</w:t>
      </w:r>
      <w:r w:rsidRPr="0031427A">
        <w:rPr>
          <w:rFonts w:ascii="Book Antiqua" w:hAnsi="Book Antiqua"/>
          <w:iCs/>
        </w:rPr>
        <w:t xml:space="preserve"> debljine naslaga krečnjačke drobine pomiješane sa naslagama šljunka i pijeska. Debljina ovog </w:t>
      </w:r>
      <w:proofErr w:type="spellStart"/>
      <w:r w:rsidRPr="0031427A">
        <w:rPr>
          <w:rFonts w:ascii="Book Antiqua" w:hAnsi="Book Antiqua"/>
          <w:iCs/>
        </w:rPr>
        <w:t>sočiva</w:t>
      </w:r>
      <w:proofErr w:type="spellEnd"/>
      <w:r w:rsidRPr="0031427A">
        <w:rPr>
          <w:rFonts w:ascii="Book Antiqua" w:hAnsi="Book Antiqua"/>
          <w:iCs/>
        </w:rPr>
        <w:t xml:space="preserve"> se povećava </w:t>
      </w:r>
      <w:proofErr w:type="spellStart"/>
      <w:r w:rsidRPr="0031427A">
        <w:rPr>
          <w:rFonts w:ascii="Book Antiqua" w:hAnsi="Book Antiqua"/>
          <w:iCs/>
        </w:rPr>
        <w:t>posmatrajući</w:t>
      </w:r>
      <w:proofErr w:type="spellEnd"/>
      <w:r w:rsidRPr="0031427A">
        <w:rPr>
          <w:rFonts w:ascii="Book Antiqua" w:hAnsi="Book Antiqua"/>
          <w:iCs/>
        </w:rPr>
        <w:t xml:space="preserve"> od istoka ka zapadnom dijelu obuhvata. Inače, debljina ovog </w:t>
      </w:r>
      <w:proofErr w:type="spellStart"/>
      <w:r w:rsidRPr="0031427A">
        <w:rPr>
          <w:rFonts w:ascii="Book Antiqua" w:hAnsi="Book Antiqua"/>
          <w:iCs/>
        </w:rPr>
        <w:t>sočiva</w:t>
      </w:r>
      <w:proofErr w:type="spellEnd"/>
      <w:r w:rsidRPr="0031427A">
        <w:rPr>
          <w:rFonts w:ascii="Book Antiqua" w:hAnsi="Book Antiqua"/>
          <w:iCs/>
        </w:rPr>
        <w:t xml:space="preserve"> varira od 0,5 u istočnom, do 2,5m u zapadnom dijelu obuhvata. </w:t>
      </w:r>
    </w:p>
    <w:p w14:paraId="655C4D97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Ispod šljunka su naslage geološkog supstrata predstavljene laporima gornjeg miocena koje leže na dubinama od 5,5 - 6m u istočnom, odnosno na dubinama od 6,0 - 7,0m u zapadnom dijelu obuhvata.</w:t>
      </w:r>
    </w:p>
    <w:p w14:paraId="21199138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Kada su u pitanju hidrogeološke karakteristike ovog terena potrebno je istaći da su povoljne, ali uz napomenu da je u šljuncima utvrđena pojava </w:t>
      </w:r>
      <w:proofErr w:type="spellStart"/>
      <w:r w:rsidRPr="0031427A">
        <w:rPr>
          <w:rFonts w:ascii="Book Antiqua" w:hAnsi="Book Antiqua"/>
          <w:iCs/>
        </w:rPr>
        <w:t>zaglinjenosti</w:t>
      </w:r>
      <w:proofErr w:type="spellEnd"/>
      <w:r w:rsidRPr="0031427A">
        <w:rPr>
          <w:rFonts w:ascii="Book Antiqua" w:hAnsi="Book Antiqua"/>
          <w:iCs/>
        </w:rPr>
        <w:t xml:space="preserve"> i muljevitosti uz prisustvo podzemne vode na dubinama od 2 - 6 m ispod sadašnje površine tla.</w:t>
      </w:r>
    </w:p>
    <w:p w14:paraId="6CE4D261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Tlo je izgrađeno od humusa ispod koga leže naslage kvartarnog pokrivača predstavljene tamnosmeđim i </w:t>
      </w:r>
      <w:proofErr w:type="spellStart"/>
      <w:r w:rsidRPr="0031427A">
        <w:rPr>
          <w:rFonts w:ascii="Book Antiqua" w:hAnsi="Book Antiqua"/>
          <w:iCs/>
        </w:rPr>
        <w:t>crvenomrkim</w:t>
      </w:r>
      <w:proofErr w:type="spellEnd"/>
      <w:r w:rsidRPr="0031427A">
        <w:rPr>
          <w:rFonts w:ascii="Book Antiqua" w:hAnsi="Book Antiqua"/>
          <w:iCs/>
        </w:rPr>
        <w:t xml:space="preserve"> ilovačama sa drobinom, krečnjačkom drobinom i šljuncima. Sve ove naslage leže preko lapora koji čine geološki </w:t>
      </w:r>
      <w:proofErr w:type="spellStart"/>
      <w:r w:rsidRPr="0031427A">
        <w:rPr>
          <w:rFonts w:ascii="Book Antiqua" w:hAnsi="Book Antiqua"/>
          <w:iCs/>
        </w:rPr>
        <w:t>susptrat</w:t>
      </w:r>
      <w:proofErr w:type="spellEnd"/>
      <w:r w:rsidRPr="0031427A">
        <w:rPr>
          <w:rFonts w:ascii="Book Antiqua" w:hAnsi="Book Antiqua"/>
          <w:iCs/>
        </w:rPr>
        <w:t>.</w:t>
      </w:r>
    </w:p>
    <w:p w14:paraId="2167C68E" w14:textId="6A36122A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Ovo tlo je STABILNO i na njemu nisu uočene pojave nestabilnosti, odnosno klizanja i odroni tla. Takođe</w:t>
      </w:r>
      <w:r w:rsidR="005D5D71">
        <w:rPr>
          <w:rFonts w:ascii="Book Antiqua" w:hAnsi="Book Antiqua"/>
          <w:iCs/>
        </w:rPr>
        <w:t>r,</w:t>
      </w:r>
      <w:r w:rsidRPr="0031427A">
        <w:rPr>
          <w:rFonts w:ascii="Book Antiqua" w:hAnsi="Book Antiqua"/>
          <w:iCs/>
        </w:rPr>
        <w:t xml:space="preserve"> nisu uočene pojave </w:t>
      </w:r>
      <w:proofErr w:type="spellStart"/>
      <w:r w:rsidRPr="0031427A">
        <w:rPr>
          <w:rFonts w:ascii="Book Antiqua" w:hAnsi="Book Antiqua"/>
          <w:iCs/>
        </w:rPr>
        <w:t>raskvašavanja</w:t>
      </w:r>
      <w:proofErr w:type="spellEnd"/>
      <w:r w:rsidRPr="0031427A">
        <w:rPr>
          <w:rFonts w:ascii="Book Antiqua" w:hAnsi="Book Antiqua"/>
          <w:iCs/>
        </w:rPr>
        <w:t xml:space="preserve"> tla.</w:t>
      </w:r>
    </w:p>
    <w:p w14:paraId="2538FE0B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Na osnovu </w:t>
      </w:r>
      <w:proofErr w:type="spellStart"/>
      <w:r w:rsidRPr="0031427A">
        <w:rPr>
          <w:rFonts w:ascii="Book Antiqua" w:hAnsi="Book Antiqua"/>
          <w:iCs/>
        </w:rPr>
        <w:t>seizmotektonske</w:t>
      </w:r>
      <w:proofErr w:type="spellEnd"/>
      <w:r w:rsidRPr="0031427A">
        <w:rPr>
          <w:rFonts w:ascii="Book Antiqua" w:hAnsi="Book Antiqua"/>
          <w:iCs/>
        </w:rPr>
        <w:t xml:space="preserve"> karte BiH, područje Sarajeva izdvojeno je pod 7</w:t>
      </w:r>
      <w:r w:rsidRPr="0031427A">
        <w:rPr>
          <w:rFonts w:ascii="Book Antiqua" w:hAnsi="Book Antiqua"/>
          <w:iCs/>
          <w:vertAlign w:val="superscript"/>
        </w:rPr>
        <w:t>o</w:t>
      </w:r>
      <w:r w:rsidRPr="0031427A">
        <w:rPr>
          <w:rFonts w:ascii="Book Antiqua" w:hAnsi="Book Antiqua"/>
          <w:iCs/>
        </w:rPr>
        <w:t xml:space="preserve"> Merkalijeve skale (MSC). Ova vrijednost je računata za srednje </w:t>
      </w:r>
      <w:proofErr w:type="spellStart"/>
      <w:r w:rsidRPr="0031427A">
        <w:rPr>
          <w:rFonts w:ascii="Book Antiqua" w:hAnsi="Book Antiqua"/>
          <w:iCs/>
        </w:rPr>
        <w:t>uslove</w:t>
      </w:r>
      <w:proofErr w:type="spellEnd"/>
      <w:r w:rsidRPr="0031427A">
        <w:rPr>
          <w:rFonts w:ascii="Book Antiqua" w:hAnsi="Book Antiqua"/>
          <w:iCs/>
        </w:rPr>
        <w:t xml:space="preserve"> tla, što znači da bi trebalo obratiti pažnju na prirast seizmičkog intenziteta u lošim sredinama pa se dodaje +1</w:t>
      </w:r>
      <w:r w:rsidRPr="0031427A">
        <w:rPr>
          <w:rFonts w:ascii="Book Antiqua" w:hAnsi="Book Antiqua"/>
          <w:iCs/>
          <w:vertAlign w:val="superscript"/>
        </w:rPr>
        <w:t>o</w:t>
      </w:r>
      <w:r w:rsidRPr="0031427A">
        <w:rPr>
          <w:rFonts w:ascii="Book Antiqua" w:hAnsi="Book Antiqua"/>
          <w:iCs/>
        </w:rPr>
        <w:t xml:space="preserve"> MCS.</w:t>
      </w:r>
    </w:p>
    <w:p w14:paraId="1676B847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  </w:t>
      </w:r>
    </w:p>
    <w:p w14:paraId="63882BD2" w14:textId="77777777" w:rsidR="0031427A" w:rsidRPr="0031427A" w:rsidRDefault="0031427A" w:rsidP="0031427A">
      <w:pPr>
        <w:pStyle w:val="Zaglavlje"/>
        <w:numPr>
          <w:ilvl w:val="0"/>
          <w:numId w:val="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>ODNOS PREMA POSTOJEĆEM GRAĐEVINSKOM FONDU</w:t>
      </w:r>
    </w:p>
    <w:p w14:paraId="7A0601AF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537B9414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Građevinski fond je utvrđen putem ankete provedene na terenu 2017. godine, čiji rezultati ukazuju da na razmatranom području egzistiraju 34 objekta: deset (10) stambenih, jedan (1) stambeno-poslovni (</w:t>
      </w:r>
      <w:proofErr w:type="spellStart"/>
      <w:r w:rsidRPr="0031427A">
        <w:rPr>
          <w:rFonts w:ascii="Book Antiqua" w:hAnsi="Book Antiqua"/>
          <w:iCs/>
        </w:rPr>
        <w:t>Importane</w:t>
      </w:r>
      <w:proofErr w:type="spellEnd"/>
      <w:r w:rsidRPr="0031427A">
        <w:rPr>
          <w:rFonts w:ascii="Book Antiqua" w:hAnsi="Book Antiqua"/>
          <w:iCs/>
        </w:rPr>
        <w:t xml:space="preserve"> centar), jedan </w:t>
      </w:r>
      <w:proofErr w:type="spellStart"/>
      <w:r w:rsidRPr="0031427A">
        <w:rPr>
          <w:rFonts w:ascii="Book Antiqua" w:hAnsi="Book Antiqua"/>
          <w:iCs/>
        </w:rPr>
        <w:t>objekat</w:t>
      </w:r>
      <w:proofErr w:type="spellEnd"/>
      <w:r w:rsidRPr="0031427A">
        <w:rPr>
          <w:rFonts w:ascii="Book Antiqua" w:hAnsi="Book Antiqua"/>
          <w:iCs/>
        </w:rPr>
        <w:t xml:space="preserve"> ambasade i 22 poslovna objekata različite namjene (MUP,  Historijski muzej, srednje i visoko obrazovanje, banke i dr.).</w:t>
      </w:r>
    </w:p>
    <w:p w14:paraId="46ECA6B2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proofErr w:type="spellStart"/>
      <w:r w:rsidRPr="0031427A">
        <w:rPr>
          <w:rFonts w:ascii="Book Antiqua" w:hAnsi="Book Antiqua"/>
          <w:iCs/>
        </w:rPr>
        <w:lastRenderedPageBreak/>
        <w:t>Spratnost</w:t>
      </w:r>
      <w:proofErr w:type="spellEnd"/>
      <w:r w:rsidRPr="0031427A">
        <w:rPr>
          <w:rFonts w:ascii="Book Antiqua" w:hAnsi="Book Antiqua"/>
          <w:iCs/>
        </w:rPr>
        <w:t xml:space="preserve"> objekata kreće se od P do P+11. Kategorije i boniteti objekata su različiti i kreću se od prve (I) do šeste (VI) kategorije. </w:t>
      </w:r>
    </w:p>
    <w:p w14:paraId="7FC3D5EC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Planom se zadržava 12 poslovnih objekata ukupne tlocrtne površine 23.239 m² i  ukupne bruto građevinske površine od 91.686 m² i sa cca 70 – 100 stanovnika u postojećim stambenim jedinicama. </w:t>
      </w:r>
    </w:p>
    <w:p w14:paraId="16F2C815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Na grafičkom prilogu broj 6. - Odnos prema postojećem građevinskom fondu, označeni su objekti koji se ruše, a koji je sastavni dio Plana.</w:t>
      </w:r>
    </w:p>
    <w:p w14:paraId="7AF27F27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Za realizaciju </w:t>
      </w:r>
      <w:proofErr w:type="spellStart"/>
      <w:r w:rsidRPr="0031427A">
        <w:rPr>
          <w:rFonts w:ascii="Book Antiqua" w:hAnsi="Book Antiqua"/>
          <w:iCs/>
        </w:rPr>
        <w:t>novoplaniranih</w:t>
      </w:r>
      <w:proofErr w:type="spellEnd"/>
      <w:r w:rsidRPr="0031427A">
        <w:rPr>
          <w:rFonts w:ascii="Book Antiqua" w:hAnsi="Book Antiqua"/>
          <w:iCs/>
        </w:rPr>
        <w:t xml:space="preserve"> sadržaja potrebno je srušiti 22 objekta ukupne tlocrtne površine 10.431 m² i ukupne bruto građevinske površine 18.044 m².</w:t>
      </w:r>
    </w:p>
    <w:p w14:paraId="4404FDD8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 </w:t>
      </w:r>
    </w:p>
    <w:p w14:paraId="0E8B18EB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Urbanističko - tehnički pokazatelji /postojeće stanje/:  </w:t>
      </w:r>
    </w:p>
    <w:p w14:paraId="0947B3DC" w14:textId="77777777" w:rsidR="0031427A" w:rsidRPr="0031427A" w:rsidRDefault="0031427A" w:rsidP="0031427A">
      <w:pPr>
        <w:pStyle w:val="Zaglavlje"/>
        <w:numPr>
          <w:ilvl w:val="0"/>
          <w:numId w:val="17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Ukupna površina obuhvata Plana  .......................................          14,6 ha </w:t>
      </w:r>
    </w:p>
    <w:p w14:paraId="1ECBB326" w14:textId="77777777" w:rsidR="0031427A" w:rsidRPr="0031427A" w:rsidRDefault="0031427A" w:rsidP="0031427A">
      <w:pPr>
        <w:pStyle w:val="Zaglavlje"/>
        <w:numPr>
          <w:ilvl w:val="0"/>
          <w:numId w:val="17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Tlocrtna površina objekata ....................................................       33,670 m²</w:t>
      </w:r>
    </w:p>
    <w:p w14:paraId="07A48370" w14:textId="77777777" w:rsidR="0031427A" w:rsidRPr="0031427A" w:rsidRDefault="0031427A" w:rsidP="0031427A">
      <w:pPr>
        <w:pStyle w:val="Zaglavlje"/>
        <w:numPr>
          <w:ilvl w:val="0"/>
          <w:numId w:val="17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BGP-bruto građevinska površina ..........................................    109,730 m²</w:t>
      </w:r>
    </w:p>
    <w:p w14:paraId="4D530FDE" w14:textId="56C2E750" w:rsidR="0031427A" w:rsidRPr="0031427A" w:rsidRDefault="0031427A" w:rsidP="0031427A">
      <w:pPr>
        <w:pStyle w:val="Zaglavlje"/>
        <w:numPr>
          <w:ilvl w:val="0"/>
          <w:numId w:val="17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Procent izgrađenosti (Pi) ...................................................           </w:t>
      </w:r>
      <w:r w:rsidR="00577E97">
        <w:rPr>
          <w:rFonts w:ascii="Book Antiqua" w:hAnsi="Book Antiqua"/>
          <w:iCs/>
        </w:rPr>
        <w:t xml:space="preserve">    </w:t>
      </w:r>
      <w:r w:rsidRPr="0031427A">
        <w:rPr>
          <w:rFonts w:ascii="Book Antiqua" w:hAnsi="Book Antiqua"/>
          <w:iCs/>
        </w:rPr>
        <w:t xml:space="preserve">     23% </w:t>
      </w:r>
    </w:p>
    <w:p w14:paraId="069489A0" w14:textId="77777777" w:rsidR="0031427A" w:rsidRPr="0031427A" w:rsidRDefault="0031427A" w:rsidP="0031427A">
      <w:pPr>
        <w:pStyle w:val="Zaglavlje"/>
        <w:numPr>
          <w:ilvl w:val="0"/>
          <w:numId w:val="17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Koeficijent izgrađenosti ........................................................               0,7</w:t>
      </w:r>
    </w:p>
    <w:p w14:paraId="0B7067AA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7245A27F" w14:textId="77777777" w:rsidR="0031427A" w:rsidRPr="0031427A" w:rsidRDefault="0031427A" w:rsidP="0031427A">
      <w:pPr>
        <w:pStyle w:val="Zaglavlje"/>
        <w:numPr>
          <w:ilvl w:val="0"/>
          <w:numId w:val="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 xml:space="preserve">KONCEPT PROSTORNE ORGANIZACIJE </w:t>
      </w:r>
    </w:p>
    <w:p w14:paraId="7477D5C0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34500B14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Urbanističko rješenje Plana karakteriziraju tri osnovne prostorne i funkcionalne zone:</w:t>
      </w:r>
    </w:p>
    <w:p w14:paraId="7DC5E07E" w14:textId="77777777" w:rsidR="0031427A" w:rsidRPr="0031427A" w:rsidRDefault="0031427A" w:rsidP="0031427A">
      <w:pPr>
        <w:pStyle w:val="Zaglavlje"/>
        <w:numPr>
          <w:ilvl w:val="0"/>
          <w:numId w:val="2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zona sa već izgrađenim površinama i postojećim objektima - zauzima zapadni dio obuhvata uz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 i glavnu gradsku saobraćajnicu na kojoj su locirani objekti visokog i srednjeg obrazovanja;</w:t>
      </w:r>
    </w:p>
    <w:p w14:paraId="2B4246FF" w14:textId="76BBE8B1" w:rsidR="0031427A" w:rsidRPr="0031427A" w:rsidRDefault="0031427A" w:rsidP="0031427A">
      <w:pPr>
        <w:pStyle w:val="Zaglavlje"/>
        <w:numPr>
          <w:ilvl w:val="0"/>
          <w:numId w:val="2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zona rezidencijalnih objekata, poslovnih objekata i Historijskog muzeja </w:t>
      </w:r>
      <w:r w:rsidR="005D5D71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zauzima jugoistočni dio obuhvata (prostor uz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 i trasu Prve transverzale); </w:t>
      </w:r>
    </w:p>
    <w:p w14:paraId="28AA7CFB" w14:textId="0AAD17DC" w:rsidR="0031427A" w:rsidRPr="0031427A" w:rsidRDefault="0031427A" w:rsidP="0031427A">
      <w:pPr>
        <w:pStyle w:val="Zaglavlje"/>
        <w:numPr>
          <w:ilvl w:val="0"/>
          <w:numId w:val="2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zona nove izgradnje </w:t>
      </w:r>
      <w:r w:rsidR="005D5D71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zauzima centralni dio obuhvata </w:t>
      </w:r>
      <w:r w:rsidR="005D5D71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prostor uz ulicu Zmaja od Bosne i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šetalište. </w:t>
      </w:r>
    </w:p>
    <w:p w14:paraId="2F896294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Unutar navedenih zona izdvajaju se pretežne namjene površina, a kako slijedi:</w:t>
      </w:r>
    </w:p>
    <w:p w14:paraId="4497A6DA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08E8BFEE" w14:textId="77777777" w:rsidR="0031427A" w:rsidRPr="0031427A" w:rsidRDefault="0031427A" w:rsidP="0031427A">
      <w:pPr>
        <w:pStyle w:val="Zaglavlje"/>
        <w:numPr>
          <w:ilvl w:val="1"/>
          <w:numId w:val="3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>Namjena površina</w:t>
      </w:r>
    </w:p>
    <w:p w14:paraId="6417D2EB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b/>
          <w:bCs/>
          <w:iCs/>
        </w:rPr>
      </w:pPr>
    </w:p>
    <w:p w14:paraId="010369D3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Prostornom organizacijom planiranih objekata i distribucijom sadržaja koje su angažirane za izgradnju i korištenje, </w:t>
      </w:r>
      <w:proofErr w:type="spellStart"/>
      <w:r w:rsidRPr="0031427A">
        <w:rPr>
          <w:rFonts w:ascii="Book Antiqua" w:hAnsi="Book Antiqua"/>
          <w:iCs/>
        </w:rPr>
        <w:t>definisane</w:t>
      </w:r>
      <w:proofErr w:type="spellEnd"/>
      <w:r w:rsidRPr="0031427A">
        <w:rPr>
          <w:rFonts w:ascii="Book Antiqua" w:hAnsi="Book Antiqua"/>
          <w:iCs/>
        </w:rPr>
        <w:t xml:space="preserve"> su sljedeće namjene površina u obuhvatu ovog Plana:</w:t>
      </w:r>
    </w:p>
    <w:p w14:paraId="7AFF7F11" w14:textId="77777777" w:rsidR="0031427A" w:rsidRPr="0031427A" w:rsidRDefault="0031427A" w:rsidP="0031427A">
      <w:pPr>
        <w:pStyle w:val="Zaglavlje"/>
        <w:numPr>
          <w:ilvl w:val="0"/>
          <w:numId w:val="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zona obrazovanja (srednje i visoko)  -----------------      34.515 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36BAB0F4" w14:textId="20F9A156" w:rsidR="0031427A" w:rsidRPr="0031427A" w:rsidRDefault="0031427A" w:rsidP="0031427A">
      <w:pPr>
        <w:pStyle w:val="Zaglavlje"/>
        <w:numPr>
          <w:ilvl w:val="0"/>
          <w:numId w:val="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  <w:color w:val="000000" w:themeColor="text1"/>
        </w:rPr>
      </w:pPr>
      <w:r w:rsidRPr="0031427A">
        <w:rPr>
          <w:rFonts w:ascii="Book Antiqua" w:hAnsi="Book Antiqua"/>
          <w:iCs/>
          <w:color w:val="000000" w:themeColor="text1"/>
        </w:rPr>
        <w:t>poslovno-stambena zona ------------------------------       21.320 m</w:t>
      </w:r>
      <w:r w:rsidRPr="0031427A">
        <w:rPr>
          <w:rFonts w:ascii="Book Antiqua" w:hAnsi="Book Antiqua"/>
          <w:iCs/>
          <w:color w:val="000000" w:themeColor="text1"/>
          <w:vertAlign w:val="superscript"/>
        </w:rPr>
        <w:t>2</w:t>
      </w:r>
      <w:r w:rsidRPr="0031427A">
        <w:rPr>
          <w:rFonts w:ascii="Book Antiqua" w:hAnsi="Book Antiqua"/>
          <w:iCs/>
          <w:color w:val="000000" w:themeColor="text1"/>
        </w:rPr>
        <w:t xml:space="preserve">  </w:t>
      </w:r>
    </w:p>
    <w:p w14:paraId="332356BC" w14:textId="77777777" w:rsidR="0031427A" w:rsidRPr="0031427A" w:rsidRDefault="0031427A" w:rsidP="0031427A">
      <w:pPr>
        <w:pStyle w:val="Zaglavlje"/>
        <w:numPr>
          <w:ilvl w:val="0"/>
          <w:numId w:val="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  <w:color w:val="000000" w:themeColor="text1"/>
        </w:rPr>
      </w:pPr>
      <w:r w:rsidRPr="0031427A">
        <w:rPr>
          <w:rFonts w:ascii="Book Antiqua" w:hAnsi="Book Antiqua"/>
          <w:iCs/>
          <w:color w:val="000000" w:themeColor="text1"/>
        </w:rPr>
        <w:t>poslovna zona --------------------------------------------          8.115 m</w:t>
      </w:r>
      <w:r w:rsidRPr="0031427A">
        <w:rPr>
          <w:rFonts w:ascii="Book Antiqua" w:hAnsi="Book Antiqua"/>
          <w:iCs/>
          <w:color w:val="000000" w:themeColor="text1"/>
          <w:vertAlign w:val="superscript"/>
        </w:rPr>
        <w:t>2</w:t>
      </w:r>
      <w:r w:rsidRPr="0031427A">
        <w:rPr>
          <w:rFonts w:ascii="Book Antiqua" w:hAnsi="Book Antiqua"/>
          <w:iCs/>
          <w:color w:val="000000" w:themeColor="text1"/>
        </w:rPr>
        <w:t xml:space="preserve">  </w:t>
      </w:r>
    </w:p>
    <w:p w14:paraId="6DC338D2" w14:textId="77777777" w:rsidR="0031427A" w:rsidRPr="0031427A" w:rsidRDefault="0031427A" w:rsidP="0031427A">
      <w:pPr>
        <w:pStyle w:val="Zaglavlje"/>
        <w:numPr>
          <w:ilvl w:val="0"/>
          <w:numId w:val="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zona kulture  ----------------------------------------------        12.640 m</w:t>
      </w:r>
      <w:r w:rsidRPr="0031427A">
        <w:rPr>
          <w:rFonts w:ascii="Book Antiqua" w:hAnsi="Book Antiqua"/>
          <w:iCs/>
          <w:vertAlign w:val="superscript"/>
        </w:rPr>
        <w:t xml:space="preserve">2 </w:t>
      </w:r>
    </w:p>
    <w:p w14:paraId="7567B7E9" w14:textId="62148ACE" w:rsidR="0031427A" w:rsidRPr="0031427A" w:rsidRDefault="0031427A" w:rsidP="0031427A">
      <w:pPr>
        <w:pStyle w:val="Zaglavlje"/>
        <w:numPr>
          <w:ilvl w:val="0"/>
          <w:numId w:val="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zona </w:t>
      </w:r>
      <w:r w:rsidR="005D5D71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diplomatsko konzularna predstavništva ------   7.600 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27076DF1" w14:textId="30798C4E" w:rsidR="0031427A" w:rsidRPr="0031427A" w:rsidRDefault="0031427A" w:rsidP="0031427A">
      <w:pPr>
        <w:pStyle w:val="Zaglavlje"/>
        <w:numPr>
          <w:ilvl w:val="0"/>
          <w:numId w:val="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zona zelenila </w:t>
      </w:r>
      <w:r w:rsidR="005D5D71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aleja </w:t>
      </w:r>
      <w:r w:rsidR="005D5D71">
        <w:rPr>
          <w:rFonts w:ascii="Book Antiqua" w:hAnsi="Book Antiqua"/>
          <w:iCs/>
        </w:rPr>
        <w:t>„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šetalište” -----------     23.896 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6311799C" w14:textId="77777777" w:rsidR="0031427A" w:rsidRPr="0031427A" w:rsidRDefault="0031427A" w:rsidP="0031427A">
      <w:pPr>
        <w:pStyle w:val="Zaglavlje"/>
        <w:numPr>
          <w:ilvl w:val="0"/>
          <w:numId w:val="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zona javnih površina i trga -----------------------------       14.646 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513700A1" w14:textId="6D2C141C" w:rsidR="0031427A" w:rsidRPr="005D5D71" w:rsidRDefault="0031427A" w:rsidP="005D5D71">
      <w:pPr>
        <w:pStyle w:val="Zaglavlje"/>
        <w:numPr>
          <w:ilvl w:val="0"/>
          <w:numId w:val="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zona saobraćajnih površina (kolsko pješački prilazi, površine za primarni saobraćaj i</w:t>
      </w:r>
      <w:r w:rsidR="005D5D71">
        <w:rPr>
          <w:rFonts w:ascii="Book Antiqua" w:hAnsi="Book Antiqua"/>
          <w:iCs/>
        </w:rPr>
        <w:t xml:space="preserve"> </w:t>
      </w:r>
      <w:r w:rsidRPr="005D5D71">
        <w:rPr>
          <w:rFonts w:ascii="Book Antiqua" w:hAnsi="Book Antiqua"/>
          <w:iCs/>
        </w:rPr>
        <w:t>saobraćaj u mirovanju) ---------------------------------        23.268 m</w:t>
      </w:r>
      <w:r w:rsidRPr="005D5D71">
        <w:rPr>
          <w:rFonts w:ascii="Book Antiqua" w:hAnsi="Book Antiqua"/>
          <w:iCs/>
          <w:vertAlign w:val="superscript"/>
        </w:rPr>
        <w:t>2</w:t>
      </w:r>
    </w:p>
    <w:p w14:paraId="461FEFEA" w14:textId="77777777" w:rsid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  </w:t>
      </w:r>
    </w:p>
    <w:p w14:paraId="2896DBB2" w14:textId="77777777" w:rsidR="005D5D71" w:rsidRPr="0031427A" w:rsidRDefault="005D5D71" w:rsidP="0031427A">
      <w:pPr>
        <w:pStyle w:val="Zaglavlje"/>
        <w:jc w:val="both"/>
        <w:rPr>
          <w:rFonts w:ascii="Book Antiqua" w:hAnsi="Book Antiqua"/>
          <w:iCs/>
        </w:rPr>
      </w:pPr>
    </w:p>
    <w:p w14:paraId="5243AC2A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lastRenderedPageBreak/>
        <w:t>5.2. Razmještaj fizičkih struktura</w:t>
      </w:r>
    </w:p>
    <w:p w14:paraId="09309E07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b/>
          <w:bCs/>
          <w:iCs/>
        </w:rPr>
      </w:pPr>
    </w:p>
    <w:p w14:paraId="292B330F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Urbanističko rješenje  u obuhvatu  Plana rezultiralo je opredjeljenjima iz planova višeg reda, u prvom redu Urbanističkog plana grada Sarajeva za period 1986. – 2015. godine, koji su uticali na urbanistički koncept potpuno otvorenog javnog kvadranta kome gravitiraju svi stanovnici grada i u kom je izvršena distribucija sadržaja</w:t>
      </w:r>
      <w:bookmarkStart w:id="0" w:name="_Hlk216253201"/>
      <w:r w:rsidRPr="0031427A">
        <w:rPr>
          <w:rFonts w:ascii="Book Antiqua" w:hAnsi="Book Antiqua"/>
          <w:iCs/>
        </w:rPr>
        <w:t xml:space="preserve"> po nivou centara - gradsko jezgro kao primarni centar kome gravitira </w:t>
      </w:r>
      <w:bookmarkEnd w:id="0"/>
      <w:r w:rsidRPr="0031427A">
        <w:rPr>
          <w:rFonts w:ascii="Book Antiqua" w:hAnsi="Book Antiqua"/>
          <w:iCs/>
        </w:rPr>
        <w:t xml:space="preserve">cjelokupno stanovništvo grada i regije, a u nekim aspektima Bosna i Hercegovina kao država. </w:t>
      </w:r>
    </w:p>
    <w:p w14:paraId="795288FB" w14:textId="4240C2E9" w:rsidR="0031427A" w:rsidRPr="0031427A" w:rsidRDefault="0031427A" w:rsidP="0031427A">
      <w:pPr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Ovim Planom </w:t>
      </w:r>
      <w:proofErr w:type="spellStart"/>
      <w:r w:rsidRPr="0031427A">
        <w:rPr>
          <w:rFonts w:ascii="Book Antiqua" w:hAnsi="Book Antiqua"/>
          <w:iCs/>
        </w:rPr>
        <w:t>obezbjeđuju</w:t>
      </w:r>
      <w:proofErr w:type="spellEnd"/>
      <w:r w:rsidRPr="0031427A">
        <w:rPr>
          <w:rFonts w:ascii="Book Antiqua" w:hAnsi="Book Antiqua"/>
          <w:iCs/>
        </w:rPr>
        <w:t xml:space="preserve"> se </w:t>
      </w:r>
      <w:proofErr w:type="spellStart"/>
      <w:r w:rsidRPr="0031427A">
        <w:rPr>
          <w:rFonts w:ascii="Book Antiqua" w:hAnsi="Book Antiqua"/>
          <w:iCs/>
        </w:rPr>
        <w:t>uslovi</w:t>
      </w:r>
      <w:proofErr w:type="spellEnd"/>
      <w:r w:rsidRPr="0031427A">
        <w:rPr>
          <w:rFonts w:ascii="Book Antiqua" w:hAnsi="Book Antiqua"/>
          <w:iCs/>
        </w:rPr>
        <w:t xml:space="preserve"> za transformaciju područja u cilju bolje funkcionalnosti i </w:t>
      </w:r>
      <w:r w:rsidR="005D5D71" w:rsidRPr="0031427A">
        <w:rPr>
          <w:rFonts w:ascii="Book Antiqua" w:hAnsi="Book Antiqua"/>
          <w:iCs/>
        </w:rPr>
        <w:t>organiziranosti</w:t>
      </w:r>
      <w:r w:rsidRPr="0031427A">
        <w:rPr>
          <w:rFonts w:ascii="Book Antiqua" w:hAnsi="Book Antiqua"/>
          <w:iCs/>
        </w:rPr>
        <w:t xml:space="preserve">, povećane atraktivnosti i racionalnijeg korištenja građevinskog zemljišta na način da nova izgradnja poslovnih, poslovno stambenih objekata sa sadržajima društvene infrastrukture, objekta Muzeja </w:t>
      </w:r>
      <w:proofErr w:type="spellStart"/>
      <w:r w:rsidRPr="0031427A">
        <w:rPr>
          <w:rFonts w:ascii="Book Antiqua" w:hAnsi="Book Antiqua"/>
          <w:iCs/>
        </w:rPr>
        <w:t>savremene</w:t>
      </w:r>
      <w:proofErr w:type="spellEnd"/>
      <w:r w:rsidRPr="0031427A">
        <w:rPr>
          <w:rFonts w:ascii="Book Antiqua" w:hAnsi="Book Antiqua"/>
          <w:iCs/>
        </w:rPr>
        <w:t xml:space="preserve"> umjetnosti </w:t>
      </w:r>
      <w:proofErr w:type="spellStart"/>
      <w:r w:rsidRPr="0031427A">
        <w:rPr>
          <w:rFonts w:ascii="Book Antiqua" w:hAnsi="Book Antiqua"/>
          <w:iCs/>
        </w:rPr>
        <w:t>Ars</w:t>
      </w:r>
      <w:proofErr w:type="spellEnd"/>
      <w:r w:rsidRPr="0031427A">
        <w:rPr>
          <w:rFonts w:ascii="Book Antiqua" w:hAnsi="Book Antiqua"/>
          <w:iCs/>
        </w:rPr>
        <w:t xml:space="preserve"> </w:t>
      </w:r>
      <w:proofErr w:type="spellStart"/>
      <w:r w:rsidRPr="0031427A">
        <w:rPr>
          <w:rFonts w:ascii="Book Antiqua" w:hAnsi="Book Antiqua"/>
          <w:iCs/>
        </w:rPr>
        <w:t>Aevi</w:t>
      </w:r>
      <w:proofErr w:type="spellEnd"/>
      <w:r w:rsidRPr="0031427A">
        <w:rPr>
          <w:rFonts w:ascii="Book Antiqua" w:hAnsi="Book Antiqua"/>
          <w:iCs/>
        </w:rPr>
        <w:t xml:space="preserve">, </w:t>
      </w:r>
      <w:r w:rsidR="005D5D71" w:rsidRPr="0031427A">
        <w:rPr>
          <w:rFonts w:ascii="Book Antiqua" w:hAnsi="Book Antiqua"/>
          <w:iCs/>
        </w:rPr>
        <w:t>rekonstruiranje</w:t>
      </w:r>
      <w:r w:rsidRPr="0031427A">
        <w:rPr>
          <w:rFonts w:ascii="Book Antiqua" w:hAnsi="Book Antiqua"/>
          <w:iCs/>
        </w:rPr>
        <w:t xml:space="preserve"> i poboljšanje saobraćajnica kako pješačkih tako i kolskih u okviru područja planiranja, a koje će korespondirati sa kontaktnim zonama van obuhvata Plana i biti u skladu sa osnovnim kriterijima organizacije i </w:t>
      </w:r>
      <w:r w:rsidR="005D5D71" w:rsidRPr="0031427A">
        <w:rPr>
          <w:rFonts w:ascii="Book Antiqua" w:hAnsi="Book Antiqua"/>
          <w:iCs/>
        </w:rPr>
        <w:t>funkcioniranja</w:t>
      </w:r>
      <w:r w:rsidRPr="0031427A">
        <w:rPr>
          <w:rFonts w:ascii="Book Antiqua" w:hAnsi="Book Antiqua"/>
          <w:iCs/>
        </w:rPr>
        <w:t xml:space="preserve"> sistema gradskih centara, unutar kojih je otvoreni kvadrant kojem imaju pristup svi građani. Urbanistička kompozicija je tako koncipirana da može </w:t>
      </w:r>
      <w:proofErr w:type="spellStart"/>
      <w:r w:rsidRPr="0031427A">
        <w:rPr>
          <w:rFonts w:ascii="Book Antiqua" w:hAnsi="Book Antiqua"/>
          <w:iCs/>
        </w:rPr>
        <w:t>obezbijediti</w:t>
      </w:r>
      <w:proofErr w:type="spellEnd"/>
      <w:r w:rsidRPr="0031427A">
        <w:rPr>
          <w:rFonts w:ascii="Book Antiqua" w:hAnsi="Book Antiqua"/>
          <w:iCs/>
        </w:rPr>
        <w:t xml:space="preserve"> sklad između novih i zatečenih postojećih arhitektonskih masa, posebno stavljajući akcent na kompoziciju ukupne ulične fasade prema ulici Zmaja od Bosne i </w:t>
      </w:r>
      <w:proofErr w:type="spellStart"/>
      <w:r w:rsidRPr="0031427A">
        <w:rPr>
          <w:rFonts w:ascii="Book Antiqua" w:hAnsi="Book Antiqua"/>
          <w:iCs/>
        </w:rPr>
        <w:t>Vilsonovom</w:t>
      </w:r>
      <w:proofErr w:type="spellEnd"/>
      <w:r w:rsidRPr="0031427A">
        <w:rPr>
          <w:rFonts w:ascii="Book Antiqua" w:hAnsi="Book Antiqua"/>
          <w:iCs/>
        </w:rPr>
        <w:t xml:space="preserve"> šetalištu. U materijalizaciji svih objekata potrebno je koristiti tehnološki napredne i energetski učinkovite materijale. </w:t>
      </w:r>
    </w:p>
    <w:p w14:paraId="6E5E10C6" w14:textId="57D3B1B6" w:rsidR="0031427A" w:rsidRPr="0031427A" w:rsidRDefault="0031427A" w:rsidP="0031427A">
      <w:pPr>
        <w:jc w:val="both"/>
        <w:rPr>
          <w:rFonts w:ascii="Book Antiqua" w:hAnsi="Book Antiqua"/>
          <w:color w:val="000000" w:themeColor="text1"/>
        </w:rPr>
      </w:pPr>
      <w:r w:rsidRPr="0031427A">
        <w:rPr>
          <w:rFonts w:ascii="Book Antiqua" w:hAnsi="Book Antiqua"/>
          <w:color w:val="000000" w:themeColor="text1"/>
        </w:rPr>
        <w:t xml:space="preserve">U cilju unapređenja mikroklimatskih </w:t>
      </w:r>
      <w:proofErr w:type="spellStart"/>
      <w:r w:rsidRPr="0031427A">
        <w:rPr>
          <w:rFonts w:ascii="Book Antiqua" w:hAnsi="Book Antiqua"/>
          <w:color w:val="000000" w:themeColor="text1"/>
        </w:rPr>
        <w:t>uslova</w:t>
      </w:r>
      <w:proofErr w:type="spellEnd"/>
      <w:r w:rsidRPr="0031427A">
        <w:rPr>
          <w:rFonts w:ascii="Book Antiqua" w:hAnsi="Book Antiqua"/>
          <w:color w:val="000000" w:themeColor="text1"/>
        </w:rPr>
        <w:t xml:space="preserve"> i umanjenja ut</w:t>
      </w:r>
      <w:r w:rsidR="005D5D71">
        <w:rPr>
          <w:rFonts w:ascii="Book Antiqua" w:hAnsi="Book Antiqua"/>
          <w:color w:val="000000" w:themeColor="text1"/>
        </w:rPr>
        <w:t>je</w:t>
      </w:r>
      <w:r w:rsidRPr="0031427A">
        <w:rPr>
          <w:rFonts w:ascii="Book Antiqua" w:hAnsi="Book Antiqua"/>
          <w:color w:val="000000" w:themeColor="text1"/>
        </w:rPr>
        <w:t xml:space="preserve">caja dominantnih pravaca strujanja zraka, kod objekata visine preko 21 m preporučuje se da oblikovanje fasada, posebno onih izloženih direktnom djelovanju vjetra primarnih </w:t>
      </w:r>
      <w:proofErr w:type="spellStart"/>
      <w:r w:rsidRPr="0031427A">
        <w:rPr>
          <w:rFonts w:ascii="Book Antiqua" w:hAnsi="Book Antiqua"/>
          <w:color w:val="000000" w:themeColor="text1"/>
        </w:rPr>
        <w:t>vjetrokoridora</w:t>
      </w:r>
      <w:proofErr w:type="spellEnd"/>
      <w:r w:rsidRPr="0031427A">
        <w:rPr>
          <w:rFonts w:ascii="Book Antiqua" w:hAnsi="Book Antiqua"/>
          <w:color w:val="000000" w:themeColor="text1"/>
        </w:rPr>
        <w:t xml:space="preserve"> iz pravca istoka, vrši kroz blago zakrivljene, </w:t>
      </w:r>
      <w:proofErr w:type="spellStart"/>
      <w:r w:rsidRPr="0031427A">
        <w:rPr>
          <w:rFonts w:ascii="Book Antiqua" w:hAnsi="Book Antiqua"/>
          <w:color w:val="000000" w:themeColor="text1"/>
        </w:rPr>
        <w:t>razuđene</w:t>
      </w:r>
      <w:proofErr w:type="spellEnd"/>
      <w:r w:rsidRPr="0031427A">
        <w:rPr>
          <w:rFonts w:ascii="Book Antiqua" w:hAnsi="Book Antiqua"/>
          <w:color w:val="000000" w:themeColor="text1"/>
        </w:rPr>
        <w:t xml:space="preserve"> ili arhitektonski </w:t>
      </w:r>
      <w:r w:rsidR="005D5D71" w:rsidRPr="0031427A">
        <w:rPr>
          <w:rFonts w:ascii="Book Antiqua" w:hAnsi="Book Antiqua"/>
          <w:color w:val="000000" w:themeColor="text1"/>
        </w:rPr>
        <w:t>artikulirane</w:t>
      </w:r>
      <w:r w:rsidRPr="0031427A">
        <w:rPr>
          <w:rFonts w:ascii="Book Antiqua" w:hAnsi="Book Antiqua"/>
          <w:color w:val="000000" w:themeColor="text1"/>
        </w:rPr>
        <w:t xml:space="preserve"> forme, te da se u okviru arhitektonskog rješenja, gdje je to izvodljivo, planira integracija horizontalnog i vertikalnog zelenila kao sastavnog dijela objekta, na način koji doprinosi poboljšanju kvaliteta zraka, ublažavanju efekta urbanog toplotnog otoka i unapređenju ukupne mikroklime, bez ut</w:t>
      </w:r>
      <w:r w:rsidR="005D5D71">
        <w:rPr>
          <w:rFonts w:ascii="Book Antiqua" w:hAnsi="Book Antiqua"/>
          <w:color w:val="000000" w:themeColor="text1"/>
        </w:rPr>
        <w:t>je</w:t>
      </w:r>
      <w:r w:rsidRPr="0031427A">
        <w:rPr>
          <w:rFonts w:ascii="Book Antiqua" w:hAnsi="Book Antiqua"/>
          <w:color w:val="000000" w:themeColor="text1"/>
        </w:rPr>
        <w:t>caja na utvrđene urbanističko-tehničke parametre.</w:t>
      </w:r>
    </w:p>
    <w:p w14:paraId="29B6650E" w14:textId="41B2D420" w:rsidR="0031427A" w:rsidRPr="0031427A" w:rsidRDefault="0031427A" w:rsidP="0031427A">
      <w:pPr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Izgradnja novih fizičkih struktura planirana je na katastarskim i vlasničkim parcelama, što omogućava lakšu realizaciju planirane gradnje. U obuhvatu Plana planirano je sedam /7/ novih građevinskih parcela unutar kojih je moguća izgradnja objekata sa </w:t>
      </w:r>
      <w:proofErr w:type="spellStart"/>
      <w:r w:rsidRPr="0031427A">
        <w:rPr>
          <w:rFonts w:ascii="Book Antiqua" w:hAnsi="Book Antiqua"/>
          <w:iCs/>
        </w:rPr>
        <w:t>decidno</w:t>
      </w:r>
      <w:proofErr w:type="spellEnd"/>
      <w:r w:rsidRPr="0031427A">
        <w:rPr>
          <w:rFonts w:ascii="Book Antiqua" w:hAnsi="Book Antiqua"/>
          <w:iCs/>
        </w:rPr>
        <w:t xml:space="preserve"> </w:t>
      </w:r>
      <w:r w:rsidR="005D5D71" w:rsidRPr="0031427A">
        <w:rPr>
          <w:rFonts w:ascii="Book Antiqua" w:hAnsi="Book Antiqua"/>
          <w:iCs/>
        </w:rPr>
        <w:t>definiranim</w:t>
      </w:r>
      <w:r w:rsidRPr="0031427A">
        <w:rPr>
          <w:rFonts w:ascii="Book Antiqua" w:hAnsi="Book Antiqua"/>
          <w:iCs/>
        </w:rPr>
        <w:t xml:space="preserve"> namjenama objekata, maksimalnim građevinskim linijama objekata, građevinskim linijama podzemnih etaža/garaža/, maksimalnim visinama objekata, </w:t>
      </w:r>
      <w:proofErr w:type="spellStart"/>
      <w:r w:rsidRPr="0031427A">
        <w:rPr>
          <w:rFonts w:ascii="Book Antiqua" w:hAnsi="Book Antiqua"/>
          <w:iCs/>
        </w:rPr>
        <w:t>spratnostima</w:t>
      </w:r>
      <w:proofErr w:type="spellEnd"/>
      <w:r w:rsidRPr="0031427A">
        <w:rPr>
          <w:rFonts w:ascii="Book Antiqua" w:hAnsi="Book Antiqua"/>
          <w:iCs/>
        </w:rPr>
        <w:t xml:space="preserve"> svih planiranih objekata i maksimalnim koeficijentima i procentima izgrađenosti građevinskih parcela. Unutar utvrđenih građevinskih linija omogućava se fleksibilnost arhitektonske forme i oblika objekata na drugačiji način, uz poštovanje utvrđenih urbanističko-tehničkih parametara uključujući bruto građevinske površine i visine objekata. Fleksibilnost forme i oblika ne može mijenjati utvrđene parametre. </w:t>
      </w:r>
    </w:p>
    <w:p w14:paraId="554F9DEE" w14:textId="1245224D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Najveći dio </w:t>
      </w:r>
      <w:proofErr w:type="spellStart"/>
      <w:r w:rsidRPr="0031427A">
        <w:rPr>
          <w:rFonts w:ascii="Book Antiqua" w:hAnsi="Book Antiqua"/>
          <w:iCs/>
        </w:rPr>
        <w:t>novoplanirane</w:t>
      </w:r>
      <w:proofErr w:type="spellEnd"/>
      <w:r w:rsidRPr="0031427A">
        <w:rPr>
          <w:rFonts w:ascii="Book Antiqua" w:hAnsi="Book Antiqua"/>
          <w:iCs/>
        </w:rPr>
        <w:t xml:space="preserve"> gradnje predstavljaju poslovno</w:t>
      </w:r>
      <w:r w:rsidR="00577E97"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 xml:space="preserve">stambeni objekti, objekt Muzeja </w:t>
      </w:r>
      <w:proofErr w:type="spellStart"/>
      <w:r w:rsidRPr="0031427A">
        <w:rPr>
          <w:rFonts w:ascii="Book Antiqua" w:hAnsi="Book Antiqua"/>
          <w:iCs/>
        </w:rPr>
        <w:t>savremene</w:t>
      </w:r>
      <w:proofErr w:type="spellEnd"/>
      <w:r w:rsidRPr="0031427A">
        <w:rPr>
          <w:rFonts w:ascii="Book Antiqua" w:hAnsi="Book Antiqua"/>
          <w:iCs/>
        </w:rPr>
        <w:t xml:space="preserve"> umjetnosti, poslovni objekti i rezidencijalni objekt. Vertikalni i horizontalni gabariti objekata su u direktnoj vezi sa raspoloživim veličinama parcela i međusobnim odnosom objekata koji moraju zadovoljiti minimum distanci zbog </w:t>
      </w:r>
      <w:proofErr w:type="spellStart"/>
      <w:r w:rsidRPr="0031427A">
        <w:rPr>
          <w:rFonts w:ascii="Book Antiqua" w:hAnsi="Book Antiqua"/>
          <w:iCs/>
        </w:rPr>
        <w:t>osunčanja</w:t>
      </w:r>
      <w:proofErr w:type="spellEnd"/>
      <w:r w:rsidRPr="0031427A">
        <w:rPr>
          <w:rFonts w:ascii="Book Antiqua" w:hAnsi="Book Antiqua"/>
          <w:iCs/>
        </w:rPr>
        <w:t xml:space="preserve"> i vizura. Propisanim urbanističko-tehničkim </w:t>
      </w:r>
      <w:proofErr w:type="spellStart"/>
      <w:r w:rsidRPr="0031427A">
        <w:rPr>
          <w:rFonts w:ascii="Book Antiqua" w:hAnsi="Book Antiqua"/>
          <w:iCs/>
        </w:rPr>
        <w:t>uslovima</w:t>
      </w:r>
      <w:proofErr w:type="spellEnd"/>
      <w:r w:rsidRPr="0031427A">
        <w:rPr>
          <w:rFonts w:ascii="Book Antiqua" w:hAnsi="Book Antiqua"/>
          <w:iCs/>
        </w:rPr>
        <w:t xml:space="preserve"> za planiranu </w:t>
      </w:r>
      <w:r w:rsidRPr="0031427A">
        <w:rPr>
          <w:rFonts w:ascii="Book Antiqua" w:hAnsi="Book Antiqua"/>
          <w:iCs/>
        </w:rPr>
        <w:lastRenderedPageBreak/>
        <w:t xml:space="preserve">gradnju vodilo se računa o ograničenjima u prostoru kao što su veličina građevinske parcele, distanca od susjednih objekata, distanca od repera u prostoru, kao što je objekt Prirodno-matematičkog fakulteta (djelo arhitekte Juraja </w:t>
      </w:r>
      <w:proofErr w:type="spellStart"/>
      <w:r w:rsidRPr="0031427A">
        <w:rPr>
          <w:rFonts w:ascii="Book Antiqua" w:hAnsi="Book Antiqua"/>
          <w:iCs/>
        </w:rPr>
        <w:t>Neidhardta</w:t>
      </w:r>
      <w:proofErr w:type="spellEnd"/>
      <w:r w:rsidRPr="0031427A">
        <w:rPr>
          <w:rFonts w:ascii="Book Antiqua" w:hAnsi="Book Antiqua"/>
          <w:iCs/>
        </w:rPr>
        <w:t xml:space="preserve">), insolacija objekata, odnos prema rijeci i </w:t>
      </w:r>
      <w:proofErr w:type="spellStart"/>
      <w:r w:rsidRPr="0031427A">
        <w:rPr>
          <w:rFonts w:ascii="Book Antiqua" w:hAnsi="Book Antiqua"/>
          <w:iCs/>
        </w:rPr>
        <w:t>Vilsonovom</w:t>
      </w:r>
      <w:proofErr w:type="spellEnd"/>
      <w:r w:rsidRPr="0031427A">
        <w:rPr>
          <w:rFonts w:ascii="Book Antiqua" w:hAnsi="Book Antiqua"/>
          <w:iCs/>
        </w:rPr>
        <w:t xml:space="preserve"> šetalištu kao pješačkoj zoni grada.  </w:t>
      </w:r>
    </w:p>
    <w:p w14:paraId="6A6A971D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Prizemlja, kao i više etaže svih </w:t>
      </w:r>
      <w:proofErr w:type="spellStart"/>
      <w:r w:rsidRPr="0031427A">
        <w:rPr>
          <w:rFonts w:ascii="Book Antiqua" w:hAnsi="Book Antiqua"/>
          <w:iCs/>
        </w:rPr>
        <w:t>novoplaniranih</w:t>
      </w:r>
      <w:proofErr w:type="spellEnd"/>
      <w:r w:rsidRPr="0031427A">
        <w:rPr>
          <w:rFonts w:ascii="Book Antiqua" w:hAnsi="Book Antiqua"/>
          <w:iCs/>
        </w:rPr>
        <w:t xml:space="preserve"> objekata, u ovisnosti od funkcije objekta, mogu imati sadržaje kao što su trgovina, servisne usluge, ugostiteljstvo i administracija, kao i određene kapacitete za sadržaje društvene infrastrukture. </w:t>
      </w:r>
    </w:p>
    <w:p w14:paraId="163423B5" w14:textId="6A996C36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 okviru </w:t>
      </w:r>
      <w:r w:rsidR="005D5D71" w:rsidRPr="0031427A">
        <w:rPr>
          <w:rFonts w:ascii="Book Antiqua" w:hAnsi="Book Antiqua"/>
          <w:iCs/>
        </w:rPr>
        <w:t>definiranih</w:t>
      </w:r>
      <w:r w:rsidRPr="0031427A">
        <w:rPr>
          <w:rFonts w:ascii="Book Antiqua" w:hAnsi="Book Antiqua"/>
          <w:iCs/>
        </w:rPr>
        <w:t xml:space="preserve"> zona, odnosno namjena površina, izvršena je distribucija planirane izgradnje objekata na sedam građevinskih parcela i to na sljedeći način: </w:t>
      </w:r>
    </w:p>
    <w:p w14:paraId="694A8701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6B2A30AA" w14:textId="77777777" w:rsidR="0031427A" w:rsidRPr="0031427A" w:rsidRDefault="0031427A" w:rsidP="0031427A">
      <w:pPr>
        <w:pStyle w:val="Zaglavlje"/>
        <w:numPr>
          <w:ilvl w:val="0"/>
          <w:numId w:val="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Građevinska parcela br. </w:t>
      </w:r>
      <w:r w:rsidRPr="0031427A">
        <w:rPr>
          <w:rFonts w:ascii="Book Antiqua" w:hAnsi="Book Antiqua"/>
          <w:b/>
          <w:bCs/>
          <w:iCs/>
        </w:rPr>
        <w:t>1</w:t>
      </w:r>
    </w:p>
    <w:p w14:paraId="4C99DAE6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456F8E2F" w14:textId="581461D2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Poslovno</w:t>
      </w:r>
      <w:r w:rsidR="00577E97"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 xml:space="preserve">stambeni objekti prema ulici Zmaja od Bosne, maksimalne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 od P+4 - P+11,   planirani su na način da svojim gabaritima formiraju trg prema ulici Zmaja od Bosne kao nastavak trga formiranog ispred </w:t>
      </w:r>
      <w:proofErr w:type="spellStart"/>
      <w:r w:rsidRPr="0031427A">
        <w:rPr>
          <w:rFonts w:ascii="Book Antiqua" w:hAnsi="Book Antiqua"/>
          <w:iCs/>
        </w:rPr>
        <w:t>Importane</w:t>
      </w:r>
      <w:proofErr w:type="spellEnd"/>
      <w:r w:rsidRPr="0031427A">
        <w:rPr>
          <w:rFonts w:ascii="Book Antiqua" w:hAnsi="Book Antiqua"/>
          <w:iCs/>
        </w:rPr>
        <w:t xml:space="preserve"> centra. Građevinska linija horizontalnih gabarita objekata čini povučenu uličnu fasadu prateći građevinsku liniju postojećeg objekta </w:t>
      </w:r>
      <w:proofErr w:type="spellStart"/>
      <w:r w:rsidRPr="0031427A">
        <w:rPr>
          <w:rFonts w:ascii="Book Antiqua" w:hAnsi="Book Antiqua"/>
          <w:iCs/>
        </w:rPr>
        <w:t>Importane</w:t>
      </w:r>
      <w:proofErr w:type="spellEnd"/>
      <w:r w:rsidRPr="0031427A">
        <w:rPr>
          <w:rFonts w:ascii="Book Antiqua" w:hAnsi="Book Antiqua"/>
          <w:iCs/>
        </w:rPr>
        <w:t xml:space="preserve"> centra. Objekti su planirani na vlasničkoj parceli u sklopu koje je i planirana javna površina koja se koristi kao trg. Ukoliko se ukaže potreba za većim brojem parking mjesta objekti mogu imati više podzemnih etaža  u kojima mogu biti poslovni i komercijalni sadržaji, ali i podzemne etaže garaže koje moraju zadovoljiti potrebe saobraćaja u mirovanju. U  ovisnosti od namjene pojedinih dijelova objekata kao i prilagodbe </w:t>
      </w:r>
      <w:proofErr w:type="spellStart"/>
      <w:r w:rsidRPr="0031427A">
        <w:rPr>
          <w:rFonts w:ascii="Book Antiqua" w:hAnsi="Book Antiqua"/>
          <w:iCs/>
        </w:rPr>
        <w:t>spratnih</w:t>
      </w:r>
      <w:proofErr w:type="spellEnd"/>
      <w:r w:rsidRPr="0031427A">
        <w:rPr>
          <w:rFonts w:ascii="Book Antiqua" w:hAnsi="Book Antiqua"/>
          <w:iCs/>
        </w:rPr>
        <w:t xml:space="preserve"> visina prema namjeni prostora i funkciji objekta, može doći do odstupanja predloženih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, ali maksimalna visina najviših dijelova objekata ne može biti veća od 50m od </w:t>
      </w:r>
      <w:proofErr w:type="spellStart"/>
      <w:r w:rsidRPr="0031427A">
        <w:rPr>
          <w:rFonts w:ascii="Book Antiqua" w:hAnsi="Book Antiqua"/>
          <w:iCs/>
        </w:rPr>
        <w:t>nivelacione</w:t>
      </w:r>
      <w:proofErr w:type="spellEnd"/>
      <w:r w:rsidRPr="0031427A">
        <w:rPr>
          <w:rFonts w:ascii="Book Antiqua" w:hAnsi="Book Antiqua"/>
          <w:iCs/>
        </w:rPr>
        <w:t xml:space="preserve"> kote prizemlja. Bruto građevinska površina, bilo da se radi o poslovnim, komercijalnim ili stambenim namjenama, mora zadovoljiti broj parking mjesta prema ovim Planom utvrđenim  parametrima za saobraćaj u mirovanju.  </w:t>
      </w:r>
    </w:p>
    <w:p w14:paraId="63AE78BD" w14:textId="4F1ABB15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Objekti su  planirani  kao poslovno</w:t>
      </w:r>
      <w:r w:rsidR="00577E97"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 xml:space="preserve">stambeni  sa  80% poslovnog i komercijalnog sadržaja i 20% stambenog prostora, uz </w:t>
      </w:r>
      <w:proofErr w:type="spellStart"/>
      <w:r w:rsidRPr="0031427A">
        <w:rPr>
          <w:rFonts w:ascii="Book Antiqua" w:hAnsi="Book Antiqua"/>
          <w:iCs/>
        </w:rPr>
        <w:t>uslov</w:t>
      </w:r>
      <w:proofErr w:type="spellEnd"/>
      <w:r w:rsidRPr="0031427A">
        <w:rPr>
          <w:rFonts w:ascii="Book Antiqua" w:hAnsi="Book Antiqua"/>
          <w:iCs/>
        </w:rPr>
        <w:t xml:space="preserve"> da stambeni prostori budu </w:t>
      </w:r>
      <w:r w:rsidR="005D5D71" w:rsidRPr="0031427A">
        <w:rPr>
          <w:rFonts w:ascii="Book Antiqua" w:hAnsi="Book Antiqua"/>
          <w:iCs/>
        </w:rPr>
        <w:t>orijentirani</w:t>
      </w:r>
      <w:r w:rsidRPr="0031427A">
        <w:rPr>
          <w:rFonts w:ascii="Book Antiqua" w:hAnsi="Book Antiqua"/>
          <w:iCs/>
        </w:rPr>
        <w:t xml:space="preserve"> na južnu stranu. </w:t>
      </w:r>
    </w:p>
    <w:p w14:paraId="375AD86E" w14:textId="77777777" w:rsidR="0031427A" w:rsidRPr="0031427A" w:rsidRDefault="0031427A" w:rsidP="0031427A">
      <w:pPr>
        <w:pStyle w:val="Tijeloteksta"/>
        <w:suppressAutoHyphens w:val="0"/>
        <w:spacing w:after="0"/>
        <w:jc w:val="both"/>
        <w:rPr>
          <w:rFonts w:ascii="Book Antiqua" w:hAnsi="Book Antiqua"/>
        </w:rPr>
      </w:pPr>
      <w:r w:rsidRPr="0031427A">
        <w:rPr>
          <w:rFonts w:ascii="Book Antiqua" w:hAnsi="Book Antiqua"/>
          <w:iCs/>
        </w:rPr>
        <w:t xml:space="preserve">Objekti su  slobodnostojeći i mogu biti povezani toplom vezom kroz drugu (2), treću (3) i četvrtu (4) etažu. </w:t>
      </w:r>
      <w:r w:rsidRPr="0031427A">
        <w:rPr>
          <w:rFonts w:ascii="Book Antiqua" w:hAnsi="Book Antiqua"/>
        </w:rPr>
        <w:t xml:space="preserve">Maksimalne dimenzije pasaža – tople veze, od kote partera (prizemlja) do drugog </w:t>
      </w:r>
      <w:proofErr w:type="spellStart"/>
      <w:r w:rsidRPr="0031427A">
        <w:rPr>
          <w:rFonts w:ascii="Book Antiqua" w:hAnsi="Book Antiqua"/>
        </w:rPr>
        <w:t>sprata</w:t>
      </w:r>
      <w:proofErr w:type="spellEnd"/>
      <w:r w:rsidRPr="0031427A">
        <w:rPr>
          <w:rFonts w:ascii="Book Antiqua" w:hAnsi="Book Antiqua"/>
        </w:rPr>
        <w:t xml:space="preserve"> iznosi 14.0m x 25.0m, a dimenzije tople veze od 2 (drugog) do 4 (četvrtog) </w:t>
      </w:r>
      <w:proofErr w:type="spellStart"/>
      <w:r w:rsidRPr="0031427A">
        <w:rPr>
          <w:rFonts w:ascii="Book Antiqua" w:hAnsi="Book Antiqua"/>
        </w:rPr>
        <w:t>sprata</w:t>
      </w:r>
      <w:proofErr w:type="spellEnd"/>
      <w:r w:rsidRPr="0031427A">
        <w:rPr>
          <w:rFonts w:ascii="Book Antiqua" w:hAnsi="Book Antiqua"/>
        </w:rPr>
        <w:t xml:space="preserve"> iznose 16.0m x 25.0m,</w:t>
      </w:r>
    </w:p>
    <w:p w14:paraId="332DD1C6" w14:textId="32D56219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bookmarkStart w:id="1" w:name="_Hlk214630642"/>
      <w:r w:rsidRPr="0031427A">
        <w:rPr>
          <w:rFonts w:ascii="Book Antiqua" w:hAnsi="Book Antiqua"/>
          <w:iCs/>
        </w:rPr>
        <w:t>Urbanističko</w:t>
      </w:r>
      <w:r w:rsidR="00577E97"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>tehnički parametri za građevinsku parcelu br.</w:t>
      </w:r>
      <w:r w:rsidRPr="0031427A">
        <w:rPr>
          <w:rFonts w:ascii="Book Antiqua" w:hAnsi="Book Antiqua"/>
          <w:b/>
          <w:bCs/>
          <w:iCs/>
        </w:rPr>
        <w:t>1</w:t>
      </w:r>
      <w:r w:rsidRPr="0031427A">
        <w:rPr>
          <w:rFonts w:ascii="Book Antiqua" w:hAnsi="Book Antiqua"/>
          <w:iCs/>
        </w:rPr>
        <w:t xml:space="preserve">:  </w:t>
      </w:r>
    </w:p>
    <w:p w14:paraId="7FD55C49" w14:textId="77777777" w:rsidR="0031427A" w:rsidRPr="0031427A" w:rsidRDefault="0031427A" w:rsidP="0031427A">
      <w:pPr>
        <w:pStyle w:val="Zaglavlje"/>
        <w:numPr>
          <w:ilvl w:val="0"/>
          <w:numId w:val="10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Površina  parcele ............................................     15,703m</w:t>
      </w:r>
      <w:r w:rsidRPr="0031427A">
        <w:rPr>
          <w:rFonts w:ascii="Book Antiqua" w:hAnsi="Book Antiqua"/>
          <w:iCs/>
          <w:vertAlign w:val="superscript"/>
        </w:rPr>
        <w:t xml:space="preserve">2 </w:t>
      </w:r>
      <w:bookmarkEnd w:id="1"/>
    </w:p>
    <w:p w14:paraId="37426809" w14:textId="77777777" w:rsidR="0031427A" w:rsidRPr="0031427A" w:rsidRDefault="0031427A" w:rsidP="0031427A">
      <w:pPr>
        <w:pStyle w:val="Zaglavlje"/>
        <w:numPr>
          <w:ilvl w:val="0"/>
          <w:numId w:val="10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Tlocrtna površina ............................................      5,900m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099E0381" w14:textId="77777777" w:rsidR="0031427A" w:rsidRPr="0031427A" w:rsidRDefault="0031427A" w:rsidP="0031427A">
      <w:pPr>
        <w:pStyle w:val="Zaglavlje"/>
        <w:numPr>
          <w:ilvl w:val="0"/>
          <w:numId w:val="10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BGP ............................. ...................................       56,600m</w:t>
      </w:r>
      <w:r w:rsidRPr="0031427A">
        <w:rPr>
          <w:rFonts w:ascii="Book Antiqua" w:hAnsi="Book Antiqua"/>
          <w:iCs/>
          <w:vertAlign w:val="superscript"/>
        </w:rPr>
        <w:t>2</w:t>
      </w:r>
      <w:r w:rsidRPr="0031427A">
        <w:rPr>
          <w:rFonts w:ascii="Book Antiqua" w:hAnsi="Book Antiqua"/>
          <w:iCs/>
        </w:rPr>
        <w:t xml:space="preserve">     </w:t>
      </w:r>
    </w:p>
    <w:p w14:paraId="0DF9245D" w14:textId="33181CEC" w:rsidR="0031427A" w:rsidRPr="0031427A" w:rsidRDefault="0031427A" w:rsidP="0031427A">
      <w:pPr>
        <w:pStyle w:val="Zaglavlje"/>
        <w:numPr>
          <w:ilvl w:val="0"/>
          <w:numId w:val="10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Procent izgrađenosti ......................................        39%</w:t>
      </w:r>
    </w:p>
    <w:p w14:paraId="29F4B59D" w14:textId="77777777" w:rsidR="0031427A" w:rsidRPr="0031427A" w:rsidRDefault="0031427A" w:rsidP="0031427A">
      <w:pPr>
        <w:pStyle w:val="Zaglavlje"/>
        <w:numPr>
          <w:ilvl w:val="0"/>
          <w:numId w:val="10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Ki......................................................................            3,7</w:t>
      </w:r>
    </w:p>
    <w:p w14:paraId="2BE819DC" w14:textId="2C78E3F5" w:rsidR="0031427A" w:rsidRPr="0031427A" w:rsidRDefault="0031427A" w:rsidP="0031427A">
      <w:pPr>
        <w:pStyle w:val="Zaglavlje"/>
        <w:numPr>
          <w:ilvl w:val="0"/>
          <w:numId w:val="10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BGP </w:t>
      </w:r>
      <w:r w:rsidR="005D5D71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stambenog prostora ...........................  </w:t>
      </w:r>
      <w:r w:rsidR="00577E97">
        <w:rPr>
          <w:rFonts w:ascii="Book Antiqua" w:hAnsi="Book Antiqua"/>
          <w:iCs/>
        </w:rPr>
        <w:t xml:space="preserve"> </w:t>
      </w:r>
      <w:r w:rsidRPr="0031427A">
        <w:rPr>
          <w:rFonts w:ascii="Book Antiqua" w:hAnsi="Book Antiqua"/>
          <w:iCs/>
        </w:rPr>
        <w:t>11,100m</w:t>
      </w:r>
      <w:r w:rsidRPr="0031427A">
        <w:rPr>
          <w:rFonts w:ascii="Book Antiqua" w:hAnsi="Book Antiqua"/>
          <w:iCs/>
          <w:vertAlign w:val="superscript"/>
        </w:rPr>
        <w:t>2</w:t>
      </w:r>
      <w:r w:rsidRPr="0031427A">
        <w:rPr>
          <w:rFonts w:ascii="Book Antiqua" w:hAnsi="Book Antiqua"/>
          <w:iCs/>
        </w:rPr>
        <w:t xml:space="preserve"> (112 stambenih jedinica)</w:t>
      </w:r>
    </w:p>
    <w:p w14:paraId="0234CDE4" w14:textId="6EE3D1ED" w:rsidR="0031427A" w:rsidRPr="0031427A" w:rsidRDefault="0031427A" w:rsidP="0031427A">
      <w:pPr>
        <w:pStyle w:val="Zaglavlje"/>
        <w:numPr>
          <w:ilvl w:val="0"/>
          <w:numId w:val="10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  <w:vertAlign w:val="superscript"/>
        </w:rPr>
      </w:pPr>
      <w:r w:rsidRPr="0031427A">
        <w:rPr>
          <w:rFonts w:ascii="Book Antiqua" w:hAnsi="Book Antiqua"/>
          <w:iCs/>
        </w:rPr>
        <w:t xml:space="preserve">BGP </w:t>
      </w:r>
      <w:r w:rsidR="005D5D71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poslovnog sadržaja  ...............................    45,500m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3ECB4373" w14:textId="77777777" w:rsid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384560EF" w14:textId="77777777" w:rsidR="005D5D71" w:rsidRDefault="005D5D71" w:rsidP="0031427A">
      <w:pPr>
        <w:pStyle w:val="Zaglavlje"/>
        <w:jc w:val="both"/>
        <w:rPr>
          <w:rFonts w:ascii="Book Antiqua" w:hAnsi="Book Antiqua"/>
          <w:iCs/>
        </w:rPr>
      </w:pPr>
    </w:p>
    <w:p w14:paraId="38C85715" w14:textId="77777777" w:rsidR="00577E97" w:rsidRDefault="00577E97" w:rsidP="0031427A">
      <w:pPr>
        <w:pStyle w:val="Zaglavlje"/>
        <w:jc w:val="both"/>
        <w:rPr>
          <w:rFonts w:ascii="Book Antiqua" w:hAnsi="Book Antiqua"/>
          <w:iCs/>
        </w:rPr>
      </w:pPr>
    </w:p>
    <w:p w14:paraId="393DA664" w14:textId="77777777" w:rsidR="005D5D71" w:rsidRPr="0031427A" w:rsidRDefault="005D5D71" w:rsidP="0031427A">
      <w:pPr>
        <w:pStyle w:val="Zaglavlje"/>
        <w:jc w:val="both"/>
        <w:rPr>
          <w:rFonts w:ascii="Book Antiqua" w:hAnsi="Book Antiqua"/>
          <w:iCs/>
        </w:rPr>
      </w:pPr>
    </w:p>
    <w:p w14:paraId="16E75F49" w14:textId="77777777" w:rsidR="0031427A" w:rsidRPr="0031427A" w:rsidRDefault="0031427A" w:rsidP="0031427A">
      <w:pPr>
        <w:pStyle w:val="Zaglavlje"/>
        <w:numPr>
          <w:ilvl w:val="0"/>
          <w:numId w:val="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iCs/>
        </w:rPr>
        <w:lastRenderedPageBreak/>
        <w:t xml:space="preserve">Građevinska parcela br. </w:t>
      </w:r>
      <w:r w:rsidRPr="0031427A">
        <w:rPr>
          <w:rFonts w:ascii="Book Antiqua" w:hAnsi="Book Antiqua"/>
          <w:b/>
          <w:bCs/>
          <w:iCs/>
        </w:rPr>
        <w:t>2</w:t>
      </w:r>
    </w:p>
    <w:p w14:paraId="453F2918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231852B1" w14:textId="700E92B5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Planirana je II faza izgradnje poslovno</w:t>
      </w:r>
      <w:r w:rsidR="005D5D71"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 xml:space="preserve">stambenog objekta </w:t>
      </w:r>
      <w:proofErr w:type="spellStart"/>
      <w:r w:rsidRPr="0031427A">
        <w:rPr>
          <w:rFonts w:ascii="Book Antiqua" w:hAnsi="Book Antiqua"/>
          <w:iCs/>
        </w:rPr>
        <w:t>Importane</w:t>
      </w:r>
      <w:proofErr w:type="spellEnd"/>
      <w:r w:rsidRPr="0031427A">
        <w:rPr>
          <w:rFonts w:ascii="Book Antiqua" w:hAnsi="Book Antiqua"/>
          <w:iCs/>
        </w:rPr>
        <w:t xml:space="preserve"> centra maksimalne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 od P+5 - P+11. Horizontalni gabariti II faze objekta formiraju povučenu uličnu fasadu prateći građevinsku liniju postojećeg objekta. Objekt je planiran na vlasničkoj parceli, sa tri ili više podzemnih etaža u kojima mogu biti poslovni i komercijalni sadržaji, ali i podzemne etaže garaže koje moraju zadovoljiti potrebe saobraćaja u mirovanju. U ovisnosti od namjene pojedinih dijelova objekta, kao i prilagodbe </w:t>
      </w:r>
      <w:proofErr w:type="spellStart"/>
      <w:r w:rsidRPr="0031427A">
        <w:rPr>
          <w:rFonts w:ascii="Book Antiqua" w:hAnsi="Book Antiqua"/>
          <w:iCs/>
        </w:rPr>
        <w:t>spratnih</w:t>
      </w:r>
      <w:proofErr w:type="spellEnd"/>
      <w:r w:rsidRPr="0031427A">
        <w:rPr>
          <w:rFonts w:ascii="Book Antiqua" w:hAnsi="Book Antiqua"/>
          <w:iCs/>
        </w:rPr>
        <w:t xml:space="preserve"> visina prema namjeni prostora i funkciji objekta, može doći do odstupanja predloženih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, ali maksimalna visina najviših dijelova objekta ne može biti veća od 50m od </w:t>
      </w:r>
      <w:proofErr w:type="spellStart"/>
      <w:r w:rsidRPr="0031427A">
        <w:rPr>
          <w:rFonts w:ascii="Book Antiqua" w:hAnsi="Book Antiqua"/>
          <w:iCs/>
        </w:rPr>
        <w:t>nivelacione</w:t>
      </w:r>
      <w:proofErr w:type="spellEnd"/>
      <w:r w:rsidRPr="0031427A">
        <w:rPr>
          <w:rFonts w:ascii="Book Antiqua" w:hAnsi="Book Antiqua"/>
          <w:iCs/>
        </w:rPr>
        <w:t xml:space="preserve"> kote prizemlja. </w:t>
      </w:r>
    </w:p>
    <w:p w14:paraId="77290306" w14:textId="409065CD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Objekt je planiran kao poslovno-stambeni sa 80% poslovnog i komercijalnog sadržaja i 20% stambenog prostora, uz </w:t>
      </w:r>
      <w:proofErr w:type="spellStart"/>
      <w:r w:rsidRPr="0031427A">
        <w:rPr>
          <w:rFonts w:ascii="Book Antiqua" w:hAnsi="Book Antiqua"/>
          <w:iCs/>
        </w:rPr>
        <w:t>uslov</w:t>
      </w:r>
      <w:proofErr w:type="spellEnd"/>
      <w:r w:rsidRPr="0031427A">
        <w:rPr>
          <w:rFonts w:ascii="Book Antiqua" w:hAnsi="Book Antiqua"/>
          <w:iCs/>
        </w:rPr>
        <w:t xml:space="preserve"> da stambeni prostori budu </w:t>
      </w:r>
      <w:r w:rsidR="005D5D71" w:rsidRPr="0031427A">
        <w:rPr>
          <w:rFonts w:ascii="Book Antiqua" w:hAnsi="Book Antiqua"/>
          <w:iCs/>
        </w:rPr>
        <w:t>orijentirani</w:t>
      </w:r>
      <w:r w:rsidRPr="0031427A">
        <w:rPr>
          <w:rFonts w:ascii="Book Antiqua" w:hAnsi="Book Antiqua"/>
          <w:iCs/>
        </w:rPr>
        <w:t xml:space="preserve"> na južnu stranu.</w:t>
      </w:r>
    </w:p>
    <w:p w14:paraId="7B65FC41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Urbanističko - tehnički parametri za građevinsku parcelu br. </w:t>
      </w:r>
      <w:r w:rsidRPr="0031427A">
        <w:rPr>
          <w:rFonts w:ascii="Book Antiqua" w:hAnsi="Book Antiqua"/>
          <w:b/>
          <w:bCs/>
          <w:iCs/>
        </w:rPr>
        <w:t>2</w:t>
      </w:r>
      <w:r w:rsidRPr="0031427A">
        <w:rPr>
          <w:rFonts w:ascii="Book Antiqua" w:hAnsi="Book Antiqua"/>
          <w:iCs/>
        </w:rPr>
        <w:t>:</w:t>
      </w:r>
    </w:p>
    <w:p w14:paraId="128B4C37" w14:textId="77777777" w:rsidR="0031427A" w:rsidRPr="0031427A" w:rsidRDefault="0031427A" w:rsidP="0031427A">
      <w:pPr>
        <w:pStyle w:val="Zaglavlje"/>
        <w:numPr>
          <w:ilvl w:val="0"/>
          <w:numId w:val="1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Površina  parcele ......................................        2,175m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04F7A48A" w14:textId="77777777" w:rsidR="0031427A" w:rsidRPr="0031427A" w:rsidRDefault="0031427A" w:rsidP="0031427A">
      <w:pPr>
        <w:pStyle w:val="Zaglavlje"/>
        <w:numPr>
          <w:ilvl w:val="0"/>
          <w:numId w:val="1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Tlocrtna površina ......................................       1,180m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2B6FEB58" w14:textId="77777777" w:rsidR="0031427A" w:rsidRPr="0031427A" w:rsidRDefault="0031427A" w:rsidP="0031427A">
      <w:pPr>
        <w:pStyle w:val="Zaglavlje"/>
        <w:numPr>
          <w:ilvl w:val="0"/>
          <w:numId w:val="1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BGP ..........................................................         11,520m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7FA4650F" w14:textId="6FCF5046" w:rsidR="0031427A" w:rsidRPr="0031427A" w:rsidRDefault="0031427A" w:rsidP="0031427A">
      <w:pPr>
        <w:pStyle w:val="Zaglavlje"/>
        <w:numPr>
          <w:ilvl w:val="0"/>
          <w:numId w:val="1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Procent izgrađenosti ...............................         54,25%  </w:t>
      </w:r>
    </w:p>
    <w:p w14:paraId="60C5E556" w14:textId="77777777" w:rsidR="0031427A" w:rsidRPr="0031427A" w:rsidRDefault="0031427A" w:rsidP="0031427A">
      <w:pPr>
        <w:pStyle w:val="Zaglavlje"/>
        <w:numPr>
          <w:ilvl w:val="0"/>
          <w:numId w:val="1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Ki...............................................................             5,3</w:t>
      </w:r>
    </w:p>
    <w:p w14:paraId="22FBFBDF" w14:textId="1AAE54AA" w:rsidR="0031427A" w:rsidRPr="0031427A" w:rsidRDefault="0031427A" w:rsidP="0031427A">
      <w:pPr>
        <w:pStyle w:val="Zaglavlje"/>
        <w:numPr>
          <w:ilvl w:val="0"/>
          <w:numId w:val="1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BGP </w:t>
      </w:r>
      <w:r w:rsidR="00577E97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stambenog prostora ........................       2,304m</w:t>
      </w:r>
      <w:r w:rsidRPr="0031427A">
        <w:rPr>
          <w:rFonts w:ascii="Book Antiqua" w:hAnsi="Book Antiqua"/>
          <w:iCs/>
          <w:vertAlign w:val="superscript"/>
        </w:rPr>
        <w:t>2</w:t>
      </w:r>
      <w:r w:rsidRPr="0031427A">
        <w:rPr>
          <w:rFonts w:ascii="Book Antiqua" w:hAnsi="Book Antiqua"/>
          <w:iCs/>
        </w:rPr>
        <w:t xml:space="preserve"> (25 stambenih jedinica)      </w:t>
      </w:r>
    </w:p>
    <w:p w14:paraId="37FA5581" w14:textId="751EA11F" w:rsidR="0031427A" w:rsidRPr="0031427A" w:rsidRDefault="0031427A" w:rsidP="0031427A">
      <w:pPr>
        <w:pStyle w:val="Zaglavlje"/>
        <w:numPr>
          <w:ilvl w:val="0"/>
          <w:numId w:val="1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  <w:vertAlign w:val="superscript"/>
        </w:rPr>
      </w:pPr>
      <w:r w:rsidRPr="0031427A">
        <w:rPr>
          <w:rFonts w:ascii="Book Antiqua" w:hAnsi="Book Antiqua"/>
          <w:iCs/>
        </w:rPr>
        <w:t>BGP- poslovnog sadržaja  .........................       9,216m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19AF183F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6D41EF51" w14:textId="77777777" w:rsidR="0031427A" w:rsidRPr="0031427A" w:rsidRDefault="0031427A" w:rsidP="0031427A">
      <w:pPr>
        <w:pStyle w:val="Zaglavlje"/>
        <w:numPr>
          <w:ilvl w:val="0"/>
          <w:numId w:val="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bookmarkStart w:id="2" w:name="_Hlk25067442"/>
      <w:r w:rsidRPr="0031427A">
        <w:rPr>
          <w:rFonts w:ascii="Book Antiqua" w:hAnsi="Book Antiqua"/>
          <w:iCs/>
        </w:rPr>
        <w:t xml:space="preserve">Građevinska parcela br. </w:t>
      </w:r>
      <w:r w:rsidRPr="0031427A">
        <w:rPr>
          <w:rFonts w:ascii="Book Antiqua" w:hAnsi="Book Antiqua"/>
          <w:b/>
          <w:bCs/>
          <w:iCs/>
        </w:rPr>
        <w:t>3</w:t>
      </w:r>
    </w:p>
    <w:p w14:paraId="1586ECBE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7434E14E" w14:textId="2BF1A18C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Objekt na građevinskoj parceli broj 3. planiran je u svojim postojećim horizontalnim gabaritima sa mogućnošću povećanja vertikalnih gabarita. Objekt se može </w:t>
      </w:r>
      <w:r w:rsidR="00577E97" w:rsidRPr="0031427A">
        <w:rPr>
          <w:rFonts w:ascii="Book Antiqua" w:hAnsi="Book Antiqua"/>
          <w:iCs/>
        </w:rPr>
        <w:t>rekonstruirati</w:t>
      </w:r>
      <w:r w:rsidRPr="0031427A">
        <w:rPr>
          <w:rFonts w:ascii="Book Antiqua" w:hAnsi="Book Antiqua"/>
          <w:iCs/>
        </w:rPr>
        <w:t xml:space="preserve"> ili izgraditi novi kao zamjena građevinskog fonda. Bez obzira o kojoj se vrsti intervencije radi, Planom utvrđeni urbanističko tehnički parametri i maksimalna </w:t>
      </w:r>
      <w:proofErr w:type="spellStart"/>
      <w:r w:rsidRPr="0031427A">
        <w:rPr>
          <w:rFonts w:ascii="Book Antiqua" w:hAnsi="Book Antiqua"/>
          <w:iCs/>
        </w:rPr>
        <w:t>spratnost</w:t>
      </w:r>
      <w:proofErr w:type="spellEnd"/>
      <w:r w:rsidRPr="0031427A">
        <w:rPr>
          <w:rFonts w:ascii="Book Antiqua" w:hAnsi="Book Antiqua"/>
          <w:iCs/>
        </w:rPr>
        <w:t xml:space="preserve"> objekta moraju biti ispoštovani. Objekt je maksimalne </w:t>
      </w:r>
      <w:proofErr w:type="spellStart"/>
      <w:r w:rsidRPr="0031427A">
        <w:rPr>
          <w:rFonts w:ascii="Book Antiqua" w:hAnsi="Book Antiqua"/>
          <w:iCs/>
        </w:rPr>
        <w:t>spratnost</w:t>
      </w:r>
      <w:proofErr w:type="spellEnd"/>
      <w:r w:rsidRPr="0031427A">
        <w:rPr>
          <w:rFonts w:ascii="Book Antiqua" w:hAnsi="Book Antiqua"/>
          <w:iCs/>
        </w:rPr>
        <w:t xml:space="preserve"> P+2 do P+4, a maksimalna visina objekta prema ulici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 iznosi 21m. U ovisnosti od namjene pojedinih dijelova objekta, kao i prilagodbe </w:t>
      </w:r>
      <w:proofErr w:type="spellStart"/>
      <w:r w:rsidRPr="0031427A">
        <w:rPr>
          <w:rFonts w:ascii="Book Antiqua" w:hAnsi="Book Antiqua"/>
          <w:iCs/>
        </w:rPr>
        <w:t>spratnih</w:t>
      </w:r>
      <w:proofErr w:type="spellEnd"/>
      <w:r w:rsidRPr="0031427A">
        <w:rPr>
          <w:rFonts w:ascii="Book Antiqua" w:hAnsi="Book Antiqua"/>
          <w:iCs/>
        </w:rPr>
        <w:t xml:space="preserve"> visina prema namjeni prostora u objekta, može doći do odstupanja predloženih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, ali maksimalna visina najviših dijelova objekta ne može biti veća od 21m. Bruto građevinske površine poslovne, komercijalne ili stambene namjene moraju u odnosu na površine istih zadovoljiti broj </w:t>
      </w:r>
      <w:r w:rsidR="005D5D71" w:rsidRPr="0031427A">
        <w:rPr>
          <w:rFonts w:ascii="Book Antiqua" w:hAnsi="Book Antiqua"/>
          <w:iCs/>
        </w:rPr>
        <w:t>parking</w:t>
      </w:r>
      <w:r w:rsidRPr="0031427A">
        <w:rPr>
          <w:rFonts w:ascii="Book Antiqua" w:hAnsi="Book Antiqua"/>
          <w:iCs/>
        </w:rPr>
        <w:t xml:space="preserve"> mjesta prema Planom utvrđenim parametrima za saobraćaj u mirovanju. Objekt je planiran kao poslovno-stambeni sa 80% poslovnog i komercijalnog sadržaja i 20% bruto građevinske površine za stambeni prostor, uz </w:t>
      </w:r>
      <w:proofErr w:type="spellStart"/>
      <w:r w:rsidRPr="0031427A">
        <w:rPr>
          <w:rFonts w:ascii="Book Antiqua" w:hAnsi="Book Antiqua"/>
          <w:iCs/>
        </w:rPr>
        <w:t>uslov</w:t>
      </w:r>
      <w:proofErr w:type="spellEnd"/>
      <w:r w:rsidRPr="0031427A">
        <w:rPr>
          <w:rFonts w:ascii="Book Antiqua" w:hAnsi="Book Antiqua"/>
          <w:iCs/>
        </w:rPr>
        <w:t xml:space="preserve"> da stambeni prostori budu </w:t>
      </w:r>
      <w:r w:rsidR="005D5D71" w:rsidRPr="0031427A">
        <w:rPr>
          <w:rFonts w:ascii="Book Antiqua" w:hAnsi="Book Antiqua"/>
          <w:iCs/>
        </w:rPr>
        <w:t>orijentirani</w:t>
      </w:r>
      <w:r w:rsidRPr="0031427A">
        <w:rPr>
          <w:rFonts w:ascii="Book Antiqua" w:hAnsi="Book Antiqua"/>
          <w:iCs/>
        </w:rPr>
        <w:t xml:space="preserve"> na južnu stranu.</w:t>
      </w:r>
    </w:p>
    <w:p w14:paraId="2BB45497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Urbanističko - tehnički parametri za građevinsku parcelu br. </w:t>
      </w:r>
      <w:r w:rsidRPr="0031427A">
        <w:rPr>
          <w:rFonts w:ascii="Book Antiqua" w:hAnsi="Book Antiqua"/>
          <w:b/>
          <w:bCs/>
          <w:iCs/>
        </w:rPr>
        <w:t>3</w:t>
      </w:r>
      <w:r w:rsidRPr="0031427A">
        <w:rPr>
          <w:rFonts w:ascii="Book Antiqua" w:hAnsi="Book Antiqua"/>
          <w:iCs/>
        </w:rPr>
        <w:t xml:space="preserve">: </w:t>
      </w:r>
    </w:p>
    <w:p w14:paraId="401DE405" w14:textId="77777777" w:rsidR="0031427A" w:rsidRPr="0031427A" w:rsidRDefault="0031427A" w:rsidP="0031427A">
      <w:pPr>
        <w:pStyle w:val="Zaglavlje"/>
        <w:numPr>
          <w:ilvl w:val="0"/>
          <w:numId w:val="13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Površina  parcele ..................................         2,280m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55C17260" w14:textId="77777777" w:rsidR="0031427A" w:rsidRPr="0031427A" w:rsidRDefault="0031427A" w:rsidP="0031427A">
      <w:pPr>
        <w:pStyle w:val="Zaglavlje"/>
        <w:numPr>
          <w:ilvl w:val="0"/>
          <w:numId w:val="13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Tlocrtna površina ..................................        2,080m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794DAF8D" w14:textId="77777777" w:rsidR="0031427A" w:rsidRPr="0031427A" w:rsidRDefault="0031427A" w:rsidP="0031427A">
      <w:pPr>
        <w:pStyle w:val="Zaglavlje"/>
        <w:numPr>
          <w:ilvl w:val="0"/>
          <w:numId w:val="13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BGP .......................................................           8,400m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3454BCE5" w14:textId="7A1F10ED" w:rsidR="0031427A" w:rsidRPr="0031427A" w:rsidRDefault="0031427A" w:rsidP="0031427A">
      <w:pPr>
        <w:pStyle w:val="Zaglavlje"/>
        <w:numPr>
          <w:ilvl w:val="0"/>
          <w:numId w:val="13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Procent izgrađenosti ............................            91%  </w:t>
      </w:r>
    </w:p>
    <w:p w14:paraId="31DF5CA8" w14:textId="77777777" w:rsidR="0031427A" w:rsidRPr="0031427A" w:rsidRDefault="0031427A" w:rsidP="0031427A">
      <w:pPr>
        <w:pStyle w:val="Zaglavlje"/>
        <w:numPr>
          <w:ilvl w:val="0"/>
          <w:numId w:val="13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Ki............................................................               3,7</w:t>
      </w:r>
    </w:p>
    <w:p w14:paraId="60F26D19" w14:textId="45287C1C" w:rsidR="0031427A" w:rsidRPr="0031427A" w:rsidRDefault="0031427A" w:rsidP="0031427A">
      <w:pPr>
        <w:pStyle w:val="Zaglavlje"/>
        <w:numPr>
          <w:ilvl w:val="0"/>
          <w:numId w:val="13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BGP </w:t>
      </w:r>
      <w:r w:rsidR="00577E97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stambenog prostora .....................      1,660m</w:t>
      </w:r>
      <w:r w:rsidRPr="0031427A">
        <w:rPr>
          <w:rFonts w:ascii="Book Antiqua" w:hAnsi="Book Antiqua"/>
          <w:iCs/>
          <w:vertAlign w:val="superscript"/>
        </w:rPr>
        <w:t>2</w:t>
      </w:r>
      <w:r w:rsidRPr="0031427A">
        <w:rPr>
          <w:rFonts w:ascii="Book Antiqua" w:hAnsi="Book Antiqua"/>
          <w:iCs/>
        </w:rPr>
        <w:t xml:space="preserve">  (16 stambenih jedinica)</w:t>
      </w:r>
    </w:p>
    <w:p w14:paraId="4F5050A4" w14:textId="5A80DF91" w:rsidR="0031427A" w:rsidRPr="0031427A" w:rsidRDefault="0031427A" w:rsidP="0031427A">
      <w:pPr>
        <w:pStyle w:val="Zaglavlje"/>
        <w:numPr>
          <w:ilvl w:val="0"/>
          <w:numId w:val="13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lastRenderedPageBreak/>
        <w:t xml:space="preserve">BGP </w:t>
      </w:r>
      <w:r w:rsidR="00577E97">
        <w:rPr>
          <w:rFonts w:ascii="Book Antiqua" w:hAnsi="Book Antiqua"/>
          <w:iCs/>
        </w:rPr>
        <w:t>–</w:t>
      </w:r>
      <w:r w:rsidRPr="0031427A">
        <w:rPr>
          <w:rFonts w:ascii="Book Antiqua" w:hAnsi="Book Antiqua"/>
          <w:iCs/>
        </w:rPr>
        <w:t xml:space="preserve"> poslovnog sadržaja  ......................     6,820m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57328762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  <w:vertAlign w:val="superscript"/>
        </w:rPr>
      </w:pPr>
    </w:p>
    <w:p w14:paraId="48809258" w14:textId="77777777" w:rsidR="0031427A" w:rsidRPr="0031427A" w:rsidRDefault="0031427A" w:rsidP="0031427A">
      <w:pPr>
        <w:pStyle w:val="Zaglavlje"/>
        <w:numPr>
          <w:ilvl w:val="0"/>
          <w:numId w:val="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Građevinska parcela br. </w:t>
      </w:r>
      <w:r w:rsidRPr="0031427A">
        <w:rPr>
          <w:rFonts w:ascii="Book Antiqua" w:hAnsi="Book Antiqua"/>
          <w:b/>
          <w:bCs/>
          <w:iCs/>
        </w:rPr>
        <w:t>4</w:t>
      </w:r>
      <w:r w:rsidRPr="0031427A">
        <w:rPr>
          <w:rFonts w:ascii="Book Antiqua" w:hAnsi="Book Antiqua"/>
          <w:iCs/>
        </w:rPr>
        <w:t xml:space="preserve">  </w:t>
      </w:r>
    </w:p>
    <w:p w14:paraId="077B0859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15FBF1A9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Diplomatsko konzularno predstavništvo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 P+2 sa maksimalnom visinom objekta od 21m, odnosno visina najviših dijelova objekta ne može biti veća od 21m.</w:t>
      </w:r>
    </w:p>
    <w:p w14:paraId="7D72A420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Urbanističko - tehnički parametri za građevinsku parcelu br. </w:t>
      </w:r>
      <w:r w:rsidRPr="0031427A">
        <w:rPr>
          <w:rFonts w:ascii="Book Antiqua" w:hAnsi="Book Antiqua"/>
          <w:b/>
          <w:bCs/>
          <w:iCs/>
        </w:rPr>
        <w:t>4</w:t>
      </w:r>
      <w:r w:rsidRPr="0031427A">
        <w:rPr>
          <w:rFonts w:ascii="Book Antiqua" w:hAnsi="Book Antiqua"/>
          <w:iCs/>
        </w:rPr>
        <w:t xml:space="preserve">:  </w:t>
      </w:r>
    </w:p>
    <w:p w14:paraId="320F679F" w14:textId="77777777" w:rsidR="0031427A" w:rsidRPr="0031427A" w:rsidRDefault="0031427A" w:rsidP="0031427A">
      <w:pPr>
        <w:pStyle w:val="Zaglavlje"/>
        <w:numPr>
          <w:ilvl w:val="0"/>
          <w:numId w:val="12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Površina  parcele ...................         5,100m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14070C51" w14:textId="77777777" w:rsidR="0031427A" w:rsidRPr="0031427A" w:rsidRDefault="0031427A" w:rsidP="0031427A">
      <w:pPr>
        <w:pStyle w:val="Zaglavlje"/>
        <w:numPr>
          <w:ilvl w:val="0"/>
          <w:numId w:val="12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Tlocrtna površina ..................         2,160m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6D7032D3" w14:textId="77777777" w:rsidR="0031427A" w:rsidRPr="0031427A" w:rsidRDefault="0031427A" w:rsidP="0031427A">
      <w:pPr>
        <w:pStyle w:val="Zaglavlje"/>
        <w:numPr>
          <w:ilvl w:val="0"/>
          <w:numId w:val="12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BGP ............................. ........             6,475m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045AB9B9" w14:textId="2EBEF701" w:rsidR="0031427A" w:rsidRPr="0031427A" w:rsidRDefault="0031427A" w:rsidP="0031427A">
      <w:pPr>
        <w:pStyle w:val="Zaglavlje"/>
        <w:numPr>
          <w:ilvl w:val="0"/>
          <w:numId w:val="12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Procent izgrađenosti ...........           42,4%</w:t>
      </w:r>
    </w:p>
    <w:p w14:paraId="2793A56E" w14:textId="77777777" w:rsidR="0031427A" w:rsidRPr="0031427A" w:rsidRDefault="0031427A" w:rsidP="0031427A">
      <w:pPr>
        <w:pStyle w:val="Zaglavlje"/>
        <w:numPr>
          <w:ilvl w:val="0"/>
          <w:numId w:val="12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Ki .........................................               1,27</w:t>
      </w:r>
    </w:p>
    <w:p w14:paraId="663E41C7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7D6E60CE" w14:textId="77777777" w:rsidR="0031427A" w:rsidRPr="0031427A" w:rsidRDefault="0031427A" w:rsidP="0031427A">
      <w:pPr>
        <w:pStyle w:val="Zaglavlje"/>
        <w:numPr>
          <w:ilvl w:val="0"/>
          <w:numId w:val="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Građevinska parcela br. </w:t>
      </w:r>
      <w:r w:rsidRPr="0031427A">
        <w:rPr>
          <w:rFonts w:ascii="Book Antiqua" w:hAnsi="Book Antiqua"/>
          <w:b/>
          <w:bCs/>
          <w:iCs/>
        </w:rPr>
        <w:t>5</w:t>
      </w:r>
    </w:p>
    <w:p w14:paraId="0E84C629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b/>
          <w:bCs/>
          <w:iCs/>
        </w:rPr>
      </w:pPr>
    </w:p>
    <w:p w14:paraId="16B2C82C" w14:textId="52A07718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Muzej moderne </w:t>
      </w:r>
      <w:proofErr w:type="spellStart"/>
      <w:r w:rsidRPr="0031427A">
        <w:rPr>
          <w:rFonts w:ascii="Book Antiqua" w:hAnsi="Book Antiqua"/>
          <w:iCs/>
        </w:rPr>
        <w:t>savremene</w:t>
      </w:r>
      <w:proofErr w:type="spellEnd"/>
      <w:r w:rsidRPr="0031427A">
        <w:rPr>
          <w:rFonts w:ascii="Book Antiqua" w:hAnsi="Book Antiqua"/>
          <w:iCs/>
        </w:rPr>
        <w:t xml:space="preserve"> umjetnosti </w:t>
      </w:r>
      <w:proofErr w:type="spellStart"/>
      <w:r w:rsidRPr="0031427A">
        <w:rPr>
          <w:rFonts w:ascii="Book Antiqua" w:hAnsi="Book Antiqua"/>
          <w:iCs/>
        </w:rPr>
        <w:t>Ars</w:t>
      </w:r>
      <w:proofErr w:type="spellEnd"/>
      <w:r w:rsidRPr="0031427A">
        <w:rPr>
          <w:rFonts w:ascii="Book Antiqua" w:hAnsi="Book Antiqua"/>
          <w:iCs/>
        </w:rPr>
        <w:t xml:space="preserve"> </w:t>
      </w:r>
      <w:proofErr w:type="spellStart"/>
      <w:r w:rsidRPr="0031427A">
        <w:rPr>
          <w:rFonts w:ascii="Book Antiqua" w:hAnsi="Book Antiqua"/>
          <w:iCs/>
        </w:rPr>
        <w:t>Aevi</w:t>
      </w:r>
      <w:proofErr w:type="spellEnd"/>
      <w:r w:rsidRPr="0031427A">
        <w:rPr>
          <w:rFonts w:ascii="Book Antiqua" w:hAnsi="Book Antiqua"/>
          <w:iCs/>
        </w:rPr>
        <w:t xml:space="preserve">,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 od P+SP+1. Muzej je </w:t>
      </w:r>
      <w:r w:rsidR="005D5D71" w:rsidRPr="0031427A">
        <w:rPr>
          <w:rFonts w:ascii="Book Antiqua" w:hAnsi="Book Antiqua"/>
          <w:iCs/>
        </w:rPr>
        <w:t>projektirao</w:t>
      </w:r>
      <w:r w:rsidRPr="0031427A">
        <w:rPr>
          <w:rFonts w:ascii="Book Antiqua" w:hAnsi="Book Antiqua"/>
          <w:iCs/>
        </w:rPr>
        <w:t xml:space="preserve"> </w:t>
      </w:r>
      <w:r w:rsidR="005D5D71" w:rsidRPr="0031427A">
        <w:rPr>
          <w:rFonts w:ascii="Book Antiqua" w:hAnsi="Book Antiqua"/>
          <w:iCs/>
        </w:rPr>
        <w:t>talijanski</w:t>
      </w:r>
      <w:r w:rsidRPr="0031427A">
        <w:rPr>
          <w:rFonts w:ascii="Book Antiqua" w:hAnsi="Book Antiqua"/>
          <w:iCs/>
        </w:rPr>
        <w:t xml:space="preserve"> arhitekta </w:t>
      </w:r>
      <w:proofErr w:type="spellStart"/>
      <w:r w:rsidRPr="0031427A">
        <w:rPr>
          <w:rFonts w:ascii="Book Antiqua" w:hAnsi="Book Antiqua"/>
          <w:iCs/>
        </w:rPr>
        <w:t>Renzo</w:t>
      </w:r>
      <w:proofErr w:type="spellEnd"/>
      <w:r w:rsidRPr="0031427A">
        <w:rPr>
          <w:rFonts w:ascii="Book Antiqua" w:hAnsi="Book Antiqua"/>
          <w:iCs/>
        </w:rPr>
        <w:t xml:space="preserve"> Piano. Cilj projekta</w:t>
      </w:r>
      <w:bookmarkStart w:id="3" w:name="_Hlk214869773"/>
      <w:r w:rsidRPr="0031427A">
        <w:rPr>
          <w:rFonts w:ascii="Book Antiqua" w:hAnsi="Book Antiqua"/>
          <w:iCs/>
        </w:rPr>
        <w:t xml:space="preserve"> </w:t>
      </w:r>
      <w:proofErr w:type="spellStart"/>
      <w:r w:rsidRPr="0031427A">
        <w:rPr>
          <w:rFonts w:ascii="Book Antiqua" w:hAnsi="Book Antiqua"/>
          <w:iCs/>
        </w:rPr>
        <w:t>Ars</w:t>
      </w:r>
      <w:proofErr w:type="spellEnd"/>
      <w:r w:rsidRPr="0031427A">
        <w:rPr>
          <w:rFonts w:ascii="Book Antiqua" w:hAnsi="Book Antiqua"/>
          <w:iCs/>
        </w:rPr>
        <w:t xml:space="preserve"> </w:t>
      </w:r>
      <w:proofErr w:type="spellStart"/>
      <w:r w:rsidRPr="0031427A">
        <w:rPr>
          <w:rFonts w:ascii="Book Antiqua" w:hAnsi="Book Antiqua"/>
          <w:iCs/>
        </w:rPr>
        <w:t>Aevi</w:t>
      </w:r>
      <w:proofErr w:type="spellEnd"/>
      <w:r w:rsidRPr="0031427A">
        <w:rPr>
          <w:rFonts w:ascii="Book Antiqua" w:hAnsi="Book Antiqua"/>
          <w:iCs/>
        </w:rPr>
        <w:t xml:space="preserve"> </w:t>
      </w:r>
      <w:bookmarkEnd w:id="3"/>
      <w:r w:rsidRPr="0031427A">
        <w:rPr>
          <w:rFonts w:ascii="Book Antiqua" w:hAnsi="Book Antiqua"/>
          <w:iCs/>
        </w:rPr>
        <w:t xml:space="preserve">je formiranje Internacionalnog multikulturalnog centra i Muzeja </w:t>
      </w:r>
      <w:proofErr w:type="spellStart"/>
      <w:r w:rsidRPr="0031427A">
        <w:rPr>
          <w:rFonts w:ascii="Book Antiqua" w:hAnsi="Book Antiqua"/>
          <w:iCs/>
        </w:rPr>
        <w:t>savremene</w:t>
      </w:r>
      <w:proofErr w:type="spellEnd"/>
      <w:r w:rsidRPr="0031427A">
        <w:rPr>
          <w:rFonts w:ascii="Book Antiqua" w:hAnsi="Book Antiqua"/>
          <w:iCs/>
        </w:rPr>
        <w:t xml:space="preserve"> umjetnosti u Sarajevu. Objekti budućeg arhitektonskog kompleksa </w:t>
      </w:r>
      <w:proofErr w:type="spellStart"/>
      <w:r w:rsidRPr="0031427A">
        <w:rPr>
          <w:rFonts w:ascii="Book Antiqua" w:hAnsi="Book Antiqua"/>
          <w:iCs/>
        </w:rPr>
        <w:t>Arsa</w:t>
      </w:r>
      <w:proofErr w:type="spellEnd"/>
      <w:r w:rsidRPr="0031427A">
        <w:rPr>
          <w:rFonts w:ascii="Book Antiqua" w:hAnsi="Book Antiqua"/>
          <w:iCs/>
        </w:rPr>
        <w:t xml:space="preserve"> </w:t>
      </w:r>
      <w:proofErr w:type="spellStart"/>
      <w:r w:rsidRPr="0031427A">
        <w:rPr>
          <w:rFonts w:ascii="Book Antiqua" w:hAnsi="Book Antiqua"/>
          <w:iCs/>
        </w:rPr>
        <w:t>Aevi</w:t>
      </w:r>
      <w:proofErr w:type="spellEnd"/>
      <w:r w:rsidRPr="0031427A">
        <w:rPr>
          <w:rFonts w:ascii="Book Antiqua" w:hAnsi="Book Antiqua"/>
          <w:iCs/>
        </w:rPr>
        <w:t xml:space="preserve"> bit će </w:t>
      </w:r>
      <w:proofErr w:type="spellStart"/>
      <w:r w:rsidRPr="0031427A">
        <w:rPr>
          <w:rFonts w:ascii="Book Antiqua" w:hAnsi="Book Antiqua"/>
          <w:iCs/>
        </w:rPr>
        <w:t>disperzno</w:t>
      </w:r>
      <w:proofErr w:type="spellEnd"/>
      <w:r w:rsidRPr="0031427A">
        <w:rPr>
          <w:rFonts w:ascii="Book Antiqua" w:hAnsi="Book Antiqua"/>
          <w:iCs/>
        </w:rPr>
        <w:t xml:space="preserve"> locirani, a realizacija projekta je otpočela izgradnjom pješačkog mosta koji spaja lijevu i desnu obalu Miljacke. </w:t>
      </w:r>
      <w:proofErr w:type="spellStart"/>
      <w:r w:rsidRPr="0031427A">
        <w:rPr>
          <w:rFonts w:ascii="Book Antiqua" w:hAnsi="Book Antiqua"/>
          <w:iCs/>
        </w:rPr>
        <w:t>Objekat</w:t>
      </w:r>
      <w:proofErr w:type="spellEnd"/>
      <w:r w:rsidRPr="0031427A">
        <w:rPr>
          <w:rFonts w:ascii="Book Antiqua" w:hAnsi="Book Antiqua"/>
          <w:iCs/>
        </w:rPr>
        <w:t xml:space="preserve"> je izuzet iz režima zabrane građenja (</w:t>
      </w:r>
      <w:r w:rsidR="005D5D71"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 xml:space="preserve">Službene novine Kantona Sarajevo”, broj 51/18 i 15/19) radi ubrzanja procedure </w:t>
      </w:r>
      <w:r w:rsidR="005D5D71" w:rsidRPr="0031427A">
        <w:rPr>
          <w:rFonts w:ascii="Book Antiqua" w:hAnsi="Book Antiqua"/>
          <w:iCs/>
        </w:rPr>
        <w:t>dobivanja</w:t>
      </w:r>
      <w:r w:rsidRPr="0031427A">
        <w:rPr>
          <w:rFonts w:ascii="Book Antiqua" w:hAnsi="Book Antiqua"/>
          <w:iCs/>
        </w:rPr>
        <w:t xml:space="preserve"> potrebnih </w:t>
      </w:r>
      <w:proofErr w:type="spellStart"/>
      <w:r w:rsidRPr="0031427A">
        <w:rPr>
          <w:rFonts w:ascii="Book Antiqua" w:hAnsi="Book Antiqua"/>
          <w:iCs/>
        </w:rPr>
        <w:t>saglasnosti</w:t>
      </w:r>
      <w:proofErr w:type="spellEnd"/>
      <w:r w:rsidRPr="0031427A">
        <w:rPr>
          <w:rFonts w:ascii="Book Antiqua" w:hAnsi="Book Antiqua"/>
          <w:iCs/>
        </w:rPr>
        <w:t xml:space="preserve"> i njegove realizacije. Odobrenje za građenje izdato je 2024. godine. </w:t>
      </w:r>
    </w:p>
    <w:p w14:paraId="63B5F914" w14:textId="0F757C28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Urbanističko</w:t>
      </w:r>
      <w:r w:rsidR="005D5D71"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 xml:space="preserve">tehnički parametri za građevinsku parcelu br. </w:t>
      </w:r>
      <w:r w:rsidRPr="0031427A">
        <w:rPr>
          <w:rFonts w:ascii="Book Antiqua" w:hAnsi="Book Antiqua"/>
          <w:b/>
          <w:bCs/>
          <w:iCs/>
        </w:rPr>
        <w:t>5</w:t>
      </w:r>
      <w:r w:rsidRPr="0031427A">
        <w:rPr>
          <w:rFonts w:ascii="Book Antiqua" w:hAnsi="Book Antiqua"/>
          <w:iCs/>
        </w:rPr>
        <w:t xml:space="preserve">: </w:t>
      </w:r>
    </w:p>
    <w:p w14:paraId="57215DD7" w14:textId="77777777" w:rsidR="0031427A" w:rsidRPr="0031427A" w:rsidRDefault="0031427A" w:rsidP="0031427A">
      <w:pPr>
        <w:pStyle w:val="Zaglavlje"/>
        <w:numPr>
          <w:ilvl w:val="0"/>
          <w:numId w:val="1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Površina  parcele ..................             7,350m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3619D853" w14:textId="77777777" w:rsidR="0031427A" w:rsidRPr="0031427A" w:rsidRDefault="0031427A" w:rsidP="0031427A">
      <w:pPr>
        <w:pStyle w:val="Zaglavlje"/>
        <w:numPr>
          <w:ilvl w:val="0"/>
          <w:numId w:val="1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Tlocrtna površina ..................            2,996m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188CAC1D" w14:textId="77777777" w:rsidR="0031427A" w:rsidRPr="0031427A" w:rsidRDefault="0031427A" w:rsidP="0031427A">
      <w:pPr>
        <w:pStyle w:val="Zaglavlje"/>
        <w:numPr>
          <w:ilvl w:val="0"/>
          <w:numId w:val="1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BGP ............................. ........                6,250m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67B3A4B5" w14:textId="2928B16C" w:rsidR="0031427A" w:rsidRPr="0031427A" w:rsidRDefault="0031427A" w:rsidP="0031427A">
      <w:pPr>
        <w:pStyle w:val="Zaglavlje"/>
        <w:numPr>
          <w:ilvl w:val="0"/>
          <w:numId w:val="1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Procent izgrađenosti ...........                 40%</w:t>
      </w:r>
    </w:p>
    <w:p w14:paraId="71C29B3A" w14:textId="77777777" w:rsidR="0031427A" w:rsidRPr="0031427A" w:rsidRDefault="0031427A" w:rsidP="0031427A">
      <w:pPr>
        <w:pStyle w:val="Zaglavlje"/>
        <w:numPr>
          <w:ilvl w:val="0"/>
          <w:numId w:val="14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Ki .........................................                </w:t>
      </w:r>
      <w:bookmarkEnd w:id="2"/>
      <w:r w:rsidRPr="0031427A">
        <w:rPr>
          <w:rFonts w:ascii="Book Antiqua" w:hAnsi="Book Antiqua"/>
          <w:iCs/>
        </w:rPr>
        <w:t xml:space="preserve">  0,85</w:t>
      </w:r>
    </w:p>
    <w:p w14:paraId="51C9FA5A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4C963951" w14:textId="77777777" w:rsidR="0031427A" w:rsidRPr="0031427A" w:rsidRDefault="0031427A" w:rsidP="0031427A">
      <w:pPr>
        <w:pStyle w:val="Zaglavlje"/>
        <w:numPr>
          <w:ilvl w:val="0"/>
          <w:numId w:val="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  <w:color w:val="000000" w:themeColor="text1"/>
        </w:rPr>
      </w:pPr>
      <w:bookmarkStart w:id="4" w:name="_Hlk216255902"/>
      <w:r w:rsidRPr="0031427A">
        <w:rPr>
          <w:rFonts w:ascii="Book Antiqua" w:hAnsi="Book Antiqua"/>
          <w:iCs/>
          <w:color w:val="000000" w:themeColor="text1"/>
        </w:rPr>
        <w:t xml:space="preserve">Građevinska parcela br. </w:t>
      </w:r>
      <w:r w:rsidRPr="0031427A">
        <w:rPr>
          <w:rFonts w:ascii="Book Antiqua" w:hAnsi="Book Antiqua"/>
          <w:b/>
          <w:bCs/>
          <w:iCs/>
          <w:color w:val="000000" w:themeColor="text1"/>
        </w:rPr>
        <w:t>6</w:t>
      </w:r>
    </w:p>
    <w:bookmarkEnd w:id="4"/>
    <w:p w14:paraId="3A21C479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3C7B2CF3" w14:textId="549B337E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  <w:strike/>
          <w:color w:val="EE0000"/>
        </w:rPr>
      </w:pPr>
      <w:r w:rsidRPr="0031427A">
        <w:rPr>
          <w:rFonts w:ascii="Book Antiqua" w:hAnsi="Book Antiqua"/>
          <w:iCs/>
        </w:rPr>
        <w:t xml:space="preserve">Objekt na građevinskoj parceli broj 6. planiran je kao poslovni objekt u svojim postojećim horizontalnim gabaritima sa mogućnošću povećanja vertikalnih gabarita. Objekt se može </w:t>
      </w:r>
      <w:r w:rsidR="005D5D71" w:rsidRPr="0031427A">
        <w:rPr>
          <w:rFonts w:ascii="Book Antiqua" w:hAnsi="Book Antiqua"/>
          <w:iCs/>
        </w:rPr>
        <w:t>rekonstruirati</w:t>
      </w:r>
      <w:r w:rsidRPr="0031427A">
        <w:rPr>
          <w:rFonts w:ascii="Book Antiqua" w:hAnsi="Book Antiqua"/>
          <w:iCs/>
        </w:rPr>
        <w:t xml:space="preserve"> ili se može izvršiti zamjena građevinskog fonda. Bez obzira o kojoj se vrsti intervencije na objektu radi, Planom utvrđeni urbanističko tehnički parametri i maksimalna </w:t>
      </w:r>
      <w:proofErr w:type="spellStart"/>
      <w:r w:rsidRPr="0031427A">
        <w:rPr>
          <w:rFonts w:ascii="Book Antiqua" w:hAnsi="Book Antiqua"/>
          <w:iCs/>
        </w:rPr>
        <w:t>spratnost</w:t>
      </w:r>
      <w:proofErr w:type="spellEnd"/>
      <w:r w:rsidRPr="0031427A">
        <w:rPr>
          <w:rFonts w:ascii="Book Antiqua" w:hAnsi="Book Antiqua"/>
          <w:iCs/>
        </w:rPr>
        <w:t xml:space="preserve"> objekta moraju biti ispoštovani. Objekt je maksimalne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 P+2-P+4, a maksimalna visina objekta prema ulici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 iznosi 21m. U ovisnosti od namjene pojedinih dijelova objekta, kao i prilagodbe </w:t>
      </w:r>
      <w:proofErr w:type="spellStart"/>
      <w:r w:rsidRPr="0031427A">
        <w:rPr>
          <w:rFonts w:ascii="Book Antiqua" w:hAnsi="Book Antiqua"/>
          <w:iCs/>
        </w:rPr>
        <w:t>spratnih</w:t>
      </w:r>
      <w:proofErr w:type="spellEnd"/>
      <w:r w:rsidRPr="0031427A">
        <w:rPr>
          <w:rFonts w:ascii="Book Antiqua" w:hAnsi="Book Antiqua"/>
          <w:iCs/>
        </w:rPr>
        <w:t xml:space="preserve"> visina prema namjeni prostora u objektu, može doći do odstupanja predloženih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, ali maksimalna visina najviših dijelova objekta ne može biti veća od 21m. </w:t>
      </w:r>
    </w:p>
    <w:p w14:paraId="5C783BB2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Urbanističko - tehnički parametri za građevinsku parcelu br. </w:t>
      </w:r>
      <w:r w:rsidRPr="0031427A">
        <w:rPr>
          <w:rFonts w:ascii="Book Antiqua" w:hAnsi="Book Antiqua"/>
          <w:b/>
          <w:bCs/>
          <w:iCs/>
        </w:rPr>
        <w:t>6</w:t>
      </w:r>
      <w:r w:rsidRPr="0031427A">
        <w:rPr>
          <w:rFonts w:ascii="Book Antiqua" w:hAnsi="Book Antiqua"/>
          <w:iCs/>
        </w:rPr>
        <w:t xml:space="preserve">:  </w:t>
      </w:r>
    </w:p>
    <w:p w14:paraId="0B96F834" w14:textId="77777777" w:rsidR="0031427A" w:rsidRPr="0031427A" w:rsidRDefault="0031427A" w:rsidP="0031427A">
      <w:pPr>
        <w:pStyle w:val="Zaglavlje"/>
        <w:numPr>
          <w:ilvl w:val="0"/>
          <w:numId w:val="1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Površina  parcele .......................       1,518m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39BCA2E1" w14:textId="77777777" w:rsidR="0031427A" w:rsidRPr="0031427A" w:rsidRDefault="0031427A" w:rsidP="0031427A">
      <w:pPr>
        <w:pStyle w:val="Zaglavlje"/>
        <w:numPr>
          <w:ilvl w:val="0"/>
          <w:numId w:val="1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Tlocrtna površina .......................      1,418m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14C1703A" w14:textId="77777777" w:rsidR="0031427A" w:rsidRPr="0031427A" w:rsidRDefault="0031427A" w:rsidP="0031427A">
      <w:pPr>
        <w:pStyle w:val="Zaglavlje"/>
        <w:numPr>
          <w:ilvl w:val="0"/>
          <w:numId w:val="1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BGP ...........................................          5,600m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5BFB166B" w14:textId="61135EC9" w:rsidR="0031427A" w:rsidRPr="0031427A" w:rsidRDefault="0031427A" w:rsidP="0031427A">
      <w:pPr>
        <w:pStyle w:val="Zaglavlje"/>
        <w:numPr>
          <w:ilvl w:val="0"/>
          <w:numId w:val="1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lastRenderedPageBreak/>
        <w:t xml:space="preserve">Procent izgrađenosti ...... ..........         93,5%  </w:t>
      </w:r>
    </w:p>
    <w:p w14:paraId="4A97ED4C" w14:textId="77777777" w:rsidR="0031427A" w:rsidRPr="0031427A" w:rsidRDefault="0031427A" w:rsidP="0031427A">
      <w:pPr>
        <w:pStyle w:val="Zaglavlje"/>
        <w:numPr>
          <w:ilvl w:val="0"/>
          <w:numId w:val="1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Ki.....................................                        3,7</w:t>
      </w:r>
    </w:p>
    <w:p w14:paraId="41776210" w14:textId="77777777" w:rsidR="0031427A" w:rsidRPr="0031427A" w:rsidRDefault="0031427A" w:rsidP="0031427A">
      <w:pPr>
        <w:pStyle w:val="Zaglavlje"/>
        <w:ind w:left="720"/>
        <w:jc w:val="both"/>
        <w:rPr>
          <w:rFonts w:ascii="Book Antiqua" w:hAnsi="Book Antiqua"/>
          <w:iCs/>
        </w:rPr>
      </w:pPr>
    </w:p>
    <w:p w14:paraId="1BF9D768" w14:textId="77777777" w:rsidR="0031427A" w:rsidRPr="0031427A" w:rsidRDefault="0031427A" w:rsidP="0031427A">
      <w:pPr>
        <w:pStyle w:val="Zaglavlje"/>
        <w:numPr>
          <w:ilvl w:val="0"/>
          <w:numId w:val="5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iCs/>
        </w:rPr>
        <w:t xml:space="preserve">Građevinska parcela br. </w:t>
      </w:r>
      <w:r w:rsidRPr="0031427A">
        <w:rPr>
          <w:rFonts w:ascii="Book Antiqua" w:hAnsi="Book Antiqua"/>
          <w:b/>
          <w:bCs/>
          <w:iCs/>
        </w:rPr>
        <w:t>7</w:t>
      </w:r>
    </w:p>
    <w:p w14:paraId="5AC97138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7D095346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Na građevinskoj parceli planirana je dogradnja postojećeg objekta </w:t>
      </w:r>
      <w:proofErr w:type="spellStart"/>
      <w:r w:rsidRPr="0031427A">
        <w:rPr>
          <w:rFonts w:ascii="Book Antiqua" w:hAnsi="Book Antiqua"/>
          <w:iCs/>
        </w:rPr>
        <w:t>Mašinskog</w:t>
      </w:r>
      <w:proofErr w:type="spellEnd"/>
      <w:r w:rsidRPr="0031427A">
        <w:rPr>
          <w:rFonts w:ascii="Book Antiqua" w:hAnsi="Book Antiqua"/>
          <w:iCs/>
        </w:rPr>
        <w:t xml:space="preserve"> fakulteta, </w:t>
      </w:r>
      <w:proofErr w:type="spellStart"/>
      <w:r w:rsidRPr="0031427A">
        <w:rPr>
          <w:rFonts w:ascii="Book Antiqua" w:hAnsi="Book Antiqua"/>
          <w:iCs/>
        </w:rPr>
        <w:t>spratnosti</w:t>
      </w:r>
      <w:proofErr w:type="spellEnd"/>
      <w:r w:rsidRPr="0031427A">
        <w:rPr>
          <w:rFonts w:ascii="Book Antiqua" w:hAnsi="Book Antiqua"/>
          <w:iCs/>
        </w:rPr>
        <w:t xml:space="preserve"> SP+2. </w:t>
      </w:r>
    </w:p>
    <w:p w14:paraId="69CC8DC7" w14:textId="3CD8BD38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Urbanističko</w:t>
      </w:r>
      <w:r w:rsidR="00577E97"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 xml:space="preserve">tehnički parametri za građevinsku parcelu br. </w:t>
      </w:r>
      <w:r w:rsidRPr="0031427A">
        <w:rPr>
          <w:rFonts w:ascii="Book Antiqua" w:hAnsi="Book Antiqua"/>
          <w:b/>
          <w:bCs/>
          <w:iCs/>
        </w:rPr>
        <w:t>7</w:t>
      </w:r>
      <w:r w:rsidRPr="0031427A">
        <w:rPr>
          <w:rFonts w:ascii="Book Antiqua" w:hAnsi="Book Antiqua"/>
          <w:iCs/>
        </w:rPr>
        <w:t xml:space="preserve">:  </w:t>
      </w:r>
    </w:p>
    <w:p w14:paraId="6767F41E" w14:textId="77777777" w:rsidR="0031427A" w:rsidRPr="0031427A" w:rsidRDefault="0031427A" w:rsidP="0031427A">
      <w:pPr>
        <w:pStyle w:val="Zaglavlje"/>
        <w:numPr>
          <w:ilvl w:val="0"/>
          <w:numId w:val="16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Površina  parcele .......................           515m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1A0D0129" w14:textId="77777777" w:rsidR="0031427A" w:rsidRPr="0031427A" w:rsidRDefault="0031427A" w:rsidP="0031427A">
      <w:pPr>
        <w:pStyle w:val="Zaglavlje"/>
        <w:numPr>
          <w:ilvl w:val="0"/>
          <w:numId w:val="16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Tlocrtna površina .......................          515m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7FF248B3" w14:textId="77777777" w:rsidR="0031427A" w:rsidRPr="0031427A" w:rsidRDefault="0031427A" w:rsidP="0031427A">
      <w:pPr>
        <w:pStyle w:val="Zaglavlje"/>
        <w:numPr>
          <w:ilvl w:val="0"/>
          <w:numId w:val="16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BGP ...........................................           1,900m</w:t>
      </w:r>
      <w:r w:rsidRPr="0031427A">
        <w:rPr>
          <w:rFonts w:ascii="Book Antiqua" w:hAnsi="Book Antiqua"/>
          <w:iCs/>
          <w:vertAlign w:val="superscript"/>
        </w:rPr>
        <w:t>2</w:t>
      </w:r>
    </w:p>
    <w:p w14:paraId="0CDBEDD2" w14:textId="3F282215" w:rsidR="0031427A" w:rsidRPr="0031427A" w:rsidRDefault="0031427A" w:rsidP="0031427A">
      <w:pPr>
        <w:pStyle w:val="Zaglavlje"/>
        <w:numPr>
          <w:ilvl w:val="0"/>
          <w:numId w:val="16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Procent izgrađenosti ...... ..........          100%  </w:t>
      </w:r>
    </w:p>
    <w:p w14:paraId="6C3F4F41" w14:textId="77777777" w:rsidR="0031427A" w:rsidRPr="0031427A" w:rsidRDefault="0031427A" w:rsidP="0031427A">
      <w:pPr>
        <w:pStyle w:val="Zaglavlje"/>
        <w:numPr>
          <w:ilvl w:val="0"/>
          <w:numId w:val="16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Ki.....................................                          3,7</w:t>
      </w:r>
    </w:p>
    <w:p w14:paraId="53D052C5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7A04279B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  <w:u w:val="single"/>
        </w:rPr>
      </w:pPr>
      <w:r w:rsidRPr="0031427A">
        <w:rPr>
          <w:rFonts w:ascii="Book Antiqua" w:hAnsi="Book Antiqua"/>
          <w:iCs/>
          <w:u w:val="single"/>
        </w:rPr>
        <w:t xml:space="preserve">Urbanističko - tehnički parametri za sedam planiranih građevinskih parcela: </w:t>
      </w:r>
    </w:p>
    <w:p w14:paraId="0C704F8F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  <w:u w:val="single"/>
        </w:rPr>
      </w:pPr>
    </w:p>
    <w:p w14:paraId="4BA8EA4E" w14:textId="6948AC5F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  <w:u w:val="single"/>
        </w:rPr>
      </w:pPr>
      <w:bookmarkStart w:id="5" w:name="_Hlk216776931"/>
      <w:r w:rsidRPr="0031427A">
        <w:rPr>
          <w:rFonts w:ascii="Book Antiqua" w:hAnsi="Book Antiqua"/>
          <w:iCs/>
        </w:rPr>
        <w:t>Urbanističko</w:t>
      </w:r>
      <w:r w:rsidR="005D5D71"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 xml:space="preserve">tehnički parametri za svih sedam građevinskih  </w:t>
      </w:r>
      <w:bookmarkEnd w:id="5"/>
      <w:r w:rsidRPr="0031427A">
        <w:rPr>
          <w:rFonts w:ascii="Book Antiqua" w:hAnsi="Book Antiqua"/>
          <w:iCs/>
        </w:rPr>
        <w:t xml:space="preserve">parcela za izgradnju objekata  utvrđeni su i prikazani na grafičkom prilogu broj 7. </w:t>
      </w:r>
      <w:r w:rsidR="005D5D71"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 xml:space="preserve">Razmještaj, namjena i </w:t>
      </w:r>
      <w:proofErr w:type="spellStart"/>
      <w:r w:rsidRPr="0031427A">
        <w:rPr>
          <w:rFonts w:ascii="Book Antiqua" w:hAnsi="Book Antiqua"/>
          <w:iCs/>
        </w:rPr>
        <w:t>spratnost</w:t>
      </w:r>
      <w:proofErr w:type="spellEnd"/>
      <w:r w:rsidRPr="0031427A">
        <w:rPr>
          <w:rFonts w:ascii="Book Antiqua" w:hAnsi="Book Antiqua"/>
          <w:iCs/>
        </w:rPr>
        <w:t xml:space="preserve"> objekata” M 1:1000, utvrđeni i prikazani kroz tekstualno obrazloženje Plana i Odluku o provođenju Plana.</w:t>
      </w:r>
    </w:p>
    <w:p w14:paraId="2A318582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Sve planirane podzemne etaže poslovnih i komercijalnih sadržaja, kao i podzemne etaže garaža, mogu se međusobno povezivati na svim ili pojedinim nivoima planiranih objekata, kao i sa podzemnim etažama novoizgrađenih ili postojećih objekata na susjednim građevinskim parcelama, uz </w:t>
      </w:r>
      <w:proofErr w:type="spellStart"/>
      <w:r w:rsidRPr="0031427A">
        <w:rPr>
          <w:rFonts w:ascii="Book Antiqua" w:hAnsi="Book Antiqua"/>
          <w:iCs/>
        </w:rPr>
        <w:t>uslov</w:t>
      </w:r>
      <w:proofErr w:type="spellEnd"/>
      <w:r w:rsidRPr="0031427A">
        <w:rPr>
          <w:rFonts w:ascii="Book Antiqua" w:hAnsi="Book Antiqua"/>
          <w:iCs/>
        </w:rPr>
        <w:t xml:space="preserve"> međusobnog dogovora i </w:t>
      </w:r>
      <w:proofErr w:type="spellStart"/>
      <w:r w:rsidRPr="0031427A">
        <w:rPr>
          <w:rFonts w:ascii="Book Antiqua" w:hAnsi="Book Antiqua"/>
          <w:iCs/>
        </w:rPr>
        <w:t>usaglašavanja</w:t>
      </w:r>
      <w:proofErr w:type="spellEnd"/>
      <w:r w:rsidRPr="0031427A">
        <w:rPr>
          <w:rFonts w:ascii="Book Antiqua" w:hAnsi="Book Antiqua"/>
          <w:iCs/>
        </w:rPr>
        <w:t xml:space="preserve"> vlasnika, odnosno posjednika parcela i ispunjenja tehničkih </w:t>
      </w:r>
      <w:proofErr w:type="spellStart"/>
      <w:r w:rsidRPr="0031427A">
        <w:rPr>
          <w:rFonts w:ascii="Book Antiqua" w:hAnsi="Book Antiqua"/>
          <w:iCs/>
        </w:rPr>
        <w:t>uslova</w:t>
      </w:r>
      <w:proofErr w:type="spellEnd"/>
      <w:r w:rsidRPr="0031427A">
        <w:rPr>
          <w:rFonts w:ascii="Book Antiqua" w:hAnsi="Book Antiqua"/>
          <w:iCs/>
        </w:rPr>
        <w:t xml:space="preserve"> postojećih i planiranih infrastrukturnih sistema.</w:t>
      </w:r>
    </w:p>
    <w:p w14:paraId="48DB9787" w14:textId="1F8529C1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bookmarkStart w:id="6" w:name="_Hlk221700036"/>
      <w:r w:rsidRPr="0031427A">
        <w:rPr>
          <w:rFonts w:ascii="Book Antiqua" w:hAnsi="Book Antiqua"/>
          <w:iCs/>
        </w:rPr>
        <w:t>Ukoliko se prilikom izgradnje podzemnih etaža u zoni iskopa nalaze komunalni infrastrukturni sistemi (</w:t>
      </w:r>
      <w:proofErr w:type="spellStart"/>
      <w:r w:rsidRPr="0031427A">
        <w:rPr>
          <w:rFonts w:ascii="Book Antiqua" w:hAnsi="Book Antiqua"/>
          <w:iCs/>
        </w:rPr>
        <w:t>kanalizacione</w:t>
      </w:r>
      <w:proofErr w:type="spellEnd"/>
      <w:r w:rsidRPr="0031427A">
        <w:rPr>
          <w:rFonts w:ascii="Book Antiqua" w:hAnsi="Book Antiqua"/>
          <w:iCs/>
        </w:rPr>
        <w:t xml:space="preserve"> i vodovodne cijevi, gasne instalacije i dr.), investitor je dužan </w:t>
      </w:r>
      <w:proofErr w:type="spellStart"/>
      <w:r w:rsidRPr="0031427A">
        <w:rPr>
          <w:rFonts w:ascii="Book Antiqua" w:hAnsi="Book Antiqua"/>
          <w:iCs/>
        </w:rPr>
        <w:t>obezbijediti</w:t>
      </w:r>
      <w:proofErr w:type="spellEnd"/>
      <w:r w:rsidRPr="0031427A">
        <w:rPr>
          <w:rFonts w:ascii="Book Antiqua" w:hAnsi="Book Antiqua"/>
          <w:iCs/>
        </w:rPr>
        <w:t xml:space="preserve"> njihovu zaštitu. Sve mjere zaštite moraju biti </w:t>
      </w:r>
      <w:r w:rsidR="005D5D71" w:rsidRPr="0031427A">
        <w:rPr>
          <w:rFonts w:ascii="Book Antiqua" w:hAnsi="Book Antiqua"/>
          <w:iCs/>
        </w:rPr>
        <w:t>projektirane</w:t>
      </w:r>
      <w:r w:rsidRPr="0031427A">
        <w:rPr>
          <w:rFonts w:ascii="Book Antiqua" w:hAnsi="Book Antiqua"/>
          <w:iCs/>
        </w:rPr>
        <w:t xml:space="preserve"> i izvedene u skladu sa važećim tehničkim propisima, </w:t>
      </w:r>
      <w:proofErr w:type="spellStart"/>
      <w:r w:rsidRPr="0031427A">
        <w:rPr>
          <w:rFonts w:ascii="Book Antiqua" w:hAnsi="Book Antiqua"/>
          <w:iCs/>
        </w:rPr>
        <w:t>uslovima</w:t>
      </w:r>
      <w:proofErr w:type="spellEnd"/>
      <w:r w:rsidRPr="0031427A">
        <w:rPr>
          <w:rFonts w:ascii="Book Antiqua" w:hAnsi="Book Antiqua"/>
          <w:iCs/>
        </w:rPr>
        <w:t xml:space="preserve"> i </w:t>
      </w:r>
      <w:proofErr w:type="spellStart"/>
      <w:r w:rsidRPr="0031427A">
        <w:rPr>
          <w:rFonts w:ascii="Book Antiqua" w:hAnsi="Book Antiqua"/>
          <w:iCs/>
        </w:rPr>
        <w:t>saglasnostima</w:t>
      </w:r>
      <w:proofErr w:type="spellEnd"/>
      <w:r w:rsidRPr="0031427A">
        <w:rPr>
          <w:rFonts w:ascii="Book Antiqua" w:hAnsi="Book Antiqua"/>
          <w:iCs/>
        </w:rPr>
        <w:t xml:space="preserve"> nadležnih komunalnih institucija. </w:t>
      </w:r>
    </w:p>
    <w:bookmarkEnd w:id="6"/>
    <w:p w14:paraId="2B5104F0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Na građevinskoj parceli broj 1. planirane su dvije samostalne podzemne garaže, utvrđene ovim Planom kao građevinska linija podzemnih etaža ispod </w:t>
      </w:r>
      <w:proofErr w:type="spellStart"/>
      <w:r w:rsidRPr="0031427A">
        <w:rPr>
          <w:rFonts w:ascii="Book Antiqua" w:hAnsi="Book Antiqua"/>
          <w:iCs/>
        </w:rPr>
        <w:t>novoplaniranog</w:t>
      </w:r>
      <w:proofErr w:type="spellEnd"/>
      <w:r w:rsidRPr="0031427A">
        <w:rPr>
          <w:rFonts w:ascii="Book Antiqua" w:hAnsi="Book Antiqua"/>
          <w:iCs/>
        </w:rPr>
        <w:t xml:space="preserve"> poslovno-stambenog objekta i građevinska linija podzemnih etaža ispod površine trga. Dvije cjeline se mogu povezati kao jedinstvena garaža uz </w:t>
      </w:r>
      <w:proofErr w:type="spellStart"/>
      <w:r w:rsidRPr="0031427A">
        <w:rPr>
          <w:rFonts w:ascii="Book Antiqua" w:hAnsi="Book Antiqua"/>
          <w:iCs/>
        </w:rPr>
        <w:t>uslov</w:t>
      </w:r>
      <w:proofErr w:type="spellEnd"/>
      <w:r w:rsidRPr="0031427A">
        <w:rPr>
          <w:rFonts w:ascii="Book Antiqua" w:hAnsi="Book Antiqua"/>
          <w:iCs/>
        </w:rPr>
        <w:t xml:space="preserve"> da se kroz izradu idejnih i  glavnih projekata i mogućih  tehničkih rješenja za povezivanje podzemnih etaža dobiju sve potrebne </w:t>
      </w:r>
      <w:proofErr w:type="spellStart"/>
      <w:r w:rsidRPr="0031427A">
        <w:rPr>
          <w:rFonts w:ascii="Book Antiqua" w:hAnsi="Book Antiqua"/>
          <w:iCs/>
        </w:rPr>
        <w:t>saglasnosti</w:t>
      </w:r>
      <w:proofErr w:type="spellEnd"/>
      <w:r w:rsidRPr="0031427A">
        <w:rPr>
          <w:rFonts w:ascii="Book Antiqua" w:hAnsi="Book Antiqua"/>
          <w:iCs/>
        </w:rPr>
        <w:t xml:space="preserve"> nadležnih institucija.  </w:t>
      </w:r>
    </w:p>
    <w:p w14:paraId="5E373E6E" w14:textId="0A0212C2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Ulazno - izlazne rampe za planirane objekte na građevinskim parcelama broj 1. i 3. moraju biti realizirane unutar utvrđenih regulacionih linija građevinskih parcela i preko uređenih kolsko-pješačkih površina koje su utvrđene u grafičkim prilozima Plana – faza urbanizam (grafički prilog br. 7 </w:t>
      </w:r>
      <w:r w:rsidR="005D5D71"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 xml:space="preserve">Razmještaj, namjena i </w:t>
      </w:r>
      <w:proofErr w:type="spellStart"/>
      <w:r w:rsidRPr="0031427A">
        <w:rPr>
          <w:rFonts w:ascii="Book Antiqua" w:hAnsi="Book Antiqua"/>
          <w:iCs/>
        </w:rPr>
        <w:t>spratnost</w:t>
      </w:r>
      <w:proofErr w:type="spellEnd"/>
      <w:r w:rsidRPr="0031427A">
        <w:rPr>
          <w:rFonts w:ascii="Book Antiqua" w:hAnsi="Book Antiqua"/>
          <w:iCs/>
        </w:rPr>
        <w:t xml:space="preserve"> objekata” i prema grafičkom prilogu broj 2. iz Elaborata Idejno rješenje saobraćaja. </w:t>
      </w:r>
    </w:p>
    <w:p w14:paraId="0862FA99" w14:textId="6DF52D35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bookmarkStart w:id="7" w:name="_Hlk216691873"/>
      <w:r w:rsidRPr="0031427A">
        <w:rPr>
          <w:rFonts w:ascii="Book Antiqua" w:hAnsi="Book Antiqua"/>
          <w:iCs/>
        </w:rPr>
        <w:t>Planirana saobraćajnica unutar obuhvata Plana, neovisno o vlasničkim i posjedovnim odnosima, defini</w:t>
      </w:r>
      <w:r w:rsidR="005D5D71">
        <w:rPr>
          <w:rFonts w:ascii="Book Antiqua" w:hAnsi="Book Antiqua"/>
          <w:iCs/>
        </w:rPr>
        <w:t>ra</w:t>
      </w:r>
      <w:r w:rsidRPr="0031427A">
        <w:rPr>
          <w:rFonts w:ascii="Book Antiqua" w:hAnsi="Book Antiqua"/>
          <w:iCs/>
        </w:rPr>
        <w:t xml:space="preserve"> se kao javna saobraćajna površina namijenjena snabdijevanju i osiguranju pristupa svim postojećim i planiranim objektima. Podzemne etaže ukoliko se realiziraju ispod trase saobraćajnice, a koje funkcionalno služe kao garažni </w:t>
      </w:r>
      <w:r w:rsidRPr="0031427A">
        <w:rPr>
          <w:rFonts w:ascii="Book Antiqua" w:hAnsi="Book Antiqua"/>
          <w:iCs/>
        </w:rPr>
        <w:lastRenderedPageBreak/>
        <w:t>kapaciteti ili komercijalni prostori, ne mijenjaju status predmetne površine kao javne saobraćajnice. U skladu s tim, predmetna površina se Planom tretira i koristi kao javna površina, što se na jednak način primjenjuje i na korištenje planiranog trga.</w:t>
      </w:r>
    </w:p>
    <w:bookmarkEnd w:id="7"/>
    <w:p w14:paraId="583483FE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Ulica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šetalište, uz rijeku Miljacku, planirana je isključivo za pješački i biciklistički saobraćaj, što omogućava longitudinalni pravac rekreacije i pristup velikom broju korisnika. Korištenje i koncept prostornog uređenja za ulicu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 utvrđeno je Elaboratom „Uređenje i mogućnost korištenja ulice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šetalište” („Službene novine Kantona Sarajevo”, broj 29/14). </w:t>
      </w:r>
    </w:p>
    <w:p w14:paraId="71B87AE4" w14:textId="5A53AF5A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Iz smjera ulice Zmaja od Bosne sa sjeverne strane obuhvata (između planiranih poslovno</w:t>
      </w:r>
      <w:r w:rsidR="00577E97"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 xml:space="preserve">stambenih objekata) planiran je pješački prodor ka </w:t>
      </w:r>
      <w:proofErr w:type="spellStart"/>
      <w:r w:rsidRPr="0031427A">
        <w:rPr>
          <w:rFonts w:ascii="Book Antiqua" w:hAnsi="Book Antiqua"/>
          <w:iCs/>
        </w:rPr>
        <w:t>Vilsonovom</w:t>
      </w:r>
      <w:proofErr w:type="spellEnd"/>
      <w:r w:rsidRPr="0031427A">
        <w:rPr>
          <w:rFonts w:ascii="Book Antiqua" w:hAnsi="Book Antiqua"/>
          <w:iCs/>
        </w:rPr>
        <w:t xml:space="preserve"> </w:t>
      </w:r>
      <w:proofErr w:type="spellStart"/>
      <w:r w:rsidRPr="0031427A">
        <w:rPr>
          <w:rFonts w:ascii="Book Antiqua" w:hAnsi="Book Antiqua"/>
          <w:iCs/>
        </w:rPr>
        <w:t>šetališu</w:t>
      </w:r>
      <w:proofErr w:type="spellEnd"/>
      <w:r w:rsidRPr="0031427A">
        <w:rPr>
          <w:rFonts w:ascii="Book Antiqua" w:hAnsi="Book Antiqua"/>
          <w:iCs/>
        </w:rPr>
        <w:t xml:space="preserve"> i novom planiranom pješačko</w:t>
      </w:r>
      <w:r w:rsidR="005D5D71">
        <w:rPr>
          <w:rFonts w:ascii="Book Antiqua" w:hAnsi="Book Antiqua"/>
          <w:iCs/>
        </w:rPr>
        <w:t>-</w:t>
      </w:r>
      <w:r w:rsidRPr="0031427A">
        <w:rPr>
          <w:rFonts w:ascii="Book Antiqua" w:hAnsi="Book Antiqua"/>
          <w:iCs/>
        </w:rPr>
        <w:t xml:space="preserve">biciklističkom mostu na rijeci Miljacki na južnoj strani obuhvata.  </w:t>
      </w:r>
    </w:p>
    <w:p w14:paraId="4D4F71F1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Površine utvrđene kao slobodne i zelene površine ne mogu se koristiti za druge namjene. Izgradnja i uređenje zelenih površina vrši se u skladu sa prethodno pribavljenom (odgovarajućom) dokumentacijom urađenom na osnovu Idejnog rješenja hortikulture, koja je sastavni dio Plana. </w:t>
      </w:r>
    </w:p>
    <w:p w14:paraId="7BD300CA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68D24835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  <w:u w:val="single"/>
        </w:rPr>
      </w:pPr>
      <w:r w:rsidRPr="0031427A">
        <w:rPr>
          <w:rFonts w:ascii="Book Antiqua" w:hAnsi="Book Antiqua"/>
          <w:iCs/>
          <w:u w:val="single"/>
        </w:rPr>
        <w:t>Saobraćaj i saobraćaj u mirovanju</w:t>
      </w:r>
    </w:p>
    <w:p w14:paraId="6628F8C9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  <w:u w:val="single"/>
        </w:rPr>
      </w:pPr>
      <w:r w:rsidRPr="0031427A">
        <w:rPr>
          <w:rFonts w:ascii="Book Antiqua" w:hAnsi="Book Antiqua"/>
          <w:iCs/>
          <w:u w:val="single"/>
        </w:rPr>
        <w:t xml:space="preserve"> </w:t>
      </w:r>
    </w:p>
    <w:p w14:paraId="4CDD2790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Saobraćajno rješenje za predmetni prostorni obuhvat rezultiralo je opredjeljenjima iz planova višeg reda, u prvom redu Urbanističkog plana grada Sarajeva za period 1986 – 2015,  koji su uticali na urbanistički koncept potpuno otvorenog javnog kvadranta kom gravitiraju svi stanovnici grada i u kom je izvršena distribucija sadržaja po nivou centara - gradsko jezgro kao primarni centar kome gravitira cjelokupno stanovništvo grada, regije, a u nekim aspektima Bosna i Hercegovina kao država, preuzetim obavezama i Elaboratom i članom 7. Odluke o provođenju elaborata „Uređenje i mogućnosti korištenja ulice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šetalište“ („Službene novine Kantona Sarajevo“, broj 29/14). </w:t>
      </w:r>
    </w:p>
    <w:p w14:paraId="5B439268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Saobraćajni pristup za predmetno područje planiran je sa glavne gradske saobraćajnice, odnosno iz ulice Zmaja od Bosne na sljedeći način:</w:t>
      </w:r>
    </w:p>
    <w:p w14:paraId="4A548A7B" w14:textId="77777777" w:rsidR="0031427A" w:rsidRPr="0031427A" w:rsidRDefault="0031427A" w:rsidP="0031427A">
      <w:pPr>
        <w:pStyle w:val="Tijeloteksta"/>
        <w:numPr>
          <w:ilvl w:val="0"/>
          <w:numId w:val="18"/>
        </w:numPr>
        <w:suppressAutoHyphens w:val="0"/>
        <w:spacing w:after="0"/>
        <w:jc w:val="both"/>
        <w:rPr>
          <w:rFonts w:ascii="Book Antiqua" w:hAnsi="Book Antiqua"/>
        </w:rPr>
      </w:pPr>
      <w:r w:rsidRPr="0031427A">
        <w:rPr>
          <w:rFonts w:ascii="Book Antiqua" w:hAnsi="Book Antiqua"/>
        </w:rPr>
        <w:t xml:space="preserve">postojeći ulaz kod Prirodno-matematičkog fakulteta se zatvara, a isti se, uz dodavanje isključne saobraćajne trake, pomjera za 80m u pravcu vožnje smjer Ilidža – </w:t>
      </w:r>
      <w:proofErr w:type="spellStart"/>
      <w:r w:rsidRPr="0031427A">
        <w:rPr>
          <w:rFonts w:ascii="Book Antiqua" w:hAnsi="Book Antiqua"/>
        </w:rPr>
        <w:t>Skenderija</w:t>
      </w:r>
      <w:proofErr w:type="spellEnd"/>
      <w:r w:rsidRPr="0031427A">
        <w:rPr>
          <w:rFonts w:ascii="Book Antiqua" w:hAnsi="Book Antiqua"/>
        </w:rPr>
        <w:t>. Na ovoj lokaciji planira se nova saobraćajnica koja predstavlja ulaz u obuhvat.</w:t>
      </w:r>
    </w:p>
    <w:p w14:paraId="28515D56" w14:textId="77777777" w:rsidR="0031427A" w:rsidRPr="0031427A" w:rsidRDefault="0031427A" w:rsidP="00577E97">
      <w:pPr>
        <w:pStyle w:val="Tijeloteksta"/>
        <w:spacing w:after="0"/>
        <w:ind w:left="720"/>
        <w:jc w:val="both"/>
        <w:rPr>
          <w:rFonts w:ascii="Book Antiqua" w:hAnsi="Book Antiqua"/>
        </w:rPr>
      </w:pPr>
      <w:r w:rsidRPr="0031427A">
        <w:rPr>
          <w:rFonts w:ascii="Book Antiqua" w:hAnsi="Book Antiqua"/>
        </w:rPr>
        <w:t xml:space="preserve">Postojeća saobraćajnica, koja se zatvara, u jednom dijelu se </w:t>
      </w:r>
      <w:proofErr w:type="spellStart"/>
      <w:r w:rsidRPr="0031427A">
        <w:rPr>
          <w:rFonts w:ascii="Book Antiqua" w:hAnsi="Book Antiqua"/>
        </w:rPr>
        <w:t>prenamjenjuje</w:t>
      </w:r>
      <w:proofErr w:type="spellEnd"/>
      <w:r w:rsidRPr="0031427A">
        <w:rPr>
          <w:rFonts w:ascii="Book Antiqua" w:hAnsi="Book Antiqua"/>
        </w:rPr>
        <w:t xml:space="preserve"> u parking  za potrebe Prirodno-matematičkog i </w:t>
      </w:r>
      <w:proofErr w:type="spellStart"/>
      <w:r w:rsidRPr="0031427A">
        <w:rPr>
          <w:rFonts w:ascii="Book Antiqua" w:hAnsi="Book Antiqua"/>
        </w:rPr>
        <w:t>Mašinskog</w:t>
      </w:r>
      <w:proofErr w:type="spellEnd"/>
      <w:r w:rsidRPr="0031427A">
        <w:rPr>
          <w:rFonts w:ascii="Book Antiqua" w:hAnsi="Book Antiqua"/>
        </w:rPr>
        <w:t xml:space="preserve"> fakulteta, a u preostalom dijelu kao zelena površina;</w:t>
      </w:r>
    </w:p>
    <w:p w14:paraId="54767F1D" w14:textId="77777777" w:rsidR="0031427A" w:rsidRPr="0031427A" w:rsidRDefault="0031427A" w:rsidP="0031427A">
      <w:pPr>
        <w:pStyle w:val="Tijeloteksta"/>
        <w:numPr>
          <w:ilvl w:val="0"/>
          <w:numId w:val="18"/>
        </w:numPr>
        <w:suppressAutoHyphens w:val="0"/>
        <w:spacing w:after="0"/>
        <w:jc w:val="both"/>
        <w:rPr>
          <w:rFonts w:ascii="Book Antiqua" w:hAnsi="Book Antiqua"/>
        </w:rPr>
      </w:pPr>
      <w:r w:rsidRPr="0031427A">
        <w:rPr>
          <w:rFonts w:ascii="Book Antiqua" w:hAnsi="Book Antiqua"/>
        </w:rPr>
        <w:t xml:space="preserve">izljevna traka i desni priključak kod postojeće zgrade MUP-a i </w:t>
      </w:r>
    </w:p>
    <w:p w14:paraId="60F75154" w14:textId="77777777" w:rsidR="0031427A" w:rsidRPr="0031427A" w:rsidRDefault="0031427A" w:rsidP="0031427A">
      <w:pPr>
        <w:pStyle w:val="Tijeloteksta"/>
        <w:numPr>
          <w:ilvl w:val="0"/>
          <w:numId w:val="18"/>
        </w:numPr>
        <w:suppressAutoHyphens w:val="0"/>
        <w:spacing w:after="0"/>
        <w:jc w:val="both"/>
        <w:rPr>
          <w:rFonts w:ascii="Book Antiqua" w:hAnsi="Book Antiqua"/>
        </w:rPr>
      </w:pPr>
      <w:r w:rsidRPr="0031427A">
        <w:rPr>
          <w:rFonts w:ascii="Book Antiqua" w:hAnsi="Book Antiqua"/>
        </w:rPr>
        <w:t xml:space="preserve">izljevna traka i desni priključak za </w:t>
      </w:r>
      <w:proofErr w:type="spellStart"/>
      <w:r w:rsidRPr="0031427A">
        <w:rPr>
          <w:rFonts w:ascii="Book Antiqua" w:hAnsi="Book Antiqua"/>
        </w:rPr>
        <w:t>Importane</w:t>
      </w:r>
      <w:proofErr w:type="spellEnd"/>
      <w:r w:rsidRPr="0031427A">
        <w:rPr>
          <w:rFonts w:ascii="Book Antiqua" w:hAnsi="Book Antiqua"/>
        </w:rPr>
        <w:t xml:space="preserve"> centar. </w:t>
      </w:r>
    </w:p>
    <w:p w14:paraId="0AF7DC89" w14:textId="77777777" w:rsidR="0031427A" w:rsidRPr="0031427A" w:rsidRDefault="0031427A" w:rsidP="0031427A">
      <w:pPr>
        <w:pStyle w:val="Tijeloteksta"/>
        <w:spacing w:after="0"/>
        <w:ind w:left="720"/>
        <w:rPr>
          <w:rFonts w:ascii="Book Antiqua" w:hAnsi="Book Antiqua"/>
        </w:rPr>
      </w:pPr>
    </w:p>
    <w:p w14:paraId="61D41F27" w14:textId="77777777" w:rsidR="0031427A" w:rsidRPr="0031427A" w:rsidRDefault="0031427A" w:rsidP="0031427A">
      <w:pPr>
        <w:pStyle w:val="Tijeloteksta"/>
        <w:spacing w:after="0"/>
        <w:jc w:val="both"/>
        <w:rPr>
          <w:rFonts w:ascii="Book Antiqua" w:hAnsi="Book Antiqua"/>
        </w:rPr>
      </w:pPr>
      <w:r w:rsidRPr="0031427A">
        <w:rPr>
          <w:rFonts w:ascii="Book Antiqua" w:hAnsi="Book Antiqua"/>
        </w:rPr>
        <w:t xml:space="preserve">U centralnom dijelu obuhvata planirana je javna saobraćajnica koja omogućava pristup postojećim i </w:t>
      </w:r>
      <w:proofErr w:type="spellStart"/>
      <w:r w:rsidRPr="0031427A">
        <w:rPr>
          <w:rFonts w:ascii="Book Antiqua" w:hAnsi="Book Antiqua"/>
        </w:rPr>
        <w:t>novoplaniranim</w:t>
      </w:r>
      <w:proofErr w:type="spellEnd"/>
      <w:r w:rsidRPr="0031427A">
        <w:rPr>
          <w:rFonts w:ascii="Book Antiqua" w:hAnsi="Book Antiqua"/>
        </w:rPr>
        <w:t xml:space="preserve"> objektima: Prirodno-matematičkom fakultetu, Muzeju </w:t>
      </w:r>
      <w:proofErr w:type="spellStart"/>
      <w:r w:rsidRPr="0031427A">
        <w:rPr>
          <w:rFonts w:ascii="Book Antiqua" w:hAnsi="Book Antiqua"/>
        </w:rPr>
        <w:t>savremene</w:t>
      </w:r>
      <w:proofErr w:type="spellEnd"/>
      <w:r w:rsidRPr="0031427A">
        <w:rPr>
          <w:rFonts w:ascii="Book Antiqua" w:hAnsi="Book Antiqua"/>
        </w:rPr>
        <w:t xml:space="preserve"> umjetnosti </w:t>
      </w:r>
      <w:proofErr w:type="spellStart"/>
      <w:r w:rsidRPr="0031427A">
        <w:rPr>
          <w:rFonts w:ascii="Book Antiqua" w:hAnsi="Book Antiqua"/>
        </w:rPr>
        <w:t>Ars</w:t>
      </w:r>
      <w:proofErr w:type="spellEnd"/>
      <w:r w:rsidRPr="0031427A">
        <w:rPr>
          <w:rFonts w:ascii="Book Antiqua" w:hAnsi="Book Antiqua"/>
        </w:rPr>
        <w:t xml:space="preserve"> </w:t>
      </w:r>
      <w:proofErr w:type="spellStart"/>
      <w:r w:rsidRPr="0031427A">
        <w:rPr>
          <w:rFonts w:ascii="Book Antiqua" w:hAnsi="Book Antiqua"/>
        </w:rPr>
        <w:t>Aevi</w:t>
      </w:r>
      <w:proofErr w:type="spellEnd"/>
      <w:r w:rsidRPr="0031427A">
        <w:rPr>
          <w:rFonts w:ascii="Book Antiqua" w:hAnsi="Book Antiqua"/>
        </w:rPr>
        <w:t xml:space="preserve">, planiranom poslovno-stambenom objektu, planiranoj dogradnji </w:t>
      </w:r>
      <w:proofErr w:type="spellStart"/>
      <w:r w:rsidRPr="0031427A">
        <w:rPr>
          <w:rFonts w:ascii="Book Antiqua" w:hAnsi="Book Antiqua"/>
        </w:rPr>
        <w:t>Mašinskog</w:t>
      </w:r>
      <w:proofErr w:type="spellEnd"/>
      <w:r w:rsidRPr="0031427A">
        <w:rPr>
          <w:rFonts w:ascii="Book Antiqua" w:hAnsi="Book Antiqua"/>
        </w:rPr>
        <w:t xml:space="preserve"> fakulteta, objektu Šuma projekta, objektu uz ulicu </w:t>
      </w:r>
      <w:proofErr w:type="spellStart"/>
      <w:r w:rsidRPr="0031427A">
        <w:rPr>
          <w:rFonts w:ascii="Book Antiqua" w:hAnsi="Book Antiqua"/>
        </w:rPr>
        <w:t>Vilsonovo</w:t>
      </w:r>
      <w:proofErr w:type="spellEnd"/>
      <w:r w:rsidRPr="0031427A">
        <w:rPr>
          <w:rFonts w:ascii="Book Antiqua" w:hAnsi="Book Antiqua"/>
        </w:rPr>
        <w:t xml:space="preserve"> šetalište (Face tv)  i svim već realiziranim objektima u obuhvatu Plana. </w:t>
      </w:r>
    </w:p>
    <w:p w14:paraId="21BBFB87" w14:textId="602F898F" w:rsidR="0031427A" w:rsidRPr="0031427A" w:rsidRDefault="0031427A" w:rsidP="0031427A">
      <w:pPr>
        <w:pStyle w:val="Tijeloteksta"/>
        <w:spacing w:after="0"/>
        <w:jc w:val="both"/>
        <w:rPr>
          <w:rFonts w:ascii="Book Antiqua" w:hAnsi="Book Antiqua"/>
        </w:rPr>
      </w:pPr>
      <w:r w:rsidRPr="0031427A">
        <w:rPr>
          <w:rFonts w:ascii="Book Antiqua" w:hAnsi="Book Antiqua"/>
        </w:rPr>
        <w:lastRenderedPageBreak/>
        <w:t xml:space="preserve">Na ovaj način omogućava se pristup svim objektima obzirom da realizacijom I (prve)  transverzale i realizacijom ulice </w:t>
      </w:r>
      <w:proofErr w:type="spellStart"/>
      <w:r w:rsidRPr="0031427A">
        <w:rPr>
          <w:rFonts w:ascii="Book Antiqua" w:hAnsi="Book Antiqua"/>
        </w:rPr>
        <w:t>Vilsonovo</w:t>
      </w:r>
      <w:proofErr w:type="spellEnd"/>
      <w:r w:rsidRPr="0031427A">
        <w:rPr>
          <w:rFonts w:ascii="Book Antiqua" w:hAnsi="Book Antiqua"/>
        </w:rPr>
        <w:t xml:space="preserve"> šetalište kao pješačko</w:t>
      </w:r>
      <w:r w:rsidR="00577E97">
        <w:rPr>
          <w:rFonts w:ascii="Book Antiqua" w:hAnsi="Book Antiqua"/>
        </w:rPr>
        <w:t>-</w:t>
      </w:r>
      <w:r w:rsidRPr="0031427A">
        <w:rPr>
          <w:rFonts w:ascii="Book Antiqua" w:hAnsi="Book Antiqua"/>
        </w:rPr>
        <w:t xml:space="preserve">biciklističke zone neće biti moguće pristupiti sa te saobraćajnice postojećim i planiranim objektima. </w:t>
      </w:r>
    </w:p>
    <w:p w14:paraId="43AD3426" w14:textId="77777777" w:rsidR="0031427A" w:rsidRPr="0031427A" w:rsidRDefault="0031427A" w:rsidP="0031427A">
      <w:pPr>
        <w:pStyle w:val="Tijeloteksta"/>
        <w:spacing w:after="0"/>
        <w:jc w:val="both"/>
        <w:rPr>
          <w:rFonts w:ascii="Book Antiqua" w:hAnsi="Book Antiqua"/>
        </w:rPr>
      </w:pPr>
      <w:r w:rsidRPr="0031427A">
        <w:rPr>
          <w:rFonts w:ascii="Book Antiqua" w:hAnsi="Book Antiqua"/>
        </w:rPr>
        <w:t>Predložena mreža saobraćajnica unutar obuhvata, nakon njene realizacije, omogućava uspostavu posebnih režima odvijanja saobraćaja, a koji će biti prilagođeni potrebama svih vlasnika i korisnika ovog prostora.</w:t>
      </w:r>
    </w:p>
    <w:p w14:paraId="66B661EE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7DD7D647" w14:textId="77777777" w:rsidR="0031427A" w:rsidRPr="0031427A" w:rsidRDefault="0031427A" w:rsidP="0031427A">
      <w:pPr>
        <w:pStyle w:val="Zaglavlje"/>
        <w:numPr>
          <w:ilvl w:val="0"/>
          <w:numId w:val="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>ZELENILO</w:t>
      </w:r>
    </w:p>
    <w:p w14:paraId="5C44546F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 </w:t>
      </w:r>
    </w:p>
    <w:p w14:paraId="4467FCDE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Izgradnja zelenih i otvorenih javnih površina planirana je u skladu sa osnovnim funkcijama zadovoljenja svakodnevnih potreba gravitirajućeg stanovništva sa pažljivo odabranim biološkim komponentama, a posebno sadnjom stablašica. </w:t>
      </w:r>
    </w:p>
    <w:p w14:paraId="645CA29E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Navedene karakteristike lokaliteta, kao i karakter pretežne namjene, zahtijevaju da zelene površine zastupljenošću i prostornom distribucijom doprinesu ostvarenju zaštitno - estetskih i oblikovno-pejsažnih efekata. U tom cilju planirane su zelene površine, odnosno sadnja novih bioloških komponenti uz </w:t>
      </w:r>
      <w:proofErr w:type="spellStart"/>
      <w:r w:rsidRPr="0031427A">
        <w:rPr>
          <w:rFonts w:ascii="Book Antiqua" w:hAnsi="Book Antiqua"/>
          <w:iCs/>
        </w:rPr>
        <w:t>novoplanirane</w:t>
      </w:r>
      <w:proofErr w:type="spellEnd"/>
      <w:r w:rsidRPr="0031427A">
        <w:rPr>
          <w:rFonts w:ascii="Book Antiqua" w:hAnsi="Book Antiqua"/>
          <w:iCs/>
        </w:rPr>
        <w:t xml:space="preserve"> sadržaje, posebno stablašica, a u istu svrhu neophodno je sačuvati postojeće vrijedne zelene površine oko objekata obrazovanja i kulture i postojeće linijske sisteme formirane uz južnu i sjevernu granicu obuhvata Plana.</w:t>
      </w:r>
    </w:p>
    <w:p w14:paraId="50D77CA9" w14:textId="0A226033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Ulica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 predstavlja jedan od najvrjednijih drvoreda u Sarajevu. Ubrzani razvoj grada, izgradnja infrastrukture i intenziviranje saobraćaja uticalo je na zdravstveno stanje i ovog dragocjenog fragmenta gradskog zelenila, te je s tog aspekta neophodna kontinuirana zaštita. Iz Elaborata </w:t>
      </w:r>
      <w:r w:rsidR="005D5D71">
        <w:rPr>
          <w:rFonts w:ascii="Book Antiqua" w:hAnsi="Book Antiqua"/>
          <w:iCs/>
        </w:rPr>
        <w:t>„</w:t>
      </w:r>
      <w:r w:rsidRPr="0031427A">
        <w:rPr>
          <w:rFonts w:ascii="Book Antiqua" w:hAnsi="Book Antiqua"/>
          <w:iCs/>
        </w:rPr>
        <w:t xml:space="preserve">Uređenje i mogućnosti korištenja ulice </w:t>
      </w:r>
      <w:proofErr w:type="spellStart"/>
      <w:r w:rsidRPr="0031427A">
        <w:rPr>
          <w:rFonts w:ascii="Book Antiqua" w:hAnsi="Book Antiqua"/>
          <w:iCs/>
        </w:rPr>
        <w:t>Vilsonovo</w:t>
      </w:r>
      <w:proofErr w:type="spellEnd"/>
      <w:r w:rsidRPr="0031427A">
        <w:rPr>
          <w:rFonts w:ascii="Book Antiqua" w:hAnsi="Book Antiqua"/>
          <w:iCs/>
        </w:rPr>
        <w:t xml:space="preserve"> šetalište“ preuzeta su sva planska opredjeljenja. </w:t>
      </w:r>
    </w:p>
    <w:p w14:paraId="75D6437F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37E852C0" w14:textId="417C8D43" w:rsidR="0031427A" w:rsidRPr="0031427A" w:rsidRDefault="0031427A" w:rsidP="0031427A">
      <w:pPr>
        <w:pStyle w:val="Zaglavlje"/>
        <w:numPr>
          <w:ilvl w:val="0"/>
          <w:numId w:val="1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b/>
          <w:bCs/>
          <w:iCs/>
        </w:rPr>
      </w:pPr>
      <w:r w:rsidRPr="0031427A">
        <w:rPr>
          <w:rFonts w:ascii="Book Antiqua" w:hAnsi="Book Antiqua"/>
          <w:b/>
          <w:bCs/>
          <w:iCs/>
        </w:rPr>
        <w:t xml:space="preserve">URBANISTIČKO </w:t>
      </w:r>
      <w:r w:rsidR="00577E97">
        <w:rPr>
          <w:rFonts w:ascii="Book Antiqua" w:hAnsi="Book Antiqua"/>
          <w:b/>
          <w:bCs/>
          <w:iCs/>
        </w:rPr>
        <w:t>–</w:t>
      </w:r>
      <w:r w:rsidRPr="0031427A">
        <w:rPr>
          <w:rFonts w:ascii="Book Antiqua" w:hAnsi="Book Antiqua"/>
          <w:b/>
          <w:bCs/>
          <w:iCs/>
        </w:rPr>
        <w:t xml:space="preserve"> TEHNIČKI POKAZATELJI </w:t>
      </w:r>
    </w:p>
    <w:p w14:paraId="66BB7414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4061056C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Urbanističkim rješenjem unutar prostornog obuhvata Plana utvrđeni su sljedeći urbanističko - tehnički parametri:</w:t>
      </w:r>
    </w:p>
    <w:p w14:paraId="6519D820" w14:textId="77777777" w:rsidR="0031427A" w:rsidRPr="0031427A" w:rsidRDefault="0031427A" w:rsidP="0031427A">
      <w:pPr>
        <w:pStyle w:val="Zaglavlje"/>
        <w:numPr>
          <w:ilvl w:val="0"/>
          <w:numId w:val="6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ukupna površina obuhvata ....................................    14.6 ha - 146.000m</w:t>
      </w:r>
      <w:r w:rsidRPr="0031427A">
        <w:rPr>
          <w:rFonts w:ascii="Book Antiqua" w:hAnsi="Book Antiqua"/>
          <w:iCs/>
          <w:vertAlign w:val="superscript"/>
        </w:rPr>
        <w:t xml:space="preserve">2 </w:t>
      </w:r>
      <w:r w:rsidRPr="0031427A">
        <w:rPr>
          <w:rFonts w:ascii="Book Antiqua" w:hAnsi="Book Antiqua"/>
          <w:iCs/>
        </w:rPr>
        <w:t xml:space="preserve"> </w:t>
      </w:r>
    </w:p>
    <w:p w14:paraId="2B851FF0" w14:textId="63D148DC" w:rsidR="0031427A" w:rsidRPr="0031427A" w:rsidRDefault="0031427A" w:rsidP="0031427A">
      <w:pPr>
        <w:pStyle w:val="Zaglavlje"/>
        <w:numPr>
          <w:ilvl w:val="0"/>
          <w:numId w:val="6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broj stanovnika  ....................................................                     550 -</w:t>
      </w:r>
      <w:r w:rsidR="005D5D71">
        <w:rPr>
          <w:rFonts w:ascii="Book Antiqua" w:hAnsi="Book Antiqua"/>
          <w:iCs/>
        </w:rPr>
        <w:t xml:space="preserve"> </w:t>
      </w:r>
      <w:r w:rsidRPr="0031427A">
        <w:rPr>
          <w:rFonts w:ascii="Book Antiqua" w:hAnsi="Book Antiqua"/>
          <w:iCs/>
        </w:rPr>
        <w:t xml:space="preserve">750 </w:t>
      </w:r>
    </w:p>
    <w:p w14:paraId="2D270BA3" w14:textId="692C96B0" w:rsidR="0031427A" w:rsidRPr="0031427A" w:rsidRDefault="0031427A" w:rsidP="0031427A">
      <w:pPr>
        <w:pStyle w:val="Zaglavlje"/>
        <w:numPr>
          <w:ilvl w:val="0"/>
          <w:numId w:val="6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gust</w:t>
      </w:r>
      <w:r w:rsidR="005D5D71">
        <w:rPr>
          <w:rFonts w:ascii="Book Antiqua" w:hAnsi="Book Antiqua"/>
          <w:iCs/>
        </w:rPr>
        <w:t>oća</w:t>
      </w:r>
      <w:r w:rsidRPr="0031427A">
        <w:rPr>
          <w:rFonts w:ascii="Book Antiqua" w:hAnsi="Book Antiqua"/>
          <w:iCs/>
        </w:rPr>
        <w:t xml:space="preserve"> naseljenosti ................................................        37st/ha - 55st/ha</w:t>
      </w:r>
      <w:r w:rsidRPr="0031427A">
        <w:rPr>
          <w:rFonts w:ascii="Book Antiqua" w:hAnsi="Book Antiqua"/>
          <w:iCs/>
        </w:rPr>
        <w:tab/>
      </w:r>
    </w:p>
    <w:p w14:paraId="4DF630B3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78B71D9D" w14:textId="77777777" w:rsidR="0031427A" w:rsidRPr="0031427A" w:rsidRDefault="0031427A" w:rsidP="0031427A">
      <w:pPr>
        <w:pStyle w:val="Zaglavlje"/>
        <w:numPr>
          <w:ilvl w:val="0"/>
          <w:numId w:val="7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ukupna tlocrtna površina objekata  koji se zadržavaju ......     23.239 m²</w:t>
      </w:r>
    </w:p>
    <w:p w14:paraId="23F80107" w14:textId="77777777" w:rsidR="0031427A" w:rsidRPr="0031427A" w:rsidRDefault="0031427A" w:rsidP="0031427A">
      <w:pPr>
        <w:pStyle w:val="Zaglavlje"/>
        <w:numPr>
          <w:ilvl w:val="0"/>
          <w:numId w:val="7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ukupna tlocrtna površina planiranih objekata ......................   16.249 m²</w:t>
      </w:r>
      <w:r w:rsidRPr="0031427A">
        <w:rPr>
          <w:rFonts w:ascii="Book Antiqua" w:hAnsi="Book Antiqua"/>
          <w:iCs/>
        </w:rPr>
        <w:tab/>
        <w:t xml:space="preserve">            </w:t>
      </w:r>
    </w:p>
    <w:p w14:paraId="7C4C4015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  <w:u w:val="single"/>
        </w:rPr>
      </w:pPr>
      <w:r w:rsidRPr="0031427A">
        <w:rPr>
          <w:rFonts w:ascii="Book Antiqua" w:hAnsi="Book Antiqua"/>
          <w:iCs/>
        </w:rPr>
        <w:t xml:space="preserve">                                       </w:t>
      </w:r>
      <w:r w:rsidRPr="0031427A">
        <w:rPr>
          <w:rFonts w:ascii="Book Antiqua" w:hAnsi="Book Antiqua"/>
          <w:iCs/>
          <w:u w:val="single"/>
        </w:rPr>
        <w:t>ukupna tlocrtna   površina objekata                 39.488 m²</w:t>
      </w:r>
    </w:p>
    <w:p w14:paraId="14435DF7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  <w:u w:val="single"/>
        </w:rPr>
      </w:pPr>
    </w:p>
    <w:p w14:paraId="77789BC7" w14:textId="77777777" w:rsidR="0031427A" w:rsidRPr="0031427A" w:rsidRDefault="0031427A" w:rsidP="0031427A">
      <w:pPr>
        <w:pStyle w:val="Zaglavlje"/>
        <w:numPr>
          <w:ilvl w:val="0"/>
          <w:numId w:val="8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ukupna  BGP objekata  koji se zadržavaju .............................   91.686m²</w:t>
      </w:r>
    </w:p>
    <w:p w14:paraId="68FD1355" w14:textId="77777777" w:rsidR="0031427A" w:rsidRPr="0031427A" w:rsidRDefault="0031427A" w:rsidP="0031427A">
      <w:pPr>
        <w:pStyle w:val="Zaglavlje"/>
        <w:numPr>
          <w:ilvl w:val="0"/>
          <w:numId w:val="8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ukupna  BGP planiranih objekata   ........................................    95.410m²</w:t>
      </w:r>
    </w:p>
    <w:p w14:paraId="4FDB8F66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 xml:space="preserve">                                    </w:t>
      </w:r>
      <w:r w:rsidRPr="0031427A">
        <w:rPr>
          <w:rFonts w:ascii="Book Antiqua" w:hAnsi="Book Antiqua"/>
          <w:iCs/>
          <w:u w:val="single"/>
        </w:rPr>
        <w:t>ukupna BGP  objekata                                         187.096m</w:t>
      </w:r>
      <w:r w:rsidRPr="0031427A">
        <w:rPr>
          <w:rFonts w:ascii="Book Antiqua" w:hAnsi="Book Antiqua"/>
          <w:iCs/>
        </w:rPr>
        <w:t>²</w:t>
      </w:r>
    </w:p>
    <w:p w14:paraId="35192EFF" w14:textId="77777777" w:rsidR="0031427A" w:rsidRPr="0031427A" w:rsidRDefault="0031427A" w:rsidP="0031427A">
      <w:pPr>
        <w:pStyle w:val="Zaglavlje"/>
        <w:jc w:val="both"/>
        <w:rPr>
          <w:rFonts w:ascii="Book Antiqua" w:hAnsi="Book Antiqua"/>
          <w:iCs/>
        </w:rPr>
      </w:pPr>
    </w:p>
    <w:p w14:paraId="222CB88B" w14:textId="37AE7848" w:rsidR="0031427A" w:rsidRPr="0031427A" w:rsidRDefault="0031427A" w:rsidP="0031427A">
      <w:pPr>
        <w:pStyle w:val="Zaglavlje"/>
        <w:numPr>
          <w:ilvl w:val="0"/>
          <w:numId w:val="9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procent izgrađenosti prostornog obuhvata  (Pi) .......................   27,05%</w:t>
      </w:r>
    </w:p>
    <w:p w14:paraId="28B0600C" w14:textId="77777777" w:rsidR="0031427A" w:rsidRPr="0031427A" w:rsidRDefault="0031427A" w:rsidP="0031427A">
      <w:pPr>
        <w:pStyle w:val="Zaglavlje"/>
        <w:numPr>
          <w:ilvl w:val="0"/>
          <w:numId w:val="9"/>
        </w:numPr>
        <w:tabs>
          <w:tab w:val="clear" w:pos="4513"/>
          <w:tab w:val="clear" w:pos="9026"/>
          <w:tab w:val="center" w:pos="4680"/>
          <w:tab w:val="right" w:pos="9360"/>
        </w:tabs>
        <w:suppressAutoHyphens w:val="0"/>
        <w:jc w:val="both"/>
        <w:rPr>
          <w:rFonts w:ascii="Book Antiqua" w:hAnsi="Book Antiqua"/>
          <w:iCs/>
        </w:rPr>
      </w:pPr>
      <w:r w:rsidRPr="0031427A">
        <w:rPr>
          <w:rFonts w:ascii="Book Antiqua" w:hAnsi="Book Antiqua"/>
          <w:iCs/>
        </w:rPr>
        <w:t>koeficijent izgrađenosti prostornog obuhvata (Ki) ....................    1,28</w:t>
      </w:r>
    </w:p>
    <w:p w14:paraId="5D25954A" w14:textId="77777777" w:rsidR="0031427A" w:rsidRPr="0031427A" w:rsidRDefault="0031427A">
      <w:pPr>
        <w:rPr>
          <w:rFonts w:ascii="Book Antiqua" w:hAnsi="Book Antiqua"/>
        </w:rPr>
      </w:pPr>
    </w:p>
    <w:p w14:paraId="01EF985C" w14:textId="77777777" w:rsidR="008146FF" w:rsidRPr="0031427A" w:rsidRDefault="008146FF">
      <w:pPr>
        <w:rPr>
          <w:rFonts w:ascii="Book Antiqua" w:hAnsi="Book Antiqua"/>
        </w:rPr>
      </w:pPr>
    </w:p>
    <w:sectPr w:rsidR="008146FF" w:rsidRPr="0031427A" w:rsidSect="008146F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4F14E" w14:textId="77777777" w:rsidR="00702D9C" w:rsidRDefault="00702D9C" w:rsidP="004024D0">
      <w:r>
        <w:separator/>
      </w:r>
    </w:p>
  </w:endnote>
  <w:endnote w:type="continuationSeparator" w:id="0">
    <w:p w14:paraId="0FED2E63" w14:textId="77777777" w:rsidR="00702D9C" w:rsidRDefault="00702D9C" w:rsidP="00402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2255530"/>
      <w:docPartObj>
        <w:docPartGallery w:val="Page Numbers (Bottom of Page)"/>
        <w:docPartUnique/>
      </w:docPartObj>
    </w:sdtPr>
    <w:sdtContent>
      <w:p w14:paraId="5248921E" w14:textId="7EC98F2B" w:rsidR="0031427A" w:rsidRDefault="0031427A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D9411A" w14:textId="77777777" w:rsidR="004024D0" w:rsidRDefault="004024D0" w:rsidP="008146FF">
    <w:pPr>
      <w:pStyle w:val="Podnoje"/>
      <w:tabs>
        <w:tab w:val="clear" w:pos="4513"/>
        <w:tab w:val="center" w:pos="4395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91EA4" w14:textId="77777777" w:rsidR="008146FF" w:rsidRPr="004E7D55" w:rsidRDefault="00F9133C" w:rsidP="005C60CC">
    <w:pPr>
      <w:pStyle w:val="Podnoje"/>
      <w:tabs>
        <w:tab w:val="clear" w:pos="4513"/>
        <w:tab w:val="clear" w:pos="9026"/>
        <w:tab w:val="right" w:pos="4111"/>
      </w:tabs>
      <w:jc w:val="center"/>
      <w:rPr>
        <w:rFonts w:ascii="Book Antiqua" w:hAnsi="Book Antiqua"/>
      </w:rPr>
    </w:pPr>
    <w:r>
      <w:rPr>
        <w:rFonts w:ascii="Book Antiqua" w:hAnsi="Book Antiqua"/>
        <w:noProof/>
      </w:rPr>
      <w:drawing>
        <wp:inline distT="0" distB="0" distL="0" distR="0" wp14:anchorId="70E03FEF" wp14:editId="603760EE">
          <wp:extent cx="2889504" cy="484632"/>
          <wp:effectExtent l="0" t="0" r="6350" b="0"/>
          <wp:docPr id="8440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4011" name="Picture 8440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9504" cy="484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146FF" w:rsidRPr="004E7D55">
      <w:rPr>
        <w:rFonts w:ascii="Book Antiqua" w:hAnsi="Book Antiqua"/>
        <w:noProof/>
      </w:rPr>
      <w:drawing>
        <wp:anchor distT="0" distB="0" distL="114300" distR="114300" simplePos="0" relativeHeight="251659264" behindDoc="0" locked="0" layoutInCell="1" allowOverlap="1" wp14:anchorId="0D398CA2" wp14:editId="50143A5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" cy="694944"/>
          <wp:effectExtent l="0" t="0" r="3810" b="0"/>
          <wp:wrapNone/>
          <wp:docPr id="79679124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6791243" name="Picture 79679124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040" cy="6949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30B8" w14:textId="77777777" w:rsidR="00702D9C" w:rsidRDefault="00702D9C" w:rsidP="004024D0">
      <w:r>
        <w:separator/>
      </w:r>
    </w:p>
  </w:footnote>
  <w:footnote w:type="continuationSeparator" w:id="0">
    <w:p w14:paraId="61579B1C" w14:textId="77777777" w:rsidR="00702D9C" w:rsidRDefault="00702D9C" w:rsidP="00402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57DC" w14:textId="77777777" w:rsidR="004024D0" w:rsidRDefault="008146FF" w:rsidP="00421D63">
    <w:pPr>
      <w:pStyle w:val="Zaglavlje"/>
      <w:jc w:val="center"/>
    </w:pPr>
    <w:r>
      <w:rPr>
        <w:noProof/>
      </w:rPr>
      <w:drawing>
        <wp:inline distT="0" distB="0" distL="0" distR="0" wp14:anchorId="7BE68B50" wp14:editId="291E7E30">
          <wp:extent cx="432816" cy="545592"/>
          <wp:effectExtent l="0" t="0" r="5715" b="6985"/>
          <wp:docPr id="19782193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8219351" name="Picture 19782193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816" cy="5455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84312" w14:textId="77777777" w:rsidR="008146FF" w:rsidRDefault="00F9133C" w:rsidP="008146FF">
    <w:pPr>
      <w:pStyle w:val="Zaglavlje"/>
      <w:tabs>
        <w:tab w:val="clear" w:pos="4513"/>
        <w:tab w:val="center" w:pos="4395"/>
      </w:tabs>
      <w:jc w:val="center"/>
    </w:pPr>
    <w:r>
      <w:rPr>
        <w:noProof/>
      </w:rPr>
      <w:drawing>
        <wp:inline distT="0" distB="0" distL="0" distR="0" wp14:anchorId="0668E210" wp14:editId="124E33F7">
          <wp:extent cx="3950208" cy="1502664"/>
          <wp:effectExtent l="0" t="0" r="0" b="2540"/>
          <wp:docPr id="171673477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734779" name="Picture 17167347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0208" cy="1502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409"/>
    <w:multiLevelType w:val="multilevel"/>
    <w:tmpl w:val="2CF04D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8722D9C"/>
    <w:multiLevelType w:val="hybridMultilevel"/>
    <w:tmpl w:val="0E4CC54C"/>
    <w:lvl w:ilvl="0" w:tplc="9718DFF2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E4F1D"/>
    <w:multiLevelType w:val="hybridMultilevel"/>
    <w:tmpl w:val="B55ADC2A"/>
    <w:lvl w:ilvl="0" w:tplc="9718DFF2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87B1C"/>
    <w:multiLevelType w:val="hybridMultilevel"/>
    <w:tmpl w:val="8C24D5EA"/>
    <w:lvl w:ilvl="0" w:tplc="9718DFF2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13043"/>
    <w:multiLevelType w:val="hybridMultilevel"/>
    <w:tmpl w:val="A6547FEA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308BB"/>
    <w:multiLevelType w:val="multilevel"/>
    <w:tmpl w:val="5D0E603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 w15:restartNumberingAfterBreak="0">
    <w:nsid w:val="190C1CE6"/>
    <w:multiLevelType w:val="hybridMultilevel"/>
    <w:tmpl w:val="AF34F4A8"/>
    <w:lvl w:ilvl="0" w:tplc="9718DFF2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C412F"/>
    <w:multiLevelType w:val="hybridMultilevel"/>
    <w:tmpl w:val="70585C3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F5606"/>
    <w:multiLevelType w:val="hybridMultilevel"/>
    <w:tmpl w:val="C206FC06"/>
    <w:lvl w:ilvl="0" w:tplc="52481B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20AC3"/>
    <w:multiLevelType w:val="hybridMultilevel"/>
    <w:tmpl w:val="A354612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F5C6B"/>
    <w:multiLevelType w:val="hybridMultilevel"/>
    <w:tmpl w:val="943673DC"/>
    <w:lvl w:ilvl="0" w:tplc="9718DFF2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479CD"/>
    <w:multiLevelType w:val="hybridMultilevel"/>
    <w:tmpl w:val="E1AC25D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61445"/>
    <w:multiLevelType w:val="hybridMultilevel"/>
    <w:tmpl w:val="C8B8DB20"/>
    <w:lvl w:ilvl="0" w:tplc="7D0836A6">
      <w:numFmt w:val="bullet"/>
      <w:lvlText w:val="•"/>
      <w:lvlJc w:val="left"/>
      <w:pPr>
        <w:ind w:left="720" w:hanging="360"/>
      </w:pPr>
      <w:rPr>
        <w:rFonts w:ascii="Book Antiqua" w:eastAsiaTheme="minorHAns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D43278"/>
    <w:multiLevelType w:val="hybridMultilevel"/>
    <w:tmpl w:val="BB24D994"/>
    <w:lvl w:ilvl="0" w:tplc="9718DFF2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D0CB7"/>
    <w:multiLevelType w:val="hybridMultilevel"/>
    <w:tmpl w:val="F15E6A60"/>
    <w:lvl w:ilvl="0" w:tplc="9718DFF2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C129A"/>
    <w:multiLevelType w:val="hybridMultilevel"/>
    <w:tmpl w:val="7A38447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E00E6F"/>
    <w:multiLevelType w:val="hybridMultilevel"/>
    <w:tmpl w:val="00BEE5A0"/>
    <w:lvl w:ilvl="0" w:tplc="141A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>
      <w:start w:val="1"/>
      <w:numFmt w:val="lowerRoman"/>
      <w:lvlText w:val="%3."/>
      <w:lvlJc w:val="right"/>
      <w:pPr>
        <w:ind w:left="2160" w:hanging="180"/>
      </w:pPr>
    </w:lvl>
    <w:lvl w:ilvl="3" w:tplc="141A000F">
      <w:start w:val="1"/>
      <w:numFmt w:val="decimal"/>
      <w:lvlText w:val="%4."/>
      <w:lvlJc w:val="left"/>
      <w:pPr>
        <w:ind w:left="2880" w:hanging="360"/>
      </w:pPr>
    </w:lvl>
    <w:lvl w:ilvl="4" w:tplc="141A0019">
      <w:start w:val="1"/>
      <w:numFmt w:val="lowerLetter"/>
      <w:lvlText w:val="%5."/>
      <w:lvlJc w:val="left"/>
      <w:pPr>
        <w:ind w:left="3600" w:hanging="360"/>
      </w:pPr>
    </w:lvl>
    <w:lvl w:ilvl="5" w:tplc="141A001B">
      <w:start w:val="1"/>
      <w:numFmt w:val="lowerRoman"/>
      <w:lvlText w:val="%6."/>
      <w:lvlJc w:val="right"/>
      <w:pPr>
        <w:ind w:left="4320" w:hanging="180"/>
      </w:pPr>
    </w:lvl>
    <w:lvl w:ilvl="6" w:tplc="141A000F">
      <w:start w:val="1"/>
      <w:numFmt w:val="decimal"/>
      <w:lvlText w:val="%7."/>
      <w:lvlJc w:val="left"/>
      <w:pPr>
        <w:ind w:left="5040" w:hanging="360"/>
      </w:pPr>
    </w:lvl>
    <w:lvl w:ilvl="7" w:tplc="141A0019">
      <w:start w:val="1"/>
      <w:numFmt w:val="lowerLetter"/>
      <w:lvlText w:val="%8."/>
      <w:lvlJc w:val="left"/>
      <w:pPr>
        <w:ind w:left="5760" w:hanging="360"/>
      </w:pPr>
    </w:lvl>
    <w:lvl w:ilvl="8" w:tplc="141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F17D64"/>
    <w:multiLevelType w:val="hybridMultilevel"/>
    <w:tmpl w:val="568A5430"/>
    <w:lvl w:ilvl="0" w:tplc="29786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037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5887872">
    <w:abstractNumId w:val="15"/>
  </w:num>
  <w:num w:numId="3" w16cid:durableId="950867192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988335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5062379">
    <w:abstractNumId w:val="9"/>
  </w:num>
  <w:num w:numId="6" w16cid:durableId="1125347875">
    <w:abstractNumId w:val="17"/>
  </w:num>
  <w:num w:numId="7" w16cid:durableId="2034264724">
    <w:abstractNumId w:val="7"/>
  </w:num>
  <w:num w:numId="8" w16cid:durableId="564217803">
    <w:abstractNumId w:val="4"/>
  </w:num>
  <w:num w:numId="9" w16cid:durableId="1291401937">
    <w:abstractNumId w:val="11"/>
  </w:num>
  <w:num w:numId="10" w16cid:durableId="1880390996">
    <w:abstractNumId w:val="13"/>
  </w:num>
  <w:num w:numId="11" w16cid:durableId="2141610944">
    <w:abstractNumId w:val="3"/>
  </w:num>
  <w:num w:numId="12" w16cid:durableId="2078282110">
    <w:abstractNumId w:val="10"/>
  </w:num>
  <w:num w:numId="13" w16cid:durableId="529417337">
    <w:abstractNumId w:val="1"/>
  </w:num>
  <w:num w:numId="14" w16cid:durableId="1371567377">
    <w:abstractNumId w:val="14"/>
  </w:num>
  <w:num w:numId="15" w16cid:durableId="177700015">
    <w:abstractNumId w:val="2"/>
  </w:num>
  <w:num w:numId="16" w16cid:durableId="1699698537">
    <w:abstractNumId w:val="6"/>
  </w:num>
  <w:num w:numId="17" w16cid:durableId="1389304040">
    <w:abstractNumId w:val="12"/>
  </w:num>
  <w:num w:numId="18" w16cid:durableId="2121946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7A"/>
    <w:rsid w:val="00001DBD"/>
    <w:rsid w:val="000B7F5C"/>
    <w:rsid w:val="001436C5"/>
    <w:rsid w:val="0025115D"/>
    <w:rsid w:val="00290F07"/>
    <w:rsid w:val="002B1A5D"/>
    <w:rsid w:val="0031427A"/>
    <w:rsid w:val="003D3E18"/>
    <w:rsid w:val="004024D0"/>
    <w:rsid w:val="00421D63"/>
    <w:rsid w:val="004E7D55"/>
    <w:rsid w:val="005064BD"/>
    <w:rsid w:val="0052696A"/>
    <w:rsid w:val="00532A99"/>
    <w:rsid w:val="0057199C"/>
    <w:rsid w:val="005723B4"/>
    <w:rsid w:val="00577E97"/>
    <w:rsid w:val="005A3EDF"/>
    <w:rsid w:val="005C60CC"/>
    <w:rsid w:val="005D5D71"/>
    <w:rsid w:val="00702D9C"/>
    <w:rsid w:val="00704B5F"/>
    <w:rsid w:val="00740466"/>
    <w:rsid w:val="007700D0"/>
    <w:rsid w:val="008146FF"/>
    <w:rsid w:val="008E7CC8"/>
    <w:rsid w:val="009066BE"/>
    <w:rsid w:val="009158E6"/>
    <w:rsid w:val="009454AA"/>
    <w:rsid w:val="00970EDC"/>
    <w:rsid w:val="00977C1E"/>
    <w:rsid w:val="00985E50"/>
    <w:rsid w:val="009B35E8"/>
    <w:rsid w:val="009B4186"/>
    <w:rsid w:val="009E2918"/>
    <w:rsid w:val="00A8680E"/>
    <w:rsid w:val="00AA45E1"/>
    <w:rsid w:val="00B25121"/>
    <w:rsid w:val="00B52F59"/>
    <w:rsid w:val="00B8199E"/>
    <w:rsid w:val="00BA7EA0"/>
    <w:rsid w:val="00BE29AD"/>
    <w:rsid w:val="00BF62F5"/>
    <w:rsid w:val="00D83A7E"/>
    <w:rsid w:val="00DE6859"/>
    <w:rsid w:val="00DF3B26"/>
    <w:rsid w:val="00E41A7A"/>
    <w:rsid w:val="00EE3612"/>
    <w:rsid w:val="00F260FB"/>
    <w:rsid w:val="00F277AA"/>
    <w:rsid w:val="00F3385C"/>
    <w:rsid w:val="00F41DD3"/>
    <w:rsid w:val="00F9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9A2DD"/>
  <w15:chartTrackingRefBased/>
  <w15:docId w15:val="{DF8B273A-78BA-43EC-8CA8-ECD17170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27A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hr-HR" w:eastAsia="ar-SA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40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40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0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0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0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024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024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024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024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40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40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0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024D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024D0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024D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024D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024D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024D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024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0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0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0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0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024D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024D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024D0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0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024D0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024D0"/>
    <w:rPr>
      <w:b/>
      <w:bCs/>
      <w:smallCaps/>
      <w:color w:val="0F4761" w:themeColor="accent1" w:themeShade="BF"/>
      <w:spacing w:val="5"/>
    </w:rPr>
  </w:style>
  <w:style w:type="paragraph" w:styleId="Zaglavlje">
    <w:name w:val="header"/>
    <w:basedOn w:val="Normal"/>
    <w:link w:val="ZaglavljeChar"/>
    <w:unhideWhenUsed/>
    <w:rsid w:val="004024D0"/>
    <w:pPr>
      <w:tabs>
        <w:tab w:val="center" w:pos="4513"/>
        <w:tab w:val="right" w:pos="9026"/>
      </w:tabs>
    </w:pPr>
  </w:style>
  <w:style w:type="character" w:customStyle="1" w:styleId="ZaglavljeChar">
    <w:name w:val="Zaglavlje Char"/>
    <w:basedOn w:val="Zadanifontodlomka"/>
    <w:link w:val="Zaglavlje"/>
    <w:rsid w:val="004024D0"/>
  </w:style>
  <w:style w:type="paragraph" w:styleId="Podnoje">
    <w:name w:val="footer"/>
    <w:basedOn w:val="Normal"/>
    <w:link w:val="PodnojeChar"/>
    <w:uiPriority w:val="99"/>
    <w:unhideWhenUsed/>
    <w:rsid w:val="004024D0"/>
    <w:pPr>
      <w:tabs>
        <w:tab w:val="center" w:pos="4513"/>
        <w:tab w:val="right" w:pos="9026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4024D0"/>
  </w:style>
  <w:style w:type="paragraph" w:styleId="Tijeloteksta">
    <w:name w:val="Body Text"/>
    <w:basedOn w:val="Normal"/>
    <w:link w:val="TijelotekstaChar"/>
    <w:uiPriority w:val="99"/>
    <w:semiHidden/>
    <w:unhideWhenUsed/>
    <w:rsid w:val="0031427A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semiHidden/>
    <w:rsid w:val="0031427A"/>
    <w:rPr>
      <w:rFonts w:ascii="Times New Roman" w:eastAsia="Times New Roman" w:hAnsi="Times New Roman" w:cs="Times New Roman"/>
      <w:kern w:val="0"/>
      <w:lang w:val="hr-HR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dija.Limov\Desktop\MEMORANDUM%20-%20GRADSKO%20VIJE&#262;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7FC61-E492-44E9-9BCE-1D8AF0412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 - GRADSKO VIJEĆE</Template>
  <TotalTime>9</TotalTime>
  <Pages>11</Pages>
  <Words>4433</Words>
  <Characters>25273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Lidija Limov</dc:creator>
  <cp:keywords/>
  <dc:description/>
  <cp:lastModifiedBy>Lidija Limov</cp:lastModifiedBy>
  <cp:revision>3</cp:revision>
  <cp:lastPrinted>2026-07-14T09:46:00Z</cp:lastPrinted>
  <dcterms:created xsi:type="dcterms:W3CDTF">2026-07-14T09:01:00Z</dcterms:created>
  <dcterms:modified xsi:type="dcterms:W3CDTF">2026-07-14T09:46:00Z</dcterms:modified>
</cp:coreProperties>
</file>