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13C" w:rsidRPr="002708A7" w:rsidRDefault="00463AB5" w:rsidP="002708A7">
      <w:pPr>
        <w:jc w:val="both"/>
        <w:rPr>
          <w:b/>
          <w:sz w:val="36"/>
          <w:szCs w:val="36"/>
        </w:rPr>
      </w:pPr>
      <w:r w:rsidRPr="002708A7">
        <w:rPr>
          <w:b/>
          <w:sz w:val="36"/>
          <w:szCs w:val="36"/>
        </w:rPr>
        <w:t>GOMP DEPLOYMENT FOR AWS RDS-DMS-ON-PREMISE</w:t>
      </w:r>
    </w:p>
    <w:p w:rsidR="00463AB5" w:rsidRPr="002708A7" w:rsidRDefault="00463AB5" w:rsidP="002708A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708A7">
        <w:rPr>
          <w:b/>
          <w:sz w:val="28"/>
          <w:szCs w:val="28"/>
        </w:rPr>
        <w:t>GO TO AWS – DATA MIGRATION SERVICE</w:t>
      </w:r>
    </w:p>
    <w:p w:rsidR="00463AB5" w:rsidRPr="002708A7" w:rsidRDefault="00463AB5" w:rsidP="002708A7">
      <w:pPr>
        <w:pStyle w:val="ListParagraph"/>
        <w:jc w:val="both"/>
        <w:rPr>
          <w:b/>
          <w:sz w:val="28"/>
          <w:szCs w:val="28"/>
        </w:rPr>
      </w:pPr>
      <w:r w:rsidRPr="002708A7">
        <w:rPr>
          <w:b/>
          <w:noProof/>
          <w:sz w:val="28"/>
          <w:szCs w:val="28"/>
        </w:rPr>
        <w:drawing>
          <wp:inline distT="0" distB="0" distL="0" distR="0">
            <wp:extent cx="5943600" cy="338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0F06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B5" w:rsidRPr="002708A7" w:rsidRDefault="00463AB5" w:rsidP="002708A7">
      <w:pPr>
        <w:pStyle w:val="ListParagraph"/>
        <w:jc w:val="both"/>
        <w:rPr>
          <w:b/>
          <w:sz w:val="28"/>
          <w:szCs w:val="28"/>
        </w:rPr>
      </w:pPr>
    </w:p>
    <w:p w:rsidR="00463AB5" w:rsidRPr="002708A7" w:rsidRDefault="00463AB5" w:rsidP="002708A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708A7">
        <w:rPr>
          <w:b/>
          <w:sz w:val="28"/>
          <w:szCs w:val="28"/>
        </w:rPr>
        <w:t>GO TO REPLICATION INSTANCES</w:t>
      </w:r>
    </w:p>
    <w:p w:rsidR="00463AB5" w:rsidRPr="002708A7" w:rsidRDefault="00463AB5" w:rsidP="002708A7">
      <w:pPr>
        <w:pStyle w:val="ListParagraph"/>
        <w:jc w:val="both"/>
        <w:rPr>
          <w:b/>
          <w:sz w:val="28"/>
          <w:szCs w:val="28"/>
        </w:rPr>
      </w:pPr>
      <w:r w:rsidRPr="002708A7">
        <w:rPr>
          <w:b/>
          <w:sz w:val="28"/>
          <w:szCs w:val="28"/>
        </w:rPr>
        <w:t>Click the Replication instances of the left side menu.</w:t>
      </w:r>
    </w:p>
    <w:p w:rsidR="00463AB5" w:rsidRPr="002708A7" w:rsidRDefault="00463AB5" w:rsidP="002708A7">
      <w:pPr>
        <w:pStyle w:val="ListParagraph"/>
        <w:jc w:val="both"/>
        <w:rPr>
          <w:b/>
          <w:sz w:val="28"/>
          <w:szCs w:val="28"/>
        </w:rPr>
      </w:pPr>
      <w:r w:rsidRPr="002708A7">
        <w:rPr>
          <w:b/>
          <w:noProof/>
          <w:sz w:val="28"/>
          <w:szCs w:val="28"/>
        </w:rPr>
        <w:drawing>
          <wp:inline distT="0" distB="0" distL="0" distR="0">
            <wp:extent cx="5943600" cy="3386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049D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B5" w:rsidRPr="002708A7" w:rsidRDefault="00463AB5" w:rsidP="002708A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708A7">
        <w:rPr>
          <w:b/>
          <w:sz w:val="28"/>
          <w:szCs w:val="28"/>
        </w:rPr>
        <w:lastRenderedPageBreak/>
        <w:t>CREATE REPLICATION INSTANCE</w:t>
      </w:r>
    </w:p>
    <w:p w:rsidR="00463AB5" w:rsidRPr="002708A7" w:rsidRDefault="00463AB5" w:rsidP="002708A7">
      <w:pPr>
        <w:pStyle w:val="ListParagraph"/>
        <w:jc w:val="both"/>
        <w:rPr>
          <w:b/>
          <w:sz w:val="28"/>
          <w:szCs w:val="28"/>
        </w:rPr>
      </w:pPr>
      <w:r w:rsidRPr="002708A7">
        <w:rPr>
          <w:b/>
          <w:sz w:val="28"/>
          <w:szCs w:val="28"/>
        </w:rPr>
        <w:t>Click replication instance button to create new instance.</w:t>
      </w:r>
    </w:p>
    <w:p w:rsidR="00463AB5" w:rsidRPr="002708A7" w:rsidRDefault="00463AB5" w:rsidP="002708A7">
      <w:pPr>
        <w:pStyle w:val="ListParagraph"/>
        <w:jc w:val="both"/>
        <w:rPr>
          <w:b/>
          <w:sz w:val="28"/>
          <w:szCs w:val="28"/>
        </w:rPr>
      </w:pPr>
      <w:r w:rsidRPr="002708A7">
        <w:rPr>
          <w:b/>
          <w:noProof/>
          <w:sz w:val="28"/>
          <w:szCs w:val="28"/>
        </w:rPr>
        <w:drawing>
          <wp:inline distT="0" distB="0" distL="0" distR="0">
            <wp:extent cx="5943600" cy="3386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02B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B5" w:rsidRPr="002708A7" w:rsidRDefault="00463AB5" w:rsidP="002708A7">
      <w:pPr>
        <w:pStyle w:val="ListParagraph"/>
        <w:jc w:val="both"/>
        <w:rPr>
          <w:b/>
          <w:sz w:val="28"/>
          <w:szCs w:val="28"/>
        </w:rPr>
      </w:pPr>
    </w:p>
    <w:p w:rsidR="00463AB5" w:rsidRDefault="00463AB5" w:rsidP="002708A7">
      <w:pPr>
        <w:pStyle w:val="NoSpacing"/>
        <w:ind w:left="2160" w:hanging="1440"/>
        <w:jc w:val="both"/>
        <w:rPr>
          <w:sz w:val="28"/>
          <w:szCs w:val="28"/>
        </w:rPr>
      </w:pPr>
      <w:r w:rsidRPr="002708A7">
        <w:rPr>
          <w:b/>
          <w:color w:val="FF0000"/>
          <w:sz w:val="28"/>
          <w:szCs w:val="28"/>
        </w:rPr>
        <w:t>Name:</w:t>
      </w:r>
      <w:r w:rsidRPr="002708A7">
        <w:rPr>
          <w:sz w:val="28"/>
          <w:szCs w:val="28"/>
        </w:rPr>
        <w:tab/>
        <w:t>Specify a name that is unique for all replication instances owned by your AWS account in the current region. This identifier is case insensitive, but stored as all lower-case, as in "prod-rep-server"</w:t>
      </w:r>
    </w:p>
    <w:p w:rsidR="002708A7" w:rsidRPr="002708A7" w:rsidRDefault="002708A7" w:rsidP="002708A7">
      <w:pPr>
        <w:pStyle w:val="NoSpacing"/>
        <w:ind w:left="2160" w:hanging="1440"/>
        <w:jc w:val="both"/>
        <w:rPr>
          <w:sz w:val="28"/>
          <w:szCs w:val="28"/>
        </w:rPr>
      </w:pPr>
    </w:p>
    <w:p w:rsidR="00463AB5" w:rsidRDefault="00463AB5" w:rsidP="002708A7">
      <w:pPr>
        <w:pStyle w:val="ListParagraph"/>
        <w:ind w:left="2160" w:hanging="1440"/>
        <w:jc w:val="both"/>
        <w:rPr>
          <w:sz w:val="28"/>
          <w:szCs w:val="28"/>
        </w:rPr>
      </w:pPr>
      <w:r w:rsidRPr="002708A7">
        <w:rPr>
          <w:b/>
          <w:color w:val="FF0000"/>
          <w:sz w:val="28"/>
          <w:szCs w:val="28"/>
        </w:rPr>
        <w:t>Description:</w:t>
      </w:r>
      <w:r w:rsidRPr="002708A7">
        <w:rPr>
          <w:color w:val="FF0000"/>
          <w:sz w:val="28"/>
          <w:szCs w:val="28"/>
        </w:rPr>
        <w:tab/>
      </w:r>
      <w:r w:rsidRPr="002708A7">
        <w:rPr>
          <w:sz w:val="28"/>
          <w:szCs w:val="28"/>
        </w:rPr>
        <w:t>Specify a name that is unique for all replication instances owned by your AWS account in the current region. This identifier is case insensitive, but stored as all lower-case, as in "prod-rep-server"</w:t>
      </w:r>
    </w:p>
    <w:p w:rsidR="002708A7" w:rsidRPr="002708A7" w:rsidRDefault="002708A7" w:rsidP="002708A7">
      <w:pPr>
        <w:pStyle w:val="ListParagraph"/>
        <w:ind w:left="2160" w:hanging="1440"/>
        <w:jc w:val="both"/>
        <w:rPr>
          <w:b/>
          <w:color w:val="FF0000"/>
          <w:sz w:val="28"/>
          <w:szCs w:val="28"/>
        </w:rPr>
      </w:pPr>
    </w:p>
    <w:p w:rsidR="00463AB5" w:rsidRDefault="00463AB5" w:rsidP="002708A7">
      <w:pPr>
        <w:pStyle w:val="ListParagraph"/>
        <w:ind w:left="2880" w:hanging="2160"/>
        <w:jc w:val="both"/>
        <w:rPr>
          <w:sz w:val="28"/>
          <w:szCs w:val="28"/>
        </w:rPr>
      </w:pPr>
      <w:r w:rsidRPr="002708A7">
        <w:rPr>
          <w:b/>
          <w:color w:val="FF0000"/>
          <w:sz w:val="28"/>
          <w:szCs w:val="28"/>
        </w:rPr>
        <w:t>Instance class:</w:t>
      </w:r>
      <w:r w:rsidR="002708A7" w:rsidRPr="002708A7">
        <w:rPr>
          <w:b/>
          <w:color w:val="FF0000"/>
          <w:sz w:val="28"/>
          <w:szCs w:val="28"/>
        </w:rPr>
        <w:tab/>
      </w:r>
      <w:r w:rsidRPr="002708A7">
        <w:rPr>
          <w:sz w:val="28"/>
          <w:szCs w:val="28"/>
        </w:rPr>
        <w:t>Select the instance class that allocat</w:t>
      </w:r>
      <w:r w:rsidR="002708A7" w:rsidRPr="002708A7">
        <w:rPr>
          <w:sz w:val="28"/>
          <w:szCs w:val="28"/>
        </w:rPr>
        <w:t xml:space="preserve">es the </w:t>
      </w:r>
      <w:r w:rsidRPr="002708A7">
        <w:rPr>
          <w:sz w:val="28"/>
          <w:szCs w:val="28"/>
        </w:rPr>
        <w:t>computational, network, and memory capacity required by this replication instance.</w:t>
      </w:r>
      <w:r w:rsidR="002708A7">
        <w:rPr>
          <w:sz w:val="28"/>
          <w:szCs w:val="28"/>
        </w:rPr>
        <w:t xml:space="preserve">  </w:t>
      </w:r>
      <w:r w:rsidR="002708A7" w:rsidRPr="002708A7">
        <w:rPr>
          <w:i/>
          <w:color w:val="FF0000"/>
          <w:sz w:val="28"/>
          <w:szCs w:val="28"/>
        </w:rPr>
        <w:t>(dms.t2.medium)</w:t>
      </w:r>
    </w:p>
    <w:p w:rsidR="002708A7" w:rsidRPr="002708A7" w:rsidRDefault="002708A7" w:rsidP="002708A7">
      <w:pPr>
        <w:pStyle w:val="ListParagraph"/>
        <w:ind w:left="2880" w:hanging="2160"/>
        <w:jc w:val="both"/>
        <w:rPr>
          <w:b/>
          <w:color w:val="FF0000"/>
          <w:sz w:val="28"/>
          <w:szCs w:val="28"/>
        </w:rPr>
      </w:pPr>
    </w:p>
    <w:p w:rsidR="00463AB5" w:rsidRDefault="00463AB5" w:rsidP="002708A7">
      <w:pPr>
        <w:pStyle w:val="ListParagraph"/>
        <w:jc w:val="both"/>
        <w:rPr>
          <w:sz w:val="28"/>
          <w:szCs w:val="28"/>
        </w:rPr>
      </w:pPr>
      <w:r w:rsidRPr="002708A7">
        <w:rPr>
          <w:b/>
          <w:color w:val="FF0000"/>
          <w:sz w:val="28"/>
          <w:szCs w:val="28"/>
        </w:rPr>
        <w:t>Replication engine version:</w:t>
      </w:r>
      <w:r w:rsidRPr="002708A7">
        <w:rPr>
          <w:b/>
          <w:color w:val="FF0000"/>
          <w:sz w:val="28"/>
          <w:szCs w:val="28"/>
        </w:rPr>
        <w:tab/>
      </w:r>
      <w:r w:rsidRPr="002708A7">
        <w:rPr>
          <w:sz w:val="28"/>
          <w:szCs w:val="28"/>
        </w:rPr>
        <w:t>Replication instance engine version.</w:t>
      </w:r>
      <w:r w:rsidR="002708A7">
        <w:rPr>
          <w:sz w:val="28"/>
          <w:szCs w:val="28"/>
        </w:rPr>
        <w:t xml:space="preserve"> </w:t>
      </w:r>
      <w:r w:rsidR="002708A7" w:rsidRPr="002708A7">
        <w:rPr>
          <w:i/>
          <w:color w:val="FF0000"/>
          <w:sz w:val="28"/>
          <w:szCs w:val="28"/>
        </w:rPr>
        <w:t>(2.4.1)</w:t>
      </w:r>
    </w:p>
    <w:p w:rsidR="002708A7" w:rsidRPr="002708A7" w:rsidRDefault="002708A7" w:rsidP="002708A7">
      <w:pPr>
        <w:pStyle w:val="ListParagraph"/>
        <w:jc w:val="both"/>
        <w:rPr>
          <w:sz w:val="28"/>
          <w:szCs w:val="28"/>
        </w:rPr>
      </w:pPr>
    </w:p>
    <w:p w:rsidR="00463AB5" w:rsidRPr="002708A7" w:rsidRDefault="00463AB5" w:rsidP="002708A7">
      <w:pPr>
        <w:pStyle w:val="ListParagraph"/>
        <w:ind w:left="2160" w:hanging="1440"/>
        <w:jc w:val="both"/>
        <w:rPr>
          <w:sz w:val="28"/>
          <w:szCs w:val="28"/>
        </w:rPr>
      </w:pPr>
      <w:r w:rsidRPr="002708A7">
        <w:rPr>
          <w:b/>
          <w:color w:val="FF0000"/>
          <w:sz w:val="28"/>
          <w:szCs w:val="28"/>
        </w:rPr>
        <w:t>VPC:</w:t>
      </w:r>
      <w:r w:rsidRPr="002708A7">
        <w:rPr>
          <w:b/>
          <w:color w:val="FF0000"/>
          <w:sz w:val="28"/>
          <w:szCs w:val="28"/>
        </w:rPr>
        <w:tab/>
      </w:r>
      <w:r w:rsidRPr="002708A7">
        <w:rPr>
          <w:sz w:val="28"/>
          <w:szCs w:val="28"/>
        </w:rPr>
        <w:t>Select the Virtual Private Cloud (VPC) that defines the virtual networking environment for this replication instance.</w:t>
      </w:r>
      <w:r w:rsidR="002708A7">
        <w:rPr>
          <w:sz w:val="28"/>
          <w:szCs w:val="28"/>
        </w:rPr>
        <w:t xml:space="preserve"> </w:t>
      </w:r>
      <w:r w:rsidR="002708A7" w:rsidRPr="002708A7">
        <w:rPr>
          <w:i/>
          <w:color w:val="FF0000"/>
          <w:sz w:val="28"/>
          <w:szCs w:val="28"/>
        </w:rPr>
        <w:t>(</w:t>
      </w:r>
      <w:proofErr w:type="gramStart"/>
      <w:r w:rsidR="002708A7" w:rsidRPr="002708A7">
        <w:rPr>
          <w:i/>
          <w:color w:val="FF0000"/>
          <w:sz w:val="28"/>
          <w:szCs w:val="28"/>
        </w:rPr>
        <w:t>vpc-e4f6ec80</w:t>
      </w:r>
      <w:proofErr w:type="gramEnd"/>
      <w:r w:rsidR="002708A7" w:rsidRPr="002708A7">
        <w:rPr>
          <w:i/>
          <w:color w:val="FF0000"/>
          <w:sz w:val="28"/>
          <w:szCs w:val="28"/>
        </w:rPr>
        <w:t>)</w:t>
      </w:r>
    </w:p>
    <w:p w:rsidR="00463AB5" w:rsidRDefault="00463AB5" w:rsidP="002708A7">
      <w:pPr>
        <w:pStyle w:val="ListParagraph"/>
        <w:ind w:left="2160" w:hanging="1440"/>
        <w:jc w:val="both"/>
        <w:rPr>
          <w:sz w:val="28"/>
          <w:szCs w:val="28"/>
        </w:rPr>
      </w:pPr>
      <w:r w:rsidRPr="002708A7">
        <w:rPr>
          <w:b/>
          <w:color w:val="FF0000"/>
          <w:sz w:val="28"/>
          <w:szCs w:val="28"/>
        </w:rPr>
        <w:lastRenderedPageBreak/>
        <w:t>Multi-AZ:</w:t>
      </w:r>
      <w:r w:rsidRPr="002708A7">
        <w:rPr>
          <w:b/>
          <w:color w:val="FF0000"/>
          <w:sz w:val="28"/>
          <w:szCs w:val="28"/>
        </w:rPr>
        <w:tab/>
      </w:r>
      <w:r w:rsidRPr="002708A7">
        <w:rPr>
          <w:sz w:val="28"/>
          <w:szCs w:val="28"/>
        </w:rPr>
        <w:t>Use Multi-AZ deployment to provide a highly available, redundant replication stream during ongoing replications and long migrations for fast and consistent performance.</w:t>
      </w:r>
      <w:r w:rsidR="002708A7">
        <w:rPr>
          <w:sz w:val="28"/>
          <w:szCs w:val="28"/>
        </w:rPr>
        <w:t xml:space="preserve"> </w:t>
      </w:r>
    </w:p>
    <w:p w:rsidR="002708A7" w:rsidRPr="002708A7" w:rsidRDefault="002708A7" w:rsidP="002708A7">
      <w:pPr>
        <w:pStyle w:val="ListParagraph"/>
        <w:ind w:left="2160" w:hanging="1440"/>
        <w:jc w:val="both"/>
        <w:rPr>
          <w:color w:val="FF0000"/>
          <w:sz w:val="28"/>
          <w:szCs w:val="28"/>
        </w:rPr>
      </w:pPr>
    </w:p>
    <w:p w:rsidR="00463AB5" w:rsidRPr="002708A7" w:rsidRDefault="00463AB5" w:rsidP="002708A7">
      <w:pPr>
        <w:pStyle w:val="ListParagraph"/>
        <w:ind w:left="3600" w:hanging="2880"/>
        <w:jc w:val="both"/>
        <w:rPr>
          <w:sz w:val="28"/>
          <w:szCs w:val="28"/>
        </w:rPr>
      </w:pPr>
      <w:r w:rsidRPr="002708A7">
        <w:rPr>
          <w:b/>
          <w:color w:val="FF0000"/>
          <w:sz w:val="28"/>
          <w:szCs w:val="28"/>
        </w:rPr>
        <w:t>Publicly accessible:</w:t>
      </w:r>
      <w:r w:rsidRPr="002708A7">
        <w:rPr>
          <w:b/>
          <w:color w:val="FF0000"/>
          <w:sz w:val="28"/>
          <w:szCs w:val="28"/>
        </w:rPr>
        <w:tab/>
      </w:r>
      <w:r w:rsidRPr="002708A7">
        <w:rPr>
          <w:sz w:val="28"/>
          <w:szCs w:val="28"/>
        </w:rPr>
        <w:t>Enable if you wa</w:t>
      </w:r>
      <w:r w:rsidR="002708A7">
        <w:rPr>
          <w:sz w:val="28"/>
          <w:szCs w:val="28"/>
        </w:rPr>
        <w:t xml:space="preserve">nt your replication instance to </w:t>
      </w:r>
      <w:r w:rsidRPr="002708A7">
        <w:rPr>
          <w:sz w:val="28"/>
          <w:szCs w:val="28"/>
        </w:rPr>
        <w:t>have a public IP address and be able to connect to databases outside the VPC. If disabled, AWS DMS will not assign a public IP address to the Replication Instance and you will not be able to connect to databases outside of the VPC.</w:t>
      </w:r>
      <w:r w:rsidR="002708A7">
        <w:rPr>
          <w:sz w:val="28"/>
          <w:szCs w:val="28"/>
        </w:rPr>
        <w:t xml:space="preserve"> </w:t>
      </w:r>
      <w:r w:rsidR="002708A7" w:rsidRPr="002708A7">
        <w:rPr>
          <w:i/>
          <w:color w:val="FF0000"/>
          <w:sz w:val="28"/>
          <w:szCs w:val="28"/>
        </w:rPr>
        <w:t>(</w:t>
      </w:r>
      <w:proofErr w:type="gramStart"/>
      <w:r w:rsidR="002708A7" w:rsidRPr="002708A7">
        <w:rPr>
          <w:i/>
          <w:color w:val="FF0000"/>
          <w:sz w:val="28"/>
          <w:szCs w:val="28"/>
        </w:rPr>
        <w:t>default</w:t>
      </w:r>
      <w:proofErr w:type="gramEnd"/>
      <w:r w:rsidR="002708A7" w:rsidRPr="002708A7">
        <w:rPr>
          <w:i/>
          <w:color w:val="FF0000"/>
          <w:sz w:val="28"/>
          <w:szCs w:val="28"/>
        </w:rPr>
        <w:t xml:space="preserve"> check)</w:t>
      </w:r>
    </w:p>
    <w:p w:rsidR="00463AB5" w:rsidRPr="002708A7" w:rsidRDefault="00463AB5" w:rsidP="002708A7">
      <w:pPr>
        <w:pStyle w:val="ListParagraph"/>
        <w:jc w:val="both"/>
        <w:rPr>
          <w:b/>
          <w:sz w:val="28"/>
          <w:szCs w:val="28"/>
        </w:rPr>
      </w:pPr>
    </w:p>
    <w:p w:rsidR="00463AB5" w:rsidRPr="002708A7" w:rsidRDefault="00463AB5" w:rsidP="002708A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708A7">
        <w:rPr>
          <w:b/>
          <w:sz w:val="28"/>
          <w:szCs w:val="28"/>
        </w:rPr>
        <w:t>Click Advanced</w:t>
      </w:r>
    </w:p>
    <w:p w:rsidR="002708A7" w:rsidRPr="002708A7" w:rsidRDefault="002708A7" w:rsidP="002708A7">
      <w:pPr>
        <w:pStyle w:val="ListParagraph"/>
        <w:jc w:val="both"/>
        <w:rPr>
          <w:b/>
          <w:sz w:val="28"/>
          <w:szCs w:val="28"/>
        </w:rPr>
      </w:pPr>
      <w:r w:rsidRPr="002708A7">
        <w:rPr>
          <w:b/>
          <w:noProof/>
          <w:sz w:val="28"/>
          <w:szCs w:val="28"/>
        </w:rPr>
        <w:drawing>
          <wp:inline distT="0" distB="0" distL="0" distR="0">
            <wp:extent cx="5943600" cy="3386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0F83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A7" w:rsidRPr="002708A7" w:rsidRDefault="002708A7" w:rsidP="002708A7">
      <w:pPr>
        <w:pStyle w:val="ListParagraph"/>
        <w:jc w:val="both"/>
        <w:rPr>
          <w:b/>
          <w:sz w:val="28"/>
          <w:szCs w:val="28"/>
        </w:rPr>
      </w:pPr>
    </w:p>
    <w:p w:rsidR="002708A7" w:rsidRDefault="002708A7" w:rsidP="002708A7">
      <w:pPr>
        <w:pStyle w:val="ListParagraph"/>
        <w:jc w:val="both"/>
        <w:rPr>
          <w:rFonts w:cs="Arial"/>
          <w:bCs/>
          <w:color w:val="000000" w:themeColor="text1"/>
          <w:sz w:val="28"/>
          <w:szCs w:val="28"/>
          <w:shd w:val="clear" w:color="auto" w:fill="FFFFFF"/>
        </w:rPr>
      </w:pP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Allocated storage (GB)*</w:t>
      </w: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 w:rsidRPr="002708A7">
        <w:rPr>
          <w:rFonts w:cs="Arial"/>
          <w:bCs/>
          <w:color w:val="FF0000"/>
          <w:sz w:val="28"/>
          <w:szCs w:val="28"/>
          <w:shd w:val="clear" w:color="auto" w:fill="FFFFFF"/>
        </w:rPr>
        <w:tab/>
      </w:r>
      <w:r w:rsidR="00EB5CB8">
        <w:rPr>
          <w:rFonts w:cs="Arial"/>
          <w:bCs/>
          <w:color w:val="FF0000"/>
          <w:sz w:val="28"/>
          <w:szCs w:val="28"/>
          <w:shd w:val="clear" w:color="auto" w:fill="FFFFFF"/>
        </w:rPr>
        <w:tab/>
      </w:r>
      <w:r w:rsidR="00EB5CB8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Storage size of</w:t>
      </w:r>
      <w:r w:rsidRPr="002708A7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 xml:space="preserve"> instance.</w:t>
      </w:r>
    </w:p>
    <w:p w:rsidR="00EB5CB8" w:rsidRPr="002708A7" w:rsidRDefault="00EB5CB8" w:rsidP="002708A7">
      <w:pPr>
        <w:pStyle w:val="ListParagraph"/>
        <w:jc w:val="both"/>
        <w:rPr>
          <w:rFonts w:cs="Arial"/>
          <w:bCs/>
          <w:color w:val="FF0000"/>
          <w:sz w:val="28"/>
          <w:szCs w:val="28"/>
          <w:shd w:val="clear" w:color="auto" w:fill="FFFFFF"/>
        </w:rPr>
      </w:pPr>
    </w:p>
    <w:p w:rsidR="002708A7" w:rsidRPr="002708A7" w:rsidRDefault="002708A7" w:rsidP="002708A7">
      <w:pPr>
        <w:pStyle w:val="ListParagraph"/>
        <w:ind w:left="4320" w:hanging="3600"/>
        <w:jc w:val="both"/>
        <w:rPr>
          <w:rFonts w:cs="Arial"/>
          <w:bCs/>
          <w:color w:val="FF0000"/>
          <w:sz w:val="28"/>
          <w:szCs w:val="28"/>
          <w:shd w:val="clear" w:color="auto" w:fill="FFFFFF"/>
        </w:rPr>
      </w:pP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Replication Subnet Group*</w:t>
      </w: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 w:rsidRPr="002708A7">
        <w:rPr>
          <w:rFonts w:cs="Arial"/>
          <w:bCs/>
          <w:color w:val="FF0000"/>
          <w:sz w:val="28"/>
          <w:szCs w:val="28"/>
          <w:shd w:val="clear" w:color="auto" w:fill="FFFFFF"/>
        </w:rPr>
        <w:tab/>
      </w:r>
      <w:r w:rsidRPr="002708A7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Select the replication subnet group that defines which subnets and IP ranges the replication instance can use in the Virtual Private Cloud (VPC) you selected.</w:t>
      </w:r>
    </w:p>
    <w:p w:rsidR="002708A7" w:rsidRDefault="002708A7" w:rsidP="002708A7">
      <w:pPr>
        <w:pStyle w:val="ListParagraph"/>
        <w:ind w:left="3600" w:hanging="2880"/>
        <w:jc w:val="both"/>
        <w:rPr>
          <w:rFonts w:cs="Arial"/>
          <w:bCs/>
          <w:color w:val="000000" w:themeColor="text1"/>
          <w:sz w:val="28"/>
          <w:szCs w:val="28"/>
          <w:shd w:val="clear" w:color="auto" w:fill="FFFFFF"/>
        </w:rPr>
      </w:pP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lastRenderedPageBreak/>
        <w:t>Availability zone*</w:t>
      </w: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 w:rsidRPr="002708A7">
        <w:rPr>
          <w:rFonts w:cs="Arial"/>
          <w:bCs/>
          <w:color w:val="FF0000"/>
          <w:sz w:val="28"/>
          <w:szCs w:val="28"/>
          <w:shd w:val="clear" w:color="auto" w:fill="FFFFFF"/>
        </w:rPr>
        <w:tab/>
      </w:r>
      <w:r w:rsidRPr="002708A7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The EC2 Availability Zone that the replication instance will be created in.</w:t>
      </w:r>
    </w:p>
    <w:p w:rsidR="00EB5CB8" w:rsidRPr="002708A7" w:rsidRDefault="00EB5CB8" w:rsidP="002708A7">
      <w:pPr>
        <w:pStyle w:val="ListParagraph"/>
        <w:ind w:left="3600" w:hanging="2880"/>
        <w:jc w:val="both"/>
        <w:rPr>
          <w:rFonts w:cs="Arial"/>
          <w:bCs/>
          <w:color w:val="000000" w:themeColor="text1"/>
          <w:sz w:val="28"/>
          <w:szCs w:val="28"/>
          <w:shd w:val="clear" w:color="auto" w:fill="FFFFFF"/>
        </w:rPr>
      </w:pPr>
    </w:p>
    <w:p w:rsidR="002708A7" w:rsidRDefault="002708A7" w:rsidP="002708A7">
      <w:pPr>
        <w:pStyle w:val="ListParagraph"/>
        <w:ind w:left="3600" w:hanging="2880"/>
        <w:jc w:val="both"/>
        <w:rPr>
          <w:rFonts w:cs="Arial"/>
          <w:bCs/>
          <w:color w:val="000000" w:themeColor="text1"/>
          <w:sz w:val="28"/>
          <w:szCs w:val="28"/>
          <w:shd w:val="clear" w:color="auto" w:fill="FFFFFF"/>
        </w:rPr>
      </w:pP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VPC Security Group(s)</w:t>
      </w: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 w:rsidRPr="002708A7">
        <w:rPr>
          <w:rFonts w:cs="Arial"/>
          <w:bCs/>
          <w:color w:val="FF0000"/>
          <w:sz w:val="28"/>
          <w:szCs w:val="28"/>
          <w:shd w:val="clear" w:color="auto" w:fill="FFFFFF"/>
        </w:rPr>
        <w:tab/>
      </w:r>
      <w:r w:rsidRPr="002708A7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Specify which security group(s) to assign to the replication instance to control outbound traffic.</w:t>
      </w:r>
    </w:p>
    <w:p w:rsidR="00EB5CB8" w:rsidRPr="002708A7" w:rsidRDefault="00EB5CB8" w:rsidP="002708A7">
      <w:pPr>
        <w:pStyle w:val="ListParagraph"/>
        <w:ind w:left="3600" w:hanging="2880"/>
        <w:jc w:val="both"/>
        <w:rPr>
          <w:rFonts w:cs="Arial"/>
          <w:bCs/>
          <w:color w:val="FF0000"/>
          <w:sz w:val="28"/>
          <w:szCs w:val="28"/>
          <w:shd w:val="clear" w:color="auto" w:fill="FFFFFF"/>
        </w:rPr>
      </w:pPr>
    </w:p>
    <w:p w:rsidR="002708A7" w:rsidRDefault="002708A7" w:rsidP="002708A7">
      <w:pPr>
        <w:pStyle w:val="ListParagraph"/>
        <w:ind w:left="3600" w:hanging="2880"/>
        <w:jc w:val="both"/>
        <w:rPr>
          <w:rFonts w:cs="Arial"/>
          <w:bCs/>
          <w:color w:val="000000" w:themeColor="text1"/>
          <w:sz w:val="28"/>
          <w:szCs w:val="28"/>
          <w:shd w:val="clear" w:color="auto" w:fill="FFFFFF"/>
        </w:rPr>
      </w:pP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KMS master key</w:t>
      </w: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 w:rsidRPr="002708A7">
        <w:rPr>
          <w:rFonts w:cs="Arial"/>
          <w:bCs/>
          <w:color w:val="FF0000"/>
          <w:sz w:val="28"/>
          <w:szCs w:val="28"/>
          <w:shd w:val="clear" w:color="auto" w:fill="FFFFFF"/>
        </w:rPr>
        <w:tab/>
      </w:r>
      <w:r w:rsidRPr="002708A7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 xml:space="preserve">This is the customer master key (CMK) that protects a data key used to encrypt this replication instance volume. You may choose either the </w:t>
      </w:r>
      <w:proofErr w:type="spellStart"/>
      <w:r w:rsidRPr="002708A7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2708A7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 xml:space="preserve"> default key (i.e. alias </w:t>
      </w:r>
      <w:proofErr w:type="spellStart"/>
      <w:r w:rsidRPr="002708A7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aws</w:t>
      </w:r>
      <w:proofErr w:type="spellEnd"/>
      <w:r w:rsidRPr="002708A7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2708A7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dms</w:t>
      </w:r>
      <w:proofErr w:type="spellEnd"/>
      <w:r w:rsidRPr="002708A7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) or a customer-managed CMK created using the Encryption Keys tab on the IAM console. The default key will be available only in case replication instance is created.</w:t>
      </w:r>
      <w:r w:rsidR="00EB5CB8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B5CB8" w:rsidRPr="00EB5CB8">
        <w:rPr>
          <w:rFonts w:cs="Arial"/>
          <w:bCs/>
          <w:i/>
          <w:color w:val="FF0000"/>
          <w:sz w:val="28"/>
          <w:szCs w:val="28"/>
          <w:shd w:val="clear" w:color="auto" w:fill="FFFFFF"/>
        </w:rPr>
        <w:t xml:space="preserve">(Default) </w:t>
      </w:r>
      <w:proofErr w:type="spellStart"/>
      <w:r w:rsidR="00EB5CB8" w:rsidRPr="00EB5CB8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ams</w:t>
      </w:r>
      <w:proofErr w:type="spellEnd"/>
      <w:r w:rsidR="00EB5CB8" w:rsidRPr="00EB5CB8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/</w:t>
      </w:r>
      <w:proofErr w:type="spellStart"/>
      <w:r w:rsidR="00EB5CB8" w:rsidRPr="00EB5CB8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dms</w:t>
      </w:r>
      <w:proofErr w:type="spellEnd"/>
    </w:p>
    <w:p w:rsidR="00EB5CB8" w:rsidRPr="002708A7" w:rsidRDefault="00EB5CB8" w:rsidP="002708A7">
      <w:pPr>
        <w:pStyle w:val="ListParagraph"/>
        <w:ind w:left="3600" w:hanging="2880"/>
        <w:jc w:val="both"/>
        <w:rPr>
          <w:rFonts w:cs="Arial"/>
          <w:bCs/>
          <w:color w:val="FF0000"/>
          <w:sz w:val="28"/>
          <w:szCs w:val="28"/>
          <w:shd w:val="clear" w:color="auto" w:fill="FFFFFF"/>
        </w:rPr>
      </w:pPr>
    </w:p>
    <w:p w:rsidR="002708A7" w:rsidRDefault="002708A7" w:rsidP="002708A7">
      <w:pPr>
        <w:pStyle w:val="ListParagraph"/>
        <w:ind w:left="3600" w:hanging="2880"/>
        <w:jc w:val="both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Description</w:t>
      </w: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 w:rsidRPr="002708A7">
        <w:rPr>
          <w:rFonts w:cs="Arial"/>
          <w:bCs/>
          <w:color w:val="FF0000"/>
          <w:sz w:val="28"/>
          <w:szCs w:val="28"/>
          <w:shd w:val="clear" w:color="auto" w:fill="FFFFFF"/>
        </w:rPr>
        <w:tab/>
      </w:r>
      <w:r w:rsidRPr="002708A7">
        <w:rPr>
          <w:rFonts w:cs="Arial"/>
          <w:color w:val="000000" w:themeColor="text1"/>
          <w:sz w:val="28"/>
          <w:szCs w:val="28"/>
          <w:shd w:val="clear" w:color="auto" w:fill="FFFFFF"/>
        </w:rPr>
        <w:t>Default master key that protects my DMS replication instance volumes when no other key is defined</w:t>
      </w:r>
      <w:r w:rsidR="00EB5CB8">
        <w:rPr>
          <w:rFonts w:cs="Arial"/>
          <w:color w:val="000000" w:themeColor="text1"/>
          <w:sz w:val="28"/>
          <w:szCs w:val="28"/>
          <w:shd w:val="clear" w:color="auto" w:fill="FFFFFF"/>
        </w:rPr>
        <w:t>.</w:t>
      </w:r>
    </w:p>
    <w:p w:rsidR="00EB5CB8" w:rsidRPr="002708A7" w:rsidRDefault="00EB5CB8" w:rsidP="002708A7">
      <w:pPr>
        <w:pStyle w:val="ListParagraph"/>
        <w:ind w:left="3600" w:hanging="2880"/>
        <w:jc w:val="both"/>
        <w:rPr>
          <w:rFonts w:cs="Arial"/>
          <w:bCs/>
          <w:color w:val="FF0000"/>
          <w:sz w:val="28"/>
          <w:szCs w:val="28"/>
          <w:shd w:val="clear" w:color="auto" w:fill="FFFFFF"/>
        </w:rPr>
      </w:pPr>
    </w:p>
    <w:p w:rsidR="002708A7" w:rsidRPr="002708A7" w:rsidRDefault="002708A7" w:rsidP="002708A7">
      <w:pPr>
        <w:pStyle w:val="ListParagraph"/>
        <w:jc w:val="both"/>
        <w:rPr>
          <w:rFonts w:cs="Arial"/>
          <w:bCs/>
          <w:color w:val="FF0000"/>
          <w:sz w:val="28"/>
          <w:szCs w:val="28"/>
          <w:shd w:val="clear" w:color="auto" w:fill="FFFFFF"/>
        </w:rPr>
      </w:pP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Account</w:t>
      </w: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 w:rsidRPr="002708A7">
        <w:rPr>
          <w:rFonts w:cs="Arial"/>
          <w:bCs/>
          <w:color w:val="FF0000"/>
          <w:sz w:val="28"/>
          <w:szCs w:val="28"/>
          <w:shd w:val="clear" w:color="auto" w:fill="FFFFFF"/>
        </w:rPr>
        <w:tab/>
      </w:r>
      <w:r w:rsidRPr="002708A7">
        <w:rPr>
          <w:rFonts w:cs="Arial"/>
          <w:bCs/>
          <w:color w:val="FF0000"/>
          <w:sz w:val="28"/>
          <w:szCs w:val="28"/>
          <w:shd w:val="clear" w:color="auto" w:fill="FFFFFF"/>
        </w:rPr>
        <w:tab/>
      </w:r>
      <w:r w:rsidRPr="002708A7">
        <w:rPr>
          <w:rFonts w:cs="Arial"/>
          <w:bCs/>
          <w:color w:val="FF0000"/>
          <w:sz w:val="28"/>
          <w:szCs w:val="28"/>
          <w:shd w:val="clear" w:color="auto" w:fill="FFFFFF"/>
        </w:rPr>
        <w:tab/>
        <w:t>(System default)</w:t>
      </w:r>
    </w:p>
    <w:p w:rsidR="002708A7" w:rsidRDefault="002708A7" w:rsidP="002708A7">
      <w:pPr>
        <w:pStyle w:val="ListParagraph"/>
        <w:jc w:val="both"/>
        <w:rPr>
          <w:rFonts w:cs="Arial"/>
          <w:bCs/>
          <w:color w:val="FF0000"/>
          <w:sz w:val="28"/>
          <w:szCs w:val="28"/>
          <w:shd w:val="clear" w:color="auto" w:fill="FFFFFF"/>
        </w:rPr>
      </w:pP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Key ARN</w:t>
      </w:r>
      <w:r w:rsidRPr="002708A7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 w:rsidRPr="002708A7">
        <w:rPr>
          <w:rFonts w:cs="Arial"/>
          <w:bCs/>
          <w:color w:val="FF0000"/>
          <w:sz w:val="28"/>
          <w:szCs w:val="28"/>
          <w:shd w:val="clear" w:color="auto" w:fill="FFFFFF"/>
        </w:rPr>
        <w:tab/>
      </w:r>
      <w:r w:rsidRPr="002708A7">
        <w:rPr>
          <w:rFonts w:cs="Arial"/>
          <w:bCs/>
          <w:color w:val="FF0000"/>
          <w:sz w:val="28"/>
          <w:szCs w:val="28"/>
          <w:shd w:val="clear" w:color="auto" w:fill="FFFFFF"/>
        </w:rPr>
        <w:tab/>
      </w:r>
      <w:r w:rsidRPr="002708A7">
        <w:rPr>
          <w:rFonts w:cs="Arial"/>
          <w:bCs/>
          <w:color w:val="FF0000"/>
          <w:sz w:val="28"/>
          <w:szCs w:val="28"/>
          <w:shd w:val="clear" w:color="auto" w:fill="FFFFFF"/>
        </w:rPr>
        <w:tab/>
        <w:t>(System default)</w:t>
      </w:r>
    </w:p>
    <w:p w:rsidR="00EB5CB8" w:rsidRDefault="00EB5CB8" w:rsidP="002708A7">
      <w:pPr>
        <w:pStyle w:val="ListParagraph"/>
        <w:jc w:val="both"/>
        <w:rPr>
          <w:rFonts w:cs="Arial"/>
          <w:bCs/>
          <w:color w:val="FF0000"/>
          <w:sz w:val="28"/>
          <w:szCs w:val="28"/>
          <w:shd w:val="clear" w:color="auto" w:fill="FFFFFF"/>
        </w:rPr>
      </w:pPr>
    </w:p>
    <w:p w:rsidR="00EB5CB8" w:rsidRDefault="00EB5CB8" w:rsidP="00EB5CB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EB5CB8">
        <w:rPr>
          <w:b/>
          <w:sz w:val="28"/>
          <w:szCs w:val="28"/>
        </w:rPr>
        <w:t>Click Create replication instance button.</w:t>
      </w:r>
    </w:p>
    <w:p w:rsidR="00EB5CB8" w:rsidRDefault="00EB5CB8" w:rsidP="00EB5CB8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Wait until the instance created.</w:t>
      </w:r>
    </w:p>
    <w:p w:rsidR="00EB5CB8" w:rsidRDefault="00EB5CB8" w:rsidP="00EB5CB8">
      <w:pPr>
        <w:pStyle w:val="ListParagraph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86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087D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B8" w:rsidRDefault="00EB5CB8" w:rsidP="00EB5CB8">
      <w:pPr>
        <w:pStyle w:val="ListParagraph"/>
        <w:jc w:val="both"/>
        <w:rPr>
          <w:b/>
          <w:sz w:val="28"/>
          <w:szCs w:val="28"/>
        </w:rPr>
      </w:pPr>
    </w:p>
    <w:p w:rsidR="00EB5CB8" w:rsidRDefault="00EB5CB8" w:rsidP="00EB5CB8">
      <w:pPr>
        <w:pStyle w:val="ListParagraph"/>
        <w:jc w:val="both"/>
        <w:rPr>
          <w:b/>
          <w:sz w:val="28"/>
          <w:szCs w:val="28"/>
        </w:rPr>
      </w:pPr>
    </w:p>
    <w:p w:rsidR="00EB5CB8" w:rsidRDefault="00EB5CB8" w:rsidP="00EB5CB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Go to Endpoint.</w:t>
      </w:r>
    </w:p>
    <w:p w:rsidR="00EB5CB8" w:rsidRDefault="00EB5CB8" w:rsidP="00EB5CB8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Click on the side menu Endpoints button.</w:t>
      </w:r>
    </w:p>
    <w:p w:rsidR="00EB5CB8" w:rsidRDefault="00EB5CB8" w:rsidP="00EB5CB8">
      <w:pPr>
        <w:pStyle w:val="ListParagraph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86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A0B24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B8" w:rsidRDefault="00EB5CB8" w:rsidP="00EB5CB8">
      <w:pPr>
        <w:pStyle w:val="ListParagraph"/>
        <w:jc w:val="both"/>
        <w:rPr>
          <w:b/>
          <w:sz w:val="28"/>
          <w:szCs w:val="28"/>
        </w:rPr>
      </w:pPr>
    </w:p>
    <w:p w:rsidR="00EB5CB8" w:rsidRDefault="00EB5CB8" w:rsidP="00EB5CB8">
      <w:pPr>
        <w:pStyle w:val="ListParagraph"/>
        <w:jc w:val="both"/>
        <w:rPr>
          <w:b/>
          <w:sz w:val="28"/>
          <w:szCs w:val="28"/>
        </w:rPr>
      </w:pPr>
    </w:p>
    <w:p w:rsidR="00EB5CB8" w:rsidRDefault="00EB5CB8" w:rsidP="00EB5CB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Click Create Endpoint</w:t>
      </w:r>
    </w:p>
    <w:p w:rsidR="00EB5CB8" w:rsidRDefault="00EB5CB8" w:rsidP="00EB5CB8">
      <w:pPr>
        <w:pStyle w:val="ListParagraph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86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0847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B8" w:rsidRDefault="00EB5CB8" w:rsidP="00EB5CB8">
      <w:pPr>
        <w:pStyle w:val="ListParagraph"/>
        <w:jc w:val="both"/>
        <w:rPr>
          <w:b/>
          <w:sz w:val="28"/>
          <w:szCs w:val="28"/>
        </w:rPr>
      </w:pPr>
    </w:p>
    <w:p w:rsidR="00EB5CB8" w:rsidRDefault="00EB5CB8" w:rsidP="00EB5CB8">
      <w:pPr>
        <w:pStyle w:val="ListParagraph"/>
        <w:ind w:left="2880" w:hanging="2160"/>
        <w:jc w:val="both"/>
        <w:rPr>
          <w:rFonts w:cs="Arial"/>
          <w:bCs/>
          <w:color w:val="000000" w:themeColor="text1"/>
          <w:sz w:val="28"/>
          <w:szCs w:val="28"/>
          <w:shd w:val="clear" w:color="auto" w:fill="FFFFFF"/>
        </w:rPr>
      </w:pPr>
      <w:r w:rsidRPr="00EB5CB8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Endpoint type*</w:t>
      </w:r>
      <w:r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>
        <w:rPr>
          <w:rFonts w:cs="Arial"/>
          <w:b/>
          <w:bCs/>
          <w:color w:val="FF0000"/>
          <w:sz w:val="28"/>
          <w:szCs w:val="28"/>
          <w:shd w:val="clear" w:color="auto" w:fill="FFFFFF"/>
        </w:rPr>
        <w:tab/>
      </w:r>
      <w:r w:rsidRPr="00EB5CB8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Select whether this endpoint will be used as a Source or a Target. A replication server can have multiple endpoints of each type</w:t>
      </w:r>
      <w:r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B5CB8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(Source or Target)</w:t>
      </w:r>
    </w:p>
    <w:p w:rsidR="00EB5CB8" w:rsidRPr="00EB5CB8" w:rsidRDefault="00EB5CB8" w:rsidP="00EB5CB8">
      <w:pPr>
        <w:ind w:left="2880" w:hanging="2160"/>
        <w:jc w:val="both"/>
        <w:rPr>
          <w:rFonts w:cs="Arial"/>
          <w:b/>
          <w:bCs/>
          <w:color w:val="FF0000"/>
          <w:sz w:val="28"/>
          <w:szCs w:val="28"/>
          <w:shd w:val="clear" w:color="auto" w:fill="FFFFFF"/>
        </w:rPr>
      </w:pPr>
      <w:r w:rsidRPr="00EB5CB8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Endpoint identifier*</w:t>
      </w:r>
      <w:r w:rsidRPr="00EB5CB8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>
        <w:rPr>
          <w:rFonts w:cs="Arial"/>
          <w:b/>
          <w:bCs/>
          <w:color w:val="FF0000"/>
          <w:sz w:val="28"/>
          <w:szCs w:val="28"/>
          <w:shd w:val="clear" w:color="auto" w:fill="FFFFFF"/>
        </w:rPr>
        <w:tab/>
      </w:r>
      <w:r w:rsidRPr="00EB5CB8">
        <w:rPr>
          <w:rFonts w:cs="Arial"/>
          <w:bCs/>
          <w:sz w:val="28"/>
          <w:szCs w:val="28"/>
          <w:shd w:val="clear" w:color="auto" w:fill="FFFFFF"/>
        </w:rPr>
        <w:t>A label for the endpoint to help you identify it. It should be unique for all replication instances owned by your AWS account in the current region</w:t>
      </w:r>
      <w:r>
        <w:rPr>
          <w:rFonts w:cs="Arial"/>
          <w:bCs/>
          <w:sz w:val="28"/>
          <w:szCs w:val="28"/>
          <w:shd w:val="clear" w:color="auto" w:fill="FFFFFF"/>
        </w:rPr>
        <w:t xml:space="preserve"> </w:t>
      </w:r>
      <w:r w:rsidRPr="00EB5CB8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(Name of Endpoint)</w:t>
      </w:r>
    </w:p>
    <w:p w:rsidR="005E301B" w:rsidRPr="005E301B" w:rsidRDefault="00EB5CB8" w:rsidP="005E301B">
      <w:pPr>
        <w:pStyle w:val="ListParagraph"/>
        <w:ind w:left="2880" w:hanging="2160"/>
        <w:jc w:val="both"/>
        <w:rPr>
          <w:rFonts w:cs="Arial"/>
          <w:bCs/>
          <w:i/>
          <w:color w:val="FF0000"/>
          <w:sz w:val="28"/>
          <w:szCs w:val="28"/>
          <w:shd w:val="clear" w:color="auto" w:fill="FFFFFF"/>
        </w:rPr>
      </w:pPr>
      <w:r w:rsidRPr="00EB5CB8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Source engine*</w:t>
      </w:r>
      <w:r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>
        <w:rPr>
          <w:rFonts w:cs="Arial"/>
          <w:b/>
          <w:bCs/>
          <w:color w:val="FF0000"/>
          <w:sz w:val="28"/>
          <w:szCs w:val="28"/>
          <w:shd w:val="clear" w:color="auto" w:fill="FFFFFF"/>
        </w:rPr>
        <w:tab/>
      </w:r>
      <w:r w:rsidRPr="00EB5CB8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 xml:space="preserve">The type of database engine this endpoint is connected to. </w:t>
      </w:r>
      <w:r w:rsidRPr="00EB5CB8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(Postgres)</w:t>
      </w:r>
    </w:p>
    <w:p w:rsidR="005E301B" w:rsidRPr="005E301B" w:rsidRDefault="00EB5CB8" w:rsidP="005E301B">
      <w:pPr>
        <w:pStyle w:val="ListParagraph"/>
        <w:ind w:left="2880" w:hanging="2160"/>
        <w:jc w:val="both"/>
        <w:rPr>
          <w:rFonts w:asciiTheme="majorHAnsi" w:hAnsiTheme="majorHAnsi" w:cs="Arial"/>
          <w:i/>
          <w:color w:val="FF0000"/>
          <w:sz w:val="28"/>
          <w:szCs w:val="28"/>
          <w:shd w:val="clear" w:color="auto" w:fill="FFFFFF"/>
        </w:rPr>
      </w:pPr>
      <w:r w:rsidRPr="00EB5CB8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Server name*</w:t>
      </w:r>
      <w:r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>
        <w:rPr>
          <w:rFonts w:cs="Arial"/>
          <w:b/>
          <w:bCs/>
          <w:color w:val="FF0000"/>
          <w:sz w:val="28"/>
          <w:szCs w:val="28"/>
          <w:shd w:val="clear" w:color="auto" w:fill="FFFFFF"/>
        </w:rPr>
        <w:tab/>
      </w:r>
      <w:r w:rsidRPr="00EB5CB8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 xml:space="preserve">Hostname or Endpoint </w:t>
      </w:r>
      <w:r w:rsidRPr="00EB5CB8">
        <w:rPr>
          <w:rFonts w:asciiTheme="majorHAnsi" w:hAnsiTheme="majorHAnsi" w:cs="Arial"/>
          <w:bCs/>
          <w:i/>
          <w:color w:val="FF0000"/>
          <w:sz w:val="28"/>
          <w:szCs w:val="28"/>
          <w:shd w:val="clear" w:color="auto" w:fill="FFFFFF"/>
        </w:rPr>
        <w:t>(</w:t>
      </w:r>
      <w:r w:rsidRPr="00EB5CB8">
        <w:rPr>
          <w:rFonts w:asciiTheme="majorHAnsi" w:hAnsiTheme="majorHAnsi" w:cs="Arial"/>
          <w:i/>
          <w:color w:val="FF0000"/>
          <w:sz w:val="28"/>
          <w:szCs w:val="28"/>
          <w:shd w:val="clear" w:color="auto" w:fill="FFFFFF"/>
        </w:rPr>
        <w:t>postgres-95.cnpagt5ol45k.ap-southeast-1.rds.amazonaws.com</w:t>
      </w:r>
      <w:r w:rsidRPr="00EB5CB8">
        <w:rPr>
          <w:rFonts w:asciiTheme="majorHAnsi" w:hAnsiTheme="majorHAnsi" w:cs="Arial"/>
          <w:i/>
          <w:color w:val="FF0000"/>
          <w:sz w:val="28"/>
          <w:szCs w:val="28"/>
          <w:shd w:val="clear" w:color="auto" w:fill="FFFFFF"/>
        </w:rPr>
        <w:t>)</w:t>
      </w:r>
    </w:p>
    <w:p w:rsidR="005E301B" w:rsidRPr="005E301B" w:rsidRDefault="00EB5CB8" w:rsidP="005E301B">
      <w:pPr>
        <w:pStyle w:val="ListParagraph"/>
        <w:ind w:left="2880" w:hanging="2160"/>
        <w:jc w:val="both"/>
        <w:rPr>
          <w:rFonts w:cs="Arial"/>
          <w:bCs/>
          <w:i/>
          <w:color w:val="FF0000"/>
          <w:sz w:val="28"/>
          <w:szCs w:val="28"/>
          <w:shd w:val="clear" w:color="auto" w:fill="FFFFFF"/>
        </w:rPr>
      </w:pPr>
      <w:r w:rsidRPr="00EB5CB8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Port*</w:t>
      </w:r>
      <w:r w:rsidR="005E301B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 w:rsidR="005E301B">
        <w:rPr>
          <w:rFonts w:cs="Arial"/>
          <w:b/>
          <w:bCs/>
          <w:color w:val="FF0000"/>
          <w:sz w:val="28"/>
          <w:szCs w:val="28"/>
          <w:shd w:val="clear" w:color="auto" w:fill="FFFFFF"/>
        </w:rPr>
        <w:tab/>
      </w:r>
      <w:r w:rsidR="005E301B" w:rsidRPr="005E301B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The port the database is running on for this endpoint.</w:t>
      </w:r>
      <w:r w:rsidR="005E301B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5E301B" w:rsidRPr="005E301B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(5432)</w:t>
      </w:r>
    </w:p>
    <w:p w:rsidR="00EB5CB8" w:rsidRPr="00EB5CB8" w:rsidRDefault="00EB5CB8" w:rsidP="00EB5CB8">
      <w:pPr>
        <w:pStyle w:val="ListParagraph"/>
        <w:jc w:val="both"/>
        <w:rPr>
          <w:rFonts w:cs="Arial"/>
          <w:b/>
          <w:bCs/>
          <w:color w:val="FF0000"/>
          <w:sz w:val="28"/>
          <w:szCs w:val="28"/>
          <w:shd w:val="clear" w:color="auto" w:fill="FFFFFF"/>
        </w:rPr>
      </w:pPr>
      <w:r w:rsidRPr="00EB5CB8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SSL mode*</w:t>
      </w:r>
      <w:r w:rsidR="005E301B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 w:rsidR="005E301B">
        <w:rPr>
          <w:rFonts w:cs="Arial"/>
          <w:b/>
          <w:bCs/>
          <w:color w:val="FF0000"/>
          <w:sz w:val="28"/>
          <w:szCs w:val="28"/>
          <w:shd w:val="clear" w:color="auto" w:fill="FFFFFF"/>
        </w:rPr>
        <w:tab/>
      </w:r>
      <w:r w:rsidR="005E301B">
        <w:rPr>
          <w:rFonts w:cs="Arial"/>
          <w:b/>
          <w:bCs/>
          <w:color w:val="FF0000"/>
          <w:sz w:val="28"/>
          <w:szCs w:val="28"/>
          <w:shd w:val="clear" w:color="auto" w:fill="FFFFFF"/>
        </w:rPr>
        <w:tab/>
      </w:r>
      <w:r w:rsidR="005E301B" w:rsidRPr="005E301B">
        <w:rPr>
          <w:rFonts w:cs="Arial"/>
          <w:bCs/>
          <w:sz w:val="28"/>
          <w:szCs w:val="28"/>
          <w:shd w:val="clear" w:color="auto" w:fill="FFFFFF"/>
        </w:rPr>
        <w:t>The type of Secure Socket Layer enforcement.</w:t>
      </w:r>
      <w:r w:rsidR="005E301B">
        <w:rPr>
          <w:rFonts w:cs="Arial"/>
          <w:bCs/>
          <w:sz w:val="28"/>
          <w:szCs w:val="28"/>
          <w:shd w:val="clear" w:color="auto" w:fill="FFFFFF"/>
        </w:rPr>
        <w:t xml:space="preserve"> </w:t>
      </w:r>
      <w:r w:rsidR="005E301B" w:rsidRPr="005E301B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(</w:t>
      </w:r>
      <w:proofErr w:type="gramStart"/>
      <w:r w:rsidR="005E301B" w:rsidRPr="005E301B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require</w:t>
      </w:r>
      <w:proofErr w:type="gramEnd"/>
      <w:r w:rsidR="005E301B" w:rsidRPr="005E301B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)</w:t>
      </w:r>
    </w:p>
    <w:p w:rsidR="00EB5CB8" w:rsidRPr="00EB5CB8" w:rsidRDefault="00EB5CB8" w:rsidP="005E301B">
      <w:pPr>
        <w:pStyle w:val="ListParagraph"/>
        <w:ind w:left="2880" w:hanging="2160"/>
        <w:jc w:val="both"/>
        <w:rPr>
          <w:rFonts w:cs="Arial"/>
          <w:b/>
          <w:bCs/>
          <w:color w:val="FF0000"/>
          <w:sz w:val="28"/>
          <w:szCs w:val="28"/>
          <w:shd w:val="clear" w:color="auto" w:fill="FFFFFF"/>
        </w:rPr>
      </w:pPr>
      <w:r w:rsidRPr="00EB5CB8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User name*</w:t>
      </w:r>
      <w:r w:rsidR="005E301B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 w:rsidR="005E301B">
        <w:rPr>
          <w:rFonts w:cs="Arial"/>
          <w:b/>
          <w:bCs/>
          <w:color w:val="FF0000"/>
          <w:sz w:val="28"/>
          <w:szCs w:val="28"/>
          <w:shd w:val="clear" w:color="auto" w:fill="FFFFFF"/>
        </w:rPr>
        <w:tab/>
      </w:r>
      <w:r w:rsidR="005E301B" w:rsidRPr="005E301B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 xml:space="preserve">The user name with the permissions required to allow data migration. </w:t>
      </w:r>
      <w:r w:rsidR="005E301B" w:rsidRPr="005E301B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5E301B" w:rsidRPr="005E301B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postgres</w:t>
      </w:r>
      <w:proofErr w:type="spellEnd"/>
      <w:proofErr w:type="gramEnd"/>
      <w:r w:rsidR="005E301B" w:rsidRPr="005E301B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)</w:t>
      </w:r>
    </w:p>
    <w:p w:rsidR="00EB5CB8" w:rsidRDefault="00EB5CB8" w:rsidP="005E301B">
      <w:pPr>
        <w:pStyle w:val="ListParagraph"/>
        <w:ind w:left="2880" w:hanging="2160"/>
        <w:jc w:val="both"/>
        <w:rPr>
          <w:rFonts w:cs="Arial"/>
          <w:bCs/>
          <w:i/>
          <w:color w:val="FF0000"/>
          <w:sz w:val="28"/>
          <w:szCs w:val="28"/>
          <w:shd w:val="clear" w:color="auto" w:fill="FFFFFF"/>
        </w:rPr>
      </w:pPr>
      <w:r w:rsidRPr="00EB5CB8">
        <w:rPr>
          <w:rFonts w:cs="Arial"/>
          <w:b/>
          <w:bCs/>
          <w:color w:val="FF0000"/>
          <w:sz w:val="28"/>
          <w:szCs w:val="28"/>
          <w:shd w:val="clear" w:color="auto" w:fill="FFFFFF"/>
        </w:rPr>
        <w:lastRenderedPageBreak/>
        <w:t>Password*</w:t>
      </w:r>
      <w:r w:rsidR="005E301B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:</w:t>
      </w:r>
      <w:r w:rsidR="005E301B">
        <w:rPr>
          <w:rFonts w:cs="Arial"/>
          <w:b/>
          <w:bCs/>
          <w:color w:val="FF0000"/>
          <w:sz w:val="28"/>
          <w:szCs w:val="28"/>
          <w:shd w:val="clear" w:color="auto" w:fill="FFFFFF"/>
        </w:rPr>
        <w:tab/>
      </w:r>
      <w:r w:rsidR="005E301B" w:rsidRPr="005E301B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The user name with the permissions required to allow data migration.</w:t>
      </w:r>
      <w:r w:rsidR="005E301B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5E301B" w:rsidRPr="005E301B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5E301B" w:rsidRPr="005E301B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postgres</w:t>
      </w:r>
      <w:proofErr w:type="spellEnd"/>
      <w:proofErr w:type="gramEnd"/>
      <w:r w:rsidR="005E301B" w:rsidRPr="005E301B">
        <w:rPr>
          <w:rFonts w:cs="Arial"/>
          <w:bCs/>
          <w:i/>
          <w:color w:val="FF0000"/>
          <w:sz w:val="28"/>
          <w:szCs w:val="28"/>
          <w:shd w:val="clear" w:color="auto" w:fill="FFFFFF"/>
        </w:rPr>
        <w:t>)</w:t>
      </w:r>
    </w:p>
    <w:p w:rsidR="005E301B" w:rsidRDefault="005E301B" w:rsidP="005E301B">
      <w:pPr>
        <w:pStyle w:val="ListParagraph"/>
        <w:ind w:left="2880" w:hanging="2160"/>
        <w:jc w:val="both"/>
        <w:rPr>
          <w:rFonts w:cs="Arial"/>
          <w:bCs/>
          <w:i/>
          <w:color w:val="FF0000"/>
          <w:sz w:val="28"/>
          <w:szCs w:val="28"/>
          <w:shd w:val="clear" w:color="auto" w:fill="FFFFFF"/>
        </w:rPr>
      </w:pPr>
    </w:p>
    <w:p w:rsidR="005E301B" w:rsidRPr="005E301B" w:rsidRDefault="005E301B" w:rsidP="005E301B">
      <w:pPr>
        <w:pStyle w:val="ListParagraph"/>
        <w:ind w:left="2880" w:hanging="2160"/>
        <w:jc w:val="both"/>
        <w:rPr>
          <w:rFonts w:cs="Arial"/>
          <w:b/>
          <w:bCs/>
          <w:color w:val="FF0000"/>
          <w:sz w:val="28"/>
          <w:szCs w:val="28"/>
          <w:shd w:val="clear" w:color="auto" w:fill="FFFFFF"/>
        </w:rPr>
      </w:pPr>
      <w:r w:rsidRPr="005E301B">
        <w:rPr>
          <w:rFonts w:cs="Arial"/>
          <w:b/>
          <w:bCs/>
          <w:color w:val="FF0000"/>
          <w:sz w:val="28"/>
          <w:szCs w:val="28"/>
          <w:shd w:val="clear" w:color="auto" w:fill="FFFFFF"/>
        </w:rPr>
        <w:t>Database name*:</w:t>
      </w:r>
      <w:r>
        <w:rPr>
          <w:rFonts w:cs="Arial"/>
          <w:b/>
          <w:bCs/>
          <w:color w:val="FF0000"/>
          <w:sz w:val="28"/>
          <w:szCs w:val="28"/>
          <w:shd w:val="clear" w:color="auto" w:fill="FFFFFF"/>
        </w:rPr>
        <w:tab/>
      </w:r>
      <w:r w:rsidRPr="005E301B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The name of the database that will replicated</w:t>
      </w:r>
      <w:r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 xml:space="preserve"> or the target database.</w:t>
      </w:r>
    </w:p>
    <w:p w:rsidR="005E301B" w:rsidRDefault="005E301B" w:rsidP="005E301B">
      <w:pPr>
        <w:pStyle w:val="ListParagraph"/>
        <w:ind w:left="2880" w:hanging="2160"/>
        <w:jc w:val="both"/>
        <w:rPr>
          <w:rFonts w:cs="Arial"/>
          <w:b/>
          <w:bCs/>
          <w:color w:val="FF0000"/>
          <w:sz w:val="28"/>
          <w:szCs w:val="28"/>
          <w:shd w:val="clear" w:color="auto" w:fill="FFFFFF"/>
        </w:rPr>
      </w:pPr>
    </w:p>
    <w:p w:rsidR="005E301B" w:rsidRDefault="005E301B" w:rsidP="005E301B">
      <w:pPr>
        <w:pStyle w:val="ListParagraph"/>
        <w:ind w:left="2880" w:hanging="2160"/>
        <w:jc w:val="both"/>
        <w:rPr>
          <w:sz w:val="28"/>
          <w:szCs w:val="28"/>
        </w:rPr>
      </w:pPr>
    </w:p>
    <w:p w:rsidR="005E301B" w:rsidRDefault="005E301B" w:rsidP="005E301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TEST ENDPOINT CONNECTION</w:t>
      </w:r>
    </w:p>
    <w:p w:rsidR="005E301B" w:rsidRDefault="005E301B" w:rsidP="005E301B">
      <w:pPr>
        <w:pStyle w:val="ListParagraph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86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A09DD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1B" w:rsidRDefault="005E301B" w:rsidP="005E301B">
      <w:pPr>
        <w:pStyle w:val="ListParagraph"/>
        <w:jc w:val="both"/>
        <w:rPr>
          <w:b/>
          <w:sz w:val="28"/>
          <w:szCs w:val="28"/>
        </w:rPr>
      </w:pPr>
    </w:p>
    <w:p w:rsidR="005E301B" w:rsidRPr="005E301B" w:rsidRDefault="005E301B" w:rsidP="005E301B">
      <w:pPr>
        <w:pStyle w:val="ListParagraph"/>
        <w:jc w:val="both"/>
        <w:rPr>
          <w:rFonts w:asciiTheme="majorHAnsi" w:hAnsiTheme="majorHAnsi" w:cs="Arial"/>
          <w:b/>
          <w:bCs/>
          <w:color w:val="FF0000"/>
          <w:sz w:val="28"/>
          <w:szCs w:val="28"/>
          <w:shd w:val="clear" w:color="auto" w:fill="FFFFFF"/>
        </w:rPr>
      </w:pPr>
      <w:r w:rsidRPr="005E301B">
        <w:rPr>
          <w:rFonts w:asciiTheme="majorHAnsi" w:hAnsiTheme="majorHAnsi" w:cs="Arial"/>
          <w:b/>
          <w:bCs/>
          <w:color w:val="FF0000"/>
          <w:sz w:val="28"/>
          <w:szCs w:val="28"/>
          <w:shd w:val="clear" w:color="auto" w:fill="FFFFFF"/>
        </w:rPr>
        <w:t>VPC*</w:t>
      </w:r>
      <w:r>
        <w:rPr>
          <w:rFonts w:asciiTheme="majorHAnsi" w:hAnsiTheme="majorHAnsi" w:cs="Arial"/>
          <w:b/>
          <w:bCs/>
          <w:color w:val="FF0000"/>
          <w:sz w:val="28"/>
          <w:szCs w:val="28"/>
          <w:shd w:val="clear" w:color="auto" w:fill="FFFFFF"/>
        </w:rPr>
        <w:t>:</w:t>
      </w:r>
      <w:r>
        <w:rPr>
          <w:rFonts w:asciiTheme="majorHAnsi" w:hAnsiTheme="majorHAnsi" w:cs="Arial"/>
          <w:b/>
          <w:bCs/>
          <w:color w:val="FF0000"/>
          <w:sz w:val="28"/>
          <w:szCs w:val="28"/>
          <w:shd w:val="clear" w:color="auto" w:fill="FFFFFF"/>
        </w:rPr>
        <w:tab/>
      </w:r>
      <w:r>
        <w:rPr>
          <w:rFonts w:asciiTheme="majorHAnsi" w:hAnsiTheme="majorHAnsi" w:cs="Arial"/>
          <w:b/>
          <w:bCs/>
          <w:color w:val="FF0000"/>
          <w:sz w:val="28"/>
          <w:szCs w:val="28"/>
          <w:shd w:val="clear" w:color="auto" w:fill="FFFFFF"/>
        </w:rPr>
        <w:tab/>
        <w:t xml:space="preserve">Select VPC </w:t>
      </w:r>
      <w:r w:rsidRPr="005E301B">
        <w:rPr>
          <w:rFonts w:asciiTheme="majorHAnsi" w:hAnsiTheme="majorHAnsi" w:cs="Arial"/>
          <w:b/>
          <w:bCs/>
          <w:i/>
          <w:color w:val="FF0000"/>
          <w:sz w:val="28"/>
          <w:szCs w:val="28"/>
          <w:shd w:val="clear" w:color="auto" w:fill="FFFFFF"/>
        </w:rPr>
        <w:t>(vpc-e4f6ec80)</w:t>
      </w:r>
    </w:p>
    <w:p w:rsidR="005E301B" w:rsidRDefault="005E301B" w:rsidP="005E301B">
      <w:pPr>
        <w:pStyle w:val="ListParagraph"/>
        <w:ind w:left="2880" w:hanging="2160"/>
        <w:jc w:val="both"/>
        <w:rPr>
          <w:rFonts w:asciiTheme="majorHAnsi" w:hAnsiTheme="majorHAnsi" w:cs="Arial"/>
          <w:bCs/>
          <w:color w:val="000000" w:themeColor="text1"/>
          <w:sz w:val="28"/>
          <w:szCs w:val="28"/>
          <w:shd w:val="clear" w:color="auto" w:fill="FFFFFF"/>
        </w:rPr>
      </w:pPr>
      <w:r w:rsidRPr="005E301B">
        <w:rPr>
          <w:rFonts w:asciiTheme="majorHAnsi" w:hAnsiTheme="majorHAnsi" w:cs="Arial"/>
          <w:b/>
          <w:bCs/>
          <w:color w:val="FF0000"/>
          <w:sz w:val="28"/>
          <w:szCs w:val="28"/>
          <w:shd w:val="clear" w:color="auto" w:fill="FFFFFF"/>
        </w:rPr>
        <w:t>Replication instance*</w:t>
      </w:r>
      <w:r>
        <w:rPr>
          <w:rFonts w:asciiTheme="majorHAnsi" w:hAnsiTheme="majorHAnsi" w:cs="Arial"/>
          <w:b/>
          <w:bCs/>
          <w:color w:val="FF0000"/>
          <w:sz w:val="28"/>
          <w:szCs w:val="28"/>
          <w:shd w:val="clear" w:color="auto" w:fill="FFFFFF"/>
        </w:rPr>
        <w:t>:</w:t>
      </w:r>
      <w:r>
        <w:rPr>
          <w:rFonts w:asciiTheme="majorHAnsi" w:hAnsiTheme="majorHAnsi" w:cs="Arial"/>
          <w:b/>
          <w:bCs/>
          <w:color w:val="FF0000"/>
          <w:sz w:val="28"/>
          <w:szCs w:val="28"/>
          <w:shd w:val="clear" w:color="auto" w:fill="FFFFFF"/>
        </w:rPr>
        <w:tab/>
      </w:r>
      <w:r w:rsidRPr="005E301B">
        <w:rPr>
          <w:rFonts w:asciiTheme="majorHAnsi" w:hAnsiTheme="majorHAnsi" w:cs="Arial"/>
          <w:bCs/>
          <w:color w:val="000000" w:themeColor="text1"/>
          <w:sz w:val="28"/>
          <w:szCs w:val="28"/>
          <w:shd w:val="clear" w:color="auto" w:fill="FFFFFF"/>
        </w:rPr>
        <w:t>A replication instance performs the database migration.</w:t>
      </w:r>
    </w:p>
    <w:p w:rsidR="005E301B" w:rsidRDefault="005E301B" w:rsidP="005E301B">
      <w:pPr>
        <w:pStyle w:val="ListParagraph"/>
        <w:ind w:left="2880" w:hanging="2160"/>
        <w:jc w:val="both"/>
        <w:rPr>
          <w:rFonts w:asciiTheme="majorHAnsi" w:hAnsiTheme="majorHAnsi"/>
          <w:sz w:val="28"/>
          <w:szCs w:val="28"/>
        </w:rPr>
      </w:pPr>
    </w:p>
    <w:p w:rsidR="005E301B" w:rsidRPr="005E301B" w:rsidRDefault="005E301B" w:rsidP="005E301B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RUN TEST BUTTON</w:t>
      </w:r>
    </w:p>
    <w:p w:rsidR="005E301B" w:rsidRDefault="005E301B" w:rsidP="005E301B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Wait until the connection successful.</w:t>
      </w:r>
    </w:p>
    <w:p w:rsidR="005E301B" w:rsidRDefault="005E301B" w:rsidP="005E301B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386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A0FF2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1B" w:rsidRDefault="005E301B" w:rsidP="005E301B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</w:p>
    <w:p w:rsidR="005E301B" w:rsidRDefault="005E301B" w:rsidP="005E301B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</w:p>
    <w:p w:rsidR="005E301B" w:rsidRPr="005E301B" w:rsidRDefault="005E301B" w:rsidP="005E301B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5E301B">
        <w:rPr>
          <w:rFonts w:asciiTheme="majorHAnsi" w:hAnsiTheme="majorHAnsi"/>
          <w:b/>
          <w:color w:val="000000" w:themeColor="text1"/>
          <w:sz w:val="28"/>
          <w:szCs w:val="28"/>
        </w:rPr>
        <w:t xml:space="preserve"> CL</w:t>
      </w:r>
      <w:bookmarkStart w:id="0" w:name="_GoBack"/>
      <w:bookmarkEnd w:id="0"/>
      <w:r w:rsidRPr="005E301B">
        <w:rPr>
          <w:rFonts w:asciiTheme="majorHAnsi" w:hAnsiTheme="majorHAnsi"/>
          <w:b/>
          <w:color w:val="000000" w:themeColor="text1"/>
          <w:sz w:val="28"/>
          <w:szCs w:val="28"/>
        </w:rPr>
        <w:t>ICK SAVE BUTTON</w:t>
      </w:r>
    </w:p>
    <w:p w:rsidR="005E301B" w:rsidRPr="005E301B" w:rsidRDefault="005E301B" w:rsidP="005E301B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To create endpoint.</w:t>
      </w:r>
      <w:r>
        <w:rPr>
          <w:rFonts w:asciiTheme="majorHAnsi" w:hAnsiTheme="majorHAnsi"/>
          <w:color w:val="000000" w:themeColor="text1"/>
          <w:sz w:val="28"/>
          <w:szCs w:val="28"/>
        </w:rPr>
        <w:br/>
      </w:r>
    </w:p>
    <w:sectPr w:rsidR="005E301B" w:rsidRPr="005E301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523" w:rsidRDefault="009C1523" w:rsidP="005E301B">
      <w:pPr>
        <w:spacing w:after="0" w:line="240" w:lineRule="auto"/>
      </w:pPr>
      <w:r>
        <w:separator/>
      </w:r>
    </w:p>
  </w:endnote>
  <w:endnote w:type="continuationSeparator" w:id="0">
    <w:p w:rsidR="009C1523" w:rsidRDefault="009C1523" w:rsidP="005E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382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2144" w:rsidRDefault="00D921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4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2144" w:rsidRDefault="00D921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523" w:rsidRDefault="009C1523" w:rsidP="005E301B">
      <w:pPr>
        <w:spacing w:after="0" w:line="240" w:lineRule="auto"/>
      </w:pPr>
      <w:r>
        <w:separator/>
      </w:r>
    </w:p>
  </w:footnote>
  <w:footnote w:type="continuationSeparator" w:id="0">
    <w:p w:rsidR="009C1523" w:rsidRDefault="009C1523" w:rsidP="005E3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01B" w:rsidRDefault="00435D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-142875</wp:posOffset>
              </wp:positionH>
              <wp:positionV relativeFrom="paragraph">
                <wp:posOffset>419100</wp:posOffset>
              </wp:positionV>
              <wp:extent cx="634365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6994FA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33pt" to="488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="005E301B" w:rsidRPr="005E301B"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-952500</wp:posOffset>
          </wp:positionH>
          <wp:positionV relativeFrom="paragraph">
            <wp:posOffset>-514350</wp:posOffset>
          </wp:positionV>
          <wp:extent cx="1981200" cy="990600"/>
          <wp:effectExtent l="0" t="0" r="0" b="0"/>
          <wp:wrapNone/>
          <wp:docPr id="10" name="Picture 10" descr="Image result for aws dm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ws dms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47843"/>
    <w:multiLevelType w:val="hybridMultilevel"/>
    <w:tmpl w:val="A746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B5"/>
    <w:rsid w:val="00156EA1"/>
    <w:rsid w:val="002708A7"/>
    <w:rsid w:val="00435DE0"/>
    <w:rsid w:val="00463AB5"/>
    <w:rsid w:val="005E301B"/>
    <w:rsid w:val="009C1523"/>
    <w:rsid w:val="00BE410E"/>
    <w:rsid w:val="00D92144"/>
    <w:rsid w:val="00EB5CB8"/>
    <w:rsid w:val="00EC44D8"/>
    <w:rsid w:val="00F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94ED71-EF44-4BE7-A3C6-D877D0B6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B5"/>
    <w:pPr>
      <w:ind w:left="720"/>
      <w:contextualSpacing/>
    </w:pPr>
  </w:style>
  <w:style w:type="paragraph" w:styleId="NoSpacing">
    <w:name w:val="No Spacing"/>
    <w:uiPriority w:val="1"/>
    <w:qFormat/>
    <w:rsid w:val="002708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3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01B"/>
  </w:style>
  <w:style w:type="paragraph" w:styleId="Footer">
    <w:name w:val="footer"/>
    <w:basedOn w:val="Normal"/>
    <w:link w:val="FooterChar"/>
    <w:uiPriority w:val="99"/>
    <w:unhideWhenUsed/>
    <w:rsid w:val="005E3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 Laban</dc:creator>
  <cp:keywords/>
  <dc:description/>
  <cp:lastModifiedBy>Edmon Laban</cp:lastModifiedBy>
  <cp:revision>3</cp:revision>
  <dcterms:created xsi:type="dcterms:W3CDTF">2018-02-12T05:03:00Z</dcterms:created>
  <dcterms:modified xsi:type="dcterms:W3CDTF">2018-02-12T11:25:00Z</dcterms:modified>
</cp:coreProperties>
</file>