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Travel Stars</w:t>
      </w:r>
    </w:p>
    <w:p w:rsidR="00000000" w:rsidDel="00000000" w:rsidP="00000000" w:rsidRDefault="00000000" w:rsidRPr="00000000" w14:paraId="00000002">
      <w:pPr>
        <w:rPr/>
      </w:pPr>
      <w:r w:rsidDel="00000000" w:rsidR="00000000" w:rsidRPr="00000000">
        <w:rPr>
          <w:rtl w:val="0"/>
        </w:rPr>
        <w:t xml:space="preserve">User Profiles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Profile 1:</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Name: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Description: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AJ Wolly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Husband and a father to 2 children, 20 and 18.</w:t>
            </w:r>
          </w:p>
          <w:p w:rsidR="00000000" w:rsidDel="00000000" w:rsidP="00000000" w:rsidRDefault="00000000" w:rsidRPr="00000000" w14:paraId="00000015">
            <w:pPr>
              <w:rPr/>
            </w:pPr>
            <w:r w:rsidDel="00000000" w:rsidR="00000000" w:rsidRPr="00000000">
              <w:rPr>
                <w:rtl w:val="0"/>
              </w:rPr>
              <w:t xml:space="preserve">52 year old Programming Consultant, owner of TechHelp.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own a consulting company, TechHelp.  Often times I am needed as a consultant and find myself traveling a lot when hired to help businesses with any programming needs.  My wife loves to travel with me and is always excited to see new places.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How do I find activities for my wife when we take business trips?</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My wife is very important to me and having her with me on my business trips is very important.  She has often said it's hard and scary to go out by herself and does not know what cool or exciting things she can do while I work.</w:t>
            </w:r>
          </w:p>
          <w:p w:rsidR="00000000" w:rsidDel="00000000" w:rsidP="00000000" w:rsidRDefault="00000000" w:rsidRPr="00000000" w14:paraId="0000001B">
            <w:pPr>
              <w:widowControl w:val="0"/>
              <w:spacing w:line="240" w:lineRule="auto"/>
              <w:rPr/>
            </w:pPr>
            <w:r w:rsidDel="00000000" w:rsidR="00000000" w:rsidRPr="00000000">
              <w:rPr>
                <w:b w:val="1"/>
                <w:rtl w:val="0"/>
              </w:rPr>
              <w:t xml:space="preserve">I need to keep work expenses down.</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My clients like it when I can keep expenses down during these consultations.  Having an idea of the cheaper things like hotels, restaurants, activities is always a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Traveling, Computers, Soccer, Cycling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b w:val="1"/>
                <w:rtl w:val="0"/>
              </w:rPr>
              <w:t xml:space="preserve">Websites I visit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hyperlink r:id="rId6">
              <w:r w:rsidDel="00000000" w:rsidR="00000000" w:rsidRPr="00000000">
                <w:rPr>
                  <w:color w:val="1155cc"/>
                  <w:u w:val="single"/>
                  <w:rtl w:val="0"/>
                </w:rPr>
                <w:t xml:space="preserve">https://www.soundersfc.com/</w:t>
              </w:r>
            </w:hyperlink>
            <w:r w:rsidDel="00000000" w:rsidR="00000000" w:rsidRPr="00000000">
              <w:rPr>
                <w:rtl w:val="0"/>
              </w:rPr>
            </w:r>
          </w:p>
          <w:p w:rsidR="00000000" w:rsidDel="00000000" w:rsidP="00000000" w:rsidRDefault="00000000" w:rsidRPr="00000000" w14:paraId="00000021">
            <w:pPr>
              <w:widowControl w:val="0"/>
              <w:spacing w:line="240" w:lineRule="auto"/>
              <w:rPr/>
            </w:pPr>
            <w:hyperlink r:id="rId7">
              <w:r w:rsidDel="00000000" w:rsidR="00000000" w:rsidRPr="00000000">
                <w:rPr>
                  <w:color w:val="1155cc"/>
                  <w:u w:val="single"/>
                  <w:rtl w:val="0"/>
                </w:rPr>
                <w:t xml:space="preserve">https://www.expedia.com/</w:t>
              </w:r>
            </w:hyperlink>
            <w:r w:rsidDel="00000000" w:rsidR="00000000" w:rsidRPr="00000000">
              <w:rPr>
                <w:rtl w:val="0"/>
              </w:rPr>
            </w:r>
          </w:p>
          <w:p w:rsidR="00000000" w:rsidDel="00000000" w:rsidP="00000000" w:rsidRDefault="00000000" w:rsidRPr="00000000" w14:paraId="00000022">
            <w:pPr>
              <w:widowControl w:val="0"/>
              <w:spacing w:line="240" w:lineRule="auto"/>
              <w:rPr/>
            </w:pPr>
            <w:hyperlink r:id="rId8">
              <w:r w:rsidDel="00000000" w:rsidR="00000000" w:rsidRPr="00000000">
                <w:rPr>
                  <w:color w:val="1155cc"/>
                  <w:u w:val="single"/>
                  <w:rtl w:val="0"/>
                </w:rPr>
                <w:t xml:space="preserve">https://www.kayak.com</w:t>
              </w:r>
            </w:hyperlink>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Profile 2:</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Name: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Description: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color w:val="333333"/>
                <w:sz w:val="21"/>
                <w:szCs w:val="21"/>
                <w:highlight w:val="white"/>
              </w:rPr>
            </w:pPr>
            <w:r w:rsidDel="00000000" w:rsidR="00000000" w:rsidRPr="00000000">
              <w:rPr>
                <w:b w:val="1"/>
                <w:color w:val="333333"/>
                <w:sz w:val="21"/>
                <w:szCs w:val="21"/>
                <w:highlight w:val="white"/>
                <w:rtl w:val="0"/>
              </w:rPr>
              <w:t xml:space="preserve">Regina Blake</w:t>
            </w:r>
          </w:p>
          <w:p w:rsidR="00000000" w:rsidDel="00000000" w:rsidP="00000000" w:rsidRDefault="00000000" w:rsidRPr="00000000" w14:paraId="0000002E">
            <w:pPr>
              <w:rPr>
                <w:b w:val="1"/>
                <w:color w:val="333333"/>
                <w:sz w:val="21"/>
                <w:szCs w:val="21"/>
                <w:highlight w:val="white"/>
              </w:rPr>
            </w:pPr>
            <w:r w:rsidDel="00000000" w:rsidR="00000000" w:rsidRPr="00000000">
              <w:rPr>
                <w:rtl w:val="0"/>
              </w:rPr>
            </w:r>
          </w:p>
          <w:p w:rsidR="00000000" w:rsidDel="00000000" w:rsidP="00000000" w:rsidRDefault="00000000" w:rsidRPr="00000000" w14:paraId="0000002F">
            <w:pPr>
              <w:rPr>
                <w:b w:val="1"/>
                <w:color w:val="333333"/>
                <w:sz w:val="21"/>
                <w:szCs w:val="21"/>
                <w:highlight w:val="white"/>
              </w:rPr>
            </w:pPr>
            <w:r w:rsidDel="00000000" w:rsidR="00000000" w:rsidRPr="00000000">
              <w:rPr>
                <w:b w:val="1"/>
                <w:color w:val="333333"/>
                <w:sz w:val="21"/>
                <w:szCs w:val="21"/>
                <w:highlight w:val="white"/>
                <w:rtl w:val="0"/>
              </w:rPr>
              <w:t xml:space="preserve">70 years of age, has a husband and one son, 30 who is living abroad.  Husband is also retired, they own their own home, have no debts</w:t>
            </w:r>
          </w:p>
          <w:p w:rsidR="00000000" w:rsidDel="00000000" w:rsidP="00000000" w:rsidRDefault="00000000" w:rsidRPr="00000000" w14:paraId="00000030">
            <w:pPr>
              <w:rPr>
                <w:b w:val="1"/>
                <w:color w:val="333333"/>
                <w:sz w:val="21"/>
                <w:szCs w:val="21"/>
                <w:highlight w:val="white"/>
              </w:rPr>
            </w:pPr>
            <w:r w:rsidDel="00000000" w:rsidR="00000000" w:rsidRPr="00000000">
              <w:rPr>
                <w:rtl w:val="0"/>
              </w:rPr>
            </w:r>
          </w:p>
          <w:p w:rsidR="00000000" w:rsidDel="00000000" w:rsidP="00000000" w:rsidRDefault="00000000" w:rsidRPr="00000000" w14:paraId="00000031">
            <w:pPr>
              <w:rPr>
                <w:b w:val="1"/>
                <w:i w:val="1"/>
                <w:color w:val="333333"/>
                <w:sz w:val="21"/>
                <w:szCs w:val="21"/>
                <w:highlight w:val="white"/>
              </w:rPr>
            </w:pPr>
            <w:r w:rsidDel="00000000" w:rsidR="00000000" w:rsidRPr="00000000">
              <w:rPr>
                <w:b w:val="1"/>
                <w:i w:val="1"/>
                <w:color w:val="333333"/>
                <w:sz w:val="21"/>
                <w:szCs w:val="21"/>
                <w:highlight w:val="white"/>
                <w:rtl w:val="0"/>
              </w:rPr>
              <w:t xml:space="preserve">“I retire a few years ago and my husband and I are still getting used to life without working.  We were very good financially, have no debts and our only son is already working and living independently.  I have a small allotment that I use to grow my vegetables and am considering taking up more hobbies with my friends.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Thinking of my only child</w:t>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My son still hasn’t found a significant other and although I know it isn’t guaranteed, I do wish we could have a grandchild in our lives.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Where would be a good place to go on holiday?</w:t>
            </w:r>
          </w:p>
          <w:p w:rsidR="00000000" w:rsidDel="00000000" w:rsidP="00000000" w:rsidRDefault="00000000" w:rsidRPr="00000000" w14:paraId="00000037">
            <w:pPr>
              <w:widowControl w:val="0"/>
              <w:spacing w:line="240" w:lineRule="auto"/>
              <w:rPr/>
            </w:pPr>
            <w:r w:rsidDel="00000000" w:rsidR="00000000" w:rsidRPr="00000000">
              <w:rPr>
                <w:rtl w:val="0"/>
              </w:rPr>
              <w:t xml:space="preserve">We never travelled outside the country before, just visiting different states.  I have always dreamed of visiting Europe, but am worried about the language barrier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Reading,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Websites I visit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hyperlink r:id="rId9">
              <w:r w:rsidDel="00000000" w:rsidR="00000000" w:rsidRPr="00000000">
                <w:rPr>
                  <w:color w:val="1155cc"/>
                  <w:u w:val="single"/>
                  <w:rtl w:val="0"/>
                </w:rPr>
                <w:t xml:space="preserve">http://www.retirewow.com/</w:t>
              </w:r>
            </w:hyperlink>
            <w:r w:rsidDel="00000000" w:rsidR="00000000" w:rsidRPr="00000000">
              <w:rPr>
                <w:rtl w:val="0"/>
              </w:rPr>
            </w:r>
          </w:p>
          <w:p w:rsidR="00000000" w:rsidDel="00000000" w:rsidP="00000000" w:rsidRDefault="00000000" w:rsidRPr="00000000" w14:paraId="0000003C">
            <w:pPr>
              <w:widowControl w:val="0"/>
              <w:spacing w:line="240" w:lineRule="auto"/>
              <w:rPr/>
            </w:pPr>
            <w:hyperlink r:id="rId10">
              <w:r w:rsidDel="00000000" w:rsidR="00000000" w:rsidRPr="00000000">
                <w:rPr>
                  <w:color w:val="1155cc"/>
                  <w:u w:val="single"/>
                  <w:rtl w:val="0"/>
                </w:rPr>
                <w:t xml:space="preserve">https://www.aarp.org/</w:t>
              </w:r>
            </w:hyperlink>
            <w:r w:rsidDel="00000000" w:rsidR="00000000" w:rsidRPr="00000000">
              <w:rPr>
                <w:rtl w:val="0"/>
              </w:rPr>
            </w:r>
          </w:p>
          <w:p w:rsidR="00000000" w:rsidDel="00000000" w:rsidP="00000000" w:rsidRDefault="00000000" w:rsidRPr="00000000" w14:paraId="0000003D">
            <w:pPr>
              <w:widowControl w:val="0"/>
              <w:spacing w:line="240" w:lineRule="auto"/>
              <w:rPr/>
            </w:pPr>
            <w:hyperlink r:id="rId11">
              <w:r w:rsidDel="00000000" w:rsidR="00000000" w:rsidRPr="00000000">
                <w:rPr>
                  <w:color w:val="1155cc"/>
                  <w:u w:val="single"/>
                  <w:rtl w:val="0"/>
                </w:rPr>
                <w:t xml:space="preserve">https://kcls.org/location/kenmore-blog/</w:t>
              </w:r>
            </w:hyperlink>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Profile 3:</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Name: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Description:</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Marcus Armstrong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 year old College Student who has ambitions to travel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 a 19 year old College Student who has dreams of one day travelling. In the meantime, I work a part time job in order to save up for this dream and many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Trying to spend less and still fulfill my desires</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There's a lot of things I want to buy and a lot of things I like to do, but I don't make a lot of money so I have to do my best to be as thrifty as possible</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I want to plan my future travels</w:t>
            </w:r>
          </w:p>
          <w:p w:rsidR="00000000" w:rsidDel="00000000" w:rsidP="00000000" w:rsidRDefault="00000000" w:rsidRPr="00000000" w14:paraId="00000052">
            <w:pPr>
              <w:widowControl w:val="0"/>
              <w:spacing w:line="240" w:lineRule="auto"/>
              <w:rPr/>
            </w:pPr>
            <w:r w:rsidDel="00000000" w:rsidR="00000000" w:rsidRPr="00000000">
              <w:rPr>
                <w:rtl w:val="0"/>
              </w:rPr>
              <w:t xml:space="preserve">Even if I can't travel now, I still like being able to dream about all the wonderful places I could visit in the future, and it helps me to keep on track and saving money for my next trip.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Traveling, Cars, Basketball, Hiking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Websites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Youtube.com</w:t>
            </w:r>
          </w:p>
          <w:p w:rsidR="00000000" w:rsidDel="00000000" w:rsidP="00000000" w:rsidRDefault="00000000" w:rsidRPr="00000000" w14:paraId="00000057">
            <w:pPr>
              <w:widowControl w:val="0"/>
              <w:spacing w:line="240" w:lineRule="auto"/>
              <w:rPr/>
            </w:pPr>
            <w:r w:rsidDel="00000000" w:rsidR="00000000" w:rsidRPr="00000000">
              <w:rPr>
                <w:rtl w:val="0"/>
              </w:rPr>
              <w:t xml:space="preserve">Itineree.com</w:t>
            </w:r>
          </w:p>
          <w:p w:rsidR="00000000" w:rsidDel="00000000" w:rsidP="00000000" w:rsidRDefault="00000000" w:rsidRPr="00000000" w14:paraId="00000058">
            <w:pPr>
              <w:widowControl w:val="0"/>
              <w:spacing w:line="240" w:lineRule="auto"/>
              <w:rPr/>
            </w:pPr>
            <w:r w:rsidDel="00000000" w:rsidR="00000000" w:rsidRPr="00000000">
              <w:rPr>
                <w:rtl w:val="0"/>
              </w:rPr>
              <w:t xml:space="preserve">Ncaa.com</w:t>
            </w:r>
          </w:p>
        </w:tc>
      </w:tr>
    </w:tbl>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cls.org/location/kenmore-blog/" TargetMode="External"/><Relationship Id="rId10" Type="http://schemas.openxmlformats.org/officeDocument/2006/relationships/hyperlink" Target="https://www.aarp.org/" TargetMode="External"/><Relationship Id="rId9" Type="http://schemas.openxmlformats.org/officeDocument/2006/relationships/hyperlink" Target="http://www.retirewow.com/" TargetMode="External"/><Relationship Id="rId5" Type="http://schemas.openxmlformats.org/officeDocument/2006/relationships/styles" Target="styles.xml"/><Relationship Id="rId6" Type="http://schemas.openxmlformats.org/officeDocument/2006/relationships/hyperlink" Target="https://www.soundersfc.com/" TargetMode="External"/><Relationship Id="rId7" Type="http://schemas.openxmlformats.org/officeDocument/2006/relationships/hyperlink" Target="https://www.expedia.com/Vacation-Packages?semcid=US.UB.BING.GT-c-EN.PACKAGE&amp;semdtl=a1268809096.b11282030721185348.r1.g1kwd-80127032390034.i1.d180126963058262.e1c.j167476.k1.f1.n1.l1o.h1e.m1be&amp;msclkid=1423b01f40ce10c4922ceca0fc41a65d&amp;utm_source=bing&amp;utm_medium=cpc&amp;utm_campaign=USA%3AENG%3A%25%3AGT%3AGLOB%3AALL%3AE%3AX%3A%3A&amp;utm_term=travel%20sites&amp;utm_content=USA%3AENG%3A%25%3AGT%3AGLOB%3AALL%3AXX%3AX%3AX%3AX%3AX%3AE%3ANC%3Atravel_sites%3A" TargetMode="External"/><Relationship Id="rId8" Type="http://schemas.openxmlformats.org/officeDocument/2006/relationships/hyperlink" Target="https://www.kay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