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E64D4" w14:textId="7EF74690" w:rsidR="001F26F8" w:rsidRPr="002F2CAC" w:rsidRDefault="001B120D">
      <w:pPr>
        <w:pStyle w:val="BodyText"/>
        <w:ind w:left="109"/>
        <w:rPr>
          <w:sz w:val="24"/>
          <w:szCs w:val="24"/>
        </w:rPr>
      </w:pPr>
      <w:r w:rsidRPr="007A258A">
        <w:rPr>
          <w:rFonts w:ascii="Verdana" w:eastAsia="Verdana" w:hAnsi="Verdana" w:cs="Verdana"/>
          <w:noProof/>
          <w:sz w:val="18"/>
          <w:szCs w:val="18"/>
          <w:lang w:val="pt-PT"/>
        </w:rPr>
        <w:drawing>
          <wp:anchor distT="0" distB="0" distL="114300" distR="114300" simplePos="0" relativeHeight="251663872" behindDoc="0" locked="0" layoutInCell="1" allowOverlap="1" wp14:anchorId="6F5AEBBC" wp14:editId="07EA0942">
            <wp:simplePos x="0" y="0"/>
            <wp:positionH relativeFrom="column">
              <wp:posOffset>6579555</wp:posOffset>
            </wp:positionH>
            <wp:positionV relativeFrom="paragraph">
              <wp:posOffset>81834</wp:posOffset>
            </wp:positionV>
            <wp:extent cx="833926" cy="1030394"/>
            <wp:effectExtent l="0" t="0" r="4445" b="0"/>
            <wp:wrapNone/>
            <wp:docPr id="1867878124" name="Picture 1" descr="A person wearing glasses and a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78124" name="Picture 1" descr="A person wearing glasses and a suit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64" r="15572" b="25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057" cy="1040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4305" w:rsidRPr="002F2CAC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33D28E73" wp14:editId="60B0F53E">
                <wp:extent cx="7419975" cy="1175385"/>
                <wp:effectExtent l="0" t="0" r="0" b="5715"/>
                <wp:docPr id="1720434158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19975" cy="1175385"/>
                          <a:chOff x="0" y="0"/>
                          <a:chExt cx="11685" cy="1851"/>
                        </a:xfrm>
                      </wpg:grpSpPr>
                      <wps:wsp>
                        <wps:cNvPr id="1235528702" name="docshape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685" cy="1652"/>
                          </a:xfrm>
                          <a:prstGeom prst="rect">
                            <a:avLst/>
                          </a:prstGeom>
                          <a:solidFill>
                            <a:srgbClr val="0095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1895728" name="docshape3"/>
                        <wps:cNvSpPr txBox="1">
                          <a:spLocks/>
                        </wps:cNvSpPr>
                        <wps:spPr bwMode="auto">
                          <a:xfrm>
                            <a:off x="0" y="0"/>
                            <a:ext cx="11685" cy="1851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F8A6DF" w14:textId="77777777" w:rsidR="001F26F8" w:rsidRPr="00124305" w:rsidRDefault="00000000" w:rsidP="00124305">
                              <w:pPr>
                                <w:spacing w:before="246"/>
                                <w:ind w:left="2817" w:right="2817" w:hanging="2533"/>
                                <w:rPr>
                                  <w:rFonts w:ascii="Calibri" w:hAnsi="Calibri" w:cs="Calibri"/>
                                  <w:b/>
                                  <w:sz w:val="35"/>
                                  <w:lang w:val="pt-PT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FFFFFF"/>
                                  <w:sz w:val="35"/>
                                  <w:lang w:val="pt-PT"/>
                                </w:rPr>
                                <w:t>EDMUNDO FRAZÃO</w:t>
                              </w:r>
                            </w:p>
                            <w:p w14:paraId="611C91E0" w14:textId="78107C78" w:rsidR="00500C2D" w:rsidRPr="00500C2D" w:rsidRDefault="00500C2D" w:rsidP="00500C2D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eastAsiaTheme="minorEastAsia" w:hAnsi="Calibri" w:cs="Calibri"/>
                                  <w:color w:val="FFFFFF"/>
                                  <w:lang w:val="pt-PT"/>
                                </w:rPr>
                              </w:pPr>
                              <w:r>
                                <w:rPr>
                                  <w:rFonts w:ascii="Calibri" w:eastAsiaTheme="minorEastAsia" w:hAnsi="Calibri" w:cs="Calibri"/>
                                  <w:color w:val="FFFFFF"/>
                                  <w:lang w:val="pt-PT"/>
                                </w:rPr>
                                <w:t>Engenheiro Eletrotécnico</w:t>
                              </w:r>
                            </w:p>
                            <w:p w14:paraId="37AA70F6" w14:textId="201524F4" w:rsidR="00F144B3" w:rsidRDefault="00500C2D" w:rsidP="00500C2D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eastAsiaTheme="minorEastAsia" w:hAnsi="Calibri" w:cs="Calibri"/>
                                  <w:color w:val="FFFFFF"/>
                                  <w:lang w:val="pt-PT"/>
                                </w:rPr>
                              </w:pPr>
                              <w:r>
                                <w:rPr>
                                  <w:rFonts w:ascii="Calibri" w:eastAsiaTheme="minorEastAsia" w:hAnsi="Calibri" w:cs="Calibri"/>
                                  <w:color w:val="FFFFFF"/>
                                  <w:lang w:val="pt-PT"/>
                                </w:rPr>
                                <w:t>Gestão de Contratos de Manutenção | Facility Management | Coordenação de Equipas Técnicas</w:t>
                              </w:r>
                            </w:p>
                            <w:p w14:paraId="40C16843" w14:textId="2EB382B7" w:rsidR="00124305" w:rsidRPr="00124305" w:rsidRDefault="00000000" w:rsidP="00124305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hAnsi="Calibri" w:cs="Calibri"/>
                                  <w:color w:val="FFFFFF"/>
                                  <w:lang w:val="pt-PT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/>
                                  <w:lang w:val="pt-PT"/>
                                </w:rPr>
                                <w:t>São Mamede de Infesta, Portugal | +351 963 392 369 | edmundo.frazao@pm.me | OET nº 29369</w:t>
                              </w:r>
                            </w:p>
                            <w:p w14:paraId="0113246A" w14:textId="45139334" w:rsidR="001F26F8" w:rsidRPr="007C7C76" w:rsidRDefault="007C7C76" w:rsidP="007C7C76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hAnsi="Calibri" w:cs="Calibri"/>
                                  <w:lang w:val="pt-PT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/>
                                  <w:lang w:val="pt-PT"/>
                                </w:rPr>
                                <w:t>Português | Inglês | Francês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D28E73" id="docshapegroup1" o:spid="_x0000_s1026" style="width:584.25pt;height:92.55pt;mso-position-horizontal-relative:char;mso-position-vertical-relative:line" coordsize="11685,18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">
                <v:rect id="docshape2" o:spid="_x0000_s1027" style="position:absolute;width:11685;height:16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" fillcolor="#009595" stroked="f">
                  <v:path arrowok="t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3" o:spid="_x0000_s1028" type="#_x0000_t202" style="position:absolute;width:11685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" fillcolor="#e36c0a [2409]" stroked="f">
                  <v:path arrowok="t"/>
                  <v:textbox inset="0,0,0,0">
                    <w:txbxContent>
                      <w:p w14:paraId="38F8A6DF" w14:textId="77777777" w:rsidR="001F26F8" w:rsidRPr="00124305" w:rsidRDefault="00000000" w:rsidP="00124305">
                        <w:pPr>
                          <w:spacing w:before="246"/>
                          <w:ind w:left="2817" w:right="2817" w:hanging="2533"/>
                          <w:rPr>
                            <w:rFonts w:ascii="Calibri" w:hAnsi="Calibri" w:cs="Calibri"/>
                            <w:b/>
                            <w:sz w:val="35"/>
                            <w:lang w:val="pt-PT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FFFFFF"/>
                            <w:sz w:val="35"/>
                            <w:lang w:val="pt-PT"/>
                          </w:rPr>
                          <w:t>EDMUNDO FRAZÃO</w:t>
                        </w:r>
                      </w:p>
                      <w:p w14:paraId="611C91E0" w14:textId="78107C78" w:rsidR="00500C2D" w:rsidRPr="00500C2D" w:rsidRDefault="00500C2D" w:rsidP="00500C2D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eastAsiaTheme="minorEastAsia" w:hAnsi="Calibri" w:cs="Calibri"/>
                            <w:color w:val="FFFFFF"/>
                            <w:lang w:val="pt-PT"/>
                          </w:rPr>
                        </w:pPr>
                        <w:r>
                          <w:rPr>
                            <w:rFonts w:ascii="Calibri" w:eastAsiaTheme="minorEastAsia" w:hAnsi="Calibri" w:cs="Calibri"/>
                            <w:color w:val="FFFFFF"/>
                            <w:lang w:val="pt-PT"/>
                          </w:rPr>
                          <w:t>Engenheiro Eletrotécnico</w:t>
                        </w:r>
                      </w:p>
                      <w:p w14:paraId="37AA70F6" w14:textId="201524F4" w:rsidR="00F144B3" w:rsidRDefault="00500C2D" w:rsidP="00500C2D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eastAsiaTheme="minorEastAsia" w:hAnsi="Calibri" w:cs="Calibri"/>
                            <w:color w:val="FFFFFF"/>
                            <w:lang w:val="pt-PT"/>
                          </w:rPr>
                        </w:pPr>
                        <w:r>
                          <w:rPr>
                            <w:rFonts w:ascii="Calibri" w:eastAsiaTheme="minorEastAsia" w:hAnsi="Calibri" w:cs="Calibri"/>
                            <w:color w:val="FFFFFF"/>
                            <w:lang w:val="pt-PT"/>
                          </w:rPr>
                          <w:t>Gestão de Contratos de Manutenção | Facility Management | Coordenação de Equipas Técnicas</w:t>
                        </w:r>
                      </w:p>
                      <w:p w14:paraId="40C16843" w14:textId="2EB382B7" w:rsidR="00124305" w:rsidRPr="00124305" w:rsidRDefault="00000000" w:rsidP="00124305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hAnsi="Calibri" w:cs="Calibri"/>
                            <w:color w:val="FFFFFF"/>
                            <w:lang w:val="pt-PT"/>
                          </w:rPr>
                        </w:pPr>
                        <w:r>
                          <w:rPr>
                            <w:rFonts w:ascii="Calibri" w:hAnsi="Calibri" w:cs="Calibri"/>
                            <w:color w:val="FFFFFF"/>
                            <w:lang w:val="pt-PT"/>
                          </w:rPr>
                          <w:t>São Mamede de Infesta, Portugal | +351 963 392 369 | edmundo.frazao@pm.me | OET nº 29369</w:t>
                        </w:r>
                      </w:p>
                      <w:p w14:paraId="0113246A" w14:textId="45139334" w:rsidR="001F26F8" w:rsidRPr="007C7C76" w:rsidRDefault="007C7C76" w:rsidP="007C7C76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hAnsi="Calibri" w:cs="Calibri"/>
                            <w:lang w:val="pt-PT"/>
                          </w:rPr>
                        </w:pPr>
                        <w:r>
                          <w:rPr>
                            <w:rFonts w:ascii="Calibri" w:hAnsi="Calibri" w:cs="Calibri"/>
                            <w:color w:val="FFFFFF"/>
                            <w:lang w:val="pt-PT"/>
                          </w:rPr>
                          <w:t>Português | Inglês | Francês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EEEB84" w14:textId="77777777" w:rsidR="001F26F8" w:rsidRPr="002F2CAC" w:rsidRDefault="001F26F8">
      <w:pPr>
        <w:pStyle w:val="BodyText"/>
        <w:spacing w:before="6"/>
        <w:ind w:left="0"/>
        <w:rPr>
          <w:sz w:val="24"/>
          <w:szCs w:val="24"/>
        </w:rPr>
      </w:pPr>
    </w:p>
    <w:p w14:paraId="37CDD9E8" w14:textId="77777777" w:rsidR="001F26F8" w:rsidRPr="002F2CAC" w:rsidRDefault="001F26F8">
      <w:pPr>
        <w:rPr>
          <w:sz w:val="24"/>
          <w:szCs w:val="24"/>
        </w:rPr>
        <w:sectPr w:rsidR="001F26F8" w:rsidRPr="002F2CAC">
          <w:type w:val="continuous"/>
          <w:pgSz w:w="11900" w:h="16840"/>
          <w:pgMar w:top="380" w:right="0" w:bottom="280" w:left="0" w:header="720" w:footer="720" w:gutter="0"/>
          <w:cols w:space="720"/>
        </w:sectPr>
      </w:pPr>
    </w:p>
    <w:p w14:paraId="55F70493" w14:textId="00AEDC8F" w:rsidR="002F2CAC" w:rsidRDefault="007C7C76" w:rsidP="002F2CAC">
      <w:pPr>
        <w:spacing w:line="276" w:lineRule="auto"/>
        <w:ind w:left="567" w:right="899"/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</w:pPr>
      <w:r w:rsidRPr="007C7C76"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  <w:t>SUMÁRIO PROFISSIONAL</w:t>
      </w:r>
    </w:p>
    <w:p w14:paraId="1F87C204" w14:textId="77777777" w:rsidR="00D871C6" w:rsidRPr="00E43C66" w:rsidRDefault="00D871C6" w:rsidP="00D871C6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rPr>
          <w:rFonts w:asciiTheme="minorHAnsi" w:hAnsiTheme="minorHAnsi" w:cstheme="minorHAnsi"/>
          <w:sz w:val="20"/>
          <w:szCs w:val="20"/>
          <w:lang w:val="pt-PT"/>
        </w:rPr>
        <w:t>Engenheiro Eletrotécnico com mais de 15 anos de experiência em gestão operacional de contratos de manutenção de instalações técnicas.</w:t>
      </w:r>
    </w:p>
    <w:p w14:paraId="061E554E" w14:textId="77777777" w:rsidR="00D871C6" w:rsidRPr="00E43C66" w:rsidRDefault="00D871C6" w:rsidP="00D871C6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t>Experiência na coordenação de equipas multidisciplinares até 50 técnicos, subcontratados e fornecedores.</w:t>
      </w:r>
    </w:p>
    <w:p w14:paraId="2F1726FD" w14:textId="2F23A930" w:rsidR="00DB3069" w:rsidRPr="00E43C66" w:rsidRDefault="00D871C6" w:rsidP="00D871C6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rPr>
          <w:rFonts w:asciiTheme="minorHAnsi" w:hAnsiTheme="minorHAnsi" w:cstheme="minorHAnsi"/>
          <w:sz w:val="20"/>
          <w:szCs w:val="20"/>
          <w:lang w:val="pt-PT"/>
        </w:rPr>
        <w:t>Planeamento de manutenção preventiva, corretiva e condicionada, com foco em níveis de serviço e continuidade operacional.</w:t>
      </w:r>
    </w:p>
    <w:p w14:paraId="3DB5BA03" w14:textId="77777777" w:rsidR="00DB3069" w:rsidRPr="00E43C66" w:rsidRDefault="00DB3069" w:rsidP="00DB3069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rPr>
          <w:rFonts w:asciiTheme="minorHAnsi" w:hAnsiTheme="minorHAnsi" w:cstheme="minorHAnsi"/>
          <w:sz w:val="20"/>
          <w:szCs w:val="20"/>
          <w:lang w:val="pt-PT"/>
        </w:rPr>
        <w:t>Responsável por controlo orçamental, definição de KPI e otimização de custos.</w:t>
      </w:r>
    </w:p>
    <w:p w14:paraId="3F79F72E" w14:textId="77777777" w:rsidR="00D871C6" w:rsidRDefault="00D871C6" w:rsidP="00DB3069">
      <w:pPr>
        <w:ind w:left="567"/>
        <w:rPr>
          <w:rFonts w:asciiTheme="minorHAnsi" w:hAnsiTheme="minorHAnsi" w:cstheme="minorHAnsi"/>
          <w:sz w:val="24"/>
          <w:szCs w:val="24"/>
          <w:lang w:val="pt-PT"/>
        </w:rPr>
      </w:pPr>
      <w:r>
        <w:t>Atuação orientada para qualidade, ambiente, segurança e cumprimento legal e contratual.</w:t>
      </w:r>
    </w:p>
    <w:p w14:paraId="013B4D17" w14:textId="6BC4E458" w:rsidR="002F2CAC" w:rsidRPr="00E43C66" w:rsidRDefault="00D871C6" w:rsidP="001B2DD8">
      <w:pPr>
        <w:pStyle w:val="ListBullet"/>
        <w:numPr>
          <w:ilvl w:val="0"/>
          <w:numId w:val="0"/>
        </w:numPr>
        <w:tabs>
          <w:tab w:val="left" w:pos="254"/>
        </w:tabs>
        <w:spacing w:before="2"/>
        <w:ind w:left="567" w:right="-120"/>
        <w:rPr>
          <w:rFonts w:ascii="Calibri" w:hAnsi="Calibri" w:cs="Calibri"/>
          <w:sz w:val="20"/>
          <w:szCs w:val="20"/>
          <w:lang w:val="pt-PT"/>
        </w:rPr>
      </w:pPr>
      <w:r w:rsidRPr="00E43C66">
        <w:rPr>
          <w:rFonts w:cstheme="minorHAnsi"/>
          <w:b/>
          <w:color w:val="31849B" w:themeColor="accent5" w:themeShade="BF"/>
          <w:sz w:val="24"/>
          <w:szCs w:val="24"/>
        </w:rPr>
        <w:t>C</w:t>
      </w:r>
      <w:r w:rsidR="007C7C76" w:rsidRPr="00E43C66">
        <w:rPr>
          <w:rFonts w:cstheme="minorHAnsi"/>
          <w:b/>
          <w:color w:val="31849B" w:themeColor="accent5" w:themeShade="BF"/>
          <w:sz w:val="24"/>
          <w:szCs w:val="24"/>
        </w:rPr>
        <w:t>OMPETÊNCIAS</w:t>
      </w:r>
      <w:r w:rsidRPr="00E43C66">
        <w:rPr>
          <w:rFonts w:cstheme="minorHAnsi"/>
          <w:b/>
          <w:color w:val="31849B" w:themeColor="accent5" w:themeShade="BF"/>
          <w:sz w:val="24"/>
          <w:szCs w:val="24"/>
        </w:rPr>
        <w:t xml:space="preserve"> TÉCNICAS</w:t>
      </w:r>
    </w:p>
    <w:p w14:paraId="2788057C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Gestão operacional de contratos de Facility Management</w:t>
      </w:r>
    </w:p>
    <w:p w14:paraId="3A0FBD3E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Planeamento de manutenção preventiva e corretiva</w:t>
      </w:r>
    </w:p>
    <w:p w14:paraId="551E7C64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Manutenção condicionada (termografia e vibrometria)</w:t>
      </w:r>
    </w:p>
    <w:p w14:paraId="4F184D3A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Coordenação de equipas técnicas multidisciplinares</w:t>
      </w:r>
    </w:p>
    <w:p w14:paraId="5C9CE97D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Gestão de subcontratados e fornecedores</w:t>
      </w:r>
    </w:p>
    <w:p w14:paraId="0279F39F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Controlo orçamental e otimização de custos</w:t>
      </w:r>
    </w:p>
    <w:p w14:paraId="4B27F539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Definição e monitorização de KPI de serviço</w:t>
      </w:r>
    </w:p>
    <w:p w14:paraId="3FEA036D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Gestão documental técnica e contratual</w:t>
      </w:r>
    </w:p>
    <w:p w14:paraId="6717F6A1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Conformidade com Qualidade, Ambiente e SST</w:t>
      </w:r>
    </w:p>
    <w:p w14:paraId="7BC6CE11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Gestão do ciclo de vida de ativos técnicos</w:t>
      </w:r>
    </w:p>
    <w:p w14:paraId="6D660F82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Auditorias técnicas eletromecânicas</w:t>
      </w:r>
    </w:p>
    <w:p w14:paraId="295AF810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SAP PM e Microsoft Office</w:t>
      </w:r>
    </w:p>
    <w:p w14:paraId="1737DF44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Instalações elétricas BT/MT/AT e postos de transformação</w:t>
      </w:r>
    </w:p>
    <w:p w14:paraId="5BB21656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</w:p>
    <w:p w14:paraId="6BA201B4" w14:textId="5209C407" w:rsidR="00D871C6" w:rsidRP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</w:p>
    <w:p w14:paraId="6842018D" w14:textId="77777777" w:rsidR="001B2DD8" w:rsidRPr="006115CF" w:rsidRDefault="001B2DD8" w:rsidP="001B2DD8">
      <w:pPr>
        <w:pStyle w:val="ListBullet"/>
        <w:numPr>
          <w:ilvl w:val="0"/>
          <w:numId w:val="0"/>
        </w:numPr>
        <w:tabs>
          <w:tab w:val="left" w:pos="254"/>
        </w:tabs>
        <w:spacing w:before="2"/>
        <w:ind w:left="567" w:right="-120"/>
        <w:rPr>
          <w:rFonts w:cstheme="minorHAnsi"/>
          <w:b/>
          <w:color w:val="31849B" w:themeColor="accent5" w:themeShade="BF"/>
          <w:sz w:val="24"/>
          <w:szCs w:val="24"/>
          <w:lang w:val="pt-PT"/>
        </w:rPr>
      </w:pPr>
    </w:p>
    <w:p w14:paraId="4EC270F9" w14:textId="59DF580E" w:rsidR="001B2DD8" w:rsidRDefault="001B2DD8" w:rsidP="001B2DD8">
      <w:pPr>
        <w:pStyle w:val="ListBullet"/>
        <w:numPr>
          <w:ilvl w:val="0"/>
          <w:numId w:val="0"/>
        </w:numPr>
        <w:tabs>
          <w:tab w:val="left" w:pos="254"/>
        </w:tabs>
        <w:spacing w:before="2"/>
        <w:ind w:left="567" w:right="-120"/>
        <w:rPr>
          <w:rFonts w:cstheme="minorHAnsi"/>
          <w:b/>
          <w:color w:val="31849B" w:themeColor="accent5" w:themeShade="BF"/>
          <w:sz w:val="24"/>
          <w:szCs w:val="24"/>
        </w:rPr>
      </w:pPr>
      <w:r w:rsidRPr="00FA6D79">
        <w:rPr>
          <w:rFonts w:cstheme="minorHAnsi"/>
          <w:b/>
          <w:color w:val="31849B" w:themeColor="accent5" w:themeShade="BF"/>
          <w:sz w:val="24"/>
          <w:szCs w:val="24"/>
        </w:rPr>
        <w:t>FORMAÇÃO E CERTIFICAÇÕES</w:t>
      </w:r>
    </w:p>
    <w:p w14:paraId="4A0CDB7F" w14:textId="77777777" w:rsid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Licenciatura em Engenharia Eletrotécnica - Sistemas Elétricos de Energia, ISEP</w:t>
      </w:r>
    </w:p>
    <w:p w14:paraId="36ADBC87" w14:textId="77777777" w:rsid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Inscrito na Ordem dos Engenheiros Técnicos nº 29369</w:t>
      </w:r>
    </w:p>
    <w:p w14:paraId="3EFA272F" w14:textId="77777777" w:rsid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Lean Six Sigma - Green Belt</w:t>
      </w:r>
    </w:p>
    <w:p w14:paraId="3C48ABAF" w14:textId="75D31C86" w:rsidR="001B2DD8" w:rsidRP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Especialização: ISO 50001, ISO 50004, ISO 50006</w:t>
      </w:r>
    </w:p>
    <w:p w14:paraId="6E4EE0D3" w14:textId="0A20175D" w:rsidR="002F2CAC" w:rsidRPr="00575B28" w:rsidRDefault="00F7057F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</w:pPr>
      <w:r w:rsidRPr="00575B28"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  <w:t>EXPERIÊNCIA PROFISSIONAL</w:t>
      </w:r>
    </w:p>
    <w:p w14:paraId="0EA11F83" w14:textId="77777777" w:rsidR="001B2DD8" w:rsidRPr="006115CF" w:rsidRDefault="001B2DD8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EE0000"/>
          <w:sz w:val="24"/>
          <w:szCs w:val="24"/>
          <w:lang w:val="pt-PT"/>
        </w:rPr>
      </w:pPr>
      <w:r>
        <w:t>INSPECTOR DE INSTALAÇÕES DE ELEVAÇÃO — GATECI (2022-2025)</w:t>
      </w:r>
    </w:p>
    <w:p w14:paraId="1BEE3B18" w14:textId="7A5449D3" w:rsidR="00B852D4" w:rsidRPr="00CF7B4F" w:rsidRDefault="00B852D4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31849B" w:themeColor="accent5" w:themeShade="BF"/>
          <w:sz w:val="24"/>
          <w:szCs w:val="24"/>
        </w:rPr>
      </w:pPr>
      <w:r>
        <w:rPr>
          <w:rFonts w:asciiTheme="minorHAnsi" w:hAnsiTheme="minorHAnsi" w:cstheme="minorHAnsi"/>
          <w:b/>
          <w:color w:val="EE0000"/>
          <w:sz w:val="24"/>
          <w:szCs w:val="24"/>
        </w:rPr>
        <w:t>QUALITY MANAGER — WÄRTSILÄ (2013-2022)</w:t>
      </w:r>
    </w:p>
    <w:p w14:paraId="4F641551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Realização de inspeções técnicas e auditorias de conformidade em equipamentos críticos.</w:t>
      </w:r>
    </w:p>
    <w:p w14:paraId="31350202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Avaliação de risco operacional e verificação de cumprimento normativo.</w:t>
      </w:r>
    </w:p>
    <w:p w14:paraId="0E944917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Emissão de relatórios técnicos e acompanhamento de ações corretivas.</w:t>
      </w:r>
    </w:p>
    <w:p w14:paraId="3EB6723E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Articulação com clientes e entidades reguladoras.</w:t>
      </w:r>
    </w:p>
    <w:p w14:paraId="49B81D10" w14:textId="314EFFC2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Promoção de cultura de segurança e prevenção de riscos.</w:t>
      </w:r>
    </w:p>
    <w:p w14:paraId="268F2E18" w14:textId="22AD73DA" w:rsidR="00C06F6C" w:rsidRPr="00500C2D" w:rsidRDefault="00B852D4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31849B" w:themeColor="accent5" w:themeShade="BF"/>
          <w:sz w:val="24"/>
          <w:szCs w:val="24"/>
        </w:rPr>
      </w:pPr>
      <w:r>
        <w:rPr>
          <w:rFonts w:asciiTheme="minorHAnsi" w:hAnsiTheme="minorHAnsi" w:cstheme="minorHAnsi"/>
          <w:b/>
          <w:color w:val="EE0000"/>
          <w:sz w:val="24"/>
          <w:szCs w:val="24"/>
        </w:rPr>
        <w:t>TECHNICAL SUPPORT ENGINEER — WEG (2009-2013)</w:t>
      </w:r>
    </w:p>
    <w:p w14:paraId="17CA9AEA" w14:textId="77777777" w:rsidR="00500C2D" w:rsidRPr="00E43C66" w:rsidRDefault="00D871C6" w:rsidP="00E43C66">
      <w:pPr>
        <w:pStyle w:val="ListBullet"/>
        <w:ind w:left="284" w:right="136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Coordenação operacional de equipas multidisciplinares até 50 técnicos.</w:t>
      </w:r>
    </w:p>
    <w:p w14:paraId="55BABADE" w14:textId="137C04A3" w:rsidR="00D871C6" w:rsidRPr="00E43C66" w:rsidRDefault="00D871C6" w:rsidP="00E43C66">
      <w:pPr>
        <w:pStyle w:val="ListBullet"/>
        <w:ind w:left="284" w:right="136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Planeamento e implementação de planos de manutenção estruturados.</w:t>
      </w:r>
    </w:p>
    <w:p w14:paraId="03984183" w14:textId="77777777" w:rsidR="00D871C6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Gestão de subcontratados em projetos técnicos de elevada complexidade.</w:t>
      </w:r>
    </w:p>
    <w:p w14:paraId="1952EE3E" w14:textId="77777777" w:rsidR="00D871C6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Controlo orçamental, otimização de custos e racionalização de recursos.</w:t>
      </w:r>
    </w:p>
    <w:p w14:paraId="7C894FE1" w14:textId="77777777" w:rsidR="00500C2D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Definição e monitorização de indicadores de desempenho e níveis de serviço.</w:t>
      </w:r>
    </w:p>
    <w:p w14:paraId="6DBCE80B" w14:textId="186A3173" w:rsidR="002F2CAC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Garantia de conformidade documental, legal e normativa em Qualidade, Ambiente e SST.</w:t>
      </w:r>
    </w:p>
    <w:p w14:paraId="4FC224AD" w14:textId="6F215B6A" w:rsidR="002F2CAC" w:rsidRPr="00E43C66" w:rsidRDefault="002F2CAC" w:rsidP="00E43C66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EE0000"/>
          <w:sz w:val="24"/>
          <w:szCs w:val="24"/>
        </w:rPr>
      </w:pPr>
    </w:p>
    <w:p w14:paraId="7C75D808" w14:textId="77777777" w:rsidR="00E43C66" w:rsidRDefault="00D871C6" w:rsidP="00E43C66">
      <w:pPr>
        <w:pStyle w:val="ListBullet"/>
        <w:tabs>
          <w:tab w:val="clear" w:pos="360"/>
        </w:tabs>
        <w:ind w:left="426" w:right="899" w:hanging="219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Planeamento e acompanhamento de intervenções técnicas.</w:t>
      </w:r>
    </w:p>
    <w:p w14:paraId="1230AB46" w14:textId="77777777" w:rsidR="00E43C66" w:rsidRDefault="00D871C6" w:rsidP="00E43C66">
      <w:pPr>
        <w:pStyle w:val="ListBullet"/>
        <w:tabs>
          <w:tab w:val="clear" w:pos="360"/>
        </w:tabs>
        <w:ind w:left="426" w:right="899" w:hanging="219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Gestão da prestação de serviços técnicos.</w:t>
      </w:r>
    </w:p>
    <w:p w14:paraId="27806E18" w14:textId="53FC5408" w:rsidR="00D871C6" w:rsidRPr="00E43C66" w:rsidRDefault="00D871C6" w:rsidP="00E43C66">
      <w:pPr>
        <w:pStyle w:val="ListBullet"/>
        <w:tabs>
          <w:tab w:val="clear" w:pos="360"/>
        </w:tabs>
        <w:ind w:left="426" w:right="899" w:hanging="219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Participação em testes de aceitação e validação operacional.</w:t>
      </w:r>
    </w:p>
    <w:p w14:paraId="6600B0A2" w14:textId="77DA4F9A" w:rsidR="00D871C6" w:rsidRDefault="00D871C6" w:rsidP="00E43C66">
      <w:pPr>
        <w:spacing w:before="2" w:line="232" w:lineRule="auto"/>
        <w:ind w:left="567" w:right="366" w:hanging="425"/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</w:pPr>
      <w:r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  <w:t>REFERÊNCIAS</w:t>
      </w:r>
    </w:p>
    <w:p w14:paraId="5A28AE68" w14:textId="16208F76" w:rsidR="00D871C6" w:rsidRDefault="00D871C6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  <w:lang w:val="pt-PT"/>
        </w:rPr>
        <w:t>Disponíveis mediante pedido.</w:t>
      </w:r>
    </w:p>
    <w:p w14:paraId="7AF0CD40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0CBCD430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78563533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2B5E64E0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3565EDF1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3E92D4E4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29A239AA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23264F25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sectPr w:rsidR="006115CF" w:rsidSect="002F2CAC">
      <w:type w:val="continuous"/>
      <w:pgSz w:w="11900" w:h="16840"/>
      <w:pgMar w:top="380" w:right="0" w:bottom="280" w:left="0" w:header="720" w:footer="720" w:gutter="0"/>
      <w:cols w:num="2" w:space="720" w:equalWidth="0">
        <w:col w:w="5267" w:space="401"/>
        <w:col w:w="623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3123A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AC92C10"/>
    <w:multiLevelType w:val="hybridMultilevel"/>
    <w:tmpl w:val="8800C6E8"/>
    <w:lvl w:ilvl="0" w:tplc="6C28A27E">
      <w:numFmt w:val="bullet"/>
      <w:lvlText w:val="•"/>
      <w:lvlJc w:val="left"/>
      <w:pPr>
        <w:ind w:left="122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486CD930">
      <w:numFmt w:val="bullet"/>
      <w:lvlText w:val="•"/>
      <w:lvlJc w:val="left"/>
      <w:pPr>
        <w:ind w:left="467" w:hanging="132"/>
      </w:pPr>
      <w:rPr>
        <w:rFonts w:hint="default"/>
        <w:lang w:val="en-US" w:eastAsia="en-US" w:bidi="ar-SA"/>
      </w:rPr>
    </w:lvl>
    <w:lvl w:ilvl="2" w:tplc="8F6A79B0">
      <w:numFmt w:val="bullet"/>
      <w:lvlText w:val="•"/>
      <w:lvlJc w:val="left"/>
      <w:pPr>
        <w:ind w:left="815" w:hanging="132"/>
      </w:pPr>
      <w:rPr>
        <w:rFonts w:hint="default"/>
        <w:lang w:val="en-US" w:eastAsia="en-US" w:bidi="ar-SA"/>
      </w:rPr>
    </w:lvl>
    <w:lvl w:ilvl="3" w:tplc="ED1E24E0">
      <w:numFmt w:val="bullet"/>
      <w:lvlText w:val="•"/>
      <w:lvlJc w:val="left"/>
      <w:pPr>
        <w:ind w:left="1162" w:hanging="132"/>
      </w:pPr>
      <w:rPr>
        <w:rFonts w:hint="default"/>
        <w:lang w:val="en-US" w:eastAsia="en-US" w:bidi="ar-SA"/>
      </w:rPr>
    </w:lvl>
    <w:lvl w:ilvl="4" w:tplc="32CE584E">
      <w:numFmt w:val="bullet"/>
      <w:lvlText w:val="•"/>
      <w:lvlJc w:val="left"/>
      <w:pPr>
        <w:ind w:left="1510" w:hanging="132"/>
      </w:pPr>
      <w:rPr>
        <w:rFonts w:hint="default"/>
        <w:lang w:val="en-US" w:eastAsia="en-US" w:bidi="ar-SA"/>
      </w:rPr>
    </w:lvl>
    <w:lvl w:ilvl="5" w:tplc="3418C650">
      <w:numFmt w:val="bullet"/>
      <w:lvlText w:val="•"/>
      <w:lvlJc w:val="left"/>
      <w:pPr>
        <w:ind w:left="1858" w:hanging="132"/>
      </w:pPr>
      <w:rPr>
        <w:rFonts w:hint="default"/>
        <w:lang w:val="en-US" w:eastAsia="en-US" w:bidi="ar-SA"/>
      </w:rPr>
    </w:lvl>
    <w:lvl w:ilvl="6" w:tplc="899E1DDC">
      <w:numFmt w:val="bullet"/>
      <w:lvlText w:val="•"/>
      <w:lvlJc w:val="left"/>
      <w:pPr>
        <w:ind w:left="2205" w:hanging="132"/>
      </w:pPr>
      <w:rPr>
        <w:rFonts w:hint="default"/>
        <w:lang w:val="en-US" w:eastAsia="en-US" w:bidi="ar-SA"/>
      </w:rPr>
    </w:lvl>
    <w:lvl w:ilvl="7" w:tplc="C3B690A6">
      <w:numFmt w:val="bullet"/>
      <w:lvlText w:val="•"/>
      <w:lvlJc w:val="left"/>
      <w:pPr>
        <w:ind w:left="2553" w:hanging="132"/>
      </w:pPr>
      <w:rPr>
        <w:rFonts w:hint="default"/>
        <w:lang w:val="en-US" w:eastAsia="en-US" w:bidi="ar-SA"/>
      </w:rPr>
    </w:lvl>
    <w:lvl w:ilvl="8" w:tplc="9D38F06E">
      <w:numFmt w:val="bullet"/>
      <w:lvlText w:val="•"/>
      <w:lvlJc w:val="left"/>
      <w:pPr>
        <w:ind w:left="2901" w:hanging="132"/>
      </w:pPr>
      <w:rPr>
        <w:rFonts w:hint="default"/>
        <w:lang w:val="en-US" w:eastAsia="en-US" w:bidi="ar-SA"/>
      </w:rPr>
    </w:lvl>
  </w:abstractNum>
  <w:num w:numId="1" w16cid:durableId="505481129">
    <w:abstractNumId w:val="1"/>
  </w:num>
  <w:num w:numId="2" w16cid:durableId="229269024">
    <w:abstractNumId w:val="0"/>
  </w:num>
  <w:num w:numId="3" w16cid:durableId="752505982">
    <w:abstractNumId w:val="0"/>
  </w:num>
  <w:num w:numId="4" w16cid:durableId="158351515">
    <w:abstractNumId w:val="0"/>
  </w:num>
  <w:num w:numId="5" w16cid:durableId="2005889386">
    <w:abstractNumId w:val="0"/>
  </w:num>
  <w:num w:numId="6" w16cid:durableId="1855798868">
    <w:abstractNumId w:val="0"/>
  </w:num>
  <w:num w:numId="7" w16cid:durableId="1519810600">
    <w:abstractNumId w:val="0"/>
  </w:num>
  <w:num w:numId="8" w16cid:durableId="1796097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F8"/>
    <w:rsid w:val="000068A7"/>
    <w:rsid w:val="00006A37"/>
    <w:rsid w:val="0007504F"/>
    <w:rsid w:val="000A7464"/>
    <w:rsid w:val="001213CF"/>
    <w:rsid w:val="00124305"/>
    <w:rsid w:val="0014733F"/>
    <w:rsid w:val="00197248"/>
    <w:rsid w:val="001A2103"/>
    <w:rsid w:val="001B120D"/>
    <w:rsid w:val="001B2DD8"/>
    <w:rsid w:val="001C35B3"/>
    <w:rsid w:val="001F26F8"/>
    <w:rsid w:val="001F422E"/>
    <w:rsid w:val="002F2CAC"/>
    <w:rsid w:val="00355011"/>
    <w:rsid w:val="0044122A"/>
    <w:rsid w:val="00481F79"/>
    <w:rsid w:val="00484EC3"/>
    <w:rsid w:val="004B3FD7"/>
    <w:rsid w:val="00500C2D"/>
    <w:rsid w:val="00506AC3"/>
    <w:rsid w:val="005406AF"/>
    <w:rsid w:val="005413BC"/>
    <w:rsid w:val="00575B28"/>
    <w:rsid w:val="0059165F"/>
    <w:rsid w:val="006115CF"/>
    <w:rsid w:val="00652D30"/>
    <w:rsid w:val="006A50F1"/>
    <w:rsid w:val="006F2693"/>
    <w:rsid w:val="007849BD"/>
    <w:rsid w:val="007B4593"/>
    <w:rsid w:val="007C7C76"/>
    <w:rsid w:val="00816E03"/>
    <w:rsid w:val="00822773"/>
    <w:rsid w:val="008A2C8A"/>
    <w:rsid w:val="00920596"/>
    <w:rsid w:val="0094230F"/>
    <w:rsid w:val="00943719"/>
    <w:rsid w:val="00943D84"/>
    <w:rsid w:val="009C4593"/>
    <w:rsid w:val="00A50153"/>
    <w:rsid w:val="00AA6DFE"/>
    <w:rsid w:val="00B50EB0"/>
    <w:rsid w:val="00B852D4"/>
    <w:rsid w:val="00BA0FE5"/>
    <w:rsid w:val="00C06F6C"/>
    <w:rsid w:val="00CF7B4F"/>
    <w:rsid w:val="00D07D6E"/>
    <w:rsid w:val="00D871C6"/>
    <w:rsid w:val="00DB3069"/>
    <w:rsid w:val="00DD5D1E"/>
    <w:rsid w:val="00E43C66"/>
    <w:rsid w:val="00EB6E31"/>
    <w:rsid w:val="00ED41A7"/>
    <w:rsid w:val="00F144B3"/>
    <w:rsid w:val="00F35314"/>
    <w:rsid w:val="00F7057F"/>
    <w:rsid w:val="00FA4D53"/>
    <w:rsid w:val="00FA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64C442"/>
  <w15:docId w15:val="{4A02B99A-1C2E-9943-B144-F73D83A7D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EB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2"/>
    </w:pPr>
  </w:style>
  <w:style w:type="paragraph" w:styleId="ListParagraph">
    <w:name w:val="List Paragraph"/>
    <w:basedOn w:val="Normal"/>
    <w:uiPriority w:val="1"/>
    <w:qFormat/>
    <w:pPr>
      <w:ind w:left="122"/>
    </w:pPr>
  </w:style>
  <w:style w:type="paragraph" w:customStyle="1" w:styleId="TableParagraph">
    <w:name w:val="Table Paragraph"/>
    <w:basedOn w:val="Normal"/>
    <w:uiPriority w:val="1"/>
    <w:qFormat/>
  </w:style>
  <w:style w:type="paragraph" w:styleId="ListBullet">
    <w:name w:val="List Bullet"/>
    <w:basedOn w:val="Normal"/>
    <w:uiPriority w:val="99"/>
    <w:unhideWhenUsed/>
    <w:rsid w:val="002F2CAC"/>
    <w:pPr>
      <w:widowControl/>
      <w:numPr>
        <w:numId w:val="2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Footer">
    <w:name w:val="footer"/>
    <w:basedOn w:val="Normal"/>
    <w:link w:val="FooterChar"/>
    <w:uiPriority w:val="99"/>
    <w:unhideWhenUsed/>
    <w:rsid w:val="002F2CAC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F2CA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dmundo.frazao@pm.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dmundo.frazao@pm.m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416</Words>
  <Characters>2846</Characters>
  <Application>Microsoft Office Word</Application>
  <DocSecurity>0</DocSecurity>
  <Lines>118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CV.html</vt:lpstr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CV.html</dc:title>
  <cp:lastModifiedBy>Edmundo Frazão</cp:lastModifiedBy>
  <cp:revision>7</cp:revision>
  <cp:lastPrinted>2026-02-26T23:47:00Z</cp:lastPrinted>
  <dcterms:created xsi:type="dcterms:W3CDTF">2026-02-26T23:47:00Z</dcterms:created>
  <dcterms:modified xsi:type="dcterms:W3CDTF">2026-02-28T19:13:00Z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Mozilla/5.0 (Macintosh; Intel Mac OS X 10_15_7) AppleWebKit/537.36 (KHTML, like Gecko) Chrome/144.0.0.0 Safari/537.36</vt:lpwstr>
  </property>
  <property fmtid="{D5CDD505-2E9C-101B-9397-08002B2CF9AE}" pid="4" name="LastSaved">
    <vt:filetime>2026-02-07T00:00:00Z</vt:filetime>
  </property>
  <property fmtid="{D5CDD505-2E9C-101B-9397-08002B2CF9AE}" pid="5" name="Producer">
    <vt:lpwstr>Skia/PDF m144</vt:lpwstr>
  </property>
</Properties>
</file>