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64D4" w14:textId="7EF74690" w:rsidR="001F26F8" w:rsidRPr="002F2CAC" w:rsidRDefault="001B120D">
      <w:pPr>
        <w:pStyle w:val="BodyText"/>
        <w:ind w:left="109"/>
        <w:rPr>
          <w:sz w:val="24"/>
          <w:szCs w:val="24"/>
        </w:rPr>
      </w:pPr>
      <w:r w:rsidRPr="007A258A">
        <w:rPr>
          <w:rFonts w:ascii="Verdana" w:eastAsia="Verdana" w:hAnsi="Verdana" w:cs="Verdana"/>
          <w:noProof/>
          <w:sz w:val="18"/>
          <w:szCs w:val="18"/>
          <w:lang w:val="pt-PT"/>
        </w:rPr>
        <w:drawing>
          <wp:anchor distT="0" distB="0" distL="114300" distR="114300" simplePos="0" relativeHeight="251663872" behindDoc="0" locked="0" layoutInCell="1" allowOverlap="1" wp14:anchorId="6F5AEBBC" wp14:editId="07EA0942">
            <wp:simplePos x="0" y="0"/>
            <wp:positionH relativeFrom="column">
              <wp:posOffset>6579555</wp:posOffset>
            </wp:positionH>
            <wp:positionV relativeFrom="paragraph">
              <wp:posOffset>81834</wp:posOffset>
            </wp:positionV>
            <wp:extent cx="833926" cy="1030394"/>
            <wp:effectExtent l="0" t="0" r="4445" b="0"/>
            <wp:wrapNone/>
            <wp:docPr id="1867878124" name="Picture 1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124" name="Picture 1" descr="A person wearing glasses and a su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4" r="15572" b="2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7" cy="10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05" w:rsidRPr="002F2CAC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D28E73" wp14:editId="60B0F53E">
                <wp:extent cx="7419975" cy="1175385"/>
                <wp:effectExtent l="0" t="0" r="0" b="5715"/>
                <wp:docPr id="17204341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9975" cy="1175385"/>
                          <a:chOff x="0" y="0"/>
                          <a:chExt cx="11685" cy="1851"/>
                        </a:xfrm>
                      </wpg:grpSpPr>
                      <wps:wsp>
                        <wps:cNvPr id="123552870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685" cy="1652"/>
                          </a:xfrm>
                          <a:prstGeom prst="rect">
                            <a:avLst/>
                          </a:prstGeom>
                          <a:solidFill>
                            <a:srgbClr val="00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95728" name="docshape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685" cy="185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8A6DF" w14:textId="77777777" w:rsidR="001F26F8" w:rsidRPr="00124305" w:rsidRDefault="00000000" w:rsidP="00124305">
                              <w:pPr>
                                <w:spacing w:before="246"/>
                                <w:ind w:left="2817" w:right="2817" w:hanging="2533"/>
                                <w:rPr>
                                  <w:rFonts w:ascii="Calibri" w:hAnsi="Calibri" w:cs="Calibri"/>
                                  <w:b/>
                                  <w:sz w:val="35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35"/>
                                  <w:lang w:val="pt-PT"/>
                                </w:rPr>
                                <w:t>EDMUNDO FRAZÃO</w:t>
                              </w:r>
                            </w:p>
                            <w:p w14:paraId="611C91E0" w14:textId="78107C78" w:rsidR="00500C2D" w:rsidRPr="00500C2D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Engenheiro Eletrotécnico</w:t>
                              </w:r>
                            </w:p>
                            <w:p w14:paraId="37AA70F6" w14:textId="201524F4" w:rsidR="00F144B3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Gestão de Contratos de Manutenção | Facility Management | Coordenação de Equipas Técnicas</w:t>
                              </w:r>
                            </w:p>
                            <w:p w14:paraId="40C16843" w14:textId="2EB382B7" w:rsidR="00124305" w:rsidRPr="00124305" w:rsidRDefault="00000000" w:rsidP="00124305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São Mamede de Infesta, Portugal | +351 963 392 369 | edmundo.frazao@pm.me | OET nº 29369</w:t>
                              </w:r>
                            </w:p>
                            <w:p w14:paraId="0113246A" w14:textId="45139334" w:rsidR="001F26F8" w:rsidRPr="007C7C76" w:rsidRDefault="007C7C76" w:rsidP="007C7C76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Português | Inglês | Francês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8E73" id="docshapegroup1" o:spid="_x0000_s1026" style="width:584.25pt;height:92.55pt;mso-position-horizontal-relative:char;mso-position-vertical-relative:line" coordsize="11685,1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">
                <v:rect id="docshape2" o:spid="_x0000_s1027" style="position:absolute;width:11685;height:1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" fillcolor="#00959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116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" fillcolor="#e36c0a [2409]" stroked="f">
                  <v:path arrowok="t"/>
                  <v:textbox inset="0,0,0,0">
                    <w:txbxContent>
                      <w:p w14:paraId="38F8A6DF" w14:textId="77777777" w:rsidR="001F26F8" w:rsidRPr="00124305" w:rsidRDefault="00000000" w:rsidP="00124305">
                        <w:pPr>
                          <w:spacing w:before="246"/>
                          <w:ind w:left="2817" w:right="2817" w:hanging="2533"/>
                          <w:rPr>
                            <w:rFonts w:ascii="Calibri" w:hAnsi="Calibri" w:cs="Calibri"/>
                            <w:b/>
                            <w:sz w:val="35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35"/>
                            <w:lang w:val="pt-PT"/>
                          </w:rPr>
                          <w:t>EDMUNDO FRAZÃO</w:t>
                        </w:r>
                      </w:p>
                      <w:p w14:paraId="611C91E0" w14:textId="78107C78" w:rsidR="00500C2D" w:rsidRPr="00500C2D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Engenheiro Eletrotécnico</w:t>
                        </w:r>
                      </w:p>
                      <w:p w14:paraId="37AA70F6" w14:textId="201524F4" w:rsidR="00F144B3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Gestão de Contratos de Manutenção | Facility Management | Coordenação de Equipas Técnicas</w:t>
                        </w:r>
                      </w:p>
                      <w:p w14:paraId="40C16843" w14:textId="2EB382B7" w:rsidR="00124305" w:rsidRPr="00124305" w:rsidRDefault="00000000" w:rsidP="00124305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São Mamede de Infesta, Portugal | +351 963 392 369 | edmundo.frazao@pm.me | OET nº 29369</w:t>
                        </w:r>
                      </w:p>
                      <w:p w14:paraId="0113246A" w14:textId="45139334" w:rsidR="001F26F8" w:rsidRPr="007C7C76" w:rsidRDefault="007C7C76" w:rsidP="007C7C76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Português | Inglês | Francês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EEB84" w14:textId="77777777" w:rsidR="001F26F8" w:rsidRPr="002F2CAC" w:rsidRDefault="001F26F8">
      <w:pPr>
        <w:pStyle w:val="BodyText"/>
        <w:spacing w:before="6"/>
        <w:ind w:left="0"/>
        <w:rPr>
          <w:sz w:val="24"/>
          <w:szCs w:val="24"/>
        </w:rPr>
      </w:pPr>
    </w:p>
    <w:p w14:paraId="37CDD9E8" w14:textId="77777777" w:rsidR="001F26F8" w:rsidRPr="002F2CAC" w:rsidRDefault="001F26F8">
      <w:pPr>
        <w:rPr>
          <w:sz w:val="24"/>
          <w:szCs w:val="24"/>
        </w:rPr>
        <w:sectPr w:rsidR="001F26F8" w:rsidRPr="002F2CAC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55F70493" w14:textId="00AEDC8F" w:rsidR="002F2CAC" w:rsidRDefault="007C7C76" w:rsidP="002F2CAC">
      <w:pPr>
        <w:spacing w:line="276" w:lineRule="auto"/>
        <w:ind w:left="567" w:right="899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7C7C76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SUMÁRIO PROFISSIONAL</w:t>
      </w:r>
    </w:p>
    <w:p w14:paraId="1F87C204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Engenheiro Eletrotécnico com mais de 15 anos de experiência em gestão operacional de contratos de manutenção de instalações técnicas.</w:t>
      </w:r>
    </w:p>
    <w:p w14:paraId="061E554E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Experiência na coordenação de equipas multidisciplinares até 50 técnicos, subcontratados e fornecedores.</w:t>
      </w:r>
    </w:p>
    <w:p w14:paraId="2F1726FD" w14:textId="2F23A930" w:rsidR="00DB3069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Planeamento de manutenção preventiva, corretiva e condicionada, com foco em níveis de serviço e continuidade operacional.</w:t>
      </w:r>
    </w:p>
    <w:p w14:paraId="3DB5BA03" w14:textId="77777777" w:rsidR="00DB3069" w:rsidRPr="00E43C66" w:rsidRDefault="00DB3069" w:rsidP="00DB3069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Responsável por controlo orçamental, definição de KPI e otimização de custos.</w:t>
      </w:r>
    </w:p>
    <w:p w14:paraId="3F79F72E" w14:textId="77777777" w:rsidR="00D871C6" w:rsidRDefault="00D871C6" w:rsidP="00DB3069">
      <w:pPr>
        <w:ind w:left="567"/>
        <w:rPr>
          <w:rFonts w:asciiTheme="minorHAnsi" w:hAnsiTheme="minorHAnsi" w:cstheme="minorHAnsi"/>
          <w:sz w:val="24"/>
          <w:szCs w:val="24"/>
          <w:lang w:val="pt-PT"/>
        </w:rPr>
      </w:pPr>
      <w:r>
        <w:t>Atuação orientada para qualidade, ambiente, segurança e cumprimento legal e contratual.</w:t>
      </w:r>
    </w:p>
    <w:p w14:paraId="013B4D17" w14:textId="6BC4E458" w:rsidR="002F2CAC" w:rsidRPr="00E43C66" w:rsidRDefault="00D871C6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ascii="Calibri" w:hAnsi="Calibri" w:cs="Calibri"/>
          <w:sz w:val="20"/>
          <w:szCs w:val="20"/>
          <w:lang w:val="pt-PT"/>
        </w:rPr>
      </w:pP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>C</w:t>
      </w:r>
      <w:r w:rsidR="007C7C76" w:rsidRPr="00E43C66">
        <w:rPr>
          <w:rFonts w:cstheme="minorHAnsi"/>
          <w:b/>
          <w:color w:val="31849B" w:themeColor="accent5" w:themeShade="BF"/>
          <w:sz w:val="24"/>
          <w:szCs w:val="24"/>
        </w:rPr>
        <w:t>OMPETÊNCIAS</w:t>
      </w: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 xml:space="preserve"> TÉCNICAS</w:t>
      </w:r>
    </w:p>
    <w:p w14:paraId="2788057C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Gestão operacional de contratos de Facility Management</w:t>
      </w:r>
    </w:p>
    <w:p w14:paraId="3A0FBD3E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Planeamento de manutenção preventiva e corretiva</w:t>
      </w:r>
    </w:p>
    <w:p w14:paraId="551E7C64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Manutenção condicionada (termografia e vibrometria)</w:t>
      </w:r>
    </w:p>
    <w:p w14:paraId="4F184D3A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Coordenação de equipas técnicas multidisciplinares</w:t>
      </w:r>
    </w:p>
    <w:p w14:paraId="5C9CE97D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Gestão de subcontratados e fornecedores</w:t>
      </w:r>
    </w:p>
    <w:p w14:paraId="0279F39F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Controlo orçamental e otimização de custos</w:t>
      </w:r>
    </w:p>
    <w:p w14:paraId="4B27F539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Definição e monitorização de KPI de serviço</w:t>
      </w:r>
    </w:p>
    <w:p w14:paraId="3FEA036D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documental técnica e contratual</w:t>
      </w:r>
    </w:p>
    <w:p w14:paraId="6717F6A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Conformidade com Qualidade, Ambiente e SST</w:t>
      </w:r>
    </w:p>
    <w:p w14:paraId="7BC6CE1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do ciclo de vida de ativos técnicos</w:t>
      </w:r>
    </w:p>
    <w:p w14:paraId="6D660F82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Auditorias técnicas eletromecânicas</w:t>
      </w:r>
    </w:p>
    <w:p w14:paraId="295AF810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SAP PM e Microsoft Office</w:t>
      </w:r>
    </w:p>
    <w:p w14:paraId="1737DF44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Instalações elétricas BT/MT/AT e postos de transformação</w:t>
      </w:r>
    </w:p>
    <w:p w14:paraId="5BB21656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BA201B4" w14:textId="5209C407" w:rsidR="00D871C6" w:rsidRP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842018D" w14:textId="77777777" w:rsidR="001B2DD8" w:rsidRPr="006115CF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  <w:lang w:val="pt-PT"/>
        </w:rPr>
      </w:pPr>
    </w:p>
    <w:p w14:paraId="4EC270F9" w14:textId="59DF580E" w:rsidR="001B2DD8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</w:rPr>
      </w:pPr>
      <w:r w:rsidRPr="00FA6D79">
        <w:rPr>
          <w:rFonts w:cstheme="minorHAnsi"/>
          <w:b/>
          <w:color w:val="31849B" w:themeColor="accent5" w:themeShade="BF"/>
          <w:sz w:val="24"/>
          <w:szCs w:val="24"/>
        </w:rPr>
        <w:t>FORMAÇÃO E CERTIFICAÇÕES</w:t>
      </w:r>
    </w:p>
    <w:p w14:paraId="4A0CDB7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Licenciatura em Engenharia Eletrotécnica - Sistemas Elétricos de Energia, ISEP</w:t>
      </w:r>
    </w:p>
    <w:p w14:paraId="36ADBC87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Inscrito na Ordem dos Engenheiros Técnicos nº 29369</w:t>
      </w:r>
    </w:p>
    <w:p w14:paraId="3EFA272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Lean Six Sigma - Green Belt</w:t>
      </w:r>
    </w:p>
    <w:p w14:paraId="3C48ABAF" w14:textId="75D31C86" w:rsidR="001B2DD8" w:rsidRP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Especialização: ISO 50001, ISO 50004, ISO 50006</w:t>
      </w:r>
    </w:p>
    <w:p w14:paraId="6E4EE0D3" w14:textId="0A20175D" w:rsidR="002F2CAC" w:rsidRPr="00575B28" w:rsidRDefault="00F7057F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575B28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EXPERIÊNCIA PROFISSIONAL</w:t>
      </w:r>
    </w:p>
    <w:p w14:paraId="0EA11F83" w14:textId="77777777" w:rsidR="001B2DD8" w:rsidRPr="006115CF" w:rsidRDefault="001B2DD8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  <w:lang w:val="pt-PT"/>
        </w:rPr>
      </w:pPr>
    </w:p>
    <w:p w14:paraId="1BEE3B18" w14:textId="7A5449D3" w:rsidR="00B852D4" w:rsidRPr="00CF7B4F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INSPECTOR DE INSTALAÇÕES DE ELEVAÇÃO — GATECI (2022-2025)</w:t>
      </w:r>
    </w:p>
    <w:p w14:paraId="4F641551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Realização de inspeções técnicas e auditorias de conformidade em equipamentos críticos.</w:t>
      </w:r>
    </w:p>
    <w:p w14:paraId="31350202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Avaliação de risco operacional e verificação de cumprimento normativo.</w:t>
      </w:r>
    </w:p>
    <w:p w14:paraId="0E944917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Emissão de relatórios técnicos e acompanhamento de ações corretivas.</w:t>
      </w:r>
    </w:p>
    <w:p w14:paraId="3EB6723E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Articulação com clientes e entidades reguladoras.</w:t>
      </w:r>
    </w:p>
    <w:p w14:paraId="49B81D10" w14:textId="314EFFC2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Promoção de cultura de segurança e prevenção de riscos.</w:t>
      </w:r>
    </w:p>
    <w:p w14:paraId="268F2E18" w14:textId="22AD73DA" w:rsidR="00C06F6C" w:rsidRPr="00500C2D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QUALITY MANAGER — WÄRTSILÄ (2013-2022)</w:t>
      </w:r>
    </w:p>
    <w:p w14:paraId="17CA9AEA" w14:textId="77777777" w:rsidR="00500C2D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Coordenação operacional de equipas multidisciplinares até 50 técnicos.</w:t>
      </w:r>
    </w:p>
    <w:p w14:paraId="55BABADE" w14:textId="137C04A3" w:rsidR="00D871C6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Planeamento e implementação de planos de manutenção estruturados.</w:t>
      </w:r>
    </w:p>
    <w:p w14:paraId="03984183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Gestão de subcontratados em projetos técnicos de elevada complexidade.</w:t>
      </w:r>
    </w:p>
    <w:p w14:paraId="1952EE3E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Controlo orçamental, otimização de custos e racionalização de recursos.</w:t>
      </w:r>
    </w:p>
    <w:p w14:paraId="7C894FE1" w14:textId="77777777" w:rsidR="00500C2D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Definição e monitorização de indicadores de desempenho e níveis de serviço.</w:t>
      </w:r>
    </w:p>
    <w:p w14:paraId="6DBCE80B" w14:textId="186A3173" w:rsidR="002F2CAC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Garantia de conformidade documental, legal e normativa em Qualidade, Ambiente e SST.</w:t>
      </w:r>
    </w:p>
    <w:p w14:paraId="4FC224AD" w14:textId="6F215B6A" w:rsidR="002F2CAC" w:rsidRPr="00E43C66" w:rsidRDefault="002F2CAC" w:rsidP="00E43C66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TECHNICAL SUPPORT ENGINEER — WEG (2009-2013)</w:t>
      </w:r>
    </w:p>
    <w:p w14:paraId="7C75D808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Planeamento e acompanhamento de intervenções técnicas.</w:t>
      </w:r>
    </w:p>
    <w:p w14:paraId="1230AB46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da prestação de serviços técnicos.</w:t>
      </w:r>
    </w:p>
    <w:p w14:paraId="27806E18" w14:textId="53FC5408" w:rsidR="00D871C6" w:rsidRP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Participação em testes de aceitação e validação operacional.</w:t>
      </w:r>
    </w:p>
    <w:p w14:paraId="6600B0A2" w14:textId="77DA4F9A" w:rsidR="00D871C6" w:rsidRDefault="00D871C6" w:rsidP="00E43C66">
      <w:pPr>
        <w:spacing w:before="2" w:line="232" w:lineRule="auto"/>
        <w:ind w:left="567" w:right="366" w:hanging="425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REFERÊNCIAS</w:t>
      </w:r>
    </w:p>
    <w:p w14:paraId="5A28AE68" w14:textId="16208F76" w:rsidR="00D871C6" w:rsidRDefault="00D871C6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pt-PT"/>
        </w:rPr>
        <w:t>Disponíveis mediante pedido.</w:t>
      </w:r>
    </w:p>
    <w:p w14:paraId="7AF0CD4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0CBCD43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78563533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B5E64E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565EDF1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E92D4E4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9A239AA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3264F25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sectPr w:rsidR="006115CF" w:rsidSect="002F2CAC">
      <w:type w:val="continuous"/>
      <w:pgSz w:w="11900" w:h="16840"/>
      <w:pgMar w:top="380" w:right="0" w:bottom="280" w:left="0" w:header="720" w:footer="720" w:gutter="0"/>
      <w:cols w:num="2" w:space="720" w:equalWidth="0">
        <w:col w:w="5267" w:space="401"/>
        <w:col w:w="6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123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C92C10"/>
    <w:multiLevelType w:val="hybridMultilevel"/>
    <w:tmpl w:val="8800C6E8"/>
    <w:lvl w:ilvl="0" w:tplc="6C28A27E">
      <w:numFmt w:val="bullet"/>
      <w:lvlText w:val="•"/>
      <w:lvlJc w:val="left"/>
      <w:pPr>
        <w:ind w:left="1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86CD930">
      <w:numFmt w:val="bullet"/>
      <w:lvlText w:val="•"/>
      <w:lvlJc w:val="left"/>
      <w:pPr>
        <w:ind w:left="467" w:hanging="132"/>
      </w:pPr>
      <w:rPr>
        <w:rFonts w:hint="default"/>
        <w:lang w:val="en-US" w:eastAsia="en-US" w:bidi="ar-SA"/>
      </w:rPr>
    </w:lvl>
    <w:lvl w:ilvl="2" w:tplc="8F6A79B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D1E24E0">
      <w:numFmt w:val="bullet"/>
      <w:lvlText w:val="•"/>
      <w:lvlJc w:val="left"/>
      <w:pPr>
        <w:ind w:left="1162" w:hanging="132"/>
      </w:pPr>
      <w:rPr>
        <w:rFonts w:hint="default"/>
        <w:lang w:val="en-US" w:eastAsia="en-US" w:bidi="ar-SA"/>
      </w:rPr>
    </w:lvl>
    <w:lvl w:ilvl="4" w:tplc="32CE584E">
      <w:numFmt w:val="bullet"/>
      <w:lvlText w:val="•"/>
      <w:lvlJc w:val="left"/>
      <w:pPr>
        <w:ind w:left="1510" w:hanging="132"/>
      </w:pPr>
      <w:rPr>
        <w:rFonts w:hint="default"/>
        <w:lang w:val="en-US" w:eastAsia="en-US" w:bidi="ar-SA"/>
      </w:rPr>
    </w:lvl>
    <w:lvl w:ilvl="5" w:tplc="3418C650">
      <w:numFmt w:val="bullet"/>
      <w:lvlText w:val="•"/>
      <w:lvlJc w:val="left"/>
      <w:pPr>
        <w:ind w:left="1858" w:hanging="132"/>
      </w:pPr>
      <w:rPr>
        <w:rFonts w:hint="default"/>
        <w:lang w:val="en-US" w:eastAsia="en-US" w:bidi="ar-SA"/>
      </w:rPr>
    </w:lvl>
    <w:lvl w:ilvl="6" w:tplc="899E1DDC">
      <w:numFmt w:val="bullet"/>
      <w:lvlText w:val="•"/>
      <w:lvlJc w:val="left"/>
      <w:pPr>
        <w:ind w:left="2205" w:hanging="132"/>
      </w:pPr>
      <w:rPr>
        <w:rFonts w:hint="default"/>
        <w:lang w:val="en-US" w:eastAsia="en-US" w:bidi="ar-SA"/>
      </w:rPr>
    </w:lvl>
    <w:lvl w:ilvl="7" w:tplc="C3B690A6">
      <w:numFmt w:val="bullet"/>
      <w:lvlText w:val="•"/>
      <w:lvlJc w:val="left"/>
      <w:pPr>
        <w:ind w:left="2553" w:hanging="132"/>
      </w:pPr>
      <w:rPr>
        <w:rFonts w:hint="default"/>
        <w:lang w:val="en-US" w:eastAsia="en-US" w:bidi="ar-SA"/>
      </w:rPr>
    </w:lvl>
    <w:lvl w:ilvl="8" w:tplc="9D38F06E">
      <w:numFmt w:val="bullet"/>
      <w:lvlText w:val="•"/>
      <w:lvlJc w:val="left"/>
      <w:pPr>
        <w:ind w:left="2901" w:hanging="132"/>
      </w:pPr>
      <w:rPr>
        <w:rFonts w:hint="default"/>
        <w:lang w:val="en-US" w:eastAsia="en-US" w:bidi="ar-SA"/>
      </w:rPr>
    </w:lvl>
  </w:abstractNum>
  <w:num w:numId="1" w16cid:durableId="505481129">
    <w:abstractNumId w:val="1"/>
  </w:num>
  <w:num w:numId="2" w16cid:durableId="229269024">
    <w:abstractNumId w:val="0"/>
  </w:num>
  <w:num w:numId="3" w16cid:durableId="752505982">
    <w:abstractNumId w:val="0"/>
  </w:num>
  <w:num w:numId="4" w16cid:durableId="158351515">
    <w:abstractNumId w:val="0"/>
  </w:num>
  <w:num w:numId="5" w16cid:durableId="2005889386">
    <w:abstractNumId w:val="0"/>
  </w:num>
  <w:num w:numId="6" w16cid:durableId="1855798868">
    <w:abstractNumId w:val="0"/>
  </w:num>
  <w:num w:numId="7" w16cid:durableId="1519810600">
    <w:abstractNumId w:val="0"/>
  </w:num>
  <w:num w:numId="8" w16cid:durableId="17960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8"/>
    <w:rsid w:val="000068A7"/>
    <w:rsid w:val="00006A37"/>
    <w:rsid w:val="0007504F"/>
    <w:rsid w:val="000A7464"/>
    <w:rsid w:val="001213CF"/>
    <w:rsid w:val="00124305"/>
    <w:rsid w:val="0014733F"/>
    <w:rsid w:val="00197248"/>
    <w:rsid w:val="001A2103"/>
    <w:rsid w:val="001B120D"/>
    <w:rsid w:val="001B2DD8"/>
    <w:rsid w:val="001C35B3"/>
    <w:rsid w:val="001F26F8"/>
    <w:rsid w:val="001F422E"/>
    <w:rsid w:val="002F2CAC"/>
    <w:rsid w:val="00355011"/>
    <w:rsid w:val="0044122A"/>
    <w:rsid w:val="00481F79"/>
    <w:rsid w:val="00484EC3"/>
    <w:rsid w:val="004B3FD7"/>
    <w:rsid w:val="00500C2D"/>
    <w:rsid w:val="00506AC3"/>
    <w:rsid w:val="005406AF"/>
    <w:rsid w:val="005413BC"/>
    <w:rsid w:val="00575B28"/>
    <w:rsid w:val="0059165F"/>
    <w:rsid w:val="006115CF"/>
    <w:rsid w:val="00652D30"/>
    <w:rsid w:val="006A50F1"/>
    <w:rsid w:val="006F2693"/>
    <w:rsid w:val="007849BD"/>
    <w:rsid w:val="007B4593"/>
    <w:rsid w:val="007C7C76"/>
    <w:rsid w:val="00816E03"/>
    <w:rsid w:val="00822773"/>
    <w:rsid w:val="008A2C8A"/>
    <w:rsid w:val="00920596"/>
    <w:rsid w:val="0094230F"/>
    <w:rsid w:val="00943719"/>
    <w:rsid w:val="00943D84"/>
    <w:rsid w:val="009C4593"/>
    <w:rsid w:val="00A50153"/>
    <w:rsid w:val="00AA6DFE"/>
    <w:rsid w:val="00B50EB0"/>
    <w:rsid w:val="00B852D4"/>
    <w:rsid w:val="00BA0FE5"/>
    <w:rsid w:val="00C06F6C"/>
    <w:rsid w:val="00CF7B4F"/>
    <w:rsid w:val="00D07D6E"/>
    <w:rsid w:val="00D871C6"/>
    <w:rsid w:val="00DB3069"/>
    <w:rsid w:val="00DD5D1E"/>
    <w:rsid w:val="00E43C66"/>
    <w:rsid w:val="00EB6E31"/>
    <w:rsid w:val="00ED41A7"/>
    <w:rsid w:val="00F144B3"/>
    <w:rsid w:val="00F35314"/>
    <w:rsid w:val="00F7057F"/>
    <w:rsid w:val="00FA4D53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4C442"/>
  <w15:docId w15:val="{4A02B99A-1C2E-9943-B144-F73D83A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ListParagraph">
    <w:name w:val="List Paragraph"/>
    <w:basedOn w:val="Normal"/>
    <w:uiPriority w:val="1"/>
    <w:qFormat/>
    <w:pPr>
      <w:ind w:left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F2CAC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2F2CA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F2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mundo.frazao@pm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mundo.frazao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416</Words>
  <Characters>2846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CV.html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CV.html</dc:title>
  <cp:lastModifiedBy>Edmundo Frazão</cp:lastModifiedBy>
  <cp:revision>7</cp:revision>
  <cp:lastPrinted>2026-02-26T23:47:00Z</cp:lastPrinted>
  <dcterms:created xsi:type="dcterms:W3CDTF">2026-02-26T23:47:00Z</dcterms:created>
  <dcterms:modified xsi:type="dcterms:W3CDTF">2026-02-28T19:13:00Z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m144</vt:lpwstr>
  </property>
</Properties>
</file>