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0AB" w14:textId="77777777" w:rsidR="00B71898" w:rsidRPr="00A87B28" w:rsidRDefault="00B71898" w:rsidP="00B71898">
      <w:pPr>
        <w:jc w:val="center"/>
        <w:rPr>
          <w:rFonts w:ascii="Arial" w:hAnsi="Arial" w:cs="Arial"/>
          <w:sz w:val="36"/>
          <w:szCs w:val="36"/>
          <w:lang w:val="en-GB"/>
        </w:rPr>
      </w:pPr>
      <w:bookmarkStart w:id="0" w:name="_Toc513657731"/>
      <w:bookmarkStart w:id="1" w:name="_Toc513555122"/>
      <w:r w:rsidRPr="00A87B28">
        <w:rPr>
          <w:rFonts w:ascii="Arial" w:hAnsi="Arial" w:cs="Arial"/>
          <w:sz w:val="36"/>
          <w:szCs w:val="36"/>
          <w:lang w:val="en-GB"/>
        </w:rPr>
        <w:t>University of Dublin</w:t>
      </w:r>
    </w:p>
    <w:p w14:paraId="0BCC91CD" w14:textId="77777777" w:rsidR="00B71898" w:rsidRPr="00A87B28" w:rsidRDefault="00B71898" w:rsidP="00B71898">
      <w:pPr>
        <w:jc w:val="center"/>
        <w:rPr>
          <w:rFonts w:ascii="Arial" w:hAnsi="Arial" w:cs="Arial"/>
          <w:lang w:val="en-GB"/>
        </w:rPr>
      </w:pPr>
    </w:p>
    <w:p w14:paraId="4202295C" w14:textId="53F32DF9" w:rsidR="00B71898" w:rsidRPr="00A87B28" w:rsidRDefault="00B71898" w:rsidP="00B71898">
      <w:pPr>
        <w:jc w:val="center"/>
        <w:rPr>
          <w:rFonts w:ascii="Arial" w:hAnsi="Arial" w:cs="Arial"/>
          <w:lang w:val="en-GB"/>
        </w:rPr>
      </w:pPr>
      <w:r w:rsidRPr="00A87B28">
        <w:rPr>
          <w:rFonts w:ascii="Arial" w:hAnsi="Arial" w:cs="Arial"/>
          <w:noProof/>
          <w:lang w:val="en-GB"/>
        </w:rPr>
        <w:drawing>
          <wp:inline distT="0" distB="0" distL="0" distR="0" wp14:anchorId="75D8AC69" wp14:editId="4C8636DA">
            <wp:extent cx="857250" cy="1143000"/>
            <wp:effectExtent l="0" t="0" r="0" b="0"/>
            <wp:docPr id="1" name="Picture 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7F977A0" w14:textId="77777777" w:rsidR="00B71898" w:rsidRPr="00A87B28" w:rsidRDefault="00B71898" w:rsidP="00B71898">
      <w:pPr>
        <w:jc w:val="center"/>
        <w:rPr>
          <w:rFonts w:ascii="Arial" w:hAnsi="Arial" w:cs="Arial"/>
          <w:lang w:val="en-GB"/>
        </w:rPr>
      </w:pPr>
    </w:p>
    <w:p w14:paraId="686F20B8" w14:textId="77777777" w:rsidR="00B71898" w:rsidRPr="00A87B28" w:rsidRDefault="00B71898" w:rsidP="00B71898">
      <w:pPr>
        <w:jc w:val="center"/>
        <w:rPr>
          <w:rFonts w:ascii="Arial" w:hAnsi="Arial" w:cs="Arial"/>
          <w:sz w:val="48"/>
          <w:szCs w:val="48"/>
          <w:lang w:val="en-GB"/>
        </w:rPr>
      </w:pPr>
      <w:r>
        <w:rPr>
          <w:rFonts w:ascii="Arial" w:hAnsi="Arial" w:cs="Arial"/>
          <w:sz w:val="48"/>
          <w:szCs w:val="48"/>
          <w:lang w:val="en-GB"/>
        </w:rPr>
        <w:t>TRINITY COLLEGE</w:t>
      </w:r>
    </w:p>
    <w:p w14:paraId="1B44BE7C" w14:textId="77777777" w:rsidR="00B71898" w:rsidRDefault="00B71898" w:rsidP="005656A0">
      <w:pPr>
        <w:rPr>
          <w:rFonts w:ascii="Arial" w:hAnsi="Arial" w:cs="Arial"/>
          <w:lang w:val="en-GB"/>
        </w:rPr>
      </w:pPr>
    </w:p>
    <w:p w14:paraId="374C49CE" w14:textId="77777777" w:rsidR="00B71898" w:rsidRDefault="00B71898" w:rsidP="00B71898">
      <w:pPr>
        <w:jc w:val="center"/>
        <w:rPr>
          <w:rFonts w:ascii="Arial" w:hAnsi="Arial" w:cs="Arial"/>
          <w:lang w:val="en-GB"/>
        </w:rPr>
      </w:pPr>
    </w:p>
    <w:p w14:paraId="275D12FA" w14:textId="77777777" w:rsidR="00B71898" w:rsidRPr="00A87B28" w:rsidRDefault="00B71898" w:rsidP="00B71898">
      <w:pPr>
        <w:rPr>
          <w:rFonts w:ascii="Arial" w:hAnsi="Arial" w:cs="Arial"/>
          <w:lang w:val="en-GB"/>
        </w:rPr>
      </w:pPr>
    </w:p>
    <w:p w14:paraId="38ADB772" w14:textId="3AC2400A" w:rsidR="00B71898" w:rsidRPr="00A87B28" w:rsidRDefault="00B71898" w:rsidP="00B71898">
      <w:pPr>
        <w:jc w:val="center"/>
        <w:rPr>
          <w:rFonts w:ascii="Arial" w:hAnsi="Arial" w:cs="Arial"/>
          <w:b/>
          <w:i/>
          <w:sz w:val="32"/>
          <w:szCs w:val="32"/>
          <w:lang w:val="en-GB"/>
        </w:rPr>
      </w:pPr>
      <w:r>
        <w:rPr>
          <w:rFonts w:ascii="Arial" w:hAnsi="Arial" w:cs="Arial"/>
          <w:b/>
          <w:i/>
          <w:sz w:val="32"/>
          <w:szCs w:val="32"/>
          <w:lang w:val="en-GB"/>
        </w:rPr>
        <w:t xml:space="preserve">A Generic Architecture </w:t>
      </w:r>
      <w:r w:rsidR="00140026">
        <w:rPr>
          <w:rFonts w:ascii="Arial" w:hAnsi="Arial" w:cs="Arial"/>
          <w:b/>
          <w:i/>
          <w:sz w:val="32"/>
          <w:szCs w:val="32"/>
          <w:lang w:val="en-GB"/>
        </w:rPr>
        <w:t>for Remote Patient Monitoring in the Internet of Things</w:t>
      </w:r>
    </w:p>
    <w:p w14:paraId="2C9497F4" w14:textId="77777777" w:rsidR="00B71898" w:rsidRPr="00A87B28" w:rsidRDefault="00B71898" w:rsidP="00B71898">
      <w:pPr>
        <w:rPr>
          <w:rFonts w:ascii="Arial" w:hAnsi="Arial" w:cs="Arial"/>
          <w:lang w:val="en-GB"/>
        </w:rPr>
      </w:pPr>
    </w:p>
    <w:p w14:paraId="5B9649AD" w14:textId="48707A56" w:rsidR="00B71898" w:rsidRPr="00A87B28" w:rsidRDefault="00140026" w:rsidP="00B71898">
      <w:pPr>
        <w:jc w:val="center"/>
        <w:rPr>
          <w:rFonts w:ascii="Arial" w:hAnsi="Arial" w:cs="Arial"/>
          <w:lang w:val="en-GB"/>
        </w:rPr>
      </w:pPr>
      <w:r>
        <w:rPr>
          <w:rFonts w:ascii="Arial" w:hAnsi="Arial" w:cs="Arial"/>
          <w:lang w:val="en-GB"/>
        </w:rPr>
        <w:t>Liam Farrelly</w:t>
      </w:r>
    </w:p>
    <w:p w14:paraId="2F954A1D" w14:textId="77777777" w:rsidR="00B71898" w:rsidRPr="00A87B28" w:rsidRDefault="00B71898" w:rsidP="00B71898">
      <w:pPr>
        <w:jc w:val="center"/>
        <w:rPr>
          <w:rFonts w:ascii="Arial" w:hAnsi="Arial" w:cs="Arial"/>
          <w:lang w:val="en-GB"/>
        </w:rPr>
      </w:pPr>
      <w:r w:rsidRPr="00A87B28">
        <w:rPr>
          <w:rFonts w:ascii="Arial" w:hAnsi="Arial" w:cs="Arial"/>
          <w:lang w:val="en-GB"/>
        </w:rPr>
        <w:t xml:space="preserve">B.A.(Mod.) </w:t>
      </w:r>
      <w:r>
        <w:rPr>
          <w:rFonts w:ascii="Arial" w:hAnsi="Arial" w:cs="Arial"/>
          <w:lang w:val="en-GB"/>
        </w:rPr>
        <w:t>Business and Computing</w:t>
      </w:r>
    </w:p>
    <w:p w14:paraId="4D793EA3" w14:textId="6FA1FB9A" w:rsidR="00B71898" w:rsidRDefault="00B71898" w:rsidP="00B71898">
      <w:pPr>
        <w:jc w:val="center"/>
        <w:rPr>
          <w:rFonts w:ascii="Arial" w:hAnsi="Arial" w:cs="Arial"/>
          <w:lang w:val="en-GB"/>
        </w:rPr>
      </w:pPr>
      <w:r>
        <w:rPr>
          <w:rFonts w:ascii="Arial" w:hAnsi="Arial" w:cs="Arial"/>
          <w:lang w:val="en-GB"/>
        </w:rPr>
        <w:t>Final Year Project</w:t>
      </w:r>
      <w:bookmarkStart w:id="2" w:name="_GoBack"/>
      <w:bookmarkEnd w:id="2"/>
      <w:r>
        <w:rPr>
          <w:rFonts w:ascii="Arial" w:hAnsi="Arial" w:cs="Arial"/>
          <w:lang w:val="en-GB"/>
        </w:rPr>
        <w:t xml:space="preserve"> April 201</w:t>
      </w:r>
      <w:r w:rsidR="00140026">
        <w:rPr>
          <w:rFonts w:ascii="Arial" w:hAnsi="Arial" w:cs="Arial"/>
          <w:lang w:val="en-GB"/>
        </w:rPr>
        <w:t>8</w:t>
      </w:r>
      <w:r w:rsidRPr="00A87B28">
        <w:rPr>
          <w:rFonts w:ascii="Arial" w:hAnsi="Arial" w:cs="Arial"/>
          <w:lang w:val="en-GB"/>
        </w:rPr>
        <w:br/>
        <w:t xml:space="preserve">Supervisor: </w:t>
      </w:r>
      <w:r w:rsidR="00140026">
        <w:rPr>
          <w:rFonts w:ascii="Arial" w:hAnsi="Arial" w:cs="Arial"/>
          <w:lang w:val="en-GB"/>
        </w:rPr>
        <w:t>Dr. Jonathan Dukes</w:t>
      </w:r>
    </w:p>
    <w:p w14:paraId="02475C13" w14:textId="77777777" w:rsidR="00B71898" w:rsidRDefault="00B71898" w:rsidP="00B71898">
      <w:pPr>
        <w:rPr>
          <w:rFonts w:ascii="Arial" w:hAnsi="Arial" w:cs="Arial"/>
          <w:lang w:val="en-GB"/>
        </w:rPr>
      </w:pPr>
    </w:p>
    <w:p w14:paraId="27E9583B" w14:textId="1B3CB062" w:rsidR="00B71898" w:rsidRPr="00A87B28" w:rsidRDefault="00B71898" w:rsidP="00B71898">
      <w:pPr>
        <w:jc w:val="center"/>
        <w:rPr>
          <w:rFonts w:ascii="Arial" w:hAnsi="Arial" w:cs="Arial"/>
          <w:sz w:val="28"/>
          <w:szCs w:val="28"/>
          <w:lang w:val="en-GB"/>
        </w:rPr>
      </w:pPr>
      <w:r w:rsidRPr="00A87B28">
        <w:rPr>
          <w:rFonts w:ascii="Arial" w:hAnsi="Arial" w:cs="Arial"/>
          <w:sz w:val="28"/>
          <w:szCs w:val="28"/>
          <w:lang w:val="en-GB"/>
        </w:rPr>
        <w:t>School of Computer Science and Statistics</w:t>
      </w:r>
    </w:p>
    <w:p w14:paraId="3DEA8934" w14:textId="77777777" w:rsidR="00B71898" w:rsidRPr="00A87B28" w:rsidRDefault="00B71898" w:rsidP="00B71898">
      <w:pPr>
        <w:jc w:val="center"/>
        <w:rPr>
          <w:rFonts w:ascii="Arial" w:hAnsi="Arial" w:cs="Arial"/>
          <w:sz w:val="28"/>
          <w:szCs w:val="28"/>
          <w:lang w:val="en-GB"/>
        </w:rPr>
      </w:pPr>
    </w:p>
    <w:p w14:paraId="4E177B0E" w14:textId="33378F10" w:rsidR="00B71898" w:rsidRPr="00B71898" w:rsidRDefault="00B71898" w:rsidP="00B71898">
      <w:pPr>
        <w:jc w:val="center"/>
        <w:rPr>
          <w:rFonts w:ascii="Arial" w:hAnsi="Arial" w:cs="Arial"/>
          <w:sz w:val="28"/>
          <w:szCs w:val="28"/>
          <w:lang w:val="en-GB"/>
        </w:rPr>
      </w:pPr>
      <w:r w:rsidRPr="00A87B28">
        <w:rPr>
          <w:rFonts w:ascii="Arial" w:hAnsi="Arial" w:cs="Arial"/>
          <w:sz w:val="28"/>
          <w:szCs w:val="28"/>
          <w:lang w:val="en-GB"/>
        </w:rPr>
        <w:t>O’Reilly Institute, Trinity College, Dublin 2, Ireland</w:t>
      </w:r>
      <w:r>
        <w:rPr>
          <w:sz w:val="44"/>
          <w:szCs w:val="44"/>
        </w:rPr>
        <w:br w:type="page"/>
      </w:r>
    </w:p>
    <w:p w14:paraId="382645A9" w14:textId="407B1D15" w:rsidR="00153703" w:rsidRPr="00B60E2E" w:rsidRDefault="00153703" w:rsidP="00153703">
      <w:pPr>
        <w:pStyle w:val="Heading1"/>
        <w:rPr>
          <w:sz w:val="44"/>
          <w:szCs w:val="44"/>
        </w:rPr>
      </w:pPr>
      <w:r w:rsidRPr="00B60E2E">
        <w:rPr>
          <w:sz w:val="44"/>
          <w:szCs w:val="44"/>
        </w:rPr>
        <w:lastRenderedPageBreak/>
        <w:t>Declaration</w:t>
      </w:r>
    </w:p>
    <w:p w14:paraId="745498D4" w14:textId="77777777" w:rsidR="00153703" w:rsidRDefault="00153703" w:rsidP="00153703"/>
    <w:p w14:paraId="0E35D694" w14:textId="0B4F2B3E" w:rsidR="00153703" w:rsidRDefault="00153703" w:rsidP="00153703">
      <w:pPr>
        <w:rPr>
          <w:sz w:val="32"/>
          <w:szCs w:val="32"/>
        </w:rPr>
      </w:pPr>
      <w:r w:rsidRPr="00B60E2E">
        <w:rPr>
          <w:sz w:val="32"/>
          <w:szCs w:val="32"/>
        </w:rPr>
        <w:t xml:space="preserve">I hereby declare that this project is entirely my own work and that it has not been submitted as an exercise for a degree at this or any other university. </w:t>
      </w:r>
    </w:p>
    <w:p w14:paraId="773A9B59" w14:textId="77777777" w:rsidR="001C3FA3" w:rsidRPr="00B60E2E" w:rsidRDefault="001C3FA3" w:rsidP="00153703">
      <w:pPr>
        <w:rPr>
          <w:sz w:val="32"/>
          <w:szCs w:val="32"/>
        </w:rPr>
      </w:pPr>
    </w:p>
    <w:p w14:paraId="6418FD41" w14:textId="77777777" w:rsidR="00153703" w:rsidRPr="00B60E2E" w:rsidRDefault="00153703" w:rsidP="00153703">
      <w:pPr>
        <w:rPr>
          <w:sz w:val="32"/>
          <w:szCs w:val="32"/>
        </w:rPr>
      </w:pPr>
      <w:r w:rsidRPr="00B60E2E">
        <w:rPr>
          <w:sz w:val="32"/>
          <w:szCs w:val="32"/>
        </w:rPr>
        <w:t>______________________________</w:t>
      </w:r>
      <w:r w:rsidRPr="00B60E2E">
        <w:rPr>
          <w:sz w:val="32"/>
          <w:szCs w:val="32"/>
        </w:rPr>
        <w:tab/>
      </w:r>
      <w:r w:rsidRPr="00B60E2E">
        <w:rPr>
          <w:sz w:val="32"/>
          <w:szCs w:val="32"/>
        </w:rPr>
        <w:tab/>
        <w:t xml:space="preserve">________________ </w:t>
      </w:r>
    </w:p>
    <w:p w14:paraId="1C5BEA0A" w14:textId="3892C462" w:rsidR="00153703" w:rsidRPr="00B60E2E" w:rsidRDefault="00153703" w:rsidP="00153703">
      <w:pPr>
        <w:rPr>
          <w:sz w:val="32"/>
          <w:szCs w:val="32"/>
        </w:rPr>
      </w:pPr>
      <w:r w:rsidRPr="00B60E2E">
        <w:rPr>
          <w:sz w:val="32"/>
          <w:szCs w:val="32"/>
        </w:rPr>
        <w:t xml:space="preserve">Liam Farrelly </w:t>
      </w:r>
      <w:r w:rsidRPr="00B60E2E">
        <w:rPr>
          <w:sz w:val="32"/>
          <w:szCs w:val="32"/>
        </w:rPr>
        <w:tab/>
      </w:r>
      <w:r w:rsidRPr="00B60E2E">
        <w:rPr>
          <w:sz w:val="32"/>
          <w:szCs w:val="32"/>
        </w:rPr>
        <w:tab/>
      </w:r>
      <w:r w:rsidRPr="00B60E2E">
        <w:rPr>
          <w:sz w:val="32"/>
          <w:szCs w:val="32"/>
        </w:rPr>
        <w:tab/>
      </w:r>
      <w:r w:rsidRPr="00B60E2E">
        <w:rPr>
          <w:sz w:val="32"/>
          <w:szCs w:val="32"/>
        </w:rPr>
        <w:tab/>
      </w:r>
      <w:r w:rsidRPr="00B60E2E">
        <w:rPr>
          <w:sz w:val="32"/>
          <w:szCs w:val="32"/>
        </w:rPr>
        <w:tab/>
      </w:r>
      <w:r w:rsidR="00935F89">
        <w:rPr>
          <w:sz w:val="32"/>
          <w:szCs w:val="32"/>
        </w:rPr>
        <w:tab/>
      </w:r>
      <w:r w:rsidR="00B60E2E" w:rsidRPr="00B60E2E">
        <w:rPr>
          <w:sz w:val="32"/>
          <w:szCs w:val="32"/>
        </w:rPr>
        <w:t>Date</w:t>
      </w:r>
      <w:r w:rsidRPr="00B60E2E">
        <w:rPr>
          <w:sz w:val="32"/>
          <w:szCs w:val="32"/>
        </w:rPr>
        <w:t xml:space="preserve"> </w:t>
      </w:r>
    </w:p>
    <w:p w14:paraId="634C1C8F" w14:textId="77777777" w:rsidR="00935F89" w:rsidRDefault="00153703" w:rsidP="00935F89">
      <w:pPr>
        <w:pStyle w:val="Heading1"/>
      </w:pPr>
      <w:r>
        <w:br w:type="page"/>
      </w:r>
      <w:r w:rsidR="00935F89" w:rsidRPr="00935F89">
        <w:rPr>
          <w:sz w:val="44"/>
        </w:rPr>
        <w:lastRenderedPageBreak/>
        <w:t>Permission to Lend</w:t>
      </w:r>
    </w:p>
    <w:p w14:paraId="1A09AD60" w14:textId="77777777" w:rsidR="00935F89" w:rsidRDefault="00935F89" w:rsidP="00935F89">
      <w:pPr>
        <w:pStyle w:val="Heading1"/>
      </w:pPr>
    </w:p>
    <w:p w14:paraId="15E81147" w14:textId="77777777" w:rsidR="00935F89" w:rsidRPr="00935F89" w:rsidRDefault="00935F89" w:rsidP="00935F89">
      <w:pPr>
        <w:rPr>
          <w:sz w:val="32"/>
        </w:rPr>
      </w:pPr>
      <w:r w:rsidRPr="00935F89">
        <w:rPr>
          <w:sz w:val="32"/>
        </w:rPr>
        <w:t>I agree that the Library and other agents of the College may lend or copy this report upon request.</w:t>
      </w:r>
    </w:p>
    <w:p w14:paraId="34C9F656" w14:textId="77777777" w:rsidR="00935F89" w:rsidRDefault="00935F89" w:rsidP="00935F89">
      <w:pPr>
        <w:rPr>
          <w:sz w:val="32"/>
          <w:szCs w:val="32"/>
        </w:rPr>
      </w:pPr>
    </w:p>
    <w:p w14:paraId="16BA14D1" w14:textId="32B715BE" w:rsidR="00935F89" w:rsidRPr="00B60E2E" w:rsidRDefault="00935F89" w:rsidP="00935F89">
      <w:pPr>
        <w:rPr>
          <w:sz w:val="32"/>
          <w:szCs w:val="32"/>
        </w:rPr>
      </w:pPr>
      <w:r w:rsidRPr="00B60E2E">
        <w:rPr>
          <w:sz w:val="32"/>
          <w:szCs w:val="32"/>
        </w:rPr>
        <w:t>______________________________</w:t>
      </w:r>
      <w:r w:rsidRPr="00B60E2E">
        <w:rPr>
          <w:sz w:val="32"/>
          <w:szCs w:val="32"/>
        </w:rPr>
        <w:tab/>
      </w:r>
      <w:r w:rsidRPr="00B60E2E">
        <w:rPr>
          <w:sz w:val="32"/>
          <w:szCs w:val="32"/>
        </w:rPr>
        <w:tab/>
        <w:t xml:space="preserve">________________ </w:t>
      </w:r>
    </w:p>
    <w:p w14:paraId="2368B845" w14:textId="27EC63A2" w:rsidR="00935F89" w:rsidRPr="00935F89" w:rsidRDefault="00935F89" w:rsidP="00935F89">
      <w:pPr>
        <w:rPr>
          <w:sz w:val="32"/>
          <w:szCs w:val="32"/>
        </w:rPr>
      </w:pPr>
      <w:r w:rsidRPr="00B60E2E">
        <w:rPr>
          <w:sz w:val="32"/>
          <w:szCs w:val="32"/>
        </w:rPr>
        <w:t xml:space="preserve">Liam Farrelly </w:t>
      </w:r>
      <w:r w:rsidRPr="00B60E2E">
        <w:rPr>
          <w:sz w:val="32"/>
          <w:szCs w:val="32"/>
        </w:rPr>
        <w:tab/>
      </w:r>
      <w:r w:rsidRPr="00B60E2E">
        <w:rPr>
          <w:sz w:val="32"/>
          <w:szCs w:val="32"/>
        </w:rPr>
        <w:tab/>
      </w:r>
      <w:r w:rsidRPr="00B60E2E">
        <w:rPr>
          <w:sz w:val="32"/>
          <w:szCs w:val="32"/>
        </w:rPr>
        <w:tab/>
      </w:r>
      <w:r w:rsidRPr="00B60E2E">
        <w:rPr>
          <w:sz w:val="32"/>
          <w:szCs w:val="32"/>
        </w:rPr>
        <w:tab/>
      </w:r>
      <w:r w:rsidRPr="00B60E2E">
        <w:rPr>
          <w:sz w:val="32"/>
          <w:szCs w:val="32"/>
        </w:rPr>
        <w:tab/>
      </w:r>
      <w:r>
        <w:rPr>
          <w:sz w:val="32"/>
          <w:szCs w:val="32"/>
        </w:rPr>
        <w:tab/>
      </w:r>
      <w:r w:rsidRPr="00B60E2E">
        <w:rPr>
          <w:sz w:val="32"/>
          <w:szCs w:val="32"/>
        </w:rPr>
        <w:t xml:space="preserve">Date </w:t>
      </w:r>
    </w:p>
    <w:p w14:paraId="7C4C7769" w14:textId="02EB9967" w:rsidR="00935F89" w:rsidRDefault="00935F89" w:rsidP="00935F89">
      <w:r>
        <w:br w:type="page"/>
      </w:r>
    </w:p>
    <w:p w14:paraId="78670C34" w14:textId="77777777" w:rsidR="00153703" w:rsidRPr="00153703" w:rsidRDefault="00153703" w:rsidP="00153703"/>
    <w:p w14:paraId="5E70537B" w14:textId="7C5F2744" w:rsidR="00B23A2D" w:rsidRDefault="00B23A2D" w:rsidP="0036207E">
      <w:pPr>
        <w:pStyle w:val="Heading1"/>
      </w:pPr>
      <w:r>
        <w:t>Acknowledgements</w:t>
      </w:r>
      <w:bookmarkEnd w:id="0"/>
    </w:p>
    <w:p w14:paraId="5AB7D22C" w14:textId="0F73B38C" w:rsidR="00153703" w:rsidRPr="00153703" w:rsidRDefault="00766915" w:rsidP="002E16C1">
      <w:r>
        <w:t xml:space="preserve">I would like to thank my friends and family for providing me with support and motivation throughout </w:t>
      </w:r>
      <w:r w:rsidR="00BC26E0">
        <w:t xml:space="preserve">my final year. I would also like to thank my supervisor, </w:t>
      </w:r>
      <w:proofErr w:type="spellStart"/>
      <w:r w:rsidR="00BC26E0">
        <w:t>Dr.</w:t>
      </w:r>
      <w:proofErr w:type="spellEnd"/>
      <w:r w:rsidR="00BC26E0">
        <w:t xml:space="preserve"> Jonathan Dukes, for providing me with a great deal of guidance and support throughout the project and college in general.</w:t>
      </w:r>
      <w:r w:rsidR="00153703">
        <w:br w:type="page"/>
      </w:r>
    </w:p>
    <w:p w14:paraId="73AC4911" w14:textId="7CD6FB36" w:rsidR="0036207E" w:rsidRPr="0019313C" w:rsidRDefault="0036207E" w:rsidP="0036207E">
      <w:pPr>
        <w:pStyle w:val="Heading1"/>
      </w:pPr>
      <w:bookmarkStart w:id="3" w:name="_Toc513657732"/>
      <w:r>
        <w:lastRenderedPageBreak/>
        <w:t>Abstract</w:t>
      </w:r>
      <w:bookmarkEnd w:id="1"/>
      <w:bookmarkEnd w:id="3"/>
    </w:p>
    <w:p w14:paraId="38633731" w14:textId="51703757" w:rsidR="0036207E" w:rsidRPr="0036207E" w:rsidRDefault="00393ACB" w:rsidP="0036207E">
      <w:pPr>
        <w:rPr>
          <w:rFonts w:asciiTheme="majorHAnsi" w:eastAsiaTheme="majorEastAsia" w:hAnsiTheme="majorHAnsi" w:cstheme="majorBidi"/>
          <w:color w:val="2F5496" w:themeColor="accent1" w:themeShade="BF"/>
          <w:sz w:val="32"/>
          <w:szCs w:val="32"/>
          <w:lang w:val="en-US"/>
        </w:rPr>
      </w:pPr>
      <w:r>
        <w:t xml:space="preserve">The Internet has found its place in almost every area of our day to day lives and it looks set to continue with the development of the Internet of Things (IoT). The </w:t>
      </w:r>
      <w:r w:rsidR="00A2631A">
        <w:t xml:space="preserve">IoT will bring online low-power sensors and everyday appliances, allowing for networks these objects, and enabling them to interact with existing Internet infrastructure. </w:t>
      </w:r>
      <w:r w:rsidR="00437637">
        <w:t>The IoT could revolutionize lives, with potential use-cases in everything from Remote Patient Monitoring, to Manufacturing, to Autonomous</w:t>
      </w:r>
      <w:r w:rsidR="00CB1A3F">
        <w:t xml:space="preserve"> Vehicles</w:t>
      </w:r>
      <w:r w:rsidR="00437637">
        <w:t>.</w:t>
      </w:r>
      <w:r>
        <w:t xml:space="preserve"> However, the progress of the IoT is hindered by a lack of standardization. The wireless technologies used to create these networks of ‘things’ existed before the premise of an IoT began and are not optimised for such networking. This can be seen in the absence of Internet Protocol compatibility in the most popular of these technologies, Bluetooth. This report explores the feasibility of creating a generic architecture to circumvent these shortcomings. </w:t>
      </w:r>
      <w:r w:rsidR="0036207E">
        <w:br w:type="page"/>
      </w:r>
    </w:p>
    <w:sdt>
      <w:sdtPr>
        <w:rPr>
          <w:rFonts w:asciiTheme="minorHAnsi" w:eastAsiaTheme="minorHAnsi" w:hAnsiTheme="minorHAnsi" w:cstheme="minorBidi"/>
          <w:color w:val="auto"/>
          <w:sz w:val="22"/>
          <w:szCs w:val="22"/>
          <w:lang w:val="en-IE"/>
        </w:rPr>
        <w:id w:val="-1323266503"/>
        <w:docPartObj>
          <w:docPartGallery w:val="Table of Contents"/>
          <w:docPartUnique/>
        </w:docPartObj>
      </w:sdtPr>
      <w:sdtEndPr>
        <w:rPr>
          <w:b/>
          <w:bCs/>
          <w:noProof/>
        </w:rPr>
      </w:sdtEndPr>
      <w:sdtContent>
        <w:p w14:paraId="4B362DEA" w14:textId="77777777" w:rsidR="001C3D55" w:rsidRDefault="0036207E" w:rsidP="0036207E">
          <w:pPr>
            <w:pStyle w:val="TOCHeading"/>
            <w:rPr>
              <w:noProof/>
            </w:rPr>
          </w:pPr>
          <w:r>
            <w:t>Contents</w:t>
          </w:r>
          <w:r>
            <w:fldChar w:fldCharType="begin"/>
          </w:r>
          <w:r>
            <w:instrText xml:space="preserve"> TOC \o "1-3" \h \z \u </w:instrText>
          </w:r>
          <w:r>
            <w:fldChar w:fldCharType="separate"/>
          </w:r>
        </w:p>
        <w:p w14:paraId="788C3C20" w14:textId="4B701174" w:rsidR="001C3D55" w:rsidRDefault="00393ACB">
          <w:pPr>
            <w:pStyle w:val="TOC1"/>
            <w:tabs>
              <w:tab w:val="right" w:leader="dot" w:pos="9016"/>
            </w:tabs>
            <w:rPr>
              <w:rFonts w:eastAsiaTheme="minorEastAsia"/>
              <w:noProof/>
              <w:lang w:eastAsia="en-IE"/>
            </w:rPr>
          </w:pPr>
          <w:hyperlink w:anchor="_Toc513657731" w:history="1">
            <w:r w:rsidR="001C3D55" w:rsidRPr="007651FB">
              <w:rPr>
                <w:rStyle w:val="Hyperlink"/>
                <w:noProof/>
              </w:rPr>
              <w:t>Acknowledgements</w:t>
            </w:r>
            <w:r w:rsidR="001C3D55">
              <w:rPr>
                <w:noProof/>
                <w:webHidden/>
              </w:rPr>
              <w:tab/>
            </w:r>
            <w:r w:rsidR="001C3D55">
              <w:rPr>
                <w:noProof/>
                <w:webHidden/>
              </w:rPr>
              <w:fldChar w:fldCharType="begin"/>
            </w:r>
            <w:r w:rsidR="001C3D55">
              <w:rPr>
                <w:noProof/>
                <w:webHidden/>
              </w:rPr>
              <w:instrText xml:space="preserve"> PAGEREF _Toc513657731 \h </w:instrText>
            </w:r>
            <w:r w:rsidR="001C3D55">
              <w:rPr>
                <w:noProof/>
                <w:webHidden/>
              </w:rPr>
            </w:r>
            <w:r w:rsidR="001C3D55">
              <w:rPr>
                <w:noProof/>
                <w:webHidden/>
              </w:rPr>
              <w:fldChar w:fldCharType="separate"/>
            </w:r>
            <w:r w:rsidR="00766915">
              <w:rPr>
                <w:noProof/>
                <w:webHidden/>
              </w:rPr>
              <w:t>1</w:t>
            </w:r>
            <w:r w:rsidR="001C3D55">
              <w:rPr>
                <w:noProof/>
                <w:webHidden/>
              </w:rPr>
              <w:fldChar w:fldCharType="end"/>
            </w:r>
          </w:hyperlink>
        </w:p>
        <w:p w14:paraId="36EB9AD3" w14:textId="0CFE2438" w:rsidR="001C3D55" w:rsidRDefault="00393ACB">
          <w:pPr>
            <w:pStyle w:val="TOC1"/>
            <w:tabs>
              <w:tab w:val="right" w:leader="dot" w:pos="9016"/>
            </w:tabs>
            <w:rPr>
              <w:rFonts w:eastAsiaTheme="minorEastAsia"/>
              <w:noProof/>
              <w:lang w:eastAsia="en-IE"/>
            </w:rPr>
          </w:pPr>
          <w:hyperlink w:anchor="_Toc513657732" w:history="1">
            <w:r w:rsidR="001C3D55" w:rsidRPr="007651FB">
              <w:rPr>
                <w:rStyle w:val="Hyperlink"/>
                <w:noProof/>
              </w:rPr>
              <w:t>Abstract</w:t>
            </w:r>
            <w:r w:rsidR="001C3D55">
              <w:rPr>
                <w:noProof/>
                <w:webHidden/>
              </w:rPr>
              <w:tab/>
            </w:r>
            <w:r w:rsidR="001C3D55">
              <w:rPr>
                <w:noProof/>
                <w:webHidden/>
              </w:rPr>
              <w:fldChar w:fldCharType="begin"/>
            </w:r>
            <w:r w:rsidR="001C3D55">
              <w:rPr>
                <w:noProof/>
                <w:webHidden/>
              </w:rPr>
              <w:instrText xml:space="preserve"> PAGEREF _Toc513657732 \h </w:instrText>
            </w:r>
            <w:r w:rsidR="001C3D55">
              <w:rPr>
                <w:noProof/>
                <w:webHidden/>
              </w:rPr>
            </w:r>
            <w:r w:rsidR="001C3D55">
              <w:rPr>
                <w:noProof/>
                <w:webHidden/>
              </w:rPr>
              <w:fldChar w:fldCharType="separate"/>
            </w:r>
            <w:r w:rsidR="00766915">
              <w:rPr>
                <w:noProof/>
                <w:webHidden/>
              </w:rPr>
              <w:t>4</w:t>
            </w:r>
            <w:r w:rsidR="001C3D55">
              <w:rPr>
                <w:noProof/>
                <w:webHidden/>
              </w:rPr>
              <w:fldChar w:fldCharType="end"/>
            </w:r>
          </w:hyperlink>
        </w:p>
        <w:p w14:paraId="079F6C98" w14:textId="42B170B8" w:rsidR="001C3D55" w:rsidRDefault="00393ACB">
          <w:pPr>
            <w:pStyle w:val="TOC1"/>
            <w:tabs>
              <w:tab w:val="right" w:leader="dot" w:pos="9016"/>
            </w:tabs>
            <w:rPr>
              <w:rFonts w:eastAsiaTheme="minorEastAsia"/>
              <w:noProof/>
              <w:lang w:eastAsia="en-IE"/>
            </w:rPr>
          </w:pPr>
          <w:hyperlink w:anchor="_Toc513657733" w:history="1">
            <w:r w:rsidR="001C3D55" w:rsidRPr="007651FB">
              <w:rPr>
                <w:rStyle w:val="Hyperlink"/>
                <w:noProof/>
              </w:rPr>
              <w:t>Chapter 1 Introduction</w:t>
            </w:r>
            <w:r w:rsidR="001C3D55">
              <w:rPr>
                <w:noProof/>
                <w:webHidden/>
              </w:rPr>
              <w:tab/>
            </w:r>
            <w:r w:rsidR="001C3D55">
              <w:rPr>
                <w:noProof/>
                <w:webHidden/>
              </w:rPr>
              <w:fldChar w:fldCharType="begin"/>
            </w:r>
            <w:r w:rsidR="001C3D55">
              <w:rPr>
                <w:noProof/>
                <w:webHidden/>
              </w:rPr>
              <w:instrText xml:space="preserve"> PAGEREF _Toc513657733 \h </w:instrText>
            </w:r>
            <w:r w:rsidR="001C3D55">
              <w:rPr>
                <w:noProof/>
                <w:webHidden/>
              </w:rPr>
            </w:r>
            <w:r w:rsidR="001C3D55">
              <w:rPr>
                <w:noProof/>
                <w:webHidden/>
              </w:rPr>
              <w:fldChar w:fldCharType="separate"/>
            </w:r>
            <w:r w:rsidR="00766915">
              <w:rPr>
                <w:noProof/>
                <w:webHidden/>
              </w:rPr>
              <w:t>8</w:t>
            </w:r>
            <w:r w:rsidR="001C3D55">
              <w:rPr>
                <w:noProof/>
                <w:webHidden/>
              </w:rPr>
              <w:fldChar w:fldCharType="end"/>
            </w:r>
          </w:hyperlink>
        </w:p>
        <w:p w14:paraId="0A15B1D4" w14:textId="685D5A89" w:rsidR="001C3D55" w:rsidRDefault="00393ACB">
          <w:pPr>
            <w:pStyle w:val="TOC2"/>
            <w:tabs>
              <w:tab w:val="right" w:leader="dot" w:pos="9016"/>
            </w:tabs>
            <w:rPr>
              <w:rFonts w:eastAsiaTheme="minorEastAsia"/>
              <w:noProof/>
              <w:lang w:eastAsia="en-IE"/>
            </w:rPr>
          </w:pPr>
          <w:hyperlink w:anchor="_Toc513657734" w:history="1">
            <w:r w:rsidR="001C3D55" w:rsidRPr="007651FB">
              <w:rPr>
                <w:rStyle w:val="Hyperlink"/>
                <w:noProof/>
              </w:rPr>
              <w:t>1.1 Context and Motivation</w:t>
            </w:r>
            <w:r w:rsidR="001C3D55">
              <w:rPr>
                <w:noProof/>
                <w:webHidden/>
              </w:rPr>
              <w:tab/>
            </w:r>
            <w:r w:rsidR="001C3D55">
              <w:rPr>
                <w:noProof/>
                <w:webHidden/>
              </w:rPr>
              <w:fldChar w:fldCharType="begin"/>
            </w:r>
            <w:r w:rsidR="001C3D55">
              <w:rPr>
                <w:noProof/>
                <w:webHidden/>
              </w:rPr>
              <w:instrText xml:space="preserve"> PAGEREF _Toc513657734 \h </w:instrText>
            </w:r>
            <w:r w:rsidR="001C3D55">
              <w:rPr>
                <w:noProof/>
                <w:webHidden/>
              </w:rPr>
            </w:r>
            <w:r w:rsidR="001C3D55">
              <w:rPr>
                <w:noProof/>
                <w:webHidden/>
              </w:rPr>
              <w:fldChar w:fldCharType="separate"/>
            </w:r>
            <w:r w:rsidR="00766915">
              <w:rPr>
                <w:noProof/>
                <w:webHidden/>
              </w:rPr>
              <w:t>8</w:t>
            </w:r>
            <w:r w:rsidR="001C3D55">
              <w:rPr>
                <w:noProof/>
                <w:webHidden/>
              </w:rPr>
              <w:fldChar w:fldCharType="end"/>
            </w:r>
          </w:hyperlink>
        </w:p>
        <w:p w14:paraId="7D53C4BD" w14:textId="6E371008" w:rsidR="001C3D55" w:rsidRDefault="00393ACB">
          <w:pPr>
            <w:pStyle w:val="TOC2"/>
            <w:tabs>
              <w:tab w:val="right" w:leader="dot" w:pos="9016"/>
            </w:tabs>
            <w:rPr>
              <w:rFonts w:eastAsiaTheme="minorEastAsia"/>
              <w:noProof/>
              <w:lang w:eastAsia="en-IE"/>
            </w:rPr>
          </w:pPr>
          <w:hyperlink w:anchor="_Toc513657735" w:history="1">
            <w:r w:rsidR="001C3D55" w:rsidRPr="007651FB">
              <w:rPr>
                <w:rStyle w:val="Hyperlink"/>
                <w:noProof/>
              </w:rPr>
              <w:t>1.2 Research Objectives</w:t>
            </w:r>
            <w:r w:rsidR="001C3D55">
              <w:rPr>
                <w:noProof/>
                <w:webHidden/>
              </w:rPr>
              <w:tab/>
            </w:r>
            <w:r w:rsidR="001C3D55">
              <w:rPr>
                <w:noProof/>
                <w:webHidden/>
              </w:rPr>
              <w:fldChar w:fldCharType="begin"/>
            </w:r>
            <w:r w:rsidR="001C3D55">
              <w:rPr>
                <w:noProof/>
                <w:webHidden/>
              </w:rPr>
              <w:instrText xml:space="preserve"> PAGEREF _Toc513657735 \h </w:instrText>
            </w:r>
            <w:r w:rsidR="001C3D55">
              <w:rPr>
                <w:noProof/>
                <w:webHidden/>
              </w:rPr>
            </w:r>
            <w:r w:rsidR="001C3D55">
              <w:rPr>
                <w:noProof/>
                <w:webHidden/>
              </w:rPr>
              <w:fldChar w:fldCharType="separate"/>
            </w:r>
            <w:r w:rsidR="00766915">
              <w:rPr>
                <w:noProof/>
                <w:webHidden/>
              </w:rPr>
              <w:t>8</w:t>
            </w:r>
            <w:r w:rsidR="001C3D55">
              <w:rPr>
                <w:noProof/>
                <w:webHidden/>
              </w:rPr>
              <w:fldChar w:fldCharType="end"/>
            </w:r>
          </w:hyperlink>
        </w:p>
        <w:p w14:paraId="11AF85BE" w14:textId="268D0C53" w:rsidR="001C3D55" w:rsidRDefault="00393ACB">
          <w:pPr>
            <w:pStyle w:val="TOC2"/>
            <w:tabs>
              <w:tab w:val="right" w:leader="dot" w:pos="9016"/>
            </w:tabs>
            <w:rPr>
              <w:rFonts w:eastAsiaTheme="minorEastAsia"/>
              <w:noProof/>
              <w:lang w:eastAsia="en-IE"/>
            </w:rPr>
          </w:pPr>
          <w:hyperlink w:anchor="_Toc513657736" w:history="1">
            <w:r w:rsidR="001C3D55" w:rsidRPr="007651FB">
              <w:rPr>
                <w:rStyle w:val="Hyperlink"/>
                <w:noProof/>
              </w:rPr>
              <w:t>1.3 Technical Approach</w:t>
            </w:r>
            <w:r w:rsidR="001C3D55">
              <w:rPr>
                <w:noProof/>
                <w:webHidden/>
              </w:rPr>
              <w:tab/>
            </w:r>
            <w:r w:rsidR="001C3D55">
              <w:rPr>
                <w:noProof/>
                <w:webHidden/>
              </w:rPr>
              <w:fldChar w:fldCharType="begin"/>
            </w:r>
            <w:r w:rsidR="001C3D55">
              <w:rPr>
                <w:noProof/>
                <w:webHidden/>
              </w:rPr>
              <w:instrText xml:space="preserve"> PAGEREF _Toc513657736 \h </w:instrText>
            </w:r>
            <w:r w:rsidR="001C3D55">
              <w:rPr>
                <w:noProof/>
                <w:webHidden/>
              </w:rPr>
            </w:r>
            <w:r w:rsidR="001C3D55">
              <w:rPr>
                <w:noProof/>
                <w:webHidden/>
              </w:rPr>
              <w:fldChar w:fldCharType="separate"/>
            </w:r>
            <w:r w:rsidR="00766915">
              <w:rPr>
                <w:noProof/>
                <w:webHidden/>
              </w:rPr>
              <w:t>9</w:t>
            </w:r>
            <w:r w:rsidR="001C3D55">
              <w:rPr>
                <w:noProof/>
                <w:webHidden/>
              </w:rPr>
              <w:fldChar w:fldCharType="end"/>
            </w:r>
          </w:hyperlink>
        </w:p>
        <w:p w14:paraId="15AA7FE6" w14:textId="0A40E796" w:rsidR="001C3D55" w:rsidRDefault="00393ACB">
          <w:pPr>
            <w:pStyle w:val="TOC2"/>
            <w:tabs>
              <w:tab w:val="right" w:leader="dot" w:pos="9016"/>
            </w:tabs>
            <w:rPr>
              <w:rFonts w:eastAsiaTheme="minorEastAsia"/>
              <w:noProof/>
              <w:lang w:eastAsia="en-IE"/>
            </w:rPr>
          </w:pPr>
          <w:hyperlink w:anchor="_Toc513657737" w:history="1">
            <w:r w:rsidR="001C3D55" w:rsidRPr="007651FB">
              <w:rPr>
                <w:rStyle w:val="Hyperlink"/>
                <w:noProof/>
              </w:rPr>
              <w:t>1.4 Overview of Report</w:t>
            </w:r>
            <w:r w:rsidR="001C3D55">
              <w:rPr>
                <w:noProof/>
                <w:webHidden/>
              </w:rPr>
              <w:tab/>
            </w:r>
            <w:r w:rsidR="001C3D55">
              <w:rPr>
                <w:noProof/>
                <w:webHidden/>
              </w:rPr>
              <w:fldChar w:fldCharType="begin"/>
            </w:r>
            <w:r w:rsidR="001C3D55">
              <w:rPr>
                <w:noProof/>
                <w:webHidden/>
              </w:rPr>
              <w:instrText xml:space="preserve"> PAGEREF _Toc513657737 \h </w:instrText>
            </w:r>
            <w:r w:rsidR="001C3D55">
              <w:rPr>
                <w:noProof/>
                <w:webHidden/>
              </w:rPr>
            </w:r>
            <w:r w:rsidR="001C3D55">
              <w:rPr>
                <w:noProof/>
                <w:webHidden/>
              </w:rPr>
              <w:fldChar w:fldCharType="separate"/>
            </w:r>
            <w:r w:rsidR="00766915">
              <w:rPr>
                <w:noProof/>
                <w:webHidden/>
              </w:rPr>
              <w:t>9</w:t>
            </w:r>
            <w:r w:rsidR="001C3D55">
              <w:rPr>
                <w:noProof/>
                <w:webHidden/>
              </w:rPr>
              <w:fldChar w:fldCharType="end"/>
            </w:r>
          </w:hyperlink>
        </w:p>
        <w:p w14:paraId="48F96508" w14:textId="7E7B6708" w:rsidR="001C3D55" w:rsidRDefault="00393ACB">
          <w:pPr>
            <w:pStyle w:val="TOC1"/>
            <w:tabs>
              <w:tab w:val="right" w:leader="dot" w:pos="9016"/>
            </w:tabs>
            <w:rPr>
              <w:rFonts w:eastAsiaTheme="minorEastAsia"/>
              <w:noProof/>
              <w:lang w:eastAsia="en-IE"/>
            </w:rPr>
          </w:pPr>
          <w:hyperlink w:anchor="_Toc513657738" w:history="1">
            <w:r w:rsidR="001C3D55" w:rsidRPr="007651FB">
              <w:rPr>
                <w:rStyle w:val="Hyperlink"/>
                <w:noProof/>
              </w:rPr>
              <w:t>Chapter 2 Background</w:t>
            </w:r>
            <w:r w:rsidR="001C3D55">
              <w:rPr>
                <w:noProof/>
                <w:webHidden/>
              </w:rPr>
              <w:tab/>
            </w:r>
            <w:r w:rsidR="001C3D55">
              <w:rPr>
                <w:noProof/>
                <w:webHidden/>
              </w:rPr>
              <w:fldChar w:fldCharType="begin"/>
            </w:r>
            <w:r w:rsidR="001C3D55">
              <w:rPr>
                <w:noProof/>
                <w:webHidden/>
              </w:rPr>
              <w:instrText xml:space="preserve"> PAGEREF _Toc513657738 \h </w:instrText>
            </w:r>
            <w:r w:rsidR="001C3D55">
              <w:rPr>
                <w:noProof/>
                <w:webHidden/>
              </w:rPr>
            </w:r>
            <w:r w:rsidR="001C3D55">
              <w:rPr>
                <w:noProof/>
                <w:webHidden/>
              </w:rPr>
              <w:fldChar w:fldCharType="separate"/>
            </w:r>
            <w:r w:rsidR="00766915">
              <w:rPr>
                <w:noProof/>
                <w:webHidden/>
              </w:rPr>
              <w:t>10</w:t>
            </w:r>
            <w:r w:rsidR="001C3D55">
              <w:rPr>
                <w:noProof/>
                <w:webHidden/>
              </w:rPr>
              <w:fldChar w:fldCharType="end"/>
            </w:r>
          </w:hyperlink>
        </w:p>
        <w:p w14:paraId="22A5D2E1" w14:textId="4DB4AA2D" w:rsidR="001C3D55" w:rsidRDefault="00393ACB">
          <w:pPr>
            <w:pStyle w:val="TOC2"/>
            <w:tabs>
              <w:tab w:val="right" w:leader="dot" w:pos="9016"/>
            </w:tabs>
            <w:rPr>
              <w:rFonts w:eastAsiaTheme="minorEastAsia"/>
              <w:noProof/>
              <w:lang w:eastAsia="en-IE"/>
            </w:rPr>
          </w:pPr>
          <w:hyperlink w:anchor="_Toc513657739" w:history="1">
            <w:r w:rsidR="001C3D55" w:rsidRPr="007651FB">
              <w:rPr>
                <w:rStyle w:val="Hyperlink"/>
                <w:noProof/>
              </w:rPr>
              <w:t>2.1 Technology</w:t>
            </w:r>
            <w:r w:rsidR="001C3D55">
              <w:rPr>
                <w:noProof/>
                <w:webHidden/>
              </w:rPr>
              <w:tab/>
            </w:r>
            <w:r w:rsidR="001C3D55">
              <w:rPr>
                <w:noProof/>
                <w:webHidden/>
              </w:rPr>
              <w:fldChar w:fldCharType="begin"/>
            </w:r>
            <w:r w:rsidR="001C3D55">
              <w:rPr>
                <w:noProof/>
                <w:webHidden/>
              </w:rPr>
              <w:instrText xml:space="preserve"> PAGEREF _Toc513657739 \h </w:instrText>
            </w:r>
            <w:r w:rsidR="001C3D55">
              <w:rPr>
                <w:noProof/>
                <w:webHidden/>
              </w:rPr>
            </w:r>
            <w:r w:rsidR="001C3D55">
              <w:rPr>
                <w:noProof/>
                <w:webHidden/>
              </w:rPr>
              <w:fldChar w:fldCharType="separate"/>
            </w:r>
            <w:r w:rsidR="00766915">
              <w:rPr>
                <w:noProof/>
                <w:webHidden/>
              </w:rPr>
              <w:t>10</w:t>
            </w:r>
            <w:r w:rsidR="001C3D55">
              <w:rPr>
                <w:noProof/>
                <w:webHidden/>
              </w:rPr>
              <w:fldChar w:fldCharType="end"/>
            </w:r>
          </w:hyperlink>
        </w:p>
        <w:p w14:paraId="4E97B597" w14:textId="1653FBA3" w:rsidR="001C3D55" w:rsidRDefault="00393ACB">
          <w:pPr>
            <w:pStyle w:val="TOC3"/>
            <w:tabs>
              <w:tab w:val="right" w:leader="dot" w:pos="9016"/>
            </w:tabs>
            <w:rPr>
              <w:rFonts w:eastAsiaTheme="minorEastAsia"/>
              <w:noProof/>
              <w:lang w:eastAsia="en-IE"/>
            </w:rPr>
          </w:pPr>
          <w:hyperlink w:anchor="_Toc513657740" w:history="1">
            <w:r w:rsidR="001C3D55" w:rsidRPr="007651FB">
              <w:rPr>
                <w:rStyle w:val="Hyperlink"/>
                <w:noProof/>
              </w:rPr>
              <w:t>2.1.1 Wireless Technologies</w:t>
            </w:r>
            <w:r w:rsidR="001C3D55">
              <w:rPr>
                <w:noProof/>
                <w:webHidden/>
              </w:rPr>
              <w:tab/>
            </w:r>
            <w:r w:rsidR="001C3D55">
              <w:rPr>
                <w:noProof/>
                <w:webHidden/>
              </w:rPr>
              <w:fldChar w:fldCharType="begin"/>
            </w:r>
            <w:r w:rsidR="001C3D55">
              <w:rPr>
                <w:noProof/>
                <w:webHidden/>
              </w:rPr>
              <w:instrText xml:space="preserve"> PAGEREF _Toc513657740 \h </w:instrText>
            </w:r>
            <w:r w:rsidR="001C3D55">
              <w:rPr>
                <w:noProof/>
                <w:webHidden/>
              </w:rPr>
            </w:r>
            <w:r w:rsidR="001C3D55">
              <w:rPr>
                <w:noProof/>
                <w:webHidden/>
              </w:rPr>
              <w:fldChar w:fldCharType="separate"/>
            </w:r>
            <w:r w:rsidR="00766915">
              <w:rPr>
                <w:noProof/>
                <w:webHidden/>
              </w:rPr>
              <w:t>10</w:t>
            </w:r>
            <w:r w:rsidR="001C3D55">
              <w:rPr>
                <w:noProof/>
                <w:webHidden/>
              </w:rPr>
              <w:fldChar w:fldCharType="end"/>
            </w:r>
          </w:hyperlink>
        </w:p>
        <w:p w14:paraId="2D1E3002" w14:textId="46A3367C" w:rsidR="001C3D55" w:rsidRDefault="00393ACB">
          <w:pPr>
            <w:pStyle w:val="TOC3"/>
            <w:tabs>
              <w:tab w:val="right" w:leader="dot" w:pos="9016"/>
            </w:tabs>
            <w:rPr>
              <w:rFonts w:eastAsiaTheme="minorEastAsia"/>
              <w:noProof/>
              <w:lang w:eastAsia="en-IE"/>
            </w:rPr>
          </w:pPr>
          <w:hyperlink w:anchor="_Toc513657741" w:history="1">
            <w:r w:rsidR="001C3D55" w:rsidRPr="007651FB">
              <w:rPr>
                <w:rStyle w:val="Hyperlink"/>
                <w:noProof/>
              </w:rPr>
              <w:t>2.1.2 IoT Protocols</w:t>
            </w:r>
            <w:r w:rsidR="001C3D55">
              <w:rPr>
                <w:noProof/>
                <w:webHidden/>
              </w:rPr>
              <w:tab/>
            </w:r>
            <w:r w:rsidR="001C3D55">
              <w:rPr>
                <w:noProof/>
                <w:webHidden/>
              </w:rPr>
              <w:fldChar w:fldCharType="begin"/>
            </w:r>
            <w:r w:rsidR="001C3D55">
              <w:rPr>
                <w:noProof/>
                <w:webHidden/>
              </w:rPr>
              <w:instrText xml:space="preserve"> PAGEREF _Toc513657741 \h </w:instrText>
            </w:r>
            <w:r w:rsidR="001C3D55">
              <w:rPr>
                <w:noProof/>
                <w:webHidden/>
              </w:rPr>
            </w:r>
            <w:r w:rsidR="001C3D55">
              <w:rPr>
                <w:noProof/>
                <w:webHidden/>
              </w:rPr>
              <w:fldChar w:fldCharType="separate"/>
            </w:r>
            <w:r w:rsidR="00766915">
              <w:rPr>
                <w:noProof/>
                <w:webHidden/>
              </w:rPr>
              <w:t>11</w:t>
            </w:r>
            <w:r w:rsidR="001C3D55">
              <w:rPr>
                <w:noProof/>
                <w:webHidden/>
              </w:rPr>
              <w:fldChar w:fldCharType="end"/>
            </w:r>
          </w:hyperlink>
        </w:p>
        <w:p w14:paraId="7A248182" w14:textId="5C593002" w:rsidR="001C3D55" w:rsidRDefault="00393ACB">
          <w:pPr>
            <w:pStyle w:val="TOC2"/>
            <w:tabs>
              <w:tab w:val="right" w:leader="dot" w:pos="9016"/>
            </w:tabs>
            <w:rPr>
              <w:rFonts w:eastAsiaTheme="minorEastAsia"/>
              <w:noProof/>
              <w:lang w:eastAsia="en-IE"/>
            </w:rPr>
          </w:pPr>
          <w:hyperlink w:anchor="_Toc513657742" w:history="1">
            <w:r w:rsidR="001C3D55" w:rsidRPr="007651FB">
              <w:rPr>
                <w:rStyle w:val="Hyperlink"/>
                <w:noProof/>
              </w:rPr>
              <w:t>2.2 Bluetooth Low Energy</w:t>
            </w:r>
            <w:r w:rsidR="001C3D55">
              <w:rPr>
                <w:noProof/>
                <w:webHidden/>
              </w:rPr>
              <w:tab/>
            </w:r>
            <w:r w:rsidR="001C3D55">
              <w:rPr>
                <w:noProof/>
                <w:webHidden/>
              </w:rPr>
              <w:fldChar w:fldCharType="begin"/>
            </w:r>
            <w:r w:rsidR="001C3D55">
              <w:rPr>
                <w:noProof/>
                <w:webHidden/>
              </w:rPr>
              <w:instrText xml:space="preserve"> PAGEREF _Toc513657742 \h </w:instrText>
            </w:r>
            <w:r w:rsidR="001C3D55">
              <w:rPr>
                <w:noProof/>
                <w:webHidden/>
              </w:rPr>
            </w:r>
            <w:r w:rsidR="001C3D55">
              <w:rPr>
                <w:noProof/>
                <w:webHidden/>
              </w:rPr>
              <w:fldChar w:fldCharType="separate"/>
            </w:r>
            <w:r w:rsidR="00766915">
              <w:rPr>
                <w:noProof/>
                <w:webHidden/>
              </w:rPr>
              <w:t>12</w:t>
            </w:r>
            <w:r w:rsidR="001C3D55">
              <w:rPr>
                <w:noProof/>
                <w:webHidden/>
              </w:rPr>
              <w:fldChar w:fldCharType="end"/>
            </w:r>
          </w:hyperlink>
        </w:p>
        <w:p w14:paraId="65894EB0" w14:textId="11A45512" w:rsidR="001C3D55" w:rsidRDefault="00393ACB">
          <w:pPr>
            <w:pStyle w:val="TOC3"/>
            <w:tabs>
              <w:tab w:val="right" w:leader="dot" w:pos="9016"/>
            </w:tabs>
            <w:rPr>
              <w:rFonts w:eastAsiaTheme="minorEastAsia"/>
              <w:noProof/>
              <w:lang w:eastAsia="en-IE"/>
            </w:rPr>
          </w:pPr>
          <w:hyperlink w:anchor="_Toc513657743" w:history="1">
            <w:r w:rsidR="001C3D55" w:rsidRPr="007651FB">
              <w:rPr>
                <w:rStyle w:val="Hyperlink"/>
                <w:noProof/>
              </w:rPr>
              <w:t>2.2.1 Bluetooth Stack</w:t>
            </w:r>
            <w:r w:rsidR="001C3D55">
              <w:rPr>
                <w:noProof/>
                <w:webHidden/>
              </w:rPr>
              <w:tab/>
            </w:r>
            <w:r w:rsidR="001C3D55">
              <w:rPr>
                <w:noProof/>
                <w:webHidden/>
              </w:rPr>
              <w:fldChar w:fldCharType="begin"/>
            </w:r>
            <w:r w:rsidR="001C3D55">
              <w:rPr>
                <w:noProof/>
                <w:webHidden/>
              </w:rPr>
              <w:instrText xml:space="preserve"> PAGEREF _Toc513657743 \h </w:instrText>
            </w:r>
            <w:r w:rsidR="001C3D55">
              <w:rPr>
                <w:noProof/>
                <w:webHidden/>
              </w:rPr>
            </w:r>
            <w:r w:rsidR="001C3D55">
              <w:rPr>
                <w:noProof/>
                <w:webHidden/>
              </w:rPr>
              <w:fldChar w:fldCharType="separate"/>
            </w:r>
            <w:r w:rsidR="00766915">
              <w:rPr>
                <w:noProof/>
                <w:webHidden/>
              </w:rPr>
              <w:t>12</w:t>
            </w:r>
            <w:r w:rsidR="001C3D55">
              <w:rPr>
                <w:noProof/>
                <w:webHidden/>
              </w:rPr>
              <w:fldChar w:fldCharType="end"/>
            </w:r>
          </w:hyperlink>
        </w:p>
        <w:p w14:paraId="5F9C9685" w14:textId="4F0487F9" w:rsidR="001C3D55" w:rsidRDefault="00393ACB">
          <w:pPr>
            <w:pStyle w:val="TOC3"/>
            <w:tabs>
              <w:tab w:val="right" w:leader="dot" w:pos="9016"/>
            </w:tabs>
            <w:rPr>
              <w:rFonts w:eastAsiaTheme="minorEastAsia"/>
              <w:noProof/>
              <w:lang w:eastAsia="en-IE"/>
            </w:rPr>
          </w:pPr>
          <w:hyperlink w:anchor="_Toc513657744" w:history="1">
            <w:r w:rsidR="001C3D55" w:rsidRPr="007651FB">
              <w:rPr>
                <w:rStyle w:val="Hyperlink"/>
                <w:noProof/>
              </w:rPr>
              <w:t>2.2.2 Generic Access Profile</w:t>
            </w:r>
            <w:r w:rsidR="001C3D55">
              <w:rPr>
                <w:noProof/>
                <w:webHidden/>
              </w:rPr>
              <w:tab/>
            </w:r>
            <w:r w:rsidR="001C3D55">
              <w:rPr>
                <w:noProof/>
                <w:webHidden/>
              </w:rPr>
              <w:fldChar w:fldCharType="begin"/>
            </w:r>
            <w:r w:rsidR="001C3D55">
              <w:rPr>
                <w:noProof/>
                <w:webHidden/>
              </w:rPr>
              <w:instrText xml:space="preserve"> PAGEREF _Toc513657744 \h </w:instrText>
            </w:r>
            <w:r w:rsidR="001C3D55">
              <w:rPr>
                <w:noProof/>
                <w:webHidden/>
              </w:rPr>
            </w:r>
            <w:r w:rsidR="001C3D55">
              <w:rPr>
                <w:noProof/>
                <w:webHidden/>
              </w:rPr>
              <w:fldChar w:fldCharType="separate"/>
            </w:r>
            <w:r w:rsidR="00766915">
              <w:rPr>
                <w:noProof/>
                <w:webHidden/>
              </w:rPr>
              <w:t>14</w:t>
            </w:r>
            <w:r w:rsidR="001C3D55">
              <w:rPr>
                <w:noProof/>
                <w:webHidden/>
              </w:rPr>
              <w:fldChar w:fldCharType="end"/>
            </w:r>
          </w:hyperlink>
        </w:p>
        <w:p w14:paraId="15474B54" w14:textId="08B282B3" w:rsidR="001C3D55" w:rsidRDefault="00393ACB">
          <w:pPr>
            <w:pStyle w:val="TOC3"/>
            <w:tabs>
              <w:tab w:val="right" w:leader="dot" w:pos="9016"/>
            </w:tabs>
            <w:rPr>
              <w:rFonts w:eastAsiaTheme="minorEastAsia"/>
              <w:noProof/>
              <w:lang w:eastAsia="en-IE"/>
            </w:rPr>
          </w:pPr>
          <w:hyperlink w:anchor="_Toc513657745" w:history="1">
            <w:r w:rsidR="001C3D55" w:rsidRPr="007651FB">
              <w:rPr>
                <w:rStyle w:val="Hyperlink"/>
                <w:noProof/>
              </w:rPr>
              <w:t>2.2.3 Advertising</w:t>
            </w:r>
            <w:r w:rsidR="001C3D55">
              <w:rPr>
                <w:noProof/>
                <w:webHidden/>
              </w:rPr>
              <w:tab/>
            </w:r>
            <w:r w:rsidR="001C3D55">
              <w:rPr>
                <w:noProof/>
                <w:webHidden/>
              </w:rPr>
              <w:fldChar w:fldCharType="begin"/>
            </w:r>
            <w:r w:rsidR="001C3D55">
              <w:rPr>
                <w:noProof/>
                <w:webHidden/>
              </w:rPr>
              <w:instrText xml:space="preserve"> PAGEREF _Toc513657745 \h </w:instrText>
            </w:r>
            <w:r w:rsidR="001C3D55">
              <w:rPr>
                <w:noProof/>
                <w:webHidden/>
              </w:rPr>
            </w:r>
            <w:r w:rsidR="001C3D55">
              <w:rPr>
                <w:noProof/>
                <w:webHidden/>
              </w:rPr>
              <w:fldChar w:fldCharType="separate"/>
            </w:r>
            <w:r w:rsidR="00766915">
              <w:rPr>
                <w:noProof/>
                <w:webHidden/>
              </w:rPr>
              <w:t>15</w:t>
            </w:r>
            <w:r w:rsidR="001C3D55">
              <w:rPr>
                <w:noProof/>
                <w:webHidden/>
              </w:rPr>
              <w:fldChar w:fldCharType="end"/>
            </w:r>
          </w:hyperlink>
        </w:p>
        <w:p w14:paraId="6B219547" w14:textId="7442525B" w:rsidR="001C3D55" w:rsidRDefault="00393ACB">
          <w:pPr>
            <w:pStyle w:val="TOC3"/>
            <w:tabs>
              <w:tab w:val="right" w:leader="dot" w:pos="9016"/>
            </w:tabs>
            <w:rPr>
              <w:rFonts w:eastAsiaTheme="minorEastAsia"/>
              <w:noProof/>
              <w:lang w:eastAsia="en-IE"/>
            </w:rPr>
          </w:pPr>
          <w:hyperlink w:anchor="_Toc513657746" w:history="1">
            <w:r w:rsidR="001C3D55" w:rsidRPr="007651FB">
              <w:rPr>
                <w:rStyle w:val="Hyperlink"/>
                <w:noProof/>
              </w:rPr>
              <w:t>2.2.4 Attribute Protocol</w:t>
            </w:r>
            <w:r w:rsidR="001C3D55">
              <w:rPr>
                <w:noProof/>
                <w:webHidden/>
              </w:rPr>
              <w:tab/>
            </w:r>
            <w:r w:rsidR="001C3D55">
              <w:rPr>
                <w:noProof/>
                <w:webHidden/>
              </w:rPr>
              <w:fldChar w:fldCharType="begin"/>
            </w:r>
            <w:r w:rsidR="001C3D55">
              <w:rPr>
                <w:noProof/>
                <w:webHidden/>
              </w:rPr>
              <w:instrText xml:space="preserve"> PAGEREF _Toc513657746 \h </w:instrText>
            </w:r>
            <w:r w:rsidR="001C3D55">
              <w:rPr>
                <w:noProof/>
                <w:webHidden/>
              </w:rPr>
            </w:r>
            <w:r w:rsidR="001C3D55">
              <w:rPr>
                <w:noProof/>
                <w:webHidden/>
              </w:rPr>
              <w:fldChar w:fldCharType="separate"/>
            </w:r>
            <w:r w:rsidR="00766915">
              <w:rPr>
                <w:noProof/>
                <w:webHidden/>
              </w:rPr>
              <w:t>15</w:t>
            </w:r>
            <w:r w:rsidR="001C3D55">
              <w:rPr>
                <w:noProof/>
                <w:webHidden/>
              </w:rPr>
              <w:fldChar w:fldCharType="end"/>
            </w:r>
          </w:hyperlink>
        </w:p>
        <w:p w14:paraId="0268B4BD" w14:textId="55E5A5D3" w:rsidR="001C3D55" w:rsidRDefault="00393ACB">
          <w:pPr>
            <w:pStyle w:val="TOC3"/>
            <w:tabs>
              <w:tab w:val="right" w:leader="dot" w:pos="9016"/>
            </w:tabs>
            <w:rPr>
              <w:rFonts w:eastAsiaTheme="minorEastAsia"/>
              <w:noProof/>
              <w:lang w:eastAsia="en-IE"/>
            </w:rPr>
          </w:pPr>
          <w:hyperlink w:anchor="_Toc513657747" w:history="1">
            <w:r w:rsidR="001C3D55" w:rsidRPr="007651FB">
              <w:rPr>
                <w:rStyle w:val="Hyperlink"/>
                <w:noProof/>
              </w:rPr>
              <w:t>2.2.5 Generic Attribute Profile</w:t>
            </w:r>
            <w:r w:rsidR="001C3D55">
              <w:rPr>
                <w:noProof/>
                <w:webHidden/>
              </w:rPr>
              <w:tab/>
            </w:r>
            <w:r w:rsidR="001C3D55">
              <w:rPr>
                <w:noProof/>
                <w:webHidden/>
              </w:rPr>
              <w:fldChar w:fldCharType="begin"/>
            </w:r>
            <w:r w:rsidR="001C3D55">
              <w:rPr>
                <w:noProof/>
                <w:webHidden/>
              </w:rPr>
              <w:instrText xml:space="preserve"> PAGEREF _Toc513657747 \h </w:instrText>
            </w:r>
            <w:r w:rsidR="001C3D55">
              <w:rPr>
                <w:noProof/>
                <w:webHidden/>
              </w:rPr>
            </w:r>
            <w:r w:rsidR="001C3D55">
              <w:rPr>
                <w:noProof/>
                <w:webHidden/>
              </w:rPr>
              <w:fldChar w:fldCharType="separate"/>
            </w:r>
            <w:r w:rsidR="00766915">
              <w:rPr>
                <w:noProof/>
                <w:webHidden/>
              </w:rPr>
              <w:t>15</w:t>
            </w:r>
            <w:r w:rsidR="001C3D55">
              <w:rPr>
                <w:noProof/>
                <w:webHidden/>
              </w:rPr>
              <w:fldChar w:fldCharType="end"/>
            </w:r>
          </w:hyperlink>
        </w:p>
        <w:p w14:paraId="05EA7887" w14:textId="2E0E17BA" w:rsidR="001C3D55" w:rsidRDefault="00393ACB">
          <w:pPr>
            <w:pStyle w:val="TOC3"/>
            <w:tabs>
              <w:tab w:val="right" w:leader="dot" w:pos="9016"/>
            </w:tabs>
            <w:rPr>
              <w:rFonts w:eastAsiaTheme="minorEastAsia"/>
              <w:noProof/>
              <w:lang w:eastAsia="en-IE"/>
            </w:rPr>
          </w:pPr>
          <w:hyperlink w:anchor="_Toc513657748" w:history="1">
            <w:r w:rsidR="001C3D55" w:rsidRPr="007651FB">
              <w:rPr>
                <w:rStyle w:val="Hyperlink"/>
                <w:noProof/>
              </w:rPr>
              <w:t>2.2.6 Universally Unique Identifier</w:t>
            </w:r>
            <w:r w:rsidR="001C3D55">
              <w:rPr>
                <w:noProof/>
                <w:webHidden/>
              </w:rPr>
              <w:tab/>
            </w:r>
            <w:r w:rsidR="001C3D55">
              <w:rPr>
                <w:noProof/>
                <w:webHidden/>
              </w:rPr>
              <w:fldChar w:fldCharType="begin"/>
            </w:r>
            <w:r w:rsidR="001C3D55">
              <w:rPr>
                <w:noProof/>
                <w:webHidden/>
              </w:rPr>
              <w:instrText xml:space="preserve"> PAGEREF _Toc513657748 \h </w:instrText>
            </w:r>
            <w:r w:rsidR="001C3D55">
              <w:rPr>
                <w:noProof/>
                <w:webHidden/>
              </w:rPr>
            </w:r>
            <w:r w:rsidR="001C3D55">
              <w:rPr>
                <w:noProof/>
                <w:webHidden/>
              </w:rPr>
              <w:fldChar w:fldCharType="separate"/>
            </w:r>
            <w:r w:rsidR="00766915">
              <w:rPr>
                <w:noProof/>
                <w:webHidden/>
              </w:rPr>
              <w:t>17</w:t>
            </w:r>
            <w:r w:rsidR="001C3D55">
              <w:rPr>
                <w:noProof/>
                <w:webHidden/>
              </w:rPr>
              <w:fldChar w:fldCharType="end"/>
            </w:r>
          </w:hyperlink>
        </w:p>
        <w:p w14:paraId="0F1E7990" w14:textId="3C51FE5D" w:rsidR="001C3D55" w:rsidRDefault="00393ACB">
          <w:pPr>
            <w:pStyle w:val="TOC3"/>
            <w:tabs>
              <w:tab w:val="right" w:leader="dot" w:pos="9016"/>
            </w:tabs>
            <w:rPr>
              <w:rFonts w:eastAsiaTheme="minorEastAsia"/>
              <w:noProof/>
              <w:lang w:eastAsia="en-IE"/>
            </w:rPr>
          </w:pPr>
          <w:hyperlink w:anchor="_Toc513657749" w:history="1">
            <w:r w:rsidR="001C3D55" w:rsidRPr="007651FB">
              <w:rPr>
                <w:rStyle w:val="Hyperlink"/>
                <w:noProof/>
              </w:rPr>
              <w:t>2.2.7 Attributes</w:t>
            </w:r>
            <w:r w:rsidR="001C3D55">
              <w:rPr>
                <w:noProof/>
                <w:webHidden/>
              </w:rPr>
              <w:tab/>
            </w:r>
            <w:r w:rsidR="001C3D55">
              <w:rPr>
                <w:noProof/>
                <w:webHidden/>
              </w:rPr>
              <w:fldChar w:fldCharType="begin"/>
            </w:r>
            <w:r w:rsidR="001C3D55">
              <w:rPr>
                <w:noProof/>
                <w:webHidden/>
              </w:rPr>
              <w:instrText xml:space="preserve"> PAGEREF _Toc513657749 \h </w:instrText>
            </w:r>
            <w:r w:rsidR="001C3D55">
              <w:rPr>
                <w:noProof/>
                <w:webHidden/>
              </w:rPr>
            </w:r>
            <w:r w:rsidR="001C3D55">
              <w:rPr>
                <w:noProof/>
                <w:webHidden/>
              </w:rPr>
              <w:fldChar w:fldCharType="separate"/>
            </w:r>
            <w:r w:rsidR="00766915">
              <w:rPr>
                <w:noProof/>
                <w:webHidden/>
              </w:rPr>
              <w:t>17</w:t>
            </w:r>
            <w:r w:rsidR="001C3D55">
              <w:rPr>
                <w:noProof/>
                <w:webHidden/>
              </w:rPr>
              <w:fldChar w:fldCharType="end"/>
            </w:r>
          </w:hyperlink>
        </w:p>
        <w:p w14:paraId="1F2A3B5C" w14:textId="513825DA" w:rsidR="001C3D55" w:rsidRDefault="00393ACB">
          <w:pPr>
            <w:pStyle w:val="TOC2"/>
            <w:tabs>
              <w:tab w:val="right" w:leader="dot" w:pos="9016"/>
            </w:tabs>
            <w:rPr>
              <w:rFonts w:eastAsiaTheme="minorEastAsia"/>
              <w:noProof/>
              <w:lang w:eastAsia="en-IE"/>
            </w:rPr>
          </w:pPr>
          <w:hyperlink w:anchor="_Toc513657750" w:history="1">
            <w:r w:rsidR="001C3D55" w:rsidRPr="007651FB">
              <w:rPr>
                <w:rStyle w:val="Hyperlink"/>
                <w:noProof/>
              </w:rPr>
              <w:t>2.3 Constrained Application Protocol</w:t>
            </w:r>
            <w:r w:rsidR="001C3D55">
              <w:rPr>
                <w:noProof/>
                <w:webHidden/>
              </w:rPr>
              <w:tab/>
            </w:r>
            <w:r w:rsidR="001C3D55">
              <w:rPr>
                <w:noProof/>
                <w:webHidden/>
              </w:rPr>
              <w:fldChar w:fldCharType="begin"/>
            </w:r>
            <w:r w:rsidR="001C3D55">
              <w:rPr>
                <w:noProof/>
                <w:webHidden/>
              </w:rPr>
              <w:instrText xml:space="preserve"> PAGEREF _Toc513657750 \h </w:instrText>
            </w:r>
            <w:r w:rsidR="001C3D55">
              <w:rPr>
                <w:noProof/>
                <w:webHidden/>
              </w:rPr>
            </w:r>
            <w:r w:rsidR="001C3D55">
              <w:rPr>
                <w:noProof/>
                <w:webHidden/>
              </w:rPr>
              <w:fldChar w:fldCharType="separate"/>
            </w:r>
            <w:r w:rsidR="00766915">
              <w:rPr>
                <w:noProof/>
                <w:webHidden/>
              </w:rPr>
              <w:t>17</w:t>
            </w:r>
            <w:r w:rsidR="001C3D55">
              <w:rPr>
                <w:noProof/>
                <w:webHidden/>
              </w:rPr>
              <w:fldChar w:fldCharType="end"/>
            </w:r>
          </w:hyperlink>
        </w:p>
        <w:p w14:paraId="3233E98A" w14:textId="1233EC7E" w:rsidR="001C3D55" w:rsidRDefault="00393ACB">
          <w:pPr>
            <w:pStyle w:val="TOC3"/>
            <w:tabs>
              <w:tab w:val="right" w:leader="dot" w:pos="9016"/>
            </w:tabs>
            <w:rPr>
              <w:rFonts w:eastAsiaTheme="minorEastAsia"/>
              <w:noProof/>
              <w:lang w:eastAsia="en-IE"/>
            </w:rPr>
          </w:pPr>
          <w:hyperlink w:anchor="_Toc513657751" w:history="1">
            <w:r w:rsidR="001C3D55" w:rsidRPr="007651FB">
              <w:rPr>
                <w:rStyle w:val="Hyperlink"/>
                <w:noProof/>
              </w:rPr>
              <w:t>2.3.1 Message Structure</w:t>
            </w:r>
            <w:r w:rsidR="001C3D55">
              <w:rPr>
                <w:noProof/>
                <w:webHidden/>
              </w:rPr>
              <w:tab/>
            </w:r>
            <w:r w:rsidR="001C3D55">
              <w:rPr>
                <w:noProof/>
                <w:webHidden/>
              </w:rPr>
              <w:fldChar w:fldCharType="begin"/>
            </w:r>
            <w:r w:rsidR="001C3D55">
              <w:rPr>
                <w:noProof/>
                <w:webHidden/>
              </w:rPr>
              <w:instrText xml:space="preserve"> PAGEREF _Toc513657751 \h </w:instrText>
            </w:r>
            <w:r w:rsidR="001C3D55">
              <w:rPr>
                <w:noProof/>
                <w:webHidden/>
              </w:rPr>
            </w:r>
            <w:r w:rsidR="001C3D55">
              <w:rPr>
                <w:noProof/>
                <w:webHidden/>
              </w:rPr>
              <w:fldChar w:fldCharType="separate"/>
            </w:r>
            <w:r w:rsidR="00766915">
              <w:rPr>
                <w:noProof/>
                <w:webHidden/>
              </w:rPr>
              <w:t>18</w:t>
            </w:r>
            <w:r w:rsidR="001C3D55">
              <w:rPr>
                <w:noProof/>
                <w:webHidden/>
              </w:rPr>
              <w:fldChar w:fldCharType="end"/>
            </w:r>
          </w:hyperlink>
        </w:p>
        <w:p w14:paraId="0C931C4E" w14:textId="5BBEBE20" w:rsidR="001C3D55" w:rsidRDefault="00393ACB">
          <w:pPr>
            <w:pStyle w:val="TOC3"/>
            <w:tabs>
              <w:tab w:val="right" w:leader="dot" w:pos="9016"/>
            </w:tabs>
            <w:rPr>
              <w:rFonts w:eastAsiaTheme="minorEastAsia"/>
              <w:noProof/>
              <w:lang w:eastAsia="en-IE"/>
            </w:rPr>
          </w:pPr>
          <w:hyperlink w:anchor="_Toc513657752" w:history="1">
            <w:r w:rsidR="001C3D55" w:rsidRPr="007651FB">
              <w:rPr>
                <w:rStyle w:val="Hyperlink"/>
                <w:noProof/>
              </w:rPr>
              <w:t>2.3.2 Messaging Model</w:t>
            </w:r>
            <w:r w:rsidR="001C3D55">
              <w:rPr>
                <w:noProof/>
                <w:webHidden/>
              </w:rPr>
              <w:tab/>
            </w:r>
            <w:r w:rsidR="001C3D55">
              <w:rPr>
                <w:noProof/>
                <w:webHidden/>
              </w:rPr>
              <w:fldChar w:fldCharType="begin"/>
            </w:r>
            <w:r w:rsidR="001C3D55">
              <w:rPr>
                <w:noProof/>
                <w:webHidden/>
              </w:rPr>
              <w:instrText xml:space="preserve"> PAGEREF _Toc513657752 \h </w:instrText>
            </w:r>
            <w:r w:rsidR="001C3D55">
              <w:rPr>
                <w:noProof/>
                <w:webHidden/>
              </w:rPr>
            </w:r>
            <w:r w:rsidR="001C3D55">
              <w:rPr>
                <w:noProof/>
                <w:webHidden/>
              </w:rPr>
              <w:fldChar w:fldCharType="separate"/>
            </w:r>
            <w:r w:rsidR="00766915">
              <w:rPr>
                <w:noProof/>
                <w:webHidden/>
              </w:rPr>
              <w:t>19</w:t>
            </w:r>
            <w:r w:rsidR="001C3D55">
              <w:rPr>
                <w:noProof/>
                <w:webHidden/>
              </w:rPr>
              <w:fldChar w:fldCharType="end"/>
            </w:r>
          </w:hyperlink>
        </w:p>
        <w:p w14:paraId="02B18AE8" w14:textId="2D5C36E7" w:rsidR="001C3D55" w:rsidRDefault="00393ACB">
          <w:pPr>
            <w:pStyle w:val="TOC3"/>
            <w:tabs>
              <w:tab w:val="right" w:leader="dot" w:pos="9016"/>
            </w:tabs>
            <w:rPr>
              <w:rFonts w:eastAsiaTheme="minorEastAsia"/>
              <w:noProof/>
              <w:lang w:eastAsia="en-IE"/>
            </w:rPr>
          </w:pPr>
          <w:hyperlink w:anchor="_Toc513657753" w:history="1">
            <w:r w:rsidR="001C3D55" w:rsidRPr="007651FB">
              <w:rPr>
                <w:rStyle w:val="Hyperlink"/>
                <w:noProof/>
              </w:rPr>
              <w:t>2.3.3 Request/Response Model</w:t>
            </w:r>
            <w:r w:rsidR="001C3D55">
              <w:rPr>
                <w:noProof/>
                <w:webHidden/>
              </w:rPr>
              <w:tab/>
            </w:r>
            <w:r w:rsidR="001C3D55">
              <w:rPr>
                <w:noProof/>
                <w:webHidden/>
              </w:rPr>
              <w:fldChar w:fldCharType="begin"/>
            </w:r>
            <w:r w:rsidR="001C3D55">
              <w:rPr>
                <w:noProof/>
                <w:webHidden/>
              </w:rPr>
              <w:instrText xml:space="preserve"> PAGEREF _Toc513657753 \h </w:instrText>
            </w:r>
            <w:r w:rsidR="001C3D55">
              <w:rPr>
                <w:noProof/>
                <w:webHidden/>
              </w:rPr>
            </w:r>
            <w:r w:rsidR="001C3D55">
              <w:rPr>
                <w:noProof/>
                <w:webHidden/>
              </w:rPr>
              <w:fldChar w:fldCharType="separate"/>
            </w:r>
            <w:r w:rsidR="00766915">
              <w:rPr>
                <w:noProof/>
                <w:webHidden/>
              </w:rPr>
              <w:t>20</w:t>
            </w:r>
            <w:r w:rsidR="001C3D55">
              <w:rPr>
                <w:noProof/>
                <w:webHidden/>
              </w:rPr>
              <w:fldChar w:fldCharType="end"/>
            </w:r>
          </w:hyperlink>
        </w:p>
        <w:p w14:paraId="702AA8B4" w14:textId="7F9EE471" w:rsidR="001C3D55" w:rsidRDefault="00393ACB">
          <w:pPr>
            <w:pStyle w:val="TOC2"/>
            <w:tabs>
              <w:tab w:val="right" w:leader="dot" w:pos="9016"/>
            </w:tabs>
            <w:rPr>
              <w:rFonts w:eastAsiaTheme="minorEastAsia"/>
              <w:noProof/>
              <w:lang w:eastAsia="en-IE"/>
            </w:rPr>
          </w:pPr>
          <w:hyperlink w:anchor="_Toc513657754" w:history="1">
            <w:r w:rsidR="001C3D55" w:rsidRPr="007651FB">
              <w:rPr>
                <w:rStyle w:val="Hyperlink"/>
                <w:noProof/>
              </w:rPr>
              <w:t>2.4 WebSocket Protocol</w:t>
            </w:r>
            <w:r w:rsidR="001C3D55">
              <w:rPr>
                <w:noProof/>
                <w:webHidden/>
              </w:rPr>
              <w:tab/>
            </w:r>
            <w:r w:rsidR="001C3D55">
              <w:rPr>
                <w:noProof/>
                <w:webHidden/>
              </w:rPr>
              <w:fldChar w:fldCharType="begin"/>
            </w:r>
            <w:r w:rsidR="001C3D55">
              <w:rPr>
                <w:noProof/>
                <w:webHidden/>
              </w:rPr>
              <w:instrText xml:space="preserve"> PAGEREF _Toc513657754 \h </w:instrText>
            </w:r>
            <w:r w:rsidR="001C3D55">
              <w:rPr>
                <w:noProof/>
                <w:webHidden/>
              </w:rPr>
            </w:r>
            <w:r w:rsidR="001C3D55">
              <w:rPr>
                <w:noProof/>
                <w:webHidden/>
              </w:rPr>
              <w:fldChar w:fldCharType="separate"/>
            </w:r>
            <w:r w:rsidR="00766915">
              <w:rPr>
                <w:noProof/>
                <w:webHidden/>
              </w:rPr>
              <w:t>22</w:t>
            </w:r>
            <w:r w:rsidR="001C3D55">
              <w:rPr>
                <w:noProof/>
                <w:webHidden/>
              </w:rPr>
              <w:fldChar w:fldCharType="end"/>
            </w:r>
          </w:hyperlink>
        </w:p>
        <w:p w14:paraId="2F96EF5A" w14:textId="046E6766" w:rsidR="001C3D55" w:rsidRDefault="00393ACB">
          <w:pPr>
            <w:pStyle w:val="TOC3"/>
            <w:tabs>
              <w:tab w:val="right" w:leader="dot" w:pos="9016"/>
            </w:tabs>
            <w:rPr>
              <w:rFonts w:eastAsiaTheme="minorEastAsia"/>
              <w:noProof/>
              <w:lang w:eastAsia="en-IE"/>
            </w:rPr>
          </w:pPr>
          <w:hyperlink w:anchor="_Toc513657755" w:history="1">
            <w:r w:rsidR="001C3D55" w:rsidRPr="007651FB">
              <w:rPr>
                <w:rStyle w:val="Hyperlink"/>
                <w:noProof/>
              </w:rPr>
              <w:t>2.4.1 Opening Handshake</w:t>
            </w:r>
            <w:r w:rsidR="001C3D55">
              <w:rPr>
                <w:noProof/>
                <w:webHidden/>
              </w:rPr>
              <w:tab/>
            </w:r>
            <w:r w:rsidR="001C3D55">
              <w:rPr>
                <w:noProof/>
                <w:webHidden/>
              </w:rPr>
              <w:fldChar w:fldCharType="begin"/>
            </w:r>
            <w:r w:rsidR="001C3D55">
              <w:rPr>
                <w:noProof/>
                <w:webHidden/>
              </w:rPr>
              <w:instrText xml:space="preserve"> PAGEREF _Toc513657755 \h </w:instrText>
            </w:r>
            <w:r w:rsidR="001C3D55">
              <w:rPr>
                <w:noProof/>
                <w:webHidden/>
              </w:rPr>
            </w:r>
            <w:r w:rsidR="001C3D55">
              <w:rPr>
                <w:noProof/>
                <w:webHidden/>
              </w:rPr>
              <w:fldChar w:fldCharType="separate"/>
            </w:r>
            <w:r w:rsidR="00766915">
              <w:rPr>
                <w:noProof/>
                <w:webHidden/>
              </w:rPr>
              <w:t>22</w:t>
            </w:r>
            <w:r w:rsidR="001C3D55">
              <w:rPr>
                <w:noProof/>
                <w:webHidden/>
              </w:rPr>
              <w:fldChar w:fldCharType="end"/>
            </w:r>
          </w:hyperlink>
        </w:p>
        <w:p w14:paraId="4C691C7F" w14:textId="7198BC23" w:rsidR="001C3D55" w:rsidRDefault="00393ACB">
          <w:pPr>
            <w:pStyle w:val="TOC3"/>
            <w:tabs>
              <w:tab w:val="right" w:leader="dot" w:pos="9016"/>
            </w:tabs>
            <w:rPr>
              <w:rFonts w:eastAsiaTheme="minorEastAsia"/>
              <w:noProof/>
              <w:lang w:eastAsia="en-IE"/>
            </w:rPr>
          </w:pPr>
          <w:hyperlink w:anchor="_Toc513657756" w:history="1">
            <w:r w:rsidR="001C3D55" w:rsidRPr="007651FB">
              <w:rPr>
                <w:rStyle w:val="Hyperlink"/>
                <w:noProof/>
              </w:rPr>
              <w:t>2.4.2 Data Framing</w:t>
            </w:r>
            <w:r w:rsidR="001C3D55">
              <w:rPr>
                <w:noProof/>
                <w:webHidden/>
              </w:rPr>
              <w:tab/>
            </w:r>
            <w:r w:rsidR="001C3D55">
              <w:rPr>
                <w:noProof/>
                <w:webHidden/>
              </w:rPr>
              <w:fldChar w:fldCharType="begin"/>
            </w:r>
            <w:r w:rsidR="001C3D55">
              <w:rPr>
                <w:noProof/>
                <w:webHidden/>
              </w:rPr>
              <w:instrText xml:space="preserve"> PAGEREF _Toc513657756 \h </w:instrText>
            </w:r>
            <w:r w:rsidR="001C3D55">
              <w:rPr>
                <w:noProof/>
                <w:webHidden/>
              </w:rPr>
            </w:r>
            <w:r w:rsidR="001C3D55">
              <w:rPr>
                <w:noProof/>
                <w:webHidden/>
              </w:rPr>
              <w:fldChar w:fldCharType="separate"/>
            </w:r>
            <w:r w:rsidR="00766915">
              <w:rPr>
                <w:noProof/>
                <w:webHidden/>
              </w:rPr>
              <w:t>24</w:t>
            </w:r>
            <w:r w:rsidR="001C3D55">
              <w:rPr>
                <w:noProof/>
                <w:webHidden/>
              </w:rPr>
              <w:fldChar w:fldCharType="end"/>
            </w:r>
          </w:hyperlink>
        </w:p>
        <w:p w14:paraId="777714F1" w14:textId="5A27344C" w:rsidR="001C3D55" w:rsidRDefault="00393ACB">
          <w:pPr>
            <w:pStyle w:val="TOC3"/>
            <w:tabs>
              <w:tab w:val="right" w:leader="dot" w:pos="9016"/>
            </w:tabs>
            <w:rPr>
              <w:rFonts w:eastAsiaTheme="minorEastAsia"/>
              <w:noProof/>
              <w:lang w:eastAsia="en-IE"/>
            </w:rPr>
          </w:pPr>
          <w:hyperlink w:anchor="_Toc513657757" w:history="1">
            <w:r w:rsidR="001C3D55" w:rsidRPr="007651FB">
              <w:rPr>
                <w:rStyle w:val="Hyperlink"/>
                <w:noProof/>
              </w:rPr>
              <w:t>2.4.3 Closing Handshake</w:t>
            </w:r>
            <w:r w:rsidR="001C3D55">
              <w:rPr>
                <w:noProof/>
                <w:webHidden/>
              </w:rPr>
              <w:tab/>
            </w:r>
            <w:r w:rsidR="001C3D55">
              <w:rPr>
                <w:noProof/>
                <w:webHidden/>
              </w:rPr>
              <w:fldChar w:fldCharType="begin"/>
            </w:r>
            <w:r w:rsidR="001C3D55">
              <w:rPr>
                <w:noProof/>
                <w:webHidden/>
              </w:rPr>
              <w:instrText xml:space="preserve"> PAGEREF _Toc513657757 \h </w:instrText>
            </w:r>
            <w:r w:rsidR="001C3D55">
              <w:rPr>
                <w:noProof/>
                <w:webHidden/>
              </w:rPr>
            </w:r>
            <w:r w:rsidR="001C3D55">
              <w:rPr>
                <w:noProof/>
                <w:webHidden/>
              </w:rPr>
              <w:fldChar w:fldCharType="separate"/>
            </w:r>
            <w:r w:rsidR="00766915">
              <w:rPr>
                <w:noProof/>
                <w:webHidden/>
              </w:rPr>
              <w:t>25</w:t>
            </w:r>
            <w:r w:rsidR="001C3D55">
              <w:rPr>
                <w:noProof/>
                <w:webHidden/>
              </w:rPr>
              <w:fldChar w:fldCharType="end"/>
            </w:r>
          </w:hyperlink>
        </w:p>
        <w:p w14:paraId="2E6B5577" w14:textId="139E9983" w:rsidR="001C3D55" w:rsidRDefault="00393ACB">
          <w:pPr>
            <w:pStyle w:val="TOC1"/>
            <w:tabs>
              <w:tab w:val="right" w:leader="dot" w:pos="9016"/>
            </w:tabs>
            <w:rPr>
              <w:rFonts w:eastAsiaTheme="minorEastAsia"/>
              <w:noProof/>
              <w:lang w:eastAsia="en-IE"/>
            </w:rPr>
          </w:pPr>
          <w:hyperlink w:anchor="_Toc513657758" w:history="1">
            <w:r w:rsidR="001C3D55" w:rsidRPr="007651FB">
              <w:rPr>
                <w:rStyle w:val="Hyperlink"/>
                <w:noProof/>
              </w:rPr>
              <w:t>Chapter 3 Design</w:t>
            </w:r>
            <w:r w:rsidR="001C3D55">
              <w:rPr>
                <w:noProof/>
                <w:webHidden/>
              </w:rPr>
              <w:tab/>
            </w:r>
            <w:r w:rsidR="001C3D55">
              <w:rPr>
                <w:noProof/>
                <w:webHidden/>
              </w:rPr>
              <w:fldChar w:fldCharType="begin"/>
            </w:r>
            <w:r w:rsidR="001C3D55">
              <w:rPr>
                <w:noProof/>
                <w:webHidden/>
              </w:rPr>
              <w:instrText xml:space="preserve"> PAGEREF _Toc513657758 \h </w:instrText>
            </w:r>
            <w:r w:rsidR="001C3D55">
              <w:rPr>
                <w:noProof/>
                <w:webHidden/>
              </w:rPr>
            </w:r>
            <w:r w:rsidR="001C3D55">
              <w:rPr>
                <w:noProof/>
                <w:webHidden/>
              </w:rPr>
              <w:fldChar w:fldCharType="separate"/>
            </w:r>
            <w:r w:rsidR="00766915">
              <w:rPr>
                <w:noProof/>
                <w:webHidden/>
              </w:rPr>
              <w:t>26</w:t>
            </w:r>
            <w:r w:rsidR="001C3D55">
              <w:rPr>
                <w:noProof/>
                <w:webHidden/>
              </w:rPr>
              <w:fldChar w:fldCharType="end"/>
            </w:r>
          </w:hyperlink>
        </w:p>
        <w:p w14:paraId="66BA9011" w14:textId="676BC568" w:rsidR="001C3D55" w:rsidRDefault="00393ACB">
          <w:pPr>
            <w:pStyle w:val="TOC2"/>
            <w:tabs>
              <w:tab w:val="right" w:leader="dot" w:pos="9016"/>
            </w:tabs>
            <w:rPr>
              <w:rFonts w:eastAsiaTheme="minorEastAsia"/>
              <w:noProof/>
              <w:lang w:eastAsia="en-IE"/>
            </w:rPr>
          </w:pPr>
          <w:hyperlink w:anchor="_Toc513657759" w:history="1">
            <w:r w:rsidR="001C3D55" w:rsidRPr="007651FB">
              <w:rPr>
                <w:rStyle w:val="Hyperlink"/>
                <w:noProof/>
              </w:rPr>
              <w:t>3.1 Design Requirements</w:t>
            </w:r>
            <w:r w:rsidR="001C3D55">
              <w:rPr>
                <w:noProof/>
                <w:webHidden/>
              </w:rPr>
              <w:tab/>
            </w:r>
            <w:r w:rsidR="001C3D55">
              <w:rPr>
                <w:noProof/>
                <w:webHidden/>
              </w:rPr>
              <w:fldChar w:fldCharType="begin"/>
            </w:r>
            <w:r w:rsidR="001C3D55">
              <w:rPr>
                <w:noProof/>
                <w:webHidden/>
              </w:rPr>
              <w:instrText xml:space="preserve"> PAGEREF _Toc513657759 \h </w:instrText>
            </w:r>
            <w:r w:rsidR="001C3D55">
              <w:rPr>
                <w:noProof/>
                <w:webHidden/>
              </w:rPr>
            </w:r>
            <w:r w:rsidR="001C3D55">
              <w:rPr>
                <w:noProof/>
                <w:webHidden/>
              </w:rPr>
              <w:fldChar w:fldCharType="separate"/>
            </w:r>
            <w:r w:rsidR="00766915">
              <w:rPr>
                <w:noProof/>
                <w:webHidden/>
              </w:rPr>
              <w:t>26</w:t>
            </w:r>
            <w:r w:rsidR="001C3D55">
              <w:rPr>
                <w:noProof/>
                <w:webHidden/>
              </w:rPr>
              <w:fldChar w:fldCharType="end"/>
            </w:r>
          </w:hyperlink>
        </w:p>
        <w:p w14:paraId="1E35D437" w14:textId="6F7F9D36" w:rsidR="001C3D55" w:rsidRDefault="00393ACB">
          <w:pPr>
            <w:pStyle w:val="TOC2"/>
            <w:tabs>
              <w:tab w:val="right" w:leader="dot" w:pos="9016"/>
            </w:tabs>
            <w:rPr>
              <w:rFonts w:eastAsiaTheme="minorEastAsia"/>
              <w:noProof/>
              <w:lang w:eastAsia="en-IE"/>
            </w:rPr>
          </w:pPr>
          <w:hyperlink w:anchor="_Toc513657760" w:history="1">
            <w:r w:rsidR="001C3D55" w:rsidRPr="007651FB">
              <w:rPr>
                <w:rStyle w:val="Hyperlink"/>
                <w:noProof/>
              </w:rPr>
              <w:t>3.2 The Proposed System</w:t>
            </w:r>
            <w:r w:rsidR="001C3D55">
              <w:rPr>
                <w:noProof/>
                <w:webHidden/>
              </w:rPr>
              <w:tab/>
            </w:r>
            <w:r w:rsidR="001C3D55">
              <w:rPr>
                <w:noProof/>
                <w:webHidden/>
              </w:rPr>
              <w:fldChar w:fldCharType="begin"/>
            </w:r>
            <w:r w:rsidR="001C3D55">
              <w:rPr>
                <w:noProof/>
                <w:webHidden/>
              </w:rPr>
              <w:instrText xml:space="preserve"> PAGEREF _Toc513657760 \h </w:instrText>
            </w:r>
            <w:r w:rsidR="001C3D55">
              <w:rPr>
                <w:noProof/>
                <w:webHidden/>
              </w:rPr>
            </w:r>
            <w:r w:rsidR="001C3D55">
              <w:rPr>
                <w:noProof/>
                <w:webHidden/>
              </w:rPr>
              <w:fldChar w:fldCharType="separate"/>
            </w:r>
            <w:r w:rsidR="00766915">
              <w:rPr>
                <w:noProof/>
                <w:webHidden/>
              </w:rPr>
              <w:t>26</w:t>
            </w:r>
            <w:r w:rsidR="001C3D55">
              <w:rPr>
                <w:noProof/>
                <w:webHidden/>
              </w:rPr>
              <w:fldChar w:fldCharType="end"/>
            </w:r>
          </w:hyperlink>
        </w:p>
        <w:p w14:paraId="121AF503" w14:textId="75F0E5C3" w:rsidR="001C3D55" w:rsidRDefault="00393ACB">
          <w:pPr>
            <w:pStyle w:val="TOC3"/>
            <w:tabs>
              <w:tab w:val="right" w:leader="dot" w:pos="9016"/>
            </w:tabs>
            <w:rPr>
              <w:rFonts w:eastAsiaTheme="minorEastAsia"/>
              <w:noProof/>
              <w:lang w:eastAsia="en-IE"/>
            </w:rPr>
          </w:pPr>
          <w:hyperlink w:anchor="_Toc513657761" w:history="1">
            <w:r w:rsidR="001C3D55" w:rsidRPr="007651FB">
              <w:rPr>
                <w:rStyle w:val="Hyperlink"/>
                <w:noProof/>
              </w:rPr>
              <w:t>3.2.1 Client</w:t>
            </w:r>
            <w:r w:rsidR="001C3D55">
              <w:rPr>
                <w:noProof/>
                <w:webHidden/>
              </w:rPr>
              <w:tab/>
            </w:r>
            <w:r w:rsidR="001C3D55">
              <w:rPr>
                <w:noProof/>
                <w:webHidden/>
              </w:rPr>
              <w:fldChar w:fldCharType="begin"/>
            </w:r>
            <w:r w:rsidR="001C3D55">
              <w:rPr>
                <w:noProof/>
                <w:webHidden/>
              </w:rPr>
              <w:instrText xml:space="preserve"> PAGEREF _Toc513657761 \h </w:instrText>
            </w:r>
            <w:r w:rsidR="001C3D55">
              <w:rPr>
                <w:noProof/>
                <w:webHidden/>
              </w:rPr>
            </w:r>
            <w:r w:rsidR="001C3D55">
              <w:rPr>
                <w:noProof/>
                <w:webHidden/>
              </w:rPr>
              <w:fldChar w:fldCharType="separate"/>
            </w:r>
            <w:r w:rsidR="00766915">
              <w:rPr>
                <w:noProof/>
                <w:webHidden/>
              </w:rPr>
              <w:t>26</w:t>
            </w:r>
            <w:r w:rsidR="001C3D55">
              <w:rPr>
                <w:noProof/>
                <w:webHidden/>
              </w:rPr>
              <w:fldChar w:fldCharType="end"/>
            </w:r>
          </w:hyperlink>
        </w:p>
        <w:p w14:paraId="2F361BF4" w14:textId="0C8B9443" w:rsidR="001C3D55" w:rsidRDefault="00393ACB">
          <w:pPr>
            <w:pStyle w:val="TOC3"/>
            <w:tabs>
              <w:tab w:val="right" w:leader="dot" w:pos="9016"/>
            </w:tabs>
            <w:rPr>
              <w:rFonts w:eastAsiaTheme="minorEastAsia"/>
              <w:noProof/>
              <w:lang w:eastAsia="en-IE"/>
            </w:rPr>
          </w:pPr>
          <w:hyperlink w:anchor="_Toc513657762" w:history="1">
            <w:r w:rsidR="001C3D55" w:rsidRPr="007651FB">
              <w:rPr>
                <w:rStyle w:val="Hyperlink"/>
                <w:noProof/>
              </w:rPr>
              <w:t>3.2.2 Gateway</w:t>
            </w:r>
            <w:r w:rsidR="001C3D55">
              <w:rPr>
                <w:noProof/>
                <w:webHidden/>
              </w:rPr>
              <w:tab/>
            </w:r>
            <w:r w:rsidR="001C3D55">
              <w:rPr>
                <w:noProof/>
                <w:webHidden/>
              </w:rPr>
              <w:fldChar w:fldCharType="begin"/>
            </w:r>
            <w:r w:rsidR="001C3D55">
              <w:rPr>
                <w:noProof/>
                <w:webHidden/>
              </w:rPr>
              <w:instrText xml:space="preserve"> PAGEREF _Toc513657762 \h </w:instrText>
            </w:r>
            <w:r w:rsidR="001C3D55">
              <w:rPr>
                <w:noProof/>
                <w:webHidden/>
              </w:rPr>
            </w:r>
            <w:r w:rsidR="001C3D55">
              <w:rPr>
                <w:noProof/>
                <w:webHidden/>
              </w:rPr>
              <w:fldChar w:fldCharType="separate"/>
            </w:r>
            <w:r w:rsidR="00766915">
              <w:rPr>
                <w:noProof/>
                <w:webHidden/>
              </w:rPr>
              <w:t>27</w:t>
            </w:r>
            <w:r w:rsidR="001C3D55">
              <w:rPr>
                <w:noProof/>
                <w:webHidden/>
              </w:rPr>
              <w:fldChar w:fldCharType="end"/>
            </w:r>
          </w:hyperlink>
        </w:p>
        <w:p w14:paraId="49DB2B65" w14:textId="22CE3251" w:rsidR="001C3D55" w:rsidRDefault="00393ACB">
          <w:pPr>
            <w:pStyle w:val="TOC2"/>
            <w:tabs>
              <w:tab w:val="right" w:leader="dot" w:pos="9016"/>
            </w:tabs>
            <w:rPr>
              <w:rFonts w:eastAsiaTheme="minorEastAsia"/>
              <w:noProof/>
              <w:lang w:eastAsia="en-IE"/>
            </w:rPr>
          </w:pPr>
          <w:hyperlink w:anchor="_Toc513657763" w:history="1">
            <w:r w:rsidR="001C3D55" w:rsidRPr="007651FB">
              <w:rPr>
                <w:rStyle w:val="Hyperlink"/>
                <w:noProof/>
              </w:rPr>
              <w:t>3.3 URI Scheme</w:t>
            </w:r>
            <w:r w:rsidR="001C3D55">
              <w:rPr>
                <w:noProof/>
                <w:webHidden/>
              </w:rPr>
              <w:tab/>
            </w:r>
            <w:r w:rsidR="001C3D55">
              <w:rPr>
                <w:noProof/>
                <w:webHidden/>
              </w:rPr>
              <w:fldChar w:fldCharType="begin"/>
            </w:r>
            <w:r w:rsidR="001C3D55">
              <w:rPr>
                <w:noProof/>
                <w:webHidden/>
              </w:rPr>
              <w:instrText xml:space="preserve"> PAGEREF _Toc513657763 \h </w:instrText>
            </w:r>
            <w:r w:rsidR="001C3D55">
              <w:rPr>
                <w:noProof/>
                <w:webHidden/>
              </w:rPr>
            </w:r>
            <w:r w:rsidR="001C3D55">
              <w:rPr>
                <w:noProof/>
                <w:webHidden/>
              </w:rPr>
              <w:fldChar w:fldCharType="separate"/>
            </w:r>
            <w:r w:rsidR="00766915">
              <w:rPr>
                <w:noProof/>
                <w:webHidden/>
              </w:rPr>
              <w:t>27</w:t>
            </w:r>
            <w:r w:rsidR="001C3D55">
              <w:rPr>
                <w:noProof/>
                <w:webHidden/>
              </w:rPr>
              <w:fldChar w:fldCharType="end"/>
            </w:r>
          </w:hyperlink>
        </w:p>
        <w:p w14:paraId="781C8DAA" w14:textId="03D620E8" w:rsidR="001C3D55" w:rsidRDefault="00393ACB">
          <w:pPr>
            <w:pStyle w:val="TOC2"/>
            <w:tabs>
              <w:tab w:val="right" w:leader="dot" w:pos="9016"/>
            </w:tabs>
            <w:rPr>
              <w:rFonts w:eastAsiaTheme="minorEastAsia"/>
              <w:noProof/>
              <w:lang w:eastAsia="en-IE"/>
            </w:rPr>
          </w:pPr>
          <w:hyperlink w:anchor="_Toc513657764" w:history="1">
            <w:r w:rsidR="001C3D55" w:rsidRPr="007651FB">
              <w:rPr>
                <w:rStyle w:val="Hyperlink"/>
                <w:noProof/>
              </w:rPr>
              <w:t>3.4 Dynamic Naming System</w:t>
            </w:r>
            <w:r w:rsidR="001C3D55">
              <w:rPr>
                <w:noProof/>
                <w:webHidden/>
              </w:rPr>
              <w:tab/>
            </w:r>
            <w:r w:rsidR="001C3D55">
              <w:rPr>
                <w:noProof/>
                <w:webHidden/>
              </w:rPr>
              <w:fldChar w:fldCharType="begin"/>
            </w:r>
            <w:r w:rsidR="001C3D55">
              <w:rPr>
                <w:noProof/>
                <w:webHidden/>
              </w:rPr>
              <w:instrText xml:space="preserve"> PAGEREF _Toc513657764 \h </w:instrText>
            </w:r>
            <w:r w:rsidR="001C3D55">
              <w:rPr>
                <w:noProof/>
                <w:webHidden/>
              </w:rPr>
            </w:r>
            <w:r w:rsidR="001C3D55">
              <w:rPr>
                <w:noProof/>
                <w:webHidden/>
              </w:rPr>
              <w:fldChar w:fldCharType="separate"/>
            </w:r>
            <w:r w:rsidR="00766915">
              <w:rPr>
                <w:noProof/>
                <w:webHidden/>
              </w:rPr>
              <w:t>27</w:t>
            </w:r>
            <w:r w:rsidR="001C3D55">
              <w:rPr>
                <w:noProof/>
                <w:webHidden/>
              </w:rPr>
              <w:fldChar w:fldCharType="end"/>
            </w:r>
          </w:hyperlink>
        </w:p>
        <w:p w14:paraId="7A73BA00" w14:textId="0104D151" w:rsidR="001C3D55" w:rsidRDefault="00393ACB">
          <w:pPr>
            <w:pStyle w:val="TOC3"/>
            <w:tabs>
              <w:tab w:val="right" w:leader="dot" w:pos="9016"/>
            </w:tabs>
            <w:rPr>
              <w:rFonts w:eastAsiaTheme="minorEastAsia"/>
              <w:noProof/>
              <w:lang w:eastAsia="en-IE"/>
            </w:rPr>
          </w:pPr>
          <w:hyperlink w:anchor="_Toc513657765" w:history="1">
            <w:r w:rsidR="001C3D55" w:rsidRPr="007651FB">
              <w:rPr>
                <w:rStyle w:val="Hyperlink"/>
                <w:noProof/>
              </w:rPr>
              <w:t>3.4.1 Dynamic Path Generation</w:t>
            </w:r>
            <w:r w:rsidR="001C3D55">
              <w:rPr>
                <w:noProof/>
                <w:webHidden/>
              </w:rPr>
              <w:tab/>
            </w:r>
            <w:r w:rsidR="001C3D55">
              <w:rPr>
                <w:noProof/>
                <w:webHidden/>
              </w:rPr>
              <w:fldChar w:fldCharType="begin"/>
            </w:r>
            <w:r w:rsidR="001C3D55">
              <w:rPr>
                <w:noProof/>
                <w:webHidden/>
              </w:rPr>
              <w:instrText xml:space="preserve"> PAGEREF _Toc513657765 \h </w:instrText>
            </w:r>
            <w:r w:rsidR="001C3D55">
              <w:rPr>
                <w:noProof/>
                <w:webHidden/>
              </w:rPr>
            </w:r>
            <w:r w:rsidR="001C3D55">
              <w:rPr>
                <w:noProof/>
                <w:webHidden/>
              </w:rPr>
              <w:fldChar w:fldCharType="separate"/>
            </w:r>
            <w:r w:rsidR="00766915">
              <w:rPr>
                <w:noProof/>
                <w:webHidden/>
              </w:rPr>
              <w:t>28</w:t>
            </w:r>
            <w:r w:rsidR="001C3D55">
              <w:rPr>
                <w:noProof/>
                <w:webHidden/>
              </w:rPr>
              <w:fldChar w:fldCharType="end"/>
            </w:r>
          </w:hyperlink>
        </w:p>
        <w:p w14:paraId="44B38CF5" w14:textId="6A25C816" w:rsidR="001C3D55" w:rsidRDefault="00393ACB">
          <w:pPr>
            <w:pStyle w:val="TOC3"/>
            <w:tabs>
              <w:tab w:val="right" w:leader="dot" w:pos="9016"/>
            </w:tabs>
            <w:rPr>
              <w:rFonts w:eastAsiaTheme="minorEastAsia"/>
              <w:noProof/>
              <w:lang w:eastAsia="en-IE"/>
            </w:rPr>
          </w:pPr>
          <w:hyperlink w:anchor="_Toc513657766" w:history="1">
            <w:r w:rsidR="001C3D55" w:rsidRPr="007651FB">
              <w:rPr>
                <w:rStyle w:val="Hyperlink"/>
                <w:noProof/>
              </w:rPr>
              <w:t>3.4.2 Path Interpretation</w:t>
            </w:r>
            <w:r w:rsidR="001C3D55">
              <w:rPr>
                <w:noProof/>
                <w:webHidden/>
              </w:rPr>
              <w:tab/>
            </w:r>
            <w:r w:rsidR="001C3D55">
              <w:rPr>
                <w:noProof/>
                <w:webHidden/>
              </w:rPr>
              <w:fldChar w:fldCharType="begin"/>
            </w:r>
            <w:r w:rsidR="001C3D55">
              <w:rPr>
                <w:noProof/>
                <w:webHidden/>
              </w:rPr>
              <w:instrText xml:space="preserve"> PAGEREF _Toc513657766 \h </w:instrText>
            </w:r>
            <w:r w:rsidR="001C3D55">
              <w:rPr>
                <w:noProof/>
                <w:webHidden/>
              </w:rPr>
            </w:r>
            <w:r w:rsidR="001C3D55">
              <w:rPr>
                <w:noProof/>
                <w:webHidden/>
              </w:rPr>
              <w:fldChar w:fldCharType="separate"/>
            </w:r>
            <w:r w:rsidR="00766915">
              <w:rPr>
                <w:noProof/>
                <w:webHidden/>
              </w:rPr>
              <w:t>28</w:t>
            </w:r>
            <w:r w:rsidR="001C3D55">
              <w:rPr>
                <w:noProof/>
                <w:webHidden/>
              </w:rPr>
              <w:fldChar w:fldCharType="end"/>
            </w:r>
          </w:hyperlink>
        </w:p>
        <w:p w14:paraId="37336FB1" w14:textId="4A7C9EB5" w:rsidR="001C3D55" w:rsidRDefault="00393ACB">
          <w:pPr>
            <w:pStyle w:val="TOC3"/>
            <w:tabs>
              <w:tab w:val="right" w:leader="dot" w:pos="9016"/>
            </w:tabs>
            <w:rPr>
              <w:rFonts w:eastAsiaTheme="minorEastAsia"/>
              <w:noProof/>
              <w:lang w:eastAsia="en-IE"/>
            </w:rPr>
          </w:pPr>
          <w:hyperlink w:anchor="_Toc513657767" w:history="1">
            <w:r w:rsidR="001C3D55" w:rsidRPr="007651FB">
              <w:rPr>
                <w:rStyle w:val="Hyperlink"/>
                <w:noProof/>
              </w:rPr>
              <w:t>3.4.3 Path Maintenance</w:t>
            </w:r>
            <w:r w:rsidR="001C3D55">
              <w:rPr>
                <w:noProof/>
                <w:webHidden/>
              </w:rPr>
              <w:tab/>
            </w:r>
            <w:r w:rsidR="001C3D55">
              <w:rPr>
                <w:noProof/>
                <w:webHidden/>
              </w:rPr>
              <w:fldChar w:fldCharType="begin"/>
            </w:r>
            <w:r w:rsidR="001C3D55">
              <w:rPr>
                <w:noProof/>
                <w:webHidden/>
              </w:rPr>
              <w:instrText xml:space="preserve"> PAGEREF _Toc513657767 \h </w:instrText>
            </w:r>
            <w:r w:rsidR="001C3D55">
              <w:rPr>
                <w:noProof/>
                <w:webHidden/>
              </w:rPr>
            </w:r>
            <w:r w:rsidR="001C3D55">
              <w:rPr>
                <w:noProof/>
                <w:webHidden/>
              </w:rPr>
              <w:fldChar w:fldCharType="separate"/>
            </w:r>
            <w:r w:rsidR="00766915">
              <w:rPr>
                <w:noProof/>
                <w:webHidden/>
              </w:rPr>
              <w:t>29</w:t>
            </w:r>
            <w:r w:rsidR="001C3D55">
              <w:rPr>
                <w:noProof/>
                <w:webHidden/>
              </w:rPr>
              <w:fldChar w:fldCharType="end"/>
            </w:r>
          </w:hyperlink>
        </w:p>
        <w:p w14:paraId="4B50A73A" w14:textId="45202745" w:rsidR="001C3D55" w:rsidRDefault="00393ACB">
          <w:pPr>
            <w:pStyle w:val="TOC1"/>
            <w:tabs>
              <w:tab w:val="right" w:leader="dot" w:pos="9016"/>
            </w:tabs>
            <w:rPr>
              <w:rFonts w:eastAsiaTheme="minorEastAsia"/>
              <w:noProof/>
              <w:lang w:eastAsia="en-IE"/>
            </w:rPr>
          </w:pPr>
          <w:hyperlink w:anchor="_Toc513657768" w:history="1">
            <w:r w:rsidR="001C3D55" w:rsidRPr="007651FB">
              <w:rPr>
                <w:rStyle w:val="Hyperlink"/>
                <w:noProof/>
              </w:rPr>
              <w:t>Chapter 4 Implementation</w:t>
            </w:r>
            <w:r w:rsidR="001C3D55">
              <w:rPr>
                <w:noProof/>
                <w:webHidden/>
              </w:rPr>
              <w:tab/>
            </w:r>
            <w:r w:rsidR="001C3D55">
              <w:rPr>
                <w:noProof/>
                <w:webHidden/>
              </w:rPr>
              <w:fldChar w:fldCharType="begin"/>
            </w:r>
            <w:r w:rsidR="001C3D55">
              <w:rPr>
                <w:noProof/>
                <w:webHidden/>
              </w:rPr>
              <w:instrText xml:space="preserve"> PAGEREF _Toc513657768 \h </w:instrText>
            </w:r>
            <w:r w:rsidR="001C3D55">
              <w:rPr>
                <w:noProof/>
                <w:webHidden/>
              </w:rPr>
            </w:r>
            <w:r w:rsidR="001C3D55">
              <w:rPr>
                <w:noProof/>
                <w:webHidden/>
              </w:rPr>
              <w:fldChar w:fldCharType="separate"/>
            </w:r>
            <w:r w:rsidR="00766915">
              <w:rPr>
                <w:noProof/>
                <w:webHidden/>
              </w:rPr>
              <w:t>30</w:t>
            </w:r>
            <w:r w:rsidR="001C3D55">
              <w:rPr>
                <w:noProof/>
                <w:webHidden/>
              </w:rPr>
              <w:fldChar w:fldCharType="end"/>
            </w:r>
          </w:hyperlink>
        </w:p>
        <w:p w14:paraId="702C324F" w14:textId="024F47BB" w:rsidR="001C3D55" w:rsidRDefault="00393ACB">
          <w:pPr>
            <w:pStyle w:val="TOC2"/>
            <w:tabs>
              <w:tab w:val="right" w:leader="dot" w:pos="9016"/>
            </w:tabs>
            <w:rPr>
              <w:rFonts w:eastAsiaTheme="minorEastAsia"/>
              <w:noProof/>
              <w:lang w:eastAsia="en-IE"/>
            </w:rPr>
          </w:pPr>
          <w:hyperlink w:anchor="_Toc513657769" w:history="1">
            <w:r w:rsidR="001C3D55" w:rsidRPr="007651FB">
              <w:rPr>
                <w:rStyle w:val="Hyperlink"/>
                <w:noProof/>
              </w:rPr>
              <w:t>4.1 Iterative Designs</w:t>
            </w:r>
            <w:r w:rsidR="001C3D55">
              <w:rPr>
                <w:noProof/>
                <w:webHidden/>
              </w:rPr>
              <w:tab/>
            </w:r>
            <w:r w:rsidR="001C3D55">
              <w:rPr>
                <w:noProof/>
                <w:webHidden/>
              </w:rPr>
              <w:fldChar w:fldCharType="begin"/>
            </w:r>
            <w:r w:rsidR="001C3D55">
              <w:rPr>
                <w:noProof/>
                <w:webHidden/>
              </w:rPr>
              <w:instrText xml:space="preserve"> PAGEREF _Toc513657769 \h </w:instrText>
            </w:r>
            <w:r w:rsidR="001C3D55">
              <w:rPr>
                <w:noProof/>
                <w:webHidden/>
              </w:rPr>
            </w:r>
            <w:r w:rsidR="001C3D55">
              <w:rPr>
                <w:noProof/>
                <w:webHidden/>
              </w:rPr>
              <w:fldChar w:fldCharType="separate"/>
            </w:r>
            <w:r w:rsidR="00766915">
              <w:rPr>
                <w:noProof/>
                <w:webHidden/>
              </w:rPr>
              <w:t>30</w:t>
            </w:r>
            <w:r w:rsidR="001C3D55">
              <w:rPr>
                <w:noProof/>
                <w:webHidden/>
              </w:rPr>
              <w:fldChar w:fldCharType="end"/>
            </w:r>
          </w:hyperlink>
        </w:p>
        <w:p w14:paraId="6A930386" w14:textId="535E14F5" w:rsidR="001C3D55" w:rsidRDefault="00393ACB">
          <w:pPr>
            <w:pStyle w:val="TOC3"/>
            <w:tabs>
              <w:tab w:val="right" w:leader="dot" w:pos="9016"/>
            </w:tabs>
            <w:rPr>
              <w:rFonts w:eastAsiaTheme="minorEastAsia"/>
              <w:noProof/>
              <w:lang w:eastAsia="en-IE"/>
            </w:rPr>
          </w:pPr>
          <w:hyperlink w:anchor="_Toc513657770" w:history="1">
            <w:r w:rsidR="001C3D55" w:rsidRPr="007651FB">
              <w:rPr>
                <w:rStyle w:val="Hyperlink"/>
                <w:noProof/>
              </w:rPr>
              <w:t>4.1.1 MQTT-CoAP Client</w:t>
            </w:r>
            <w:r w:rsidR="001C3D55">
              <w:rPr>
                <w:noProof/>
                <w:webHidden/>
              </w:rPr>
              <w:tab/>
            </w:r>
            <w:r w:rsidR="001C3D55">
              <w:rPr>
                <w:noProof/>
                <w:webHidden/>
              </w:rPr>
              <w:fldChar w:fldCharType="begin"/>
            </w:r>
            <w:r w:rsidR="001C3D55">
              <w:rPr>
                <w:noProof/>
                <w:webHidden/>
              </w:rPr>
              <w:instrText xml:space="preserve"> PAGEREF _Toc513657770 \h </w:instrText>
            </w:r>
            <w:r w:rsidR="001C3D55">
              <w:rPr>
                <w:noProof/>
                <w:webHidden/>
              </w:rPr>
            </w:r>
            <w:r w:rsidR="001C3D55">
              <w:rPr>
                <w:noProof/>
                <w:webHidden/>
              </w:rPr>
              <w:fldChar w:fldCharType="separate"/>
            </w:r>
            <w:r w:rsidR="00766915">
              <w:rPr>
                <w:noProof/>
                <w:webHidden/>
              </w:rPr>
              <w:t>30</w:t>
            </w:r>
            <w:r w:rsidR="001C3D55">
              <w:rPr>
                <w:noProof/>
                <w:webHidden/>
              </w:rPr>
              <w:fldChar w:fldCharType="end"/>
            </w:r>
          </w:hyperlink>
        </w:p>
        <w:p w14:paraId="24FB0B37" w14:textId="2FFBF3F1" w:rsidR="001C3D55" w:rsidRDefault="00393ACB">
          <w:pPr>
            <w:pStyle w:val="TOC3"/>
            <w:tabs>
              <w:tab w:val="right" w:leader="dot" w:pos="9016"/>
            </w:tabs>
            <w:rPr>
              <w:rFonts w:eastAsiaTheme="minorEastAsia"/>
              <w:noProof/>
              <w:lang w:eastAsia="en-IE"/>
            </w:rPr>
          </w:pPr>
          <w:hyperlink w:anchor="_Toc513657771" w:history="1">
            <w:r w:rsidR="001C3D55" w:rsidRPr="007651FB">
              <w:rPr>
                <w:rStyle w:val="Hyperlink"/>
                <w:noProof/>
              </w:rPr>
              <w:t>4.1.2 CoAP Client with Polling</w:t>
            </w:r>
            <w:r w:rsidR="001C3D55">
              <w:rPr>
                <w:noProof/>
                <w:webHidden/>
              </w:rPr>
              <w:tab/>
            </w:r>
            <w:r w:rsidR="001C3D55">
              <w:rPr>
                <w:noProof/>
                <w:webHidden/>
              </w:rPr>
              <w:fldChar w:fldCharType="begin"/>
            </w:r>
            <w:r w:rsidR="001C3D55">
              <w:rPr>
                <w:noProof/>
                <w:webHidden/>
              </w:rPr>
              <w:instrText xml:space="preserve"> PAGEREF _Toc513657771 \h </w:instrText>
            </w:r>
            <w:r w:rsidR="001C3D55">
              <w:rPr>
                <w:noProof/>
                <w:webHidden/>
              </w:rPr>
            </w:r>
            <w:r w:rsidR="001C3D55">
              <w:rPr>
                <w:noProof/>
                <w:webHidden/>
              </w:rPr>
              <w:fldChar w:fldCharType="separate"/>
            </w:r>
            <w:r w:rsidR="00766915">
              <w:rPr>
                <w:noProof/>
                <w:webHidden/>
              </w:rPr>
              <w:t>31</w:t>
            </w:r>
            <w:r w:rsidR="001C3D55">
              <w:rPr>
                <w:noProof/>
                <w:webHidden/>
              </w:rPr>
              <w:fldChar w:fldCharType="end"/>
            </w:r>
          </w:hyperlink>
        </w:p>
        <w:p w14:paraId="4DEA0729" w14:textId="386A264F" w:rsidR="001C3D55" w:rsidRDefault="00393ACB">
          <w:pPr>
            <w:pStyle w:val="TOC2"/>
            <w:tabs>
              <w:tab w:val="right" w:leader="dot" w:pos="9016"/>
            </w:tabs>
            <w:rPr>
              <w:rFonts w:eastAsiaTheme="minorEastAsia"/>
              <w:noProof/>
              <w:lang w:eastAsia="en-IE"/>
            </w:rPr>
          </w:pPr>
          <w:hyperlink w:anchor="_Toc513657772" w:history="1">
            <w:r w:rsidR="001C3D55" w:rsidRPr="007651FB">
              <w:rPr>
                <w:rStyle w:val="Hyperlink"/>
                <w:noProof/>
              </w:rPr>
              <w:t>4.2 Implemented System Overview</w:t>
            </w:r>
            <w:r w:rsidR="001C3D55">
              <w:rPr>
                <w:noProof/>
                <w:webHidden/>
              </w:rPr>
              <w:tab/>
            </w:r>
            <w:r w:rsidR="001C3D55">
              <w:rPr>
                <w:noProof/>
                <w:webHidden/>
              </w:rPr>
              <w:fldChar w:fldCharType="begin"/>
            </w:r>
            <w:r w:rsidR="001C3D55">
              <w:rPr>
                <w:noProof/>
                <w:webHidden/>
              </w:rPr>
              <w:instrText xml:space="preserve"> PAGEREF _Toc513657772 \h </w:instrText>
            </w:r>
            <w:r w:rsidR="001C3D55">
              <w:rPr>
                <w:noProof/>
                <w:webHidden/>
              </w:rPr>
            </w:r>
            <w:r w:rsidR="001C3D55">
              <w:rPr>
                <w:noProof/>
                <w:webHidden/>
              </w:rPr>
              <w:fldChar w:fldCharType="separate"/>
            </w:r>
            <w:r w:rsidR="00766915">
              <w:rPr>
                <w:noProof/>
                <w:webHidden/>
              </w:rPr>
              <w:t>31</w:t>
            </w:r>
            <w:r w:rsidR="001C3D55">
              <w:rPr>
                <w:noProof/>
                <w:webHidden/>
              </w:rPr>
              <w:fldChar w:fldCharType="end"/>
            </w:r>
          </w:hyperlink>
        </w:p>
        <w:p w14:paraId="262182FE" w14:textId="1F57948D" w:rsidR="001C3D55" w:rsidRDefault="00393ACB">
          <w:pPr>
            <w:pStyle w:val="TOC3"/>
            <w:tabs>
              <w:tab w:val="right" w:leader="dot" w:pos="9016"/>
            </w:tabs>
            <w:rPr>
              <w:rFonts w:eastAsiaTheme="minorEastAsia"/>
              <w:noProof/>
              <w:lang w:eastAsia="en-IE"/>
            </w:rPr>
          </w:pPr>
          <w:hyperlink w:anchor="_Toc513657773" w:history="1">
            <w:r w:rsidR="001C3D55" w:rsidRPr="007651FB">
              <w:rPr>
                <w:rStyle w:val="Hyperlink"/>
                <w:noProof/>
              </w:rPr>
              <w:t>4.2.1 Client</w:t>
            </w:r>
            <w:r w:rsidR="001C3D55">
              <w:rPr>
                <w:noProof/>
                <w:webHidden/>
              </w:rPr>
              <w:tab/>
            </w:r>
            <w:r w:rsidR="001C3D55">
              <w:rPr>
                <w:noProof/>
                <w:webHidden/>
              </w:rPr>
              <w:fldChar w:fldCharType="begin"/>
            </w:r>
            <w:r w:rsidR="001C3D55">
              <w:rPr>
                <w:noProof/>
                <w:webHidden/>
              </w:rPr>
              <w:instrText xml:space="preserve"> PAGEREF _Toc513657773 \h </w:instrText>
            </w:r>
            <w:r w:rsidR="001C3D55">
              <w:rPr>
                <w:noProof/>
                <w:webHidden/>
              </w:rPr>
            </w:r>
            <w:r w:rsidR="001C3D55">
              <w:rPr>
                <w:noProof/>
                <w:webHidden/>
              </w:rPr>
              <w:fldChar w:fldCharType="separate"/>
            </w:r>
            <w:r w:rsidR="00766915">
              <w:rPr>
                <w:noProof/>
                <w:webHidden/>
              </w:rPr>
              <w:t>32</w:t>
            </w:r>
            <w:r w:rsidR="001C3D55">
              <w:rPr>
                <w:noProof/>
                <w:webHidden/>
              </w:rPr>
              <w:fldChar w:fldCharType="end"/>
            </w:r>
          </w:hyperlink>
        </w:p>
        <w:p w14:paraId="6EAB0E9B" w14:textId="2D49CD2E" w:rsidR="001C3D55" w:rsidRDefault="00393ACB">
          <w:pPr>
            <w:pStyle w:val="TOC3"/>
            <w:tabs>
              <w:tab w:val="right" w:leader="dot" w:pos="9016"/>
            </w:tabs>
            <w:rPr>
              <w:rFonts w:eastAsiaTheme="minorEastAsia"/>
              <w:noProof/>
              <w:lang w:eastAsia="en-IE"/>
            </w:rPr>
          </w:pPr>
          <w:hyperlink w:anchor="_Toc513657774" w:history="1">
            <w:r w:rsidR="001C3D55" w:rsidRPr="007651FB">
              <w:rPr>
                <w:rStyle w:val="Hyperlink"/>
                <w:noProof/>
              </w:rPr>
              <w:t>4.2.2 Gateway</w:t>
            </w:r>
            <w:r w:rsidR="001C3D55">
              <w:rPr>
                <w:noProof/>
                <w:webHidden/>
              </w:rPr>
              <w:tab/>
            </w:r>
            <w:r w:rsidR="001C3D55">
              <w:rPr>
                <w:noProof/>
                <w:webHidden/>
              </w:rPr>
              <w:fldChar w:fldCharType="begin"/>
            </w:r>
            <w:r w:rsidR="001C3D55">
              <w:rPr>
                <w:noProof/>
                <w:webHidden/>
              </w:rPr>
              <w:instrText xml:space="preserve"> PAGEREF _Toc513657774 \h </w:instrText>
            </w:r>
            <w:r w:rsidR="001C3D55">
              <w:rPr>
                <w:noProof/>
                <w:webHidden/>
              </w:rPr>
            </w:r>
            <w:r w:rsidR="001C3D55">
              <w:rPr>
                <w:noProof/>
                <w:webHidden/>
              </w:rPr>
              <w:fldChar w:fldCharType="separate"/>
            </w:r>
            <w:r w:rsidR="00766915">
              <w:rPr>
                <w:noProof/>
                <w:webHidden/>
              </w:rPr>
              <w:t>33</w:t>
            </w:r>
            <w:r w:rsidR="001C3D55">
              <w:rPr>
                <w:noProof/>
                <w:webHidden/>
              </w:rPr>
              <w:fldChar w:fldCharType="end"/>
            </w:r>
          </w:hyperlink>
        </w:p>
        <w:p w14:paraId="335C4353" w14:textId="5E62672B" w:rsidR="001C3D55" w:rsidRDefault="00393ACB">
          <w:pPr>
            <w:pStyle w:val="TOC2"/>
            <w:tabs>
              <w:tab w:val="right" w:leader="dot" w:pos="9016"/>
            </w:tabs>
            <w:rPr>
              <w:rFonts w:eastAsiaTheme="minorEastAsia"/>
              <w:noProof/>
              <w:lang w:eastAsia="en-IE"/>
            </w:rPr>
          </w:pPr>
          <w:hyperlink w:anchor="_Toc513657775" w:history="1">
            <w:r w:rsidR="001C3D55" w:rsidRPr="007651FB">
              <w:rPr>
                <w:rStyle w:val="Hyperlink"/>
                <w:noProof/>
              </w:rPr>
              <w:t>4.3 Difficulties Encountered</w:t>
            </w:r>
            <w:r w:rsidR="001C3D55">
              <w:rPr>
                <w:noProof/>
                <w:webHidden/>
              </w:rPr>
              <w:tab/>
            </w:r>
            <w:r w:rsidR="001C3D55">
              <w:rPr>
                <w:noProof/>
                <w:webHidden/>
              </w:rPr>
              <w:fldChar w:fldCharType="begin"/>
            </w:r>
            <w:r w:rsidR="001C3D55">
              <w:rPr>
                <w:noProof/>
                <w:webHidden/>
              </w:rPr>
              <w:instrText xml:space="preserve"> PAGEREF _Toc513657775 \h </w:instrText>
            </w:r>
            <w:r w:rsidR="001C3D55">
              <w:rPr>
                <w:noProof/>
                <w:webHidden/>
              </w:rPr>
            </w:r>
            <w:r w:rsidR="001C3D55">
              <w:rPr>
                <w:noProof/>
                <w:webHidden/>
              </w:rPr>
              <w:fldChar w:fldCharType="separate"/>
            </w:r>
            <w:r w:rsidR="00766915">
              <w:rPr>
                <w:noProof/>
                <w:webHidden/>
              </w:rPr>
              <w:t>34</w:t>
            </w:r>
            <w:r w:rsidR="001C3D55">
              <w:rPr>
                <w:noProof/>
                <w:webHidden/>
              </w:rPr>
              <w:fldChar w:fldCharType="end"/>
            </w:r>
          </w:hyperlink>
        </w:p>
        <w:p w14:paraId="758F9A18" w14:textId="6AE0DAE6" w:rsidR="001C3D55" w:rsidRDefault="00393ACB">
          <w:pPr>
            <w:pStyle w:val="TOC3"/>
            <w:tabs>
              <w:tab w:val="right" w:leader="dot" w:pos="9016"/>
            </w:tabs>
            <w:rPr>
              <w:rFonts w:eastAsiaTheme="minorEastAsia"/>
              <w:noProof/>
              <w:lang w:eastAsia="en-IE"/>
            </w:rPr>
          </w:pPr>
          <w:hyperlink w:anchor="_Toc513657776" w:history="1">
            <w:r w:rsidR="001C3D55" w:rsidRPr="007651FB">
              <w:rPr>
                <w:rStyle w:val="Hyperlink"/>
                <w:noProof/>
              </w:rPr>
              <w:t>4.3.1 Single Persistent Connection</w:t>
            </w:r>
            <w:r w:rsidR="001C3D55">
              <w:rPr>
                <w:noProof/>
                <w:webHidden/>
              </w:rPr>
              <w:tab/>
            </w:r>
            <w:r w:rsidR="001C3D55">
              <w:rPr>
                <w:noProof/>
                <w:webHidden/>
              </w:rPr>
              <w:fldChar w:fldCharType="begin"/>
            </w:r>
            <w:r w:rsidR="001C3D55">
              <w:rPr>
                <w:noProof/>
                <w:webHidden/>
              </w:rPr>
              <w:instrText xml:space="preserve"> PAGEREF _Toc513657776 \h </w:instrText>
            </w:r>
            <w:r w:rsidR="001C3D55">
              <w:rPr>
                <w:noProof/>
                <w:webHidden/>
              </w:rPr>
            </w:r>
            <w:r w:rsidR="001C3D55">
              <w:rPr>
                <w:noProof/>
                <w:webHidden/>
              </w:rPr>
              <w:fldChar w:fldCharType="separate"/>
            </w:r>
            <w:r w:rsidR="00766915">
              <w:rPr>
                <w:noProof/>
                <w:webHidden/>
              </w:rPr>
              <w:t>34</w:t>
            </w:r>
            <w:r w:rsidR="001C3D55">
              <w:rPr>
                <w:noProof/>
                <w:webHidden/>
              </w:rPr>
              <w:fldChar w:fldCharType="end"/>
            </w:r>
          </w:hyperlink>
        </w:p>
        <w:p w14:paraId="21178DD8" w14:textId="1664907F" w:rsidR="001C3D55" w:rsidRDefault="00393ACB">
          <w:pPr>
            <w:pStyle w:val="TOC3"/>
            <w:tabs>
              <w:tab w:val="right" w:leader="dot" w:pos="9016"/>
            </w:tabs>
            <w:rPr>
              <w:rFonts w:eastAsiaTheme="minorEastAsia"/>
              <w:noProof/>
              <w:lang w:eastAsia="en-IE"/>
            </w:rPr>
          </w:pPr>
          <w:hyperlink w:anchor="_Toc513657777" w:history="1">
            <w:r w:rsidR="001C3D55" w:rsidRPr="007651FB">
              <w:rPr>
                <w:rStyle w:val="Hyperlink"/>
                <w:noProof/>
              </w:rPr>
              <w:t>4.3.2 Temperamental Libraries</w:t>
            </w:r>
            <w:r w:rsidR="001C3D55">
              <w:rPr>
                <w:noProof/>
                <w:webHidden/>
              </w:rPr>
              <w:tab/>
            </w:r>
            <w:r w:rsidR="001C3D55">
              <w:rPr>
                <w:noProof/>
                <w:webHidden/>
              </w:rPr>
              <w:fldChar w:fldCharType="begin"/>
            </w:r>
            <w:r w:rsidR="001C3D55">
              <w:rPr>
                <w:noProof/>
                <w:webHidden/>
              </w:rPr>
              <w:instrText xml:space="preserve"> PAGEREF _Toc513657777 \h </w:instrText>
            </w:r>
            <w:r w:rsidR="001C3D55">
              <w:rPr>
                <w:noProof/>
                <w:webHidden/>
              </w:rPr>
            </w:r>
            <w:r w:rsidR="001C3D55">
              <w:rPr>
                <w:noProof/>
                <w:webHidden/>
              </w:rPr>
              <w:fldChar w:fldCharType="separate"/>
            </w:r>
            <w:r w:rsidR="00766915">
              <w:rPr>
                <w:noProof/>
                <w:webHidden/>
              </w:rPr>
              <w:t>34</w:t>
            </w:r>
            <w:r w:rsidR="001C3D55">
              <w:rPr>
                <w:noProof/>
                <w:webHidden/>
              </w:rPr>
              <w:fldChar w:fldCharType="end"/>
            </w:r>
          </w:hyperlink>
        </w:p>
        <w:p w14:paraId="1FA96C84" w14:textId="721F1043" w:rsidR="001C3D55" w:rsidRDefault="00393ACB">
          <w:pPr>
            <w:pStyle w:val="TOC3"/>
            <w:tabs>
              <w:tab w:val="right" w:leader="dot" w:pos="9016"/>
            </w:tabs>
            <w:rPr>
              <w:rFonts w:eastAsiaTheme="minorEastAsia"/>
              <w:noProof/>
              <w:lang w:eastAsia="en-IE"/>
            </w:rPr>
          </w:pPr>
          <w:hyperlink w:anchor="_Toc513657778" w:history="1">
            <w:r w:rsidR="001C3D55" w:rsidRPr="007651FB">
              <w:rPr>
                <w:rStyle w:val="Hyperlink"/>
                <w:noProof/>
              </w:rPr>
              <w:t>4.3.3 BLE Sequencing</w:t>
            </w:r>
            <w:r w:rsidR="001C3D55">
              <w:rPr>
                <w:noProof/>
                <w:webHidden/>
              </w:rPr>
              <w:tab/>
            </w:r>
            <w:r w:rsidR="001C3D55">
              <w:rPr>
                <w:noProof/>
                <w:webHidden/>
              </w:rPr>
              <w:fldChar w:fldCharType="begin"/>
            </w:r>
            <w:r w:rsidR="001C3D55">
              <w:rPr>
                <w:noProof/>
                <w:webHidden/>
              </w:rPr>
              <w:instrText xml:space="preserve"> PAGEREF _Toc513657778 \h </w:instrText>
            </w:r>
            <w:r w:rsidR="001C3D55">
              <w:rPr>
                <w:noProof/>
                <w:webHidden/>
              </w:rPr>
            </w:r>
            <w:r w:rsidR="001C3D55">
              <w:rPr>
                <w:noProof/>
                <w:webHidden/>
              </w:rPr>
              <w:fldChar w:fldCharType="separate"/>
            </w:r>
            <w:r w:rsidR="00766915">
              <w:rPr>
                <w:noProof/>
                <w:webHidden/>
              </w:rPr>
              <w:t>35</w:t>
            </w:r>
            <w:r w:rsidR="001C3D55">
              <w:rPr>
                <w:noProof/>
                <w:webHidden/>
              </w:rPr>
              <w:fldChar w:fldCharType="end"/>
            </w:r>
          </w:hyperlink>
        </w:p>
        <w:p w14:paraId="41B4BDA6" w14:textId="52BAABA9" w:rsidR="001C3D55" w:rsidRDefault="00393ACB">
          <w:pPr>
            <w:pStyle w:val="TOC1"/>
            <w:tabs>
              <w:tab w:val="right" w:leader="dot" w:pos="9016"/>
            </w:tabs>
            <w:rPr>
              <w:rFonts w:eastAsiaTheme="minorEastAsia"/>
              <w:noProof/>
              <w:lang w:eastAsia="en-IE"/>
            </w:rPr>
          </w:pPr>
          <w:hyperlink w:anchor="_Toc513657779" w:history="1">
            <w:r w:rsidR="001C3D55" w:rsidRPr="007651FB">
              <w:rPr>
                <w:rStyle w:val="Hyperlink"/>
                <w:noProof/>
              </w:rPr>
              <w:t>Chapter 5 Evaluation</w:t>
            </w:r>
            <w:r w:rsidR="001C3D55">
              <w:rPr>
                <w:noProof/>
                <w:webHidden/>
              </w:rPr>
              <w:tab/>
            </w:r>
            <w:r w:rsidR="001C3D55">
              <w:rPr>
                <w:noProof/>
                <w:webHidden/>
              </w:rPr>
              <w:fldChar w:fldCharType="begin"/>
            </w:r>
            <w:r w:rsidR="001C3D55">
              <w:rPr>
                <w:noProof/>
                <w:webHidden/>
              </w:rPr>
              <w:instrText xml:space="preserve"> PAGEREF _Toc513657779 \h </w:instrText>
            </w:r>
            <w:r w:rsidR="001C3D55">
              <w:rPr>
                <w:noProof/>
                <w:webHidden/>
              </w:rPr>
            </w:r>
            <w:r w:rsidR="001C3D55">
              <w:rPr>
                <w:noProof/>
                <w:webHidden/>
              </w:rPr>
              <w:fldChar w:fldCharType="separate"/>
            </w:r>
            <w:r w:rsidR="00766915">
              <w:rPr>
                <w:noProof/>
                <w:webHidden/>
              </w:rPr>
              <w:t>36</w:t>
            </w:r>
            <w:r w:rsidR="001C3D55">
              <w:rPr>
                <w:noProof/>
                <w:webHidden/>
              </w:rPr>
              <w:fldChar w:fldCharType="end"/>
            </w:r>
          </w:hyperlink>
        </w:p>
        <w:p w14:paraId="4DDC5DE6" w14:textId="7C6E8B98" w:rsidR="001C3D55" w:rsidRDefault="00393ACB">
          <w:pPr>
            <w:pStyle w:val="TOC2"/>
            <w:tabs>
              <w:tab w:val="right" w:leader="dot" w:pos="9016"/>
            </w:tabs>
            <w:rPr>
              <w:rFonts w:eastAsiaTheme="minorEastAsia"/>
              <w:noProof/>
              <w:lang w:eastAsia="en-IE"/>
            </w:rPr>
          </w:pPr>
          <w:hyperlink w:anchor="_Toc513657780" w:history="1">
            <w:r w:rsidR="001C3D55" w:rsidRPr="007651FB">
              <w:rPr>
                <w:rStyle w:val="Hyperlink"/>
                <w:noProof/>
              </w:rPr>
              <w:t>5.1 Primary Requirements</w:t>
            </w:r>
            <w:r w:rsidR="001C3D55">
              <w:rPr>
                <w:noProof/>
                <w:webHidden/>
              </w:rPr>
              <w:tab/>
            </w:r>
            <w:r w:rsidR="001C3D55">
              <w:rPr>
                <w:noProof/>
                <w:webHidden/>
              </w:rPr>
              <w:fldChar w:fldCharType="begin"/>
            </w:r>
            <w:r w:rsidR="001C3D55">
              <w:rPr>
                <w:noProof/>
                <w:webHidden/>
              </w:rPr>
              <w:instrText xml:space="preserve"> PAGEREF _Toc513657780 \h </w:instrText>
            </w:r>
            <w:r w:rsidR="001C3D55">
              <w:rPr>
                <w:noProof/>
                <w:webHidden/>
              </w:rPr>
            </w:r>
            <w:r w:rsidR="001C3D55">
              <w:rPr>
                <w:noProof/>
                <w:webHidden/>
              </w:rPr>
              <w:fldChar w:fldCharType="separate"/>
            </w:r>
            <w:r w:rsidR="00766915">
              <w:rPr>
                <w:noProof/>
                <w:webHidden/>
              </w:rPr>
              <w:t>36</w:t>
            </w:r>
            <w:r w:rsidR="001C3D55">
              <w:rPr>
                <w:noProof/>
                <w:webHidden/>
              </w:rPr>
              <w:fldChar w:fldCharType="end"/>
            </w:r>
          </w:hyperlink>
        </w:p>
        <w:p w14:paraId="1A0B1D2B" w14:textId="4B9D4892" w:rsidR="001C3D55" w:rsidRDefault="00393ACB">
          <w:pPr>
            <w:pStyle w:val="TOC2"/>
            <w:tabs>
              <w:tab w:val="right" w:leader="dot" w:pos="9016"/>
            </w:tabs>
            <w:rPr>
              <w:rFonts w:eastAsiaTheme="minorEastAsia"/>
              <w:noProof/>
              <w:lang w:eastAsia="en-IE"/>
            </w:rPr>
          </w:pPr>
          <w:hyperlink w:anchor="_Toc513657781" w:history="1">
            <w:r w:rsidR="001C3D55" w:rsidRPr="007651FB">
              <w:rPr>
                <w:rStyle w:val="Hyperlink"/>
                <w:noProof/>
              </w:rPr>
              <w:t>5.2 Secondary Requirements</w:t>
            </w:r>
            <w:r w:rsidR="001C3D55">
              <w:rPr>
                <w:noProof/>
                <w:webHidden/>
              </w:rPr>
              <w:tab/>
            </w:r>
            <w:r w:rsidR="001C3D55">
              <w:rPr>
                <w:noProof/>
                <w:webHidden/>
              </w:rPr>
              <w:fldChar w:fldCharType="begin"/>
            </w:r>
            <w:r w:rsidR="001C3D55">
              <w:rPr>
                <w:noProof/>
                <w:webHidden/>
              </w:rPr>
              <w:instrText xml:space="preserve"> PAGEREF _Toc513657781 \h </w:instrText>
            </w:r>
            <w:r w:rsidR="001C3D55">
              <w:rPr>
                <w:noProof/>
                <w:webHidden/>
              </w:rPr>
            </w:r>
            <w:r w:rsidR="001C3D55">
              <w:rPr>
                <w:noProof/>
                <w:webHidden/>
              </w:rPr>
              <w:fldChar w:fldCharType="separate"/>
            </w:r>
            <w:r w:rsidR="00766915">
              <w:rPr>
                <w:noProof/>
                <w:webHidden/>
              </w:rPr>
              <w:t>36</w:t>
            </w:r>
            <w:r w:rsidR="001C3D55">
              <w:rPr>
                <w:noProof/>
                <w:webHidden/>
              </w:rPr>
              <w:fldChar w:fldCharType="end"/>
            </w:r>
          </w:hyperlink>
        </w:p>
        <w:p w14:paraId="376AC194" w14:textId="517855A5" w:rsidR="001C3D55" w:rsidRDefault="00393ACB">
          <w:pPr>
            <w:pStyle w:val="TOC1"/>
            <w:tabs>
              <w:tab w:val="right" w:leader="dot" w:pos="9016"/>
            </w:tabs>
            <w:rPr>
              <w:rFonts w:eastAsiaTheme="minorEastAsia"/>
              <w:noProof/>
              <w:lang w:eastAsia="en-IE"/>
            </w:rPr>
          </w:pPr>
          <w:hyperlink w:anchor="_Toc513657782" w:history="1">
            <w:r w:rsidR="001C3D55" w:rsidRPr="007651FB">
              <w:rPr>
                <w:rStyle w:val="Hyperlink"/>
                <w:noProof/>
              </w:rPr>
              <w:t>Chapter 6 Conclusion</w:t>
            </w:r>
            <w:r w:rsidR="001C3D55">
              <w:rPr>
                <w:noProof/>
                <w:webHidden/>
              </w:rPr>
              <w:tab/>
            </w:r>
            <w:r w:rsidR="001C3D55">
              <w:rPr>
                <w:noProof/>
                <w:webHidden/>
              </w:rPr>
              <w:fldChar w:fldCharType="begin"/>
            </w:r>
            <w:r w:rsidR="001C3D55">
              <w:rPr>
                <w:noProof/>
                <w:webHidden/>
              </w:rPr>
              <w:instrText xml:space="preserve"> PAGEREF _Toc513657782 \h </w:instrText>
            </w:r>
            <w:r w:rsidR="001C3D55">
              <w:rPr>
                <w:noProof/>
                <w:webHidden/>
              </w:rPr>
            </w:r>
            <w:r w:rsidR="001C3D55">
              <w:rPr>
                <w:noProof/>
                <w:webHidden/>
              </w:rPr>
              <w:fldChar w:fldCharType="separate"/>
            </w:r>
            <w:r w:rsidR="00766915">
              <w:rPr>
                <w:noProof/>
                <w:webHidden/>
              </w:rPr>
              <w:t>37</w:t>
            </w:r>
            <w:r w:rsidR="001C3D55">
              <w:rPr>
                <w:noProof/>
                <w:webHidden/>
              </w:rPr>
              <w:fldChar w:fldCharType="end"/>
            </w:r>
          </w:hyperlink>
        </w:p>
        <w:p w14:paraId="15912522" w14:textId="45A82546" w:rsidR="001C3D55" w:rsidRDefault="00393ACB">
          <w:pPr>
            <w:pStyle w:val="TOC2"/>
            <w:tabs>
              <w:tab w:val="right" w:leader="dot" w:pos="9016"/>
            </w:tabs>
            <w:rPr>
              <w:rFonts w:eastAsiaTheme="minorEastAsia"/>
              <w:noProof/>
              <w:lang w:eastAsia="en-IE"/>
            </w:rPr>
          </w:pPr>
          <w:hyperlink w:anchor="_Toc513657783" w:history="1">
            <w:r w:rsidR="001C3D55" w:rsidRPr="007651FB">
              <w:rPr>
                <w:rStyle w:val="Hyperlink"/>
                <w:noProof/>
              </w:rPr>
              <w:t>6.1 Report Summary</w:t>
            </w:r>
            <w:r w:rsidR="001C3D55">
              <w:rPr>
                <w:noProof/>
                <w:webHidden/>
              </w:rPr>
              <w:tab/>
            </w:r>
            <w:r w:rsidR="001C3D55">
              <w:rPr>
                <w:noProof/>
                <w:webHidden/>
              </w:rPr>
              <w:fldChar w:fldCharType="begin"/>
            </w:r>
            <w:r w:rsidR="001C3D55">
              <w:rPr>
                <w:noProof/>
                <w:webHidden/>
              </w:rPr>
              <w:instrText xml:space="preserve"> PAGEREF _Toc513657783 \h </w:instrText>
            </w:r>
            <w:r w:rsidR="001C3D55">
              <w:rPr>
                <w:noProof/>
                <w:webHidden/>
              </w:rPr>
            </w:r>
            <w:r w:rsidR="001C3D55">
              <w:rPr>
                <w:noProof/>
                <w:webHidden/>
              </w:rPr>
              <w:fldChar w:fldCharType="separate"/>
            </w:r>
            <w:r w:rsidR="00766915">
              <w:rPr>
                <w:noProof/>
                <w:webHidden/>
              </w:rPr>
              <w:t>37</w:t>
            </w:r>
            <w:r w:rsidR="001C3D55">
              <w:rPr>
                <w:noProof/>
                <w:webHidden/>
              </w:rPr>
              <w:fldChar w:fldCharType="end"/>
            </w:r>
          </w:hyperlink>
        </w:p>
        <w:p w14:paraId="7C4A3F12" w14:textId="5B83B1B3" w:rsidR="001C3D55" w:rsidRDefault="00393ACB">
          <w:pPr>
            <w:pStyle w:val="TOC2"/>
            <w:tabs>
              <w:tab w:val="right" w:leader="dot" w:pos="9016"/>
            </w:tabs>
            <w:rPr>
              <w:rFonts w:eastAsiaTheme="minorEastAsia"/>
              <w:noProof/>
              <w:lang w:eastAsia="en-IE"/>
            </w:rPr>
          </w:pPr>
          <w:hyperlink w:anchor="_Toc513657784" w:history="1">
            <w:r w:rsidR="001C3D55" w:rsidRPr="007651FB">
              <w:rPr>
                <w:rStyle w:val="Hyperlink"/>
                <w:noProof/>
              </w:rPr>
              <w:t>6.2 Future Directions</w:t>
            </w:r>
            <w:r w:rsidR="001C3D55">
              <w:rPr>
                <w:noProof/>
                <w:webHidden/>
              </w:rPr>
              <w:tab/>
            </w:r>
            <w:r w:rsidR="001C3D55">
              <w:rPr>
                <w:noProof/>
                <w:webHidden/>
              </w:rPr>
              <w:fldChar w:fldCharType="begin"/>
            </w:r>
            <w:r w:rsidR="001C3D55">
              <w:rPr>
                <w:noProof/>
                <w:webHidden/>
              </w:rPr>
              <w:instrText xml:space="preserve"> PAGEREF _Toc513657784 \h </w:instrText>
            </w:r>
            <w:r w:rsidR="001C3D55">
              <w:rPr>
                <w:noProof/>
                <w:webHidden/>
              </w:rPr>
            </w:r>
            <w:r w:rsidR="001C3D55">
              <w:rPr>
                <w:noProof/>
                <w:webHidden/>
              </w:rPr>
              <w:fldChar w:fldCharType="separate"/>
            </w:r>
            <w:r w:rsidR="00766915">
              <w:rPr>
                <w:noProof/>
                <w:webHidden/>
              </w:rPr>
              <w:t>38</w:t>
            </w:r>
            <w:r w:rsidR="001C3D55">
              <w:rPr>
                <w:noProof/>
                <w:webHidden/>
              </w:rPr>
              <w:fldChar w:fldCharType="end"/>
            </w:r>
          </w:hyperlink>
        </w:p>
        <w:p w14:paraId="47629ECF" w14:textId="00633D9E" w:rsidR="001C3D55" w:rsidRDefault="00393ACB">
          <w:pPr>
            <w:pStyle w:val="TOC2"/>
            <w:tabs>
              <w:tab w:val="right" w:leader="dot" w:pos="9016"/>
            </w:tabs>
            <w:rPr>
              <w:rFonts w:eastAsiaTheme="minorEastAsia"/>
              <w:noProof/>
              <w:lang w:eastAsia="en-IE"/>
            </w:rPr>
          </w:pPr>
          <w:hyperlink w:anchor="_Toc513657785" w:history="1">
            <w:r w:rsidR="001C3D55" w:rsidRPr="007651FB">
              <w:rPr>
                <w:rStyle w:val="Hyperlink"/>
                <w:noProof/>
              </w:rPr>
              <w:t>6.3 Outcome</w:t>
            </w:r>
            <w:r w:rsidR="001C3D55">
              <w:rPr>
                <w:noProof/>
                <w:webHidden/>
              </w:rPr>
              <w:tab/>
            </w:r>
            <w:r w:rsidR="001C3D55">
              <w:rPr>
                <w:noProof/>
                <w:webHidden/>
              </w:rPr>
              <w:fldChar w:fldCharType="begin"/>
            </w:r>
            <w:r w:rsidR="001C3D55">
              <w:rPr>
                <w:noProof/>
                <w:webHidden/>
              </w:rPr>
              <w:instrText xml:space="preserve"> PAGEREF _Toc513657785 \h </w:instrText>
            </w:r>
            <w:r w:rsidR="001C3D55">
              <w:rPr>
                <w:noProof/>
                <w:webHidden/>
              </w:rPr>
            </w:r>
            <w:r w:rsidR="001C3D55">
              <w:rPr>
                <w:noProof/>
                <w:webHidden/>
              </w:rPr>
              <w:fldChar w:fldCharType="separate"/>
            </w:r>
            <w:r w:rsidR="00766915">
              <w:rPr>
                <w:noProof/>
                <w:webHidden/>
              </w:rPr>
              <w:t>38</w:t>
            </w:r>
            <w:r w:rsidR="001C3D55">
              <w:rPr>
                <w:noProof/>
                <w:webHidden/>
              </w:rPr>
              <w:fldChar w:fldCharType="end"/>
            </w:r>
          </w:hyperlink>
        </w:p>
        <w:p w14:paraId="2D733C0C" w14:textId="704EC26E" w:rsidR="001C3D55" w:rsidRDefault="00393ACB">
          <w:pPr>
            <w:pStyle w:val="TOC1"/>
            <w:tabs>
              <w:tab w:val="right" w:leader="dot" w:pos="9016"/>
            </w:tabs>
            <w:rPr>
              <w:rFonts w:eastAsiaTheme="minorEastAsia"/>
              <w:noProof/>
              <w:lang w:eastAsia="en-IE"/>
            </w:rPr>
          </w:pPr>
          <w:hyperlink w:anchor="_Toc513657786" w:history="1">
            <w:r w:rsidR="001C3D55" w:rsidRPr="007651FB">
              <w:rPr>
                <w:rStyle w:val="Hyperlink"/>
                <w:noProof/>
              </w:rPr>
              <w:t>Appendices</w:t>
            </w:r>
            <w:r w:rsidR="001C3D55">
              <w:rPr>
                <w:noProof/>
                <w:webHidden/>
              </w:rPr>
              <w:tab/>
            </w:r>
            <w:r w:rsidR="001C3D55">
              <w:rPr>
                <w:noProof/>
                <w:webHidden/>
              </w:rPr>
              <w:fldChar w:fldCharType="begin"/>
            </w:r>
            <w:r w:rsidR="001C3D55">
              <w:rPr>
                <w:noProof/>
                <w:webHidden/>
              </w:rPr>
              <w:instrText xml:space="preserve"> PAGEREF _Toc513657786 \h </w:instrText>
            </w:r>
            <w:r w:rsidR="001C3D55">
              <w:rPr>
                <w:noProof/>
                <w:webHidden/>
              </w:rPr>
            </w:r>
            <w:r w:rsidR="001C3D55">
              <w:rPr>
                <w:noProof/>
                <w:webHidden/>
              </w:rPr>
              <w:fldChar w:fldCharType="separate"/>
            </w:r>
            <w:r w:rsidR="00766915">
              <w:rPr>
                <w:noProof/>
                <w:webHidden/>
              </w:rPr>
              <w:t>40</w:t>
            </w:r>
            <w:r w:rsidR="001C3D55">
              <w:rPr>
                <w:noProof/>
                <w:webHidden/>
              </w:rPr>
              <w:fldChar w:fldCharType="end"/>
            </w:r>
          </w:hyperlink>
        </w:p>
        <w:p w14:paraId="38D371D3" w14:textId="6219EADA" w:rsidR="001C3D55" w:rsidRDefault="00393ACB">
          <w:pPr>
            <w:pStyle w:val="TOC2"/>
            <w:tabs>
              <w:tab w:val="right" w:leader="dot" w:pos="9016"/>
            </w:tabs>
            <w:rPr>
              <w:rFonts w:eastAsiaTheme="minorEastAsia"/>
              <w:noProof/>
              <w:lang w:eastAsia="en-IE"/>
            </w:rPr>
          </w:pPr>
          <w:hyperlink w:anchor="_Toc513657787" w:history="1">
            <w:r w:rsidR="001C3D55" w:rsidRPr="007651FB">
              <w:rPr>
                <w:rStyle w:val="Hyperlink"/>
                <w:noProof/>
              </w:rPr>
              <w:t>Appendix 1</w:t>
            </w:r>
            <w:r w:rsidR="001C3D55">
              <w:rPr>
                <w:noProof/>
                <w:webHidden/>
              </w:rPr>
              <w:tab/>
            </w:r>
            <w:r w:rsidR="001C3D55">
              <w:rPr>
                <w:noProof/>
                <w:webHidden/>
              </w:rPr>
              <w:fldChar w:fldCharType="begin"/>
            </w:r>
            <w:r w:rsidR="001C3D55">
              <w:rPr>
                <w:noProof/>
                <w:webHidden/>
              </w:rPr>
              <w:instrText xml:space="preserve"> PAGEREF _Toc513657787 \h </w:instrText>
            </w:r>
            <w:r w:rsidR="001C3D55">
              <w:rPr>
                <w:noProof/>
                <w:webHidden/>
              </w:rPr>
            </w:r>
            <w:r w:rsidR="001C3D55">
              <w:rPr>
                <w:noProof/>
                <w:webHidden/>
              </w:rPr>
              <w:fldChar w:fldCharType="separate"/>
            </w:r>
            <w:r w:rsidR="00766915">
              <w:rPr>
                <w:noProof/>
                <w:webHidden/>
              </w:rPr>
              <w:t>40</w:t>
            </w:r>
            <w:r w:rsidR="001C3D55">
              <w:rPr>
                <w:noProof/>
                <w:webHidden/>
              </w:rPr>
              <w:fldChar w:fldCharType="end"/>
            </w:r>
          </w:hyperlink>
        </w:p>
        <w:p w14:paraId="22C280D9" w14:textId="7FB45949" w:rsidR="001C3D55" w:rsidRDefault="00393ACB">
          <w:pPr>
            <w:pStyle w:val="TOC2"/>
            <w:tabs>
              <w:tab w:val="right" w:leader="dot" w:pos="9016"/>
            </w:tabs>
            <w:rPr>
              <w:rFonts w:eastAsiaTheme="minorEastAsia"/>
              <w:noProof/>
              <w:lang w:eastAsia="en-IE"/>
            </w:rPr>
          </w:pPr>
          <w:hyperlink w:anchor="_Toc513657788" w:history="1">
            <w:r w:rsidR="001C3D55" w:rsidRPr="007651FB">
              <w:rPr>
                <w:rStyle w:val="Hyperlink"/>
                <w:noProof/>
              </w:rPr>
              <w:t>Appendix 2</w:t>
            </w:r>
            <w:r w:rsidR="001C3D55">
              <w:rPr>
                <w:noProof/>
                <w:webHidden/>
              </w:rPr>
              <w:tab/>
            </w:r>
            <w:r w:rsidR="001C3D55">
              <w:rPr>
                <w:noProof/>
                <w:webHidden/>
              </w:rPr>
              <w:fldChar w:fldCharType="begin"/>
            </w:r>
            <w:r w:rsidR="001C3D55">
              <w:rPr>
                <w:noProof/>
                <w:webHidden/>
              </w:rPr>
              <w:instrText xml:space="preserve"> PAGEREF _Toc513657788 \h </w:instrText>
            </w:r>
            <w:r w:rsidR="001C3D55">
              <w:rPr>
                <w:noProof/>
                <w:webHidden/>
              </w:rPr>
            </w:r>
            <w:r w:rsidR="001C3D55">
              <w:rPr>
                <w:noProof/>
                <w:webHidden/>
              </w:rPr>
              <w:fldChar w:fldCharType="separate"/>
            </w:r>
            <w:r w:rsidR="00766915">
              <w:rPr>
                <w:noProof/>
                <w:webHidden/>
              </w:rPr>
              <w:t>40</w:t>
            </w:r>
            <w:r w:rsidR="001C3D55">
              <w:rPr>
                <w:noProof/>
                <w:webHidden/>
              </w:rPr>
              <w:fldChar w:fldCharType="end"/>
            </w:r>
          </w:hyperlink>
        </w:p>
        <w:p w14:paraId="1AD5CC77" w14:textId="4F87D606" w:rsidR="001C3D55" w:rsidRDefault="00393ACB">
          <w:pPr>
            <w:pStyle w:val="TOC2"/>
            <w:tabs>
              <w:tab w:val="right" w:leader="dot" w:pos="9016"/>
            </w:tabs>
            <w:rPr>
              <w:rFonts w:eastAsiaTheme="minorEastAsia"/>
              <w:noProof/>
              <w:lang w:eastAsia="en-IE"/>
            </w:rPr>
          </w:pPr>
          <w:hyperlink w:anchor="_Toc513657789" w:history="1">
            <w:r w:rsidR="001C3D55" w:rsidRPr="007651FB">
              <w:rPr>
                <w:rStyle w:val="Hyperlink"/>
                <w:noProof/>
              </w:rPr>
              <w:t>Appendix 3</w:t>
            </w:r>
            <w:r w:rsidR="001C3D55">
              <w:rPr>
                <w:noProof/>
                <w:webHidden/>
              </w:rPr>
              <w:tab/>
            </w:r>
            <w:r w:rsidR="001C3D55">
              <w:rPr>
                <w:noProof/>
                <w:webHidden/>
              </w:rPr>
              <w:fldChar w:fldCharType="begin"/>
            </w:r>
            <w:r w:rsidR="001C3D55">
              <w:rPr>
                <w:noProof/>
                <w:webHidden/>
              </w:rPr>
              <w:instrText xml:space="preserve"> PAGEREF _Toc513657789 \h </w:instrText>
            </w:r>
            <w:r w:rsidR="001C3D55">
              <w:rPr>
                <w:noProof/>
                <w:webHidden/>
              </w:rPr>
            </w:r>
            <w:r w:rsidR="001C3D55">
              <w:rPr>
                <w:noProof/>
                <w:webHidden/>
              </w:rPr>
              <w:fldChar w:fldCharType="separate"/>
            </w:r>
            <w:r w:rsidR="00766915">
              <w:rPr>
                <w:noProof/>
                <w:webHidden/>
              </w:rPr>
              <w:t>41</w:t>
            </w:r>
            <w:r w:rsidR="001C3D55">
              <w:rPr>
                <w:noProof/>
                <w:webHidden/>
              </w:rPr>
              <w:fldChar w:fldCharType="end"/>
            </w:r>
          </w:hyperlink>
        </w:p>
        <w:p w14:paraId="10B61AE7" w14:textId="334037F9" w:rsidR="00992D67" w:rsidRDefault="0036207E" w:rsidP="00B360FC">
          <w:pPr>
            <w:rPr>
              <w:b/>
              <w:bCs/>
              <w:noProof/>
            </w:rPr>
          </w:pPr>
          <w:r>
            <w:rPr>
              <w:b/>
              <w:bCs/>
              <w:noProof/>
            </w:rPr>
            <w:fldChar w:fldCharType="end"/>
          </w:r>
        </w:p>
      </w:sdtContent>
    </w:sdt>
    <w:p w14:paraId="5F2807B1" w14:textId="5F5DAA00" w:rsidR="00992D67" w:rsidRPr="00992D67" w:rsidRDefault="00992D67" w:rsidP="00992D67">
      <w:pPr>
        <w:spacing w:line="259" w:lineRule="auto"/>
        <w:rPr>
          <w:b/>
          <w:bCs/>
          <w:noProof/>
        </w:rPr>
      </w:pPr>
      <w:r>
        <w:rPr>
          <w:b/>
          <w:bCs/>
          <w:noProof/>
        </w:rPr>
        <w:br w:type="page"/>
      </w:r>
    </w:p>
    <w:p w14:paraId="7F27655F" w14:textId="49B9BE43" w:rsidR="0036737E" w:rsidRDefault="003500C3" w:rsidP="0036737E">
      <w:pPr>
        <w:pStyle w:val="Heading1"/>
      </w:pPr>
      <w:bookmarkStart w:id="4" w:name="_Toc513657733"/>
      <w:r>
        <w:lastRenderedPageBreak/>
        <w:t xml:space="preserve">Chapter 1 </w:t>
      </w:r>
      <w:r w:rsidR="0036737E">
        <w:t>Introduction</w:t>
      </w:r>
      <w:bookmarkEnd w:id="4"/>
    </w:p>
    <w:p w14:paraId="5016FC06" w14:textId="77777777" w:rsidR="0036737E" w:rsidRPr="0036737E" w:rsidRDefault="0036737E" w:rsidP="0036737E"/>
    <w:p w14:paraId="234F10AB" w14:textId="1C906F08" w:rsidR="004217B2" w:rsidRPr="004217B2" w:rsidRDefault="004217B2" w:rsidP="004217B2">
      <w:pPr>
        <w:pStyle w:val="Heading2"/>
      </w:pPr>
      <w:bookmarkStart w:id="5" w:name="_Toc513657734"/>
      <w:r>
        <w:t>1.1 Context</w:t>
      </w:r>
      <w:r w:rsidR="00C139E1">
        <w:t xml:space="preserve"> and Motivation</w:t>
      </w:r>
      <w:bookmarkEnd w:id="5"/>
    </w:p>
    <w:p w14:paraId="034BCFBB" w14:textId="6024B823" w:rsidR="004217B2" w:rsidRPr="00C139E1" w:rsidRDefault="00DD392E" w:rsidP="00295C6C">
      <w:pPr>
        <w:rPr>
          <w:rFonts w:cstheme="minorHAnsi"/>
          <w:color w:val="000000"/>
        </w:rPr>
      </w:pPr>
      <w:r w:rsidRPr="00C139E1">
        <w:rPr>
          <w:rFonts w:cstheme="minorHAnsi"/>
          <w:color w:val="000000"/>
        </w:rPr>
        <w:t>Over the past four decades, the Internet has expanded to have a place in most aspects of everyday life. This is expansion looks to continue with the creation of the Internet of Things (IoT), which aims to bring</w:t>
      </w:r>
      <w:r w:rsidR="002D394E" w:rsidRPr="00C139E1">
        <w:rPr>
          <w:rFonts w:cstheme="minorHAnsi"/>
          <w:color w:val="000000"/>
        </w:rPr>
        <w:t xml:space="preserve"> sensors</w:t>
      </w:r>
      <w:r w:rsidRPr="00C139E1">
        <w:rPr>
          <w:rFonts w:cstheme="minorHAnsi"/>
          <w:color w:val="000000"/>
        </w:rPr>
        <w:t xml:space="preserve"> and appliances</w:t>
      </w:r>
      <w:r w:rsidR="002D394E" w:rsidRPr="00C139E1">
        <w:rPr>
          <w:rFonts w:cstheme="minorHAnsi"/>
          <w:color w:val="000000"/>
        </w:rPr>
        <w:t xml:space="preserve"> online</w:t>
      </w:r>
      <w:r w:rsidRPr="00C139E1">
        <w:rPr>
          <w:rFonts w:cstheme="minorHAnsi"/>
          <w:color w:val="000000"/>
        </w:rPr>
        <w:t>. The IoT will pave the way for systems that interact with data from their physical environment such as smart homes, and smart</w:t>
      </w:r>
      <w:r w:rsidR="002D394E" w:rsidRPr="00C139E1">
        <w:rPr>
          <w:rFonts w:cstheme="minorHAnsi"/>
          <w:color w:val="000000"/>
        </w:rPr>
        <w:t xml:space="preserve"> factories</w:t>
      </w:r>
      <w:r w:rsidRPr="00C139E1">
        <w:rPr>
          <w:rFonts w:cstheme="minorHAnsi"/>
          <w:color w:val="000000"/>
        </w:rPr>
        <w:t>. For the IoT to work, these ‘Things’ must be</w:t>
      </w:r>
      <w:r w:rsidR="004217B2" w:rsidRPr="00C139E1">
        <w:rPr>
          <w:rFonts w:cstheme="minorHAnsi"/>
          <w:color w:val="000000"/>
        </w:rPr>
        <w:t xml:space="preserve"> made accessible</w:t>
      </w:r>
      <w:r w:rsidRPr="00C139E1">
        <w:rPr>
          <w:rFonts w:cstheme="minorHAnsi"/>
          <w:color w:val="000000"/>
        </w:rPr>
        <w:t>.</w:t>
      </w:r>
      <w:r w:rsidR="0036532D" w:rsidRPr="00C139E1">
        <w:rPr>
          <w:rFonts w:cstheme="minorHAnsi"/>
          <w:color w:val="000000"/>
        </w:rPr>
        <w:t xml:space="preserve"> Gartner Inc. forecasted that 8.4 billion connected ‘Things’</w:t>
      </w:r>
      <w:r w:rsidR="004217B2" w:rsidRPr="00C139E1">
        <w:rPr>
          <w:rFonts w:cstheme="minorHAnsi"/>
          <w:color w:val="000000"/>
        </w:rPr>
        <w:t xml:space="preserve"> </w:t>
      </w:r>
      <w:r w:rsidR="0036532D" w:rsidRPr="00C139E1">
        <w:rPr>
          <w:rFonts w:cstheme="minorHAnsi"/>
          <w:color w:val="000000"/>
        </w:rPr>
        <w:t xml:space="preserve">would be active in 2017, rising to 20.4 billion in 2020 </w:t>
      </w:r>
      <w:sdt>
        <w:sdtPr>
          <w:rPr>
            <w:rFonts w:cstheme="minorHAnsi"/>
            <w:color w:val="000000"/>
          </w:rPr>
          <w:id w:val="1885753301"/>
          <w:citation/>
        </w:sdtPr>
        <w:sdtContent>
          <w:r w:rsidR="0036532D" w:rsidRPr="00C139E1">
            <w:rPr>
              <w:rFonts w:cstheme="minorHAnsi"/>
              <w:color w:val="000000"/>
            </w:rPr>
            <w:fldChar w:fldCharType="begin"/>
          </w:r>
          <w:r w:rsidR="0036532D" w:rsidRPr="00C139E1">
            <w:rPr>
              <w:rFonts w:cstheme="minorHAnsi"/>
              <w:color w:val="000000"/>
            </w:rPr>
            <w:instrText xml:space="preserve"> CITATION Gar17 \l 6153 </w:instrText>
          </w:r>
          <w:r w:rsidR="0036532D" w:rsidRPr="00C139E1">
            <w:rPr>
              <w:rFonts w:cstheme="minorHAnsi"/>
              <w:color w:val="000000"/>
            </w:rPr>
            <w:fldChar w:fldCharType="separate"/>
          </w:r>
          <w:r w:rsidR="00D1202B" w:rsidRPr="00D1202B">
            <w:rPr>
              <w:rFonts w:cstheme="minorHAnsi"/>
              <w:noProof/>
              <w:color w:val="000000"/>
            </w:rPr>
            <w:t>[1]</w:t>
          </w:r>
          <w:r w:rsidR="0036532D" w:rsidRPr="00C139E1">
            <w:rPr>
              <w:rFonts w:cstheme="minorHAnsi"/>
              <w:color w:val="000000"/>
            </w:rPr>
            <w:fldChar w:fldCharType="end"/>
          </w:r>
        </w:sdtContent>
      </w:sdt>
      <w:r w:rsidR="0036532D" w:rsidRPr="00C139E1">
        <w:rPr>
          <w:rFonts w:cstheme="minorHAnsi"/>
          <w:color w:val="000000"/>
        </w:rPr>
        <w:t>. The primary means of communication for these devices is over short-range</w:t>
      </w:r>
      <w:r w:rsidR="004824F1" w:rsidRPr="00C139E1">
        <w:rPr>
          <w:rFonts w:cstheme="minorHAnsi"/>
          <w:color w:val="000000"/>
        </w:rPr>
        <w:t>, low-power</w:t>
      </w:r>
      <w:r w:rsidR="0036532D" w:rsidRPr="00C139E1">
        <w:rPr>
          <w:rFonts w:cstheme="minorHAnsi"/>
          <w:color w:val="000000"/>
        </w:rPr>
        <w:t xml:space="preserve"> wireless technologies to systems </w:t>
      </w:r>
      <w:proofErr w:type="gramStart"/>
      <w:r w:rsidR="0036532D" w:rsidRPr="00C139E1">
        <w:rPr>
          <w:rFonts w:cstheme="minorHAnsi"/>
          <w:color w:val="000000"/>
        </w:rPr>
        <w:t>in close proximity</w:t>
      </w:r>
      <w:proofErr w:type="gramEnd"/>
      <w:r w:rsidR="0036532D" w:rsidRPr="00C139E1">
        <w:rPr>
          <w:rFonts w:cstheme="minorHAnsi"/>
          <w:color w:val="000000"/>
        </w:rPr>
        <w:t xml:space="preserve">. </w:t>
      </w:r>
      <w:r w:rsidR="004824F1" w:rsidRPr="00C139E1">
        <w:rPr>
          <w:rFonts w:cstheme="minorHAnsi"/>
          <w:color w:val="000000"/>
        </w:rPr>
        <w:t xml:space="preserve">The restrictive range of these technologies, and the lack of IP compatibility for some, </w:t>
      </w:r>
      <w:r w:rsidR="0036532D" w:rsidRPr="00C139E1">
        <w:rPr>
          <w:rFonts w:cstheme="minorHAnsi"/>
          <w:color w:val="000000"/>
        </w:rPr>
        <w:t>leads to a</w:t>
      </w:r>
      <w:r w:rsidR="004824F1" w:rsidRPr="00C139E1">
        <w:rPr>
          <w:rFonts w:cstheme="minorHAnsi"/>
          <w:color w:val="000000"/>
        </w:rPr>
        <w:t xml:space="preserve"> huge volume</w:t>
      </w:r>
      <w:r w:rsidR="0036532D" w:rsidRPr="00C139E1">
        <w:rPr>
          <w:rFonts w:cstheme="minorHAnsi"/>
          <w:color w:val="000000"/>
        </w:rPr>
        <w:t xml:space="preserve"> of valuable data </w:t>
      </w:r>
      <w:r w:rsidR="004824F1" w:rsidRPr="00C139E1">
        <w:rPr>
          <w:rFonts w:cstheme="minorHAnsi"/>
          <w:color w:val="000000"/>
        </w:rPr>
        <w:t>being under-utilised.</w:t>
      </w:r>
    </w:p>
    <w:p w14:paraId="06EF8C94" w14:textId="4CDD5925" w:rsidR="00295C6C" w:rsidRPr="00C139E1" w:rsidRDefault="004824F1" w:rsidP="00295C6C">
      <w:pPr>
        <w:rPr>
          <w:rFonts w:cstheme="minorHAnsi"/>
          <w:color w:val="000000"/>
        </w:rPr>
      </w:pPr>
      <w:r w:rsidRPr="00C139E1">
        <w:rPr>
          <w:rFonts w:cstheme="minorHAnsi"/>
          <w:color w:val="000000"/>
        </w:rPr>
        <w:t xml:space="preserve">However, these wireless technologies have seen widespread adoption within consumer electronics. In 2018, 100% of smartphones, tablets, and laptops shipped will be Bluetooth enabled </w:t>
      </w:r>
      <w:sdt>
        <w:sdtPr>
          <w:rPr>
            <w:rFonts w:cstheme="minorHAnsi"/>
            <w:color w:val="000000"/>
          </w:rPr>
          <w:id w:val="1987202329"/>
          <w:citation/>
        </w:sdtPr>
        <w:sdtContent>
          <w:r w:rsidRPr="00C139E1">
            <w:rPr>
              <w:rFonts w:cstheme="minorHAnsi"/>
              <w:color w:val="000000"/>
            </w:rPr>
            <w:fldChar w:fldCharType="begin"/>
          </w:r>
          <w:r w:rsidRPr="00C139E1">
            <w:rPr>
              <w:rFonts w:cstheme="minorHAnsi"/>
              <w:color w:val="000000"/>
            </w:rPr>
            <w:instrText xml:space="preserve"> CITATION Blu18 \l 6153 </w:instrText>
          </w:r>
          <w:r w:rsidRPr="00C139E1">
            <w:rPr>
              <w:rFonts w:cstheme="minorHAnsi"/>
              <w:color w:val="000000"/>
            </w:rPr>
            <w:fldChar w:fldCharType="separate"/>
          </w:r>
          <w:r w:rsidR="00D1202B" w:rsidRPr="00D1202B">
            <w:rPr>
              <w:rFonts w:cstheme="minorHAnsi"/>
              <w:noProof/>
              <w:color w:val="000000"/>
            </w:rPr>
            <w:t>[2]</w:t>
          </w:r>
          <w:r w:rsidRPr="00C139E1">
            <w:rPr>
              <w:rFonts w:cstheme="minorHAnsi"/>
              <w:color w:val="000000"/>
            </w:rPr>
            <w:fldChar w:fldCharType="end"/>
          </w:r>
        </w:sdtContent>
      </w:sdt>
      <w:r w:rsidRPr="00C139E1">
        <w:rPr>
          <w:rFonts w:cstheme="minorHAnsi"/>
          <w:color w:val="000000"/>
        </w:rPr>
        <w:t>. This enables the use of the everyday smartphone, tablet, or laptop as a gateway to interface between these ‘Things’ and the Internet.</w:t>
      </w:r>
      <w:r w:rsidR="00AF6C32" w:rsidRPr="00C139E1">
        <w:rPr>
          <w:rFonts w:cstheme="minorHAnsi"/>
          <w:color w:val="000000"/>
        </w:rPr>
        <w:t xml:space="preserve"> One field that would greatly benefit from this is Remote Patient Monitoring (RPM).</w:t>
      </w:r>
    </w:p>
    <w:p w14:paraId="48122804" w14:textId="30A5DDF1" w:rsidR="00E057D7" w:rsidRDefault="00E057D7" w:rsidP="00295C6C">
      <w:pPr>
        <w:rPr>
          <w:rFonts w:cstheme="minorHAnsi"/>
          <w:color w:val="000000"/>
        </w:rPr>
      </w:pPr>
      <w:r w:rsidRPr="00C139E1">
        <w:rPr>
          <w:rFonts w:cstheme="minorHAnsi"/>
          <w:color w:val="000000"/>
        </w:rPr>
        <w:t xml:space="preserve">RPM is an extremely effective technique employed by healthcare systems to relieve pressure on their physical systems. Studies on the effectiveness of RPM found that patients, that had suffered heart failure, benefitting from telemonitoring in a transitional care model saw a 50% reduction in 30-day readmissions </w:t>
      </w:r>
      <w:sdt>
        <w:sdtPr>
          <w:rPr>
            <w:rFonts w:cstheme="minorHAnsi"/>
            <w:color w:val="000000"/>
          </w:rPr>
          <w:id w:val="2133983386"/>
          <w:citation/>
        </w:sdtPr>
        <w:sdtContent>
          <w:r w:rsidRPr="00C139E1">
            <w:rPr>
              <w:rFonts w:cstheme="minorHAnsi"/>
              <w:color w:val="000000"/>
            </w:rPr>
            <w:fldChar w:fldCharType="begin"/>
          </w:r>
          <w:r w:rsidRPr="00C139E1">
            <w:rPr>
              <w:rFonts w:cstheme="minorHAnsi"/>
              <w:color w:val="000000"/>
            </w:rPr>
            <w:instrText xml:space="preserve"> CITATION Dav15 \l 6153 </w:instrText>
          </w:r>
          <w:r w:rsidRPr="00C139E1">
            <w:rPr>
              <w:rFonts w:cstheme="minorHAnsi"/>
              <w:color w:val="000000"/>
            </w:rPr>
            <w:fldChar w:fldCharType="separate"/>
          </w:r>
          <w:r w:rsidR="00D1202B" w:rsidRPr="00D1202B">
            <w:rPr>
              <w:rFonts w:cstheme="minorHAnsi"/>
              <w:noProof/>
              <w:color w:val="000000"/>
            </w:rPr>
            <w:t>[3]</w:t>
          </w:r>
          <w:r w:rsidRPr="00C139E1">
            <w:rPr>
              <w:rFonts w:cstheme="minorHAnsi"/>
              <w:color w:val="000000"/>
            </w:rPr>
            <w:fldChar w:fldCharType="end"/>
          </w:r>
        </w:sdtContent>
      </w:sdt>
      <w:r w:rsidRPr="00C139E1">
        <w:rPr>
          <w:rFonts w:cstheme="minorHAnsi"/>
          <w:color w:val="000000"/>
        </w:rPr>
        <w:t xml:space="preserve">. RPM is also extremely beneficial from a business perspective. </w:t>
      </w:r>
      <w:r w:rsidR="00C139E1" w:rsidRPr="00C139E1">
        <w:rPr>
          <w:rFonts w:cstheme="minorHAnsi"/>
          <w:color w:val="000000"/>
        </w:rPr>
        <w:t xml:space="preserve">The market of RPM is far more profitable than the traditional form of patient monitoring and has grown 54.9% between 2013 and 2018 </w:t>
      </w:r>
      <w:sdt>
        <w:sdtPr>
          <w:rPr>
            <w:rFonts w:cstheme="minorHAnsi"/>
            <w:color w:val="000000"/>
          </w:rPr>
          <w:id w:val="-1601332010"/>
          <w:citation/>
        </w:sdtPr>
        <w:sdtContent>
          <w:r w:rsidR="00C139E1" w:rsidRPr="00C139E1">
            <w:rPr>
              <w:rFonts w:cstheme="minorHAnsi"/>
              <w:color w:val="000000"/>
            </w:rPr>
            <w:fldChar w:fldCharType="begin"/>
          </w:r>
          <w:r w:rsidR="00C139E1" w:rsidRPr="00C139E1">
            <w:rPr>
              <w:rFonts w:cstheme="minorHAnsi"/>
              <w:color w:val="000000"/>
            </w:rPr>
            <w:instrText xml:space="preserve"> CITATION Del15 \l 6153 </w:instrText>
          </w:r>
          <w:r w:rsidR="00C139E1" w:rsidRPr="00C139E1">
            <w:rPr>
              <w:rFonts w:cstheme="minorHAnsi"/>
              <w:color w:val="000000"/>
            </w:rPr>
            <w:fldChar w:fldCharType="separate"/>
          </w:r>
          <w:r w:rsidR="00D1202B" w:rsidRPr="00D1202B">
            <w:rPr>
              <w:rFonts w:cstheme="minorHAnsi"/>
              <w:noProof/>
              <w:color w:val="000000"/>
            </w:rPr>
            <w:t>[4]</w:t>
          </w:r>
          <w:r w:rsidR="00C139E1" w:rsidRPr="00C139E1">
            <w:rPr>
              <w:rFonts w:cstheme="minorHAnsi"/>
              <w:color w:val="000000"/>
            </w:rPr>
            <w:fldChar w:fldCharType="end"/>
          </w:r>
        </w:sdtContent>
      </w:sdt>
      <w:r w:rsidR="00C139E1" w:rsidRPr="00C139E1">
        <w:rPr>
          <w:rFonts w:cstheme="minorHAnsi"/>
          <w:color w:val="000000"/>
        </w:rPr>
        <w:t xml:space="preserve">. IBM forecast the global revenues of mobile health to be $21.5 billion in 2018 </w:t>
      </w:r>
      <w:sdt>
        <w:sdtPr>
          <w:rPr>
            <w:rFonts w:cstheme="minorHAnsi"/>
            <w:color w:val="000000"/>
          </w:rPr>
          <w:id w:val="417146219"/>
          <w:citation/>
        </w:sdtPr>
        <w:sdtContent>
          <w:r w:rsidR="00C139E1" w:rsidRPr="00C139E1">
            <w:rPr>
              <w:rFonts w:cstheme="minorHAnsi"/>
              <w:color w:val="000000"/>
            </w:rPr>
            <w:fldChar w:fldCharType="begin"/>
          </w:r>
          <w:r w:rsidR="00C139E1" w:rsidRPr="00C139E1">
            <w:rPr>
              <w:rFonts w:cstheme="minorHAnsi"/>
              <w:color w:val="000000"/>
            </w:rPr>
            <w:instrText xml:space="preserve"> CITATION Del15 \l 6153 </w:instrText>
          </w:r>
          <w:r w:rsidR="00C139E1" w:rsidRPr="00C139E1">
            <w:rPr>
              <w:rFonts w:cstheme="minorHAnsi"/>
              <w:color w:val="000000"/>
            </w:rPr>
            <w:fldChar w:fldCharType="separate"/>
          </w:r>
          <w:r w:rsidR="00D1202B" w:rsidRPr="00D1202B">
            <w:rPr>
              <w:rFonts w:cstheme="minorHAnsi"/>
              <w:noProof/>
              <w:color w:val="000000"/>
            </w:rPr>
            <w:t>[4]</w:t>
          </w:r>
          <w:r w:rsidR="00C139E1" w:rsidRPr="00C139E1">
            <w:rPr>
              <w:rFonts w:cstheme="minorHAnsi"/>
              <w:color w:val="000000"/>
            </w:rPr>
            <w:fldChar w:fldCharType="end"/>
          </w:r>
        </w:sdtContent>
      </w:sdt>
      <w:r w:rsidR="00C139E1" w:rsidRPr="00C139E1">
        <w:rPr>
          <w:rFonts w:cstheme="minorHAnsi"/>
          <w:color w:val="000000"/>
        </w:rPr>
        <w:t>. For medical professionals, RPM offers a reduction in paperwork, and an increase in time with high priority patients.</w:t>
      </w:r>
    </w:p>
    <w:p w14:paraId="5D753D80" w14:textId="77777777" w:rsidR="00C139E1" w:rsidRPr="00C139E1" w:rsidRDefault="00C139E1" w:rsidP="00295C6C">
      <w:pPr>
        <w:rPr>
          <w:rFonts w:cstheme="minorHAnsi"/>
          <w:color w:val="000000"/>
        </w:rPr>
      </w:pPr>
    </w:p>
    <w:p w14:paraId="0C51ADD9" w14:textId="2ECC87CB" w:rsidR="00C139E1" w:rsidRDefault="00C139E1" w:rsidP="00C139E1">
      <w:pPr>
        <w:pStyle w:val="Heading2"/>
      </w:pPr>
      <w:bookmarkStart w:id="6" w:name="_Toc513657735"/>
      <w:r>
        <w:t>1.2 Research Objective</w:t>
      </w:r>
      <w:r w:rsidR="00B349DA">
        <w:t>s</w:t>
      </w:r>
      <w:bookmarkEnd w:id="6"/>
    </w:p>
    <w:p w14:paraId="68FED060" w14:textId="38493325" w:rsidR="00BB063F" w:rsidRDefault="00C139E1" w:rsidP="00C139E1">
      <w:r>
        <w:t xml:space="preserve">The aim of this report is to explore the feasibility of translating short range technologies into RESTful protocols in a generic fashion with a focus on a healthcare use case. </w:t>
      </w:r>
      <w:r w:rsidR="00B349DA">
        <w:t xml:space="preserve">This would </w:t>
      </w:r>
      <w:r w:rsidR="00BB063F">
        <w:t xml:space="preserve">enable remote access to data typically restricted by short-range technologies. An application leveraging the proposed solution would </w:t>
      </w:r>
      <w:r w:rsidR="00B349DA">
        <w:t>allow the use of the average smartphone, tablet, or laptop as a gateway to access local sensor networks.</w:t>
      </w:r>
    </w:p>
    <w:p w14:paraId="7CB5F660" w14:textId="4390D582" w:rsidR="00C139E1" w:rsidRDefault="00BB063F" w:rsidP="00C139E1">
      <w:r>
        <w:lastRenderedPageBreak/>
        <w:t xml:space="preserve">One of the requirements for the design is to ensure it is a generic solution. While the scope of the desired prototype is only to integrate one wireless technology, the </w:t>
      </w:r>
      <w:proofErr w:type="gramStart"/>
      <w:r>
        <w:t>ultimate aim</w:t>
      </w:r>
      <w:proofErr w:type="gramEnd"/>
      <w:r>
        <w:t xml:space="preserve"> is to create a generic solution for the problem space.</w:t>
      </w:r>
    </w:p>
    <w:p w14:paraId="2927BB49" w14:textId="71FF7B72" w:rsidR="00B349DA" w:rsidRDefault="00B349DA" w:rsidP="00B73AB8">
      <w:pPr>
        <w:pStyle w:val="Heading2"/>
      </w:pPr>
      <w:bookmarkStart w:id="7" w:name="_Toc513657736"/>
      <w:r>
        <w:t>1.3 Technical Approach</w:t>
      </w:r>
      <w:bookmarkEnd w:id="7"/>
    </w:p>
    <w:p w14:paraId="59E6B775" w14:textId="7D88859B" w:rsidR="00BB063F" w:rsidRDefault="00BB063F" w:rsidP="00B73AB8">
      <w:r>
        <w:t xml:space="preserve">The system has several requirements. The gateway must be connected to the internet to receive and interpret the client’s requests. The gateway must also </w:t>
      </w:r>
      <w:r w:rsidR="00B73AB8">
        <w:t xml:space="preserve">be able to communicate with the local ‘things’ (in this case, sensors) over a short-range, low-power wireless technology. Similarly, the client must also be connected to the internet to receive requests and forward them to the gateway. The local ‘things’ must be available to communicate over a short-range, low-power technology, however the system ought to still function without any ‘things’ </w:t>
      </w:r>
      <w:proofErr w:type="gramStart"/>
      <w:r w:rsidR="00B73AB8">
        <w:t>in close proximity</w:t>
      </w:r>
      <w:proofErr w:type="gramEnd"/>
      <w:r w:rsidR="00B73AB8">
        <w:t>.</w:t>
      </w:r>
    </w:p>
    <w:p w14:paraId="797A89C9" w14:textId="43487DD9" w:rsidR="00B73AB8" w:rsidRDefault="00B73AB8" w:rsidP="00B73AB8">
      <w:r>
        <w:t xml:space="preserve">The protocol used for the communication to the gateway should have low overheads to facilitate the use of a constrained device as the gateway, and to cope with lossy networks. It would also be beneficial if the protocol could easily translate to HTTP to allow the client </w:t>
      </w:r>
      <w:proofErr w:type="gramStart"/>
      <w:r>
        <w:t>be</w:t>
      </w:r>
      <w:proofErr w:type="gramEnd"/>
      <w:r>
        <w:t xml:space="preserve"> interfaced by a HTTP client.</w:t>
      </w:r>
    </w:p>
    <w:p w14:paraId="6F2C2564" w14:textId="77777777" w:rsidR="00BB063F" w:rsidRPr="00B349DA" w:rsidRDefault="00BB063F" w:rsidP="00B349DA"/>
    <w:p w14:paraId="5B88B11D" w14:textId="4EA84964" w:rsidR="00B349DA" w:rsidRDefault="00B349DA" w:rsidP="00B349DA">
      <w:pPr>
        <w:pStyle w:val="Heading2"/>
      </w:pPr>
      <w:bookmarkStart w:id="8" w:name="_Toc513657737"/>
      <w:r>
        <w:t>1.4 Overview of Report</w:t>
      </w:r>
      <w:bookmarkEnd w:id="8"/>
    </w:p>
    <w:p w14:paraId="29144DAF" w14:textId="07D0ECAF" w:rsidR="00B349DA" w:rsidRDefault="00B349DA" w:rsidP="00B349DA">
      <w:r>
        <w:t xml:space="preserve">Chapter 2 will provide a discussion on the technologies considered for the prototype implementation. The author will then present the chosen technology and provide a more detailed technical background. </w:t>
      </w:r>
    </w:p>
    <w:p w14:paraId="7514981D" w14:textId="2735FB53" w:rsidR="00B349DA" w:rsidRDefault="00B349DA" w:rsidP="00B349DA">
      <w:r>
        <w:t xml:space="preserve">Chapter 3 outlines the high-level design for the proposed system. The author will discuss each component of the design in detail, </w:t>
      </w:r>
      <w:r w:rsidR="00B70242">
        <w:t>as well as the proposed algorithms at the centre of the system.</w:t>
      </w:r>
    </w:p>
    <w:p w14:paraId="5CF765CF" w14:textId="6F751C01" w:rsidR="00B70242" w:rsidRDefault="00B70242" w:rsidP="00B349DA">
      <w:r>
        <w:t>Chapter 4 will walk through the specifics of the prototype implemented by the author. Each component of the system will be discussed at a lower level, looking at the design decisions made in implementing the system. The author will also discuss the issues that were encountered during the implementation process.</w:t>
      </w:r>
    </w:p>
    <w:p w14:paraId="7AC054F6" w14:textId="1EA9E92D" w:rsidR="00B70242" w:rsidRDefault="00B70242" w:rsidP="00B349DA">
      <w:r>
        <w:t>Chapter 5 will offer an evaluation of the implementation qualified by the findings of the author’s testing.</w:t>
      </w:r>
    </w:p>
    <w:p w14:paraId="3FF1F10E" w14:textId="1A715CB5" w:rsidR="00B5421A" w:rsidRDefault="00B70242" w:rsidP="00B5421A">
      <w:r>
        <w:t>Finally, chapter 6 will reflect on the report, offering a conclusion and proposals for further work on the topic.</w:t>
      </w:r>
    </w:p>
    <w:p w14:paraId="0C7C5FBC" w14:textId="7A39C730" w:rsidR="00B5421A" w:rsidRPr="00B349DA" w:rsidRDefault="00B5421A" w:rsidP="00B5421A">
      <w:r>
        <w:br w:type="page"/>
      </w:r>
    </w:p>
    <w:p w14:paraId="08F246F6" w14:textId="5455DAC1" w:rsidR="0030031B" w:rsidRDefault="003500C3" w:rsidP="0036737E">
      <w:pPr>
        <w:pStyle w:val="Heading1"/>
      </w:pPr>
      <w:bookmarkStart w:id="9" w:name="_Toc513657738"/>
      <w:r>
        <w:lastRenderedPageBreak/>
        <w:t xml:space="preserve">Chapter 2 </w:t>
      </w:r>
      <w:r w:rsidR="00EB41D0">
        <w:t>Background</w:t>
      </w:r>
      <w:bookmarkEnd w:id="9"/>
    </w:p>
    <w:p w14:paraId="0AAD0B84" w14:textId="6329F20C" w:rsidR="0036737E" w:rsidRPr="0036737E" w:rsidRDefault="00FE489C" w:rsidP="0036737E">
      <w:r>
        <w:t>This chapter will provide a summary of the background research conducted ahead of designing the system and implementing a prototype.</w:t>
      </w:r>
    </w:p>
    <w:p w14:paraId="0C52976D" w14:textId="36DF6F4E" w:rsidR="00EB41D0" w:rsidRDefault="00B360FC" w:rsidP="0036737E">
      <w:pPr>
        <w:pStyle w:val="Heading2"/>
      </w:pPr>
      <w:bookmarkStart w:id="10" w:name="_Toc513657739"/>
      <w:r>
        <w:t xml:space="preserve">2.1 </w:t>
      </w:r>
      <w:r w:rsidR="00EB41D0">
        <w:t>Technology</w:t>
      </w:r>
      <w:bookmarkEnd w:id="10"/>
    </w:p>
    <w:p w14:paraId="1B166075" w14:textId="578EA59F" w:rsidR="00B5421A" w:rsidRPr="004B6651" w:rsidRDefault="004B6651" w:rsidP="00295C6C">
      <w:r>
        <w:t>The system proposed in this report requires a low-power wireless technology, and a suitable IoT protocol. This section will present a discussion of the candidate technologies, concluding with a decision and in-depth discussion of the selected technologies.</w:t>
      </w:r>
    </w:p>
    <w:p w14:paraId="70ED708A" w14:textId="65224774" w:rsidR="00EB41D0" w:rsidRDefault="00B360FC" w:rsidP="0019313C">
      <w:pPr>
        <w:pStyle w:val="Heading3"/>
      </w:pPr>
      <w:bookmarkStart w:id="11" w:name="_Toc513657740"/>
      <w:r>
        <w:t xml:space="preserve">2.1.1 </w:t>
      </w:r>
      <w:r w:rsidR="00EB41D0">
        <w:t>Wireless Technologies</w:t>
      </w:r>
      <w:bookmarkEnd w:id="11"/>
    </w:p>
    <w:p w14:paraId="0FFD6ECA" w14:textId="20794C40" w:rsidR="00EB41D0" w:rsidRDefault="00EB41D0" w:rsidP="00295C6C">
      <w:r>
        <w:t>At lowest level of the architecture, the system is required to communicate with constrained sensor networks over a low energy wireless protocol. There are various technologies which would be appropriate for the proposed use case, such as Zigbee</w:t>
      </w:r>
      <w:r w:rsidR="003A7AE2">
        <w:t>, Z-Wave, ANT, 6LoWPAN, and Bluetooth Low Energy.</w:t>
      </w:r>
    </w:p>
    <w:p w14:paraId="4791B3A3" w14:textId="25452A82" w:rsidR="003A7AE2" w:rsidRDefault="003A7AE2" w:rsidP="00295C6C">
      <w:r>
        <w:t xml:space="preserve">Zigbee </w:t>
      </w:r>
      <w:r w:rsidR="003F2D15">
        <w:t>is an IEEE 802.15.4-based specification for low</w:t>
      </w:r>
      <w:r w:rsidR="00EB6432">
        <w:t xml:space="preserve"> </w:t>
      </w:r>
      <w:r w:rsidR="003F2D15">
        <w:t>rate wireless personal access networks (WPAN)</w:t>
      </w:r>
      <w:r w:rsidR="00A5219F">
        <w:t xml:space="preserve"> which offers reliable, multi-hop mesh networking.</w:t>
      </w:r>
      <w:r w:rsidR="003F2D15">
        <w:t xml:space="preserve"> It is designed to be used </w:t>
      </w:r>
      <w:r w:rsidR="00A5219F">
        <w:t>in battery-powered applications where low data rate, low cost, and long battery life are the primary concerns</w:t>
      </w:r>
      <w:r w:rsidR="00EB6432">
        <w:t xml:space="preserve">. </w:t>
      </w:r>
      <w:r w:rsidR="00A5219F">
        <w:t>Zigbee operates within the 868 MHz, 915 MHz, and 2.4 GHz frequency bands with a maximum data rate of 250 K bits per second</w:t>
      </w:r>
      <w:sdt>
        <w:sdtPr>
          <w:id w:val="131531943"/>
          <w:citation/>
        </w:sdtPr>
        <w:sdtContent>
          <w:r w:rsidR="00B04275">
            <w:fldChar w:fldCharType="begin"/>
          </w:r>
          <w:r w:rsidR="00B04275">
            <w:instrText xml:space="preserve"> CITATION Far08 \l 6153 </w:instrText>
          </w:r>
          <w:r w:rsidR="00B04275">
            <w:fldChar w:fldCharType="separate"/>
          </w:r>
          <w:r w:rsidR="00D1202B">
            <w:rPr>
              <w:noProof/>
            </w:rPr>
            <w:t xml:space="preserve"> </w:t>
          </w:r>
          <w:r w:rsidR="00D1202B" w:rsidRPr="00D1202B">
            <w:rPr>
              <w:noProof/>
            </w:rPr>
            <w:t>[5]</w:t>
          </w:r>
          <w:r w:rsidR="00B04275">
            <w:fldChar w:fldCharType="end"/>
          </w:r>
        </w:sdtContent>
      </w:sdt>
      <w:r w:rsidR="00696DEA">
        <w:t>.</w:t>
      </w:r>
    </w:p>
    <w:p w14:paraId="1952195E" w14:textId="17F01FCF" w:rsidR="00A5219F" w:rsidRDefault="00BE539E" w:rsidP="00295C6C">
      <w:r>
        <w:t xml:space="preserve">Z-Wave is a wireless protocol designed to </w:t>
      </w:r>
      <w:r w:rsidR="00062304">
        <w:t xml:space="preserve">reliably </w:t>
      </w:r>
      <w:r>
        <w:t>transmit short messages</w:t>
      </w:r>
      <w:r w:rsidR="00062304">
        <w:t xml:space="preserve"> over a mesh network, operating in the 900 MHz I</w:t>
      </w:r>
      <w:r w:rsidR="004B22A8">
        <w:t xml:space="preserve">ndustrial </w:t>
      </w:r>
      <w:r w:rsidR="00062304">
        <w:t>S</w:t>
      </w:r>
      <w:r w:rsidR="004B22A8">
        <w:t xml:space="preserve">cientific </w:t>
      </w:r>
      <w:r w:rsidR="00062304">
        <w:t>M</w:t>
      </w:r>
      <w:r w:rsidR="004B22A8">
        <w:t>edical (ISM)</w:t>
      </w:r>
      <w:r w:rsidR="00062304">
        <w:t xml:space="preserve"> bands, as well as the 2.4 GHz band</w:t>
      </w:r>
      <w:r w:rsidR="00696DEA">
        <w:t xml:space="preserve"> </w:t>
      </w:r>
      <w:sdt>
        <w:sdtPr>
          <w:id w:val="666059578"/>
          <w:citation/>
        </w:sdtPr>
        <w:sdtContent>
          <w:r w:rsidR="00696DEA">
            <w:fldChar w:fldCharType="begin"/>
          </w:r>
          <w:r w:rsidR="00696DEA">
            <w:instrText xml:space="preserve">CITATION Gom10 \l 6153 </w:instrText>
          </w:r>
          <w:r w:rsidR="00696DEA">
            <w:fldChar w:fldCharType="separate"/>
          </w:r>
          <w:r w:rsidR="00D1202B" w:rsidRPr="00D1202B">
            <w:rPr>
              <w:noProof/>
            </w:rPr>
            <w:t>[6]</w:t>
          </w:r>
          <w:r w:rsidR="00696DEA">
            <w:fldChar w:fldCharType="end"/>
          </w:r>
        </w:sdtContent>
      </w:sdt>
      <w:r w:rsidR="00750259">
        <w:t xml:space="preserve">, over a range of </w:t>
      </w:r>
      <w:r w:rsidR="003F6798">
        <w:t>3</w:t>
      </w:r>
      <w:r w:rsidR="00750259">
        <w:t>0 meters</w:t>
      </w:r>
      <w:r w:rsidR="003F6798">
        <w:t xml:space="preserve"> </w:t>
      </w:r>
      <w:sdt>
        <w:sdtPr>
          <w:id w:val="1079558894"/>
          <w:citation/>
        </w:sdtPr>
        <w:sdtContent>
          <w:r w:rsidR="003F6798">
            <w:fldChar w:fldCharType="begin"/>
          </w:r>
          <w:r w:rsidR="003F6798">
            <w:instrText xml:space="preserve"> CITATION Fre12 \l 6153 </w:instrText>
          </w:r>
          <w:r w:rsidR="003F6798">
            <w:fldChar w:fldCharType="separate"/>
          </w:r>
          <w:r w:rsidR="00D1202B" w:rsidRPr="00D1202B">
            <w:rPr>
              <w:noProof/>
            </w:rPr>
            <w:t>[7]</w:t>
          </w:r>
          <w:r w:rsidR="003F6798">
            <w:fldChar w:fldCharType="end"/>
          </w:r>
        </w:sdtContent>
      </w:sdt>
      <w:r w:rsidR="00062304">
        <w:t>. Z-Wave can transmit data at 9.6 and 40 K bits per second</w:t>
      </w:r>
      <w:r w:rsidR="00696DEA">
        <w:t xml:space="preserve"> </w:t>
      </w:r>
      <w:sdt>
        <w:sdtPr>
          <w:id w:val="2136981754"/>
          <w:citation/>
        </w:sdtPr>
        <w:sdtContent>
          <w:r w:rsidR="00696DEA">
            <w:fldChar w:fldCharType="begin"/>
          </w:r>
          <w:r w:rsidR="00696DEA">
            <w:instrText xml:space="preserve">CITATION Gom10 \l 6153 </w:instrText>
          </w:r>
          <w:r w:rsidR="00696DEA">
            <w:fldChar w:fldCharType="separate"/>
          </w:r>
          <w:r w:rsidR="00D1202B" w:rsidRPr="00D1202B">
            <w:rPr>
              <w:noProof/>
            </w:rPr>
            <w:t>[6]</w:t>
          </w:r>
          <w:r w:rsidR="00696DEA">
            <w:fldChar w:fldCharType="end"/>
          </w:r>
        </w:sdtContent>
      </w:sdt>
      <w:r w:rsidR="00062304">
        <w:t xml:space="preserve">. </w:t>
      </w:r>
    </w:p>
    <w:p w14:paraId="49229C60" w14:textId="2B44DFB4" w:rsidR="00062304" w:rsidRDefault="00123C10" w:rsidP="00295C6C">
      <w:r>
        <w:t xml:space="preserve">ANT is an ultra-low-power, short range protocol designed for sensor networks or similar applications. It is capable of point-to-point, star, tree, and mesh network topologies. ANT operates in the 2.4 GHz band and </w:t>
      </w:r>
      <w:r w:rsidR="00750259">
        <w:t xml:space="preserve">has a maximum throughput of 1 </w:t>
      </w:r>
      <w:proofErr w:type="spellStart"/>
      <w:r w:rsidR="00750259">
        <w:t>Mbps</w:t>
      </w:r>
      <w:proofErr w:type="spellEnd"/>
      <w:r w:rsidR="00842005">
        <w:t xml:space="preserve"> </w:t>
      </w:r>
      <w:sdt>
        <w:sdtPr>
          <w:id w:val="-880931355"/>
          <w:citation/>
        </w:sdtPr>
        <w:sdtContent>
          <w:r w:rsidR="00842005">
            <w:fldChar w:fldCharType="begin"/>
          </w:r>
          <w:r w:rsidR="00842005">
            <w:instrText xml:space="preserve"> CITATION Aas18 \l 6153 </w:instrText>
          </w:r>
          <w:r w:rsidR="00842005">
            <w:fldChar w:fldCharType="separate"/>
          </w:r>
          <w:r w:rsidR="00D1202B" w:rsidRPr="00D1202B">
            <w:rPr>
              <w:noProof/>
            </w:rPr>
            <w:t>[8]</w:t>
          </w:r>
          <w:r w:rsidR="00842005">
            <w:fldChar w:fldCharType="end"/>
          </w:r>
        </w:sdtContent>
      </w:sdt>
      <w:r w:rsidR="00750259">
        <w:t>, and has been designed to work for 30 meters line of sight</w:t>
      </w:r>
      <w:r w:rsidR="00842005">
        <w:t xml:space="preserve"> </w:t>
      </w:r>
      <w:sdt>
        <w:sdtPr>
          <w:id w:val="1448431672"/>
          <w:citation/>
        </w:sdtPr>
        <w:sdtContent>
          <w:r w:rsidR="00842005">
            <w:fldChar w:fldCharType="begin"/>
          </w:r>
          <w:r w:rsidR="00842005">
            <w:instrText xml:space="preserve"> CITATION Dyn14 \l 6153 </w:instrText>
          </w:r>
          <w:r w:rsidR="00842005">
            <w:fldChar w:fldCharType="separate"/>
          </w:r>
          <w:r w:rsidR="00D1202B" w:rsidRPr="00D1202B">
            <w:rPr>
              <w:noProof/>
            </w:rPr>
            <w:t>[9]</w:t>
          </w:r>
          <w:r w:rsidR="00842005">
            <w:fldChar w:fldCharType="end"/>
          </w:r>
        </w:sdtContent>
      </w:sdt>
      <w:r w:rsidR="00750259">
        <w:t>.</w:t>
      </w:r>
    </w:p>
    <w:p w14:paraId="6F6BFC3D" w14:textId="57FB930E" w:rsidR="00750259" w:rsidRDefault="00750259" w:rsidP="00295C6C">
      <w:r>
        <w:t>6LoWPA</w:t>
      </w:r>
      <w:r w:rsidR="00555F5D">
        <w:t xml:space="preserve">N is </w:t>
      </w:r>
      <w:r w:rsidR="004B22A8">
        <w:t xml:space="preserve">a </w:t>
      </w:r>
      <w:r w:rsidR="00555F5D">
        <w:t xml:space="preserve">protocol defined to enable IPv6 packets be carried on low power wireless networks, specifically IEEE 802.15.4. </w:t>
      </w:r>
      <w:r w:rsidR="00D75F51">
        <w:t>6LoWPAN was designed under the belief that Internet Protocol could and should be applied even to the smallest devices and offers a</w:t>
      </w:r>
      <w:r w:rsidR="00A328A6">
        <w:t xml:space="preserve">n IP based solution without any proprietary technology. It </w:t>
      </w:r>
      <w:r w:rsidR="002273DA">
        <w:t>is available on three frequencies: 868 MHz, 902-928 MHz and 2.4 GHz</w:t>
      </w:r>
      <w:r w:rsidR="00842005">
        <w:t xml:space="preserve"> </w:t>
      </w:r>
      <w:sdt>
        <w:sdtPr>
          <w:id w:val="-819258621"/>
          <w:citation/>
        </w:sdtPr>
        <w:sdtContent>
          <w:r w:rsidR="00842005">
            <w:fldChar w:fldCharType="begin"/>
          </w:r>
          <w:r w:rsidR="00842005">
            <w:instrText xml:space="preserve"> CITATION She09 \l 6153 </w:instrText>
          </w:r>
          <w:r w:rsidR="00842005">
            <w:fldChar w:fldCharType="separate"/>
          </w:r>
          <w:r w:rsidR="00D1202B" w:rsidRPr="00D1202B">
            <w:rPr>
              <w:noProof/>
            </w:rPr>
            <w:t>[10]</w:t>
          </w:r>
          <w:r w:rsidR="00842005">
            <w:fldChar w:fldCharType="end"/>
          </w:r>
        </w:sdtContent>
      </w:sdt>
      <w:r w:rsidR="002273DA">
        <w:t>, and offers data rates from 20 to 250 kb</w:t>
      </w:r>
      <w:r w:rsidR="00F0032C">
        <w:t>p</w:t>
      </w:r>
      <w:r w:rsidR="002273DA">
        <w:t>s</w:t>
      </w:r>
      <w:r w:rsidR="00F0032C">
        <w:t xml:space="preserve"> </w:t>
      </w:r>
      <w:sdt>
        <w:sdtPr>
          <w:id w:val="1507323334"/>
          <w:citation/>
        </w:sdtPr>
        <w:sdtContent>
          <w:r w:rsidR="00F0032C">
            <w:fldChar w:fldCharType="begin"/>
          </w:r>
          <w:r w:rsidR="00F0032C">
            <w:instrText xml:space="preserve"> CITATION Kus07 \l 6153 </w:instrText>
          </w:r>
          <w:r w:rsidR="00F0032C">
            <w:fldChar w:fldCharType="separate"/>
          </w:r>
          <w:r w:rsidR="00D1202B" w:rsidRPr="00D1202B">
            <w:rPr>
              <w:noProof/>
            </w:rPr>
            <w:t>[11]</w:t>
          </w:r>
          <w:r w:rsidR="00F0032C">
            <w:fldChar w:fldCharType="end"/>
          </w:r>
        </w:sdtContent>
      </w:sdt>
      <w:r w:rsidR="002273DA">
        <w:t xml:space="preserve"> with a physical range of up to 1.5km</w:t>
      </w:r>
      <w:r w:rsidR="00F0032C">
        <w:t xml:space="preserve"> </w:t>
      </w:r>
      <w:sdt>
        <w:sdtPr>
          <w:id w:val="1673982436"/>
          <w:citation/>
        </w:sdtPr>
        <w:sdtContent>
          <w:r w:rsidR="00F0032C">
            <w:fldChar w:fldCharType="begin"/>
          </w:r>
          <w:r w:rsidR="00F0032C">
            <w:instrText xml:space="preserve"> CITATION ZMD14 \l 6153 </w:instrText>
          </w:r>
          <w:r w:rsidR="00F0032C">
            <w:fldChar w:fldCharType="separate"/>
          </w:r>
          <w:r w:rsidR="00D1202B" w:rsidRPr="00D1202B">
            <w:rPr>
              <w:noProof/>
            </w:rPr>
            <w:t>[12]</w:t>
          </w:r>
          <w:r w:rsidR="00F0032C">
            <w:fldChar w:fldCharType="end"/>
          </w:r>
        </w:sdtContent>
      </w:sdt>
      <w:r w:rsidR="002273DA">
        <w:t>.</w:t>
      </w:r>
    </w:p>
    <w:p w14:paraId="683ABC18" w14:textId="4E717468" w:rsidR="00F0032C" w:rsidRDefault="00895655" w:rsidP="00295C6C">
      <w:r>
        <w:t>Bluetooth Low Energy</w:t>
      </w:r>
      <w:r w:rsidR="0045504F">
        <w:t xml:space="preserve"> (BLE)</w:t>
      </w:r>
      <w:r>
        <w:t xml:space="preserve"> is </w:t>
      </w:r>
      <w:r w:rsidR="004B22A8">
        <w:t xml:space="preserve">a low-power </w:t>
      </w:r>
      <w:r w:rsidR="00354951">
        <w:t xml:space="preserve">alternative to the standard Bluetooth </w:t>
      </w:r>
      <w:r w:rsidR="004B22A8">
        <w:t>protocol</w:t>
      </w:r>
      <w:r w:rsidR="00354951">
        <w:t xml:space="preserve">, </w:t>
      </w:r>
      <w:r w:rsidR="004B22A8">
        <w:t>designed by the Bluetooth Special Interest Group (SIG)</w:t>
      </w:r>
      <w:r w:rsidR="00354951">
        <w:t>,</w:t>
      </w:r>
      <w:r w:rsidR="004B22A8">
        <w:t xml:space="preserve"> for short range communications. </w:t>
      </w:r>
      <w:r w:rsidR="00354951">
        <w:t xml:space="preserve">It was introduced as </w:t>
      </w:r>
      <w:r w:rsidR="00354951">
        <w:lastRenderedPageBreak/>
        <w:t>part of the Bluetooth 4.0 specifications in 2010</w:t>
      </w:r>
      <w:r w:rsidR="00A328A6">
        <w:t xml:space="preserve"> as a specialized protocol for low power, low bandwidth and low-cost systems</w:t>
      </w:r>
      <w:r w:rsidR="00354951">
        <w:t>.</w:t>
      </w:r>
      <w:r w:rsidR="004B22A8">
        <w:t xml:space="preserve"> </w:t>
      </w:r>
      <w:r w:rsidR="0045504F">
        <w:t xml:space="preserve">BLE </w:t>
      </w:r>
      <w:r w:rsidR="004B22A8">
        <w:t>operates in the 2.4 GHz ISM band</w:t>
      </w:r>
      <w:r w:rsidR="005F7591">
        <w:t xml:space="preserve"> </w:t>
      </w:r>
      <w:sdt>
        <w:sdtPr>
          <w:id w:val="704995118"/>
          <w:citation/>
        </w:sdtPr>
        <w:sdtContent>
          <w:r w:rsidR="005F7591">
            <w:fldChar w:fldCharType="begin"/>
          </w:r>
          <w:r w:rsidR="005F7591">
            <w:instrText xml:space="preserve"> CITATION Gom12 \l 6153 </w:instrText>
          </w:r>
          <w:r w:rsidR="005F7591">
            <w:fldChar w:fldCharType="separate"/>
          </w:r>
          <w:r w:rsidR="00D1202B" w:rsidRPr="00D1202B">
            <w:rPr>
              <w:noProof/>
            </w:rPr>
            <w:t>[13]</w:t>
          </w:r>
          <w:r w:rsidR="005F7591">
            <w:fldChar w:fldCharType="end"/>
          </w:r>
        </w:sdtContent>
      </w:sdt>
      <w:r w:rsidR="004B22A8">
        <w:t>, with a</w:t>
      </w:r>
      <w:r w:rsidR="005F7591">
        <w:t xml:space="preserve">n approximate throughput of 125 kbps and a reliable range of 30 meters </w:t>
      </w:r>
      <w:sdt>
        <w:sdtPr>
          <w:id w:val="-2122135732"/>
          <w:citation/>
        </w:sdtPr>
        <w:sdtContent>
          <w:r w:rsidR="005F7591">
            <w:fldChar w:fldCharType="begin"/>
          </w:r>
          <w:r w:rsidR="005F7591">
            <w:instrText xml:space="preserve"> CITATION Tow14 \l 6153 </w:instrText>
          </w:r>
          <w:r w:rsidR="005F7591">
            <w:fldChar w:fldCharType="separate"/>
          </w:r>
          <w:r w:rsidR="00D1202B" w:rsidRPr="00D1202B">
            <w:rPr>
              <w:noProof/>
            </w:rPr>
            <w:t>[14]</w:t>
          </w:r>
          <w:r w:rsidR="005F7591">
            <w:fldChar w:fldCharType="end"/>
          </w:r>
        </w:sdtContent>
      </w:sdt>
      <w:r w:rsidR="005F7591">
        <w:t>.</w:t>
      </w:r>
      <w:r w:rsidR="0045504F">
        <w:t xml:space="preserve"> </w:t>
      </w:r>
    </w:p>
    <w:p w14:paraId="0CFE12D0" w14:textId="7CE81B35" w:rsidR="002937DE" w:rsidRDefault="000931E7" w:rsidP="00B5421A">
      <w:r>
        <w:t>Each of the discussed wireless technologies would be a valid choice for the sensor communication level. However, for the scope of this project, only one wireless technology is to be implemented. The main requirements for protocol are low energy consumption, and high adoption.</w:t>
      </w:r>
      <w:r w:rsidR="00A5750A">
        <w:t xml:space="preserve"> BLE</w:t>
      </w:r>
      <w:r>
        <w:t xml:space="preserve"> </w:t>
      </w:r>
      <w:r w:rsidR="00A5750A">
        <w:t xml:space="preserve">has the lowest energy consumption of the discussed protocols </w:t>
      </w:r>
      <w:sdt>
        <w:sdtPr>
          <w:id w:val="1115251495"/>
          <w:citation/>
        </w:sdtPr>
        <w:sdtContent>
          <w:r w:rsidR="00A5750A">
            <w:fldChar w:fldCharType="begin"/>
          </w:r>
          <w:r w:rsidR="00A5750A">
            <w:instrText xml:space="preserve"> CITATION Dem13 \l 6153 </w:instrText>
          </w:r>
          <w:r w:rsidR="00A5750A">
            <w:fldChar w:fldCharType="separate"/>
          </w:r>
          <w:r w:rsidR="00D1202B" w:rsidRPr="00D1202B">
            <w:rPr>
              <w:noProof/>
            </w:rPr>
            <w:t>[15]</w:t>
          </w:r>
          <w:r w:rsidR="00A5750A">
            <w:fldChar w:fldCharType="end"/>
          </w:r>
        </w:sdtContent>
      </w:sdt>
      <w:r w:rsidR="00A5750A">
        <w:t>.</w:t>
      </w:r>
      <w:r w:rsidR="00156EF4">
        <w:t xml:space="preserve"> BLE is also the most widely adopted technology</w:t>
      </w:r>
      <w:r w:rsidR="00642A15">
        <w:t xml:space="preserve"> discussed. 100% of the 2.3 billion phones, tablets, and laptops expected to be shipped in 2018 will be Bluetooth enabled </w:t>
      </w:r>
      <w:sdt>
        <w:sdtPr>
          <w:id w:val="-57176283"/>
          <w:citation/>
        </w:sdtPr>
        <w:sdtContent>
          <w:r w:rsidR="00642A15">
            <w:fldChar w:fldCharType="begin"/>
          </w:r>
          <w:r w:rsidR="00642A15">
            <w:instrText xml:space="preserve"> CITATION Blu18 \l 6153 </w:instrText>
          </w:r>
          <w:r w:rsidR="00642A15">
            <w:fldChar w:fldCharType="separate"/>
          </w:r>
          <w:r w:rsidR="00D1202B" w:rsidRPr="00D1202B">
            <w:rPr>
              <w:noProof/>
            </w:rPr>
            <w:t>[2]</w:t>
          </w:r>
          <w:r w:rsidR="00642A15">
            <w:fldChar w:fldCharType="end"/>
          </w:r>
        </w:sdtContent>
      </w:sdt>
      <w:r w:rsidR="00642A15">
        <w:t xml:space="preserve">. This </w:t>
      </w:r>
      <w:r w:rsidR="00774D16">
        <w:t>enables the use of everyday devices such as smartphones within the system as a gateway.</w:t>
      </w:r>
    </w:p>
    <w:p w14:paraId="0562AE01" w14:textId="77777777" w:rsidR="00B5421A" w:rsidRDefault="00B5421A" w:rsidP="00B5421A"/>
    <w:p w14:paraId="2FF6AA88" w14:textId="7E965C9A" w:rsidR="00774D16" w:rsidRDefault="00B360FC" w:rsidP="0019313C">
      <w:pPr>
        <w:pStyle w:val="Heading3"/>
      </w:pPr>
      <w:bookmarkStart w:id="12" w:name="_Toc513657741"/>
      <w:r>
        <w:t xml:space="preserve">2.1.2 </w:t>
      </w:r>
      <w:r w:rsidR="00774D16">
        <w:t xml:space="preserve">IoT </w:t>
      </w:r>
      <w:r w:rsidR="003B248C">
        <w:t>Protocols</w:t>
      </w:r>
      <w:bookmarkEnd w:id="12"/>
    </w:p>
    <w:p w14:paraId="59C80160" w14:textId="0B2DCAB1" w:rsidR="003B248C" w:rsidRDefault="003B248C" w:rsidP="00295C6C">
      <w:r>
        <w:t xml:space="preserve">The communication between the client and the gateway in the system is done over an IoT </w:t>
      </w:r>
      <w:r w:rsidR="002F1B20">
        <w:t xml:space="preserve">application </w:t>
      </w:r>
      <w:r>
        <w:t xml:space="preserve">protocol to facilitate the use of a constrained device as the gateway. </w:t>
      </w:r>
      <w:r w:rsidR="002F1B20">
        <w:t>There are four suitable application protocols for the system use case. They are Constrained Application Protocol (</w:t>
      </w:r>
      <w:proofErr w:type="spellStart"/>
      <w:r w:rsidR="002F1B20">
        <w:t>CoAP</w:t>
      </w:r>
      <w:proofErr w:type="spellEnd"/>
      <w:r w:rsidR="002F1B20">
        <w:t xml:space="preserve">), Message Queuing Telemetry Transport (MQTT), </w:t>
      </w:r>
      <w:r w:rsidR="001429B7">
        <w:t>Extensible Messaging and Presence Protocol (</w:t>
      </w:r>
      <w:r w:rsidR="002F1B20">
        <w:t>XMPP</w:t>
      </w:r>
      <w:r w:rsidR="001429B7">
        <w:t>)</w:t>
      </w:r>
      <w:r w:rsidR="002F1B20">
        <w:t xml:space="preserve">, and </w:t>
      </w:r>
      <w:r w:rsidR="001429B7">
        <w:t>Advanced Message Queueing Protocol (</w:t>
      </w:r>
      <w:r w:rsidR="002F1B20">
        <w:t>AMQP</w:t>
      </w:r>
      <w:r w:rsidR="001429B7">
        <w:t>)</w:t>
      </w:r>
      <w:r w:rsidR="002F1B20">
        <w:t xml:space="preserve"> </w:t>
      </w:r>
      <w:sdt>
        <w:sdtPr>
          <w:id w:val="1033316738"/>
          <w:citation/>
        </w:sdtPr>
        <w:sdtContent>
          <w:r w:rsidR="002F1B20">
            <w:fldChar w:fldCharType="begin"/>
          </w:r>
          <w:r w:rsidR="002F1B20">
            <w:instrText xml:space="preserve"> CITATION AlF15 \l 6153 </w:instrText>
          </w:r>
          <w:r w:rsidR="002F1B20">
            <w:fldChar w:fldCharType="separate"/>
          </w:r>
          <w:r w:rsidR="00D1202B" w:rsidRPr="00D1202B">
            <w:rPr>
              <w:noProof/>
            </w:rPr>
            <w:t>[16]</w:t>
          </w:r>
          <w:r w:rsidR="002F1B20">
            <w:fldChar w:fldCharType="end"/>
          </w:r>
        </w:sdtContent>
      </w:sdt>
      <w:r w:rsidR="002F1B20">
        <w:t>.</w:t>
      </w:r>
    </w:p>
    <w:p w14:paraId="2C0A15F1" w14:textId="0765AF1E" w:rsidR="002F1B20" w:rsidRDefault="001D5ABB" w:rsidP="00295C6C">
      <w:proofErr w:type="spellStart"/>
      <w:r>
        <w:t>CoAP</w:t>
      </w:r>
      <w:proofErr w:type="spellEnd"/>
      <w:r>
        <w:t xml:space="preserve"> was created by the IETF Constrained RESTful Environments (</w:t>
      </w:r>
      <w:proofErr w:type="spellStart"/>
      <w:r>
        <w:t>CoRE</w:t>
      </w:r>
      <w:proofErr w:type="spellEnd"/>
      <w:r>
        <w:t xml:space="preserve">) working group </w:t>
      </w:r>
      <w:r w:rsidR="00BA159B">
        <w:t xml:space="preserve">as an application layer protocol for IoT applications. </w:t>
      </w:r>
      <w:proofErr w:type="spellStart"/>
      <w:r w:rsidR="00BA159B">
        <w:t>CoAP</w:t>
      </w:r>
      <w:proofErr w:type="spellEnd"/>
      <w:r w:rsidR="00BA159B">
        <w:t xml:space="preserve"> was designed as a lightweight, RESTful protocol to work with very limited resources. One core method for reducing the complexity of </w:t>
      </w:r>
      <w:proofErr w:type="spellStart"/>
      <w:r w:rsidR="00BA159B">
        <w:t>CoAP</w:t>
      </w:r>
      <w:proofErr w:type="spellEnd"/>
      <w:r w:rsidR="00BA159B">
        <w:t xml:space="preserve"> is sending messages over UDP</w:t>
      </w:r>
      <w:r w:rsidR="00EC3D0C">
        <w:t>,</w:t>
      </w:r>
      <w:r w:rsidR="00BA159B">
        <w:t xml:space="preserve"> instead of TCP</w:t>
      </w:r>
      <w:r w:rsidR="00EC3D0C">
        <w:t xml:space="preserve"> </w:t>
      </w:r>
      <w:sdt>
        <w:sdtPr>
          <w:id w:val="-1746173353"/>
          <w:citation/>
        </w:sdtPr>
        <w:sdtContent>
          <w:r w:rsidR="00EC3D0C">
            <w:fldChar w:fldCharType="begin"/>
          </w:r>
          <w:r w:rsidR="00EC3D0C">
            <w:instrText xml:space="preserve"> CITATION Bor12 \l 6153 </w:instrText>
          </w:r>
          <w:r w:rsidR="00EC3D0C">
            <w:fldChar w:fldCharType="separate"/>
          </w:r>
          <w:r w:rsidR="00D1202B" w:rsidRPr="00D1202B">
            <w:rPr>
              <w:noProof/>
            </w:rPr>
            <w:t>[17]</w:t>
          </w:r>
          <w:r w:rsidR="00EC3D0C">
            <w:fldChar w:fldCharType="end"/>
          </w:r>
        </w:sdtContent>
      </w:sdt>
      <w:r w:rsidR="00EC3D0C">
        <w:t xml:space="preserve">. Each UDP package sent over </w:t>
      </w:r>
      <w:proofErr w:type="spellStart"/>
      <w:r w:rsidR="00EC3D0C">
        <w:t>CoAP</w:t>
      </w:r>
      <w:proofErr w:type="spellEnd"/>
      <w:r w:rsidR="00EC3D0C">
        <w:t xml:space="preserve"> uses a four-byte binary header, followed by a sequence of one-byte option headers. An average </w:t>
      </w:r>
      <w:proofErr w:type="spellStart"/>
      <w:r w:rsidR="00EC3D0C">
        <w:t>CoAP</w:t>
      </w:r>
      <w:proofErr w:type="spellEnd"/>
      <w:r w:rsidR="00EC3D0C">
        <w:t xml:space="preserve"> header consists of 10 to 20 bytes</w:t>
      </w:r>
      <w:r w:rsidR="00547BB6">
        <w:t xml:space="preserve"> </w:t>
      </w:r>
      <w:sdt>
        <w:sdtPr>
          <w:id w:val="1733652716"/>
          <w:citation/>
        </w:sdtPr>
        <w:sdtContent>
          <w:r w:rsidR="00547BB6">
            <w:fldChar w:fldCharType="begin"/>
          </w:r>
          <w:r w:rsidR="00547BB6">
            <w:instrText xml:space="preserve"> CITATION Bor12 \l 6153 </w:instrText>
          </w:r>
          <w:r w:rsidR="00547BB6">
            <w:fldChar w:fldCharType="separate"/>
          </w:r>
          <w:r w:rsidR="00D1202B" w:rsidRPr="00D1202B">
            <w:rPr>
              <w:noProof/>
            </w:rPr>
            <w:t>[17]</w:t>
          </w:r>
          <w:r w:rsidR="00547BB6">
            <w:fldChar w:fldCharType="end"/>
          </w:r>
        </w:sdtContent>
      </w:sdt>
      <w:r w:rsidR="00EC3D0C">
        <w:t xml:space="preserve">, compared to a HTTP header which ranges from approximately 200 bytes to 2KB </w:t>
      </w:r>
      <w:sdt>
        <w:sdtPr>
          <w:id w:val="-927116185"/>
          <w:citation/>
        </w:sdtPr>
        <w:sdtContent>
          <w:r w:rsidR="00EC3D0C">
            <w:fldChar w:fldCharType="begin"/>
          </w:r>
          <w:r w:rsidR="00EC3D0C">
            <w:instrText xml:space="preserve"> CITATION The09 \l 6153 </w:instrText>
          </w:r>
          <w:r w:rsidR="00EC3D0C">
            <w:fldChar w:fldCharType="separate"/>
          </w:r>
          <w:r w:rsidR="00D1202B" w:rsidRPr="00D1202B">
            <w:rPr>
              <w:noProof/>
            </w:rPr>
            <w:t>[18]</w:t>
          </w:r>
          <w:r w:rsidR="00EC3D0C">
            <w:fldChar w:fldCharType="end"/>
          </w:r>
        </w:sdtContent>
      </w:sdt>
      <w:r w:rsidR="00EC3D0C">
        <w:t xml:space="preserve">. </w:t>
      </w:r>
      <w:proofErr w:type="spellStart"/>
      <w:r w:rsidR="00EC3D0C">
        <w:t>CoAP’s</w:t>
      </w:r>
      <w:proofErr w:type="spellEnd"/>
      <w:r w:rsidR="00EC3D0C">
        <w:t xml:space="preserve"> base specification </w:t>
      </w:r>
      <w:r w:rsidR="00B768B1">
        <w:t xml:space="preserve">defines a familiar four request methods: GET, PUT, POST, DELETE. </w:t>
      </w:r>
      <w:sdt>
        <w:sdtPr>
          <w:id w:val="-906065941"/>
          <w:citation/>
        </w:sdtPr>
        <w:sdtContent>
          <w:r w:rsidR="00B768B1">
            <w:fldChar w:fldCharType="begin"/>
          </w:r>
          <w:r w:rsidR="00B768B1">
            <w:instrText xml:space="preserve"> CITATION She12 \l 6153 </w:instrText>
          </w:r>
          <w:r w:rsidR="00B768B1">
            <w:fldChar w:fldCharType="separate"/>
          </w:r>
          <w:r w:rsidR="00D1202B" w:rsidRPr="00D1202B">
            <w:rPr>
              <w:noProof/>
            </w:rPr>
            <w:t>[19]</w:t>
          </w:r>
          <w:r w:rsidR="00B768B1">
            <w:fldChar w:fldCharType="end"/>
          </w:r>
        </w:sdtContent>
      </w:sdt>
      <w:r w:rsidR="00B768B1">
        <w:t xml:space="preserve">, and later specifications added </w:t>
      </w:r>
      <w:r w:rsidR="00A42261">
        <w:t xml:space="preserve">the OBSERVE request which allows a client to ‘observe’ resources </w:t>
      </w:r>
      <w:sdt>
        <w:sdtPr>
          <w:id w:val="-1009052625"/>
          <w:citation/>
        </w:sdtPr>
        <w:sdtContent>
          <w:r w:rsidR="00A42261">
            <w:fldChar w:fldCharType="begin"/>
          </w:r>
          <w:r w:rsidR="00A42261">
            <w:instrText xml:space="preserve"> CITATION Har15 \l 6153 </w:instrText>
          </w:r>
          <w:r w:rsidR="00A42261">
            <w:fldChar w:fldCharType="separate"/>
          </w:r>
          <w:r w:rsidR="00D1202B" w:rsidRPr="00D1202B">
            <w:rPr>
              <w:noProof/>
            </w:rPr>
            <w:t>[20]</w:t>
          </w:r>
          <w:r w:rsidR="00A42261">
            <w:fldChar w:fldCharType="end"/>
          </w:r>
        </w:sdtContent>
      </w:sdt>
      <w:r w:rsidR="00A42261">
        <w:t>.</w:t>
      </w:r>
    </w:p>
    <w:p w14:paraId="4FDA2351" w14:textId="291F7664" w:rsidR="00A42261" w:rsidRDefault="00A42261" w:rsidP="00295C6C">
      <w:r>
        <w:t>MQTT is a lightweight IoT publish</w:t>
      </w:r>
      <w:r w:rsidR="000B71E5">
        <w:t>-</w:t>
      </w:r>
      <w:r>
        <w:t xml:space="preserve">subscribe protocol that runs over TCP. MQTT is designed to provide one-to-many messaging, with three qualities of service for message delivery: ‘at most once’, ‘at least once’, and ‘exactly once’. </w:t>
      </w:r>
      <w:r w:rsidR="000C70FF">
        <w:t>MQTT has two core specifications: MQTT, and MQTT-S</w:t>
      </w:r>
      <w:r w:rsidR="000B71E5">
        <w:t xml:space="preserve"> which defines a UDP mapping</w:t>
      </w:r>
      <w:r w:rsidR="000C70FF">
        <w:t>. MQTT does not support the labelling of messages with metadata, so subscribing devices are assumed to have a</w:t>
      </w:r>
      <w:r w:rsidR="00547BB6">
        <w:t xml:space="preserve"> </w:t>
      </w:r>
      <w:r w:rsidR="000C70FF">
        <w:t>priori knowledge of how to interpret the incoming data.</w:t>
      </w:r>
      <w:r w:rsidR="00547BB6">
        <w:t xml:space="preserve"> </w:t>
      </w:r>
    </w:p>
    <w:p w14:paraId="1F6CCA4A" w14:textId="40AA56BE" w:rsidR="000B71E5" w:rsidRDefault="000B71E5" w:rsidP="00295C6C">
      <w:r>
        <w:lastRenderedPageBreak/>
        <w:t>XMPP is an open-source protocol designed for near real-time instant messaging which has been extended to enable publish-subscribe models.</w:t>
      </w:r>
      <w:r w:rsidR="0039149E">
        <w:t xml:space="preserve"> XMPP’s core specification is outlined in RFC 6120 published by the IETF. XMPP traditionally runs over TCP, transporting XML data which is divided into three components: message, presence, and </w:t>
      </w:r>
      <w:proofErr w:type="spellStart"/>
      <w:r w:rsidR="0039149E">
        <w:t>iq</w:t>
      </w:r>
      <w:proofErr w:type="spellEnd"/>
      <w:r w:rsidR="0039149E">
        <w:t xml:space="preserve"> (info/query). The</w:t>
      </w:r>
      <w:r w:rsidR="00AA2E0F">
        <w:t>se</w:t>
      </w:r>
      <w:r w:rsidR="0039149E">
        <w:t xml:space="preserve"> section</w:t>
      </w:r>
      <w:r w:rsidR="00AA2E0F">
        <w:t>s</w:t>
      </w:r>
      <w:r w:rsidR="0039149E">
        <w:t xml:space="preserve"> outline</w:t>
      </w:r>
      <w:r w:rsidR="00AA2E0F">
        <w:t xml:space="preserve"> </w:t>
      </w:r>
      <w:r w:rsidR="0039149E">
        <w:t>the source and destination</w:t>
      </w:r>
      <w:r w:rsidR="00AA2E0F">
        <w:t xml:space="preserve"> of the message as well as </w:t>
      </w:r>
      <w:r w:rsidR="0039149E">
        <w:t>the message</w:t>
      </w:r>
      <w:r w:rsidR="00AA2E0F">
        <w:t xml:space="preserve"> content</w:t>
      </w:r>
      <w:r w:rsidR="0039149E">
        <w:t xml:space="preserve">, </w:t>
      </w:r>
      <w:r w:rsidR="00AA2E0F">
        <w:t xml:space="preserve">show and notify users of updates, and pair senders and receivers respectively. </w:t>
      </w:r>
    </w:p>
    <w:p w14:paraId="61CE8E3D" w14:textId="39F0F93F" w:rsidR="00AA2E0F" w:rsidRDefault="00AA2E0F" w:rsidP="00295C6C">
      <w:r>
        <w:t>AMQP is a robust application layer protocol designed to support multiple messaging applications and communication patterns. AMQP provides the same three qualities of service as MQTT and operates over a reliable transport layer such as TCP.</w:t>
      </w:r>
      <w:r w:rsidR="00590355">
        <w:t xml:space="preserve"> AMQP supports both request-response and publish-subscribe architectures.</w:t>
      </w:r>
      <w:r w:rsidR="00E34277">
        <w:t xml:space="preserve"> An AMQP frame has an 8-byte header, the first four of which are the size of the frame. The next two bytes outline the Data Offset (DOFF), and message type, while the final two bytes of the header are type dependent.</w:t>
      </w:r>
    </w:p>
    <w:p w14:paraId="22EAADA9" w14:textId="087F7789" w:rsidR="002937DE" w:rsidRPr="00B5421A" w:rsidRDefault="00E34277" w:rsidP="00B5421A">
      <w:r>
        <w:t xml:space="preserve">Each of the proposed protocols would be appropriate for the suggested use case. However, the scope of the project is exploratory, so only the most appropriate protocol is to be implemented. Of the discussed protocols, </w:t>
      </w:r>
      <w:proofErr w:type="spellStart"/>
      <w:r>
        <w:t>CoAP</w:t>
      </w:r>
      <w:proofErr w:type="spellEnd"/>
      <w:r>
        <w:t xml:space="preserve"> is the most robust. The addition of the </w:t>
      </w:r>
      <w:r w:rsidR="00BB6183">
        <w:t xml:space="preserve">OBSERVE specification enables the addition of a publish-subscribe architecture in tandem with a request-response model. While this is also possible using AMQP, the ease of translation from HTTP to </w:t>
      </w:r>
      <w:proofErr w:type="spellStart"/>
      <w:r w:rsidR="00BB6183">
        <w:t>CoAP</w:t>
      </w:r>
      <w:proofErr w:type="spellEnd"/>
      <w:r w:rsidR="00BB6183">
        <w:t xml:space="preserve"> is a clear advantage over AMQP as it facilitates the provision of a graphical user interface (GUI) over a HTTP client.</w:t>
      </w:r>
    </w:p>
    <w:p w14:paraId="1E6159D5" w14:textId="4C5E4995" w:rsidR="00BB6183" w:rsidRPr="002937DE" w:rsidRDefault="00B360FC" w:rsidP="0036737E">
      <w:pPr>
        <w:pStyle w:val="Heading2"/>
      </w:pPr>
      <w:bookmarkStart w:id="13" w:name="_Toc513657742"/>
      <w:r>
        <w:t xml:space="preserve">2.2 </w:t>
      </w:r>
      <w:r w:rsidR="00BB6183">
        <w:t>Bluetooth Low Energy</w:t>
      </w:r>
      <w:bookmarkEnd w:id="13"/>
    </w:p>
    <w:p w14:paraId="7891D4FB" w14:textId="0DB6AEDF" w:rsidR="000D266A" w:rsidRDefault="00C40971" w:rsidP="00295C6C">
      <w:r>
        <w:t>As previously discussed, BLE is the low energy evolution of standard Bluetooth.</w:t>
      </w:r>
      <w:r w:rsidR="00233AEE">
        <w:t xml:space="preserve"> BLE is designed for very low power operations and consumes between 1-50% the energy of traditional Bluetooth </w:t>
      </w:r>
      <w:sdt>
        <w:sdtPr>
          <w:id w:val="1801178374"/>
          <w:citation/>
        </w:sdtPr>
        <w:sdtContent>
          <w:r w:rsidR="00233AEE">
            <w:fldChar w:fldCharType="begin"/>
          </w:r>
          <w:r w:rsidR="00233AEE">
            <w:instrText xml:space="preserve"> CITATION Blu181 \l 6153 </w:instrText>
          </w:r>
          <w:r w:rsidR="00233AEE">
            <w:fldChar w:fldCharType="separate"/>
          </w:r>
          <w:r w:rsidR="00D1202B" w:rsidRPr="00D1202B">
            <w:rPr>
              <w:noProof/>
            </w:rPr>
            <w:t>[21]</w:t>
          </w:r>
          <w:r w:rsidR="00233AEE">
            <w:fldChar w:fldCharType="end"/>
          </w:r>
        </w:sdtContent>
      </w:sdt>
      <w:r w:rsidR="00233AEE">
        <w:t>. BLE is a high potential technology within the area of the IoT.</w:t>
      </w:r>
      <w:r w:rsidR="00DD3717">
        <w:t xml:space="preserve"> This section will offer an overview of the BLE technology.</w:t>
      </w:r>
      <w:r w:rsidR="00233AEE">
        <w:t xml:space="preserve"> </w:t>
      </w:r>
    </w:p>
    <w:p w14:paraId="1A1FDDB1" w14:textId="23717DE6" w:rsidR="00452FDE" w:rsidRPr="00452FDE" w:rsidRDefault="00B360FC" w:rsidP="0019313C">
      <w:pPr>
        <w:pStyle w:val="Heading3"/>
      </w:pPr>
      <w:bookmarkStart w:id="14" w:name="_Toc513657743"/>
      <w:r>
        <w:t xml:space="preserve">2.2.1 </w:t>
      </w:r>
      <w:r w:rsidR="006A1B0E">
        <w:t>Bluetooth Stack</w:t>
      </w:r>
      <w:bookmarkEnd w:id="14"/>
    </w:p>
    <w:p w14:paraId="0ABADD0A" w14:textId="5ECD4B09" w:rsidR="00452FDE" w:rsidRDefault="00452FDE" w:rsidP="00B5421A">
      <w:r>
        <w:t xml:space="preserve">As shown in figure </w:t>
      </w:r>
      <w:r w:rsidR="00B5421A">
        <w:t>2</w:t>
      </w:r>
      <w:r>
        <w:t>.</w:t>
      </w:r>
      <w:r w:rsidR="00B5421A">
        <w:t>1</w:t>
      </w:r>
      <w:r>
        <w:t>, a complete single-mode BLE device is divided up into three components: controller, host, and application. Each of these blocks of the protocol stack are split into several layers to provide the necessary BLE functionality.</w:t>
      </w:r>
    </w:p>
    <w:p w14:paraId="6E7D9565" w14:textId="77777777" w:rsidR="00B5421A" w:rsidRDefault="00B5421A" w:rsidP="00B5421A">
      <w:pPr>
        <w:jc w:val="center"/>
      </w:pPr>
      <w:r>
        <w:rPr>
          <w:noProof/>
        </w:rPr>
        <w:lastRenderedPageBreak/>
        <w:drawing>
          <wp:inline distT="0" distB="0" distL="0" distR="0" wp14:anchorId="42D2482A" wp14:editId="18274C93">
            <wp:extent cx="3779520" cy="4332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4332376"/>
                    </a:xfrm>
                    <a:prstGeom prst="rect">
                      <a:avLst/>
                    </a:prstGeom>
                    <a:noFill/>
                    <a:ln>
                      <a:noFill/>
                    </a:ln>
                  </pic:spPr>
                </pic:pic>
              </a:graphicData>
            </a:graphic>
          </wp:inline>
        </w:drawing>
      </w:r>
    </w:p>
    <w:p w14:paraId="3F5301EC" w14:textId="27CEF424" w:rsidR="00B5421A" w:rsidRDefault="00B5421A" w:rsidP="00B5421A">
      <w:pPr>
        <w:jc w:val="center"/>
      </w:pPr>
      <w:r>
        <w:rPr>
          <w:b/>
        </w:rPr>
        <w:t xml:space="preserve">Figure 2.1: </w:t>
      </w:r>
      <w:r>
        <w:t>The BLE Protocol Stack</w:t>
      </w:r>
    </w:p>
    <w:p w14:paraId="4EEEB438" w14:textId="03BF038F" w:rsidR="00452FDE" w:rsidRDefault="00452FDE" w:rsidP="00452FDE">
      <w:r>
        <w:t xml:space="preserve">The </w:t>
      </w:r>
      <w:r w:rsidR="00BC6C57">
        <w:t>A</w:t>
      </w:r>
      <w:r>
        <w:t>pplication layer contains the application logic, interface, and data processing required to satisfy the given use</w:t>
      </w:r>
      <w:r w:rsidR="00B5421A">
        <w:t xml:space="preserve"> </w:t>
      </w:r>
      <w:r>
        <w:t>case. As such, the content of the application is almost entirely context dependent.</w:t>
      </w:r>
    </w:p>
    <w:p w14:paraId="37B5D2EA" w14:textId="77777777" w:rsidR="00EA47EA" w:rsidRDefault="00EA47EA" w:rsidP="00EA47EA">
      <w:r>
        <w:t>The controller contains the following layers:</w:t>
      </w:r>
    </w:p>
    <w:p w14:paraId="55D42391" w14:textId="0A2A21D2" w:rsidR="00EA47EA" w:rsidRDefault="00EA47EA" w:rsidP="00EA47EA">
      <w:pPr>
        <w:pStyle w:val="ListParagraph"/>
        <w:numPr>
          <w:ilvl w:val="0"/>
          <w:numId w:val="6"/>
        </w:numPr>
      </w:pPr>
      <w:r>
        <w:t xml:space="preserve">Physical Layer (PHY) – the physical layer contains the </w:t>
      </w:r>
      <w:proofErr w:type="spellStart"/>
      <w:r>
        <w:t>analog</w:t>
      </w:r>
      <w:proofErr w:type="spellEnd"/>
      <w:r>
        <w:t xml:space="preserve"> communications circuitry which modulates and demodulates signals, transforming them into digital symbols. As discussed in </w:t>
      </w:r>
      <w:r w:rsidR="00B5421A">
        <w:t>S</w:t>
      </w:r>
      <w:r>
        <w:t xml:space="preserve">ection </w:t>
      </w:r>
      <w:r w:rsidR="00B5421A">
        <w:t>2</w:t>
      </w:r>
      <w:r>
        <w:t>.</w:t>
      </w:r>
      <w:r w:rsidR="00B5421A">
        <w:t>1.1</w:t>
      </w:r>
      <w:r>
        <w:t xml:space="preserve">, the BLE radio uses the 2.4GHz ISM band to communicate. This frequency band is divided into 40 channels, 37 of which are used for connection events and the remaining 3 are used for advertising. The advertising process will be discussed further in </w:t>
      </w:r>
      <w:r w:rsidR="00B5421A">
        <w:t>S</w:t>
      </w:r>
      <w:r>
        <w:t xml:space="preserve">ection </w:t>
      </w:r>
      <w:r w:rsidR="00B5421A">
        <w:t>2.2.2.</w:t>
      </w:r>
      <w:r>
        <w:t xml:space="preserve"> The BLE radio employs frequency hopping spread spectrum to minimize the amount of radio interference, and Gaussian Frequency Shift Keying (GFSK) to encode the bitstream.</w:t>
      </w:r>
      <w:r w:rsidR="00A45C2C">
        <w:t xml:space="preserve"> The modulation rate for BLE is 1 Mbit/s.</w:t>
      </w:r>
    </w:p>
    <w:p w14:paraId="2CA10126" w14:textId="619B2885" w:rsidR="00EA47EA" w:rsidRDefault="00EA47EA" w:rsidP="00452FDE">
      <w:pPr>
        <w:pStyle w:val="ListParagraph"/>
        <w:numPr>
          <w:ilvl w:val="0"/>
          <w:numId w:val="6"/>
        </w:numPr>
      </w:pPr>
      <w:r>
        <w:t>Link Layer (LL)</w:t>
      </w:r>
      <w:r w:rsidR="00A45C2C">
        <w:t xml:space="preserve"> – the link layer directly interfaces with the PHY and is typically comprised of custom hardware and software. The link layer is responsible for meeting the timing requirements defined by the specification. This is the only real-time constrained layer in the entire BLE stack and, as a result, its complexity is hidden behind a standard interface – the </w:t>
      </w:r>
      <w:r w:rsidR="00A45C2C">
        <w:lastRenderedPageBreak/>
        <w:t xml:space="preserve">Host Controller Interface. The link layer hardware implements the expensive but automatable functionality such as Random number generation and AES encryption, while the software controls the state of the radio. </w:t>
      </w:r>
    </w:p>
    <w:p w14:paraId="1204E839" w14:textId="058137B1" w:rsidR="00452FDE" w:rsidRDefault="00452FDE" w:rsidP="00452FDE">
      <w:r>
        <w:t xml:space="preserve">The </w:t>
      </w:r>
      <w:r w:rsidR="00BC6C57">
        <w:t>H</w:t>
      </w:r>
      <w:r>
        <w:t>ost contains the following layers:</w:t>
      </w:r>
    </w:p>
    <w:p w14:paraId="3B1B5E92" w14:textId="01B2BEE2" w:rsidR="000D10A7" w:rsidRDefault="000D10A7" w:rsidP="000D10A7">
      <w:pPr>
        <w:pStyle w:val="ListParagraph"/>
        <w:numPr>
          <w:ilvl w:val="0"/>
          <w:numId w:val="5"/>
        </w:numPr>
      </w:pPr>
      <w:r>
        <w:t xml:space="preserve">Logical Link Control and Adaption Protocol (L2CAP) – The L2CAP is responsible for taking multiple protocols from the upper layers of the stack and combining them to produce a standard BLE packet format. L2CAP also provides fragmentation and recombination of packets that exceed the 27-byte payload limit. </w:t>
      </w:r>
    </w:p>
    <w:p w14:paraId="787FA377" w14:textId="3E2451B2" w:rsidR="000D10A7" w:rsidRDefault="000D10A7" w:rsidP="00DD3717">
      <w:pPr>
        <w:pStyle w:val="ListParagraph"/>
        <w:numPr>
          <w:ilvl w:val="0"/>
          <w:numId w:val="5"/>
        </w:numPr>
      </w:pPr>
      <w:r>
        <w:t xml:space="preserve">Security Manager Profile (SMP) – The SMP is both a protocol and a series of algorithms which are used to generate and exchange security keys which enable secure communication over an encrypted link, remote device identification, and the ability to hide the public Bluetooth address. The SMP defines two roles: the initiator, or GAP central, and the responder, or GAP peripheral. </w:t>
      </w:r>
    </w:p>
    <w:p w14:paraId="238E6EEB" w14:textId="61A94017" w:rsidR="00BC6C57" w:rsidRPr="00E819AC" w:rsidRDefault="000D10A7" w:rsidP="00BC6C57">
      <w:r>
        <w:t>The Host also provides the Generic Access Profile (GAP), the Attribute Pro</w:t>
      </w:r>
      <w:r w:rsidR="004E1989">
        <w:t>tocol</w:t>
      </w:r>
      <w:r>
        <w:t xml:space="preserve"> (ATT), and the </w:t>
      </w:r>
      <w:r w:rsidR="004E1989">
        <w:t xml:space="preserve">Generic </w:t>
      </w:r>
      <w:r>
        <w:t>Attribute Pro</w:t>
      </w:r>
      <w:r w:rsidR="004E1989">
        <w:t>file</w:t>
      </w:r>
      <w:r>
        <w:t xml:space="preserve"> (</w:t>
      </w:r>
      <w:r w:rsidR="004E1989">
        <w:t>G</w:t>
      </w:r>
      <w:r>
        <w:t xml:space="preserve">ATT). </w:t>
      </w:r>
      <w:r w:rsidR="00183841">
        <w:t xml:space="preserve">These will be discussed in </w:t>
      </w:r>
      <w:r w:rsidR="004E1989">
        <w:t>S</w:t>
      </w:r>
      <w:r w:rsidR="00183841">
        <w:t>ection</w:t>
      </w:r>
      <w:r w:rsidR="004E1989">
        <w:t>s</w:t>
      </w:r>
      <w:r w:rsidR="00183841">
        <w:t xml:space="preserve"> </w:t>
      </w:r>
      <w:r w:rsidR="004E1989">
        <w:t>2.2.3, 2.2.4, and 2.2.5 respectively</w:t>
      </w:r>
      <w:r w:rsidR="00183841">
        <w:t>.</w:t>
      </w:r>
    </w:p>
    <w:p w14:paraId="77A1525E" w14:textId="095A240C" w:rsidR="001305FD" w:rsidRDefault="00B360FC" w:rsidP="0019313C">
      <w:pPr>
        <w:pStyle w:val="Heading3"/>
      </w:pPr>
      <w:bookmarkStart w:id="15" w:name="_Toc513657744"/>
      <w:r>
        <w:t>2.2.</w:t>
      </w:r>
      <w:r w:rsidR="00A538CB">
        <w:t>2</w:t>
      </w:r>
      <w:r>
        <w:t xml:space="preserve"> </w:t>
      </w:r>
      <w:r w:rsidR="001305FD">
        <w:t>G</w:t>
      </w:r>
      <w:r w:rsidR="00156973">
        <w:t xml:space="preserve">eneric </w:t>
      </w:r>
      <w:r w:rsidR="001305FD">
        <w:t>A</w:t>
      </w:r>
      <w:r w:rsidR="00156973">
        <w:t xml:space="preserve">ccess </w:t>
      </w:r>
      <w:r w:rsidR="001305FD">
        <w:t>P</w:t>
      </w:r>
      <w:r w:rsidR="00156973">
        <w:t>rofile</w:t>
      </w:r>
      <w:bookmarkEnd w:id="15"/>
    </w:p>
    <w:p w14:paraId="79144904" w14:textId="3A69B400" w:rsidR="00156973" w:rsidRDefault="00156973" w:rsidP="001305FD">
      <w:r>
        <w:t>The generic access profile (GAP) outlines the procedures for connections and advertising in Bluetooth, as well as defining the various device roles. The GAP describes four roles each with specific behaviours:</w:t>
      </w:r>
    </w:p>
    <w:p w14:paraId="4214999E" w14:textId="645FDAE4" w:rsidR="00156973" w:rsidRDefault="00156973" w:rsidP="00156973">
      <w:pPr>
        <w:pStyle w:val="ListParagraph"/>
        <w:numPr>
          <w:ilvl w:val="0"/>
          <w:numId w:val="3"/>
        </w:numPr>
      </w:pPr>
      <w:r w:rsidRPr="00156973">
        <w:t>Broadcaster</w:t>
      </w:r>
      <w:r>
        <w:t xml:space="preserve"> – a device in the broadcaster role can only broadcast data via advertisements and cannot establish a connection with other devices.</w:t>
      </w:r>
    </w:p>
    <w:p w14:paraId="6F66293A" w14:textId="65B83EC1" w:rsidR="00156973" w:rsidRDefault="00156973" w:rsidP="00156973">
      <w:pPr>
        <w:pStyle w:val="ListParagraph"/>
        <w:numPr>
          <w:ilvl w:val="0"/>
          <w:numId w:val="3"/>
        </w:numPr>
      </w:pPr>
      <w:r>
        <w:t>Observer</w:t>
      </w:r>
      <w:r w:rsidR="00D830A7">
        <w:t xml:space="preserve"> – the</w:t>
      </w:r>
      <w:r>
        <w:t xml:space="preserve"> observer role is</w:t>
      </w:r>
      <w:r w:rsidR="00D830A7">
        <w:t xml:space="preserve"> designed to receive data from the broadcaster.</w:t>
      </w:r>
    </w:p>
    <w:p w14:paraId="684C5DA2" w14:textId="27D72F7C" w:rsidR="00D830A7" w:rsidRDefault="00D830A7" w:rsidP="00156973">
      <w:pPr>
        <w:pStyle w:val="ListParagraph"/>
        <w:numPr>
          <w:ilvl w:val="0"/>
          <w:numId w:val="3"/>
        </w:numPr>
      </w:pPr>
      <w:r>
        <w:t xml:space="preserve">Central – a device in the </w:t>
      </w:r>
      <w:proofErr w:type="gramStart"/>
      <w:r>
        <w:t>central role</w:t>
      </w:r>
      <w:proofErr w:type="gramEnd"/>
      <w:r>
        <w:t xml:space="preserve"> is in charge of initiating and managing connections with other devices.</w:t>
      </w:r>
    </w:p>
    <w:p w14:paraId="05456651" w14:textId="61455ED2" w:rsidR="00D830A7" w:rsidRDefault="00D830A7" w:rsidP="00156973">
      <w:pPr>
        <w:pStyle w:val="ListParagraph"/>
        <w:numPr>
          <w:ilvl w:val="0"/>
          <w:numId w:val="3"/>
        </w:numPr>
      </w:pPr>
      <w:r>
        <w:t xml:space="preserve">Peripheral – a device in the peripheral role is designed to use a single connection to a device in the </w:t>
      </w:r>
      <w:proofErr w:type="gramStart"/>
      <w:r>
        <w:t>central role</w:t>
      </w:r>
      <w:proofErr w:type="gramEnd"/>
      <w:r>
        <w:t>.</w:t>
      </w:r>
    </w:p>
    <w:p w14:paraId="3D53841E" w14:textId="30D2C456" w:rsidR="00F03390" w:rsidRDefault="00F03390" w:rsidP="00F03390">
      <w:r>
        <w:t>The central and peripheral roles dictate that the device’s controller support the master and slave roles respectively. A device may only adopt a single role at a time, however it is possible for several roles to be supported.</w:t>
      </w:r>
    </w:p>
    <w:p w14:paraId="2FAB55C5" w14:textId="0F8DA228" w:rsidR="00A538CB" w:rsidRDefault="00A538CB" w:rsidP="00A538CB">
      <w:pPr>
        <w:pStyle w:val="Heading3"/>
      </w:pPr>
      <w:bookmarkStart w:id="16" w:name="_Toc513657745"/>
      <w:r>
        <w:lastRenderedPageBreak/>
        <w:t>2.2.3 Advertising</w:t>
      </w:r>
      <w:bookmarkEnd w:id="16"/>
    </w:p>
    <w:p w14:paraId="5B062535" w14:textId="026F34E8" w:rsidR="00A538CB" w:rsidRDefault="00A538CB" w:rsidP="00A538CB">
      <w:r>
        <w:t>Operating within the 2.4GHz ISM band, BLE has 40 1MHz-wide channels, with 2MHz between each one. Of these 40 channels, 3 are reserved for advertising</w:t>
      </w:r>
      <w:sdt>
        <w:sdtPr>
          <w:id w:val="-1895884615"/>
          <w:citation/>
        </w:sdtPr>
        <w:sdtContent>
          <w:r>
            <w:fldChar w:fldCharType="begin"/>
          </w:r>
          <w:r>
            <w:instrText xml:space="preserve"> CITATION Arg15 \l 6153 </w:instrText>
          </w:r>
          <w:r>
            <w:fldChar w:fldCharType="separate"/>
          </w:r>
          <w:r w:rsidR="00D1202B">
            <w:rPr>
              <w:noProof/>
            </w:rPr>
            <w:t xml:space="preserve"> </w:t>
          </w:r>
          <w:r w:rsidR="00D1202B" w:rsidRPr="00D1202B">
            <w:rPr>
              <w:noProof/>
            </w:rPr>
            <w:t>[22]</w:t>
          </w:r>
          <w:r>
            <w:fldChar w:fldCharType="end"/>
          </w:r>
        </w:sdtContent>
      </w:sdt>
      <w:r>
        <w:t xml:space="preserve">. These channels are located at the start, middle and end of the spectrum. This reduces the likelihood of interference from other 2.4GHz technologies such as Wi-Fi. When in advertisement mode, a peripheral sends out advertising packets at a fixed interval with a pseudo-random offset. The fixed interval is set between 20ms and 10.24 seconds, at intervals of 0.625ms </w:t>
      </w:r>
      <w:sdt>
        <w:sdtPr>
          <w:id w:val="622348881"/>
          <w:citation/>
        </w:sdtPr>
        <w:sdtContent>
          <w:r>
            <w:fldChar w:fldCharType="begin"/>
          </w:r>
          <w:r>
            <w:instrText xml:space="preserve"> CITATION Blu16 \l 6153 </w:instrText>
          </w:r>
          <w:r>
            <w:fldChar w:fldCharType="separate"/>
          </w:r>
          <w:r w:rsidR="00D1202B" w:rsidRPr="00D1202B">
            <w:rPr>
              <w:noProof/>
            </w:rPr>
            <w:t>[23]</w:t>
          </w:r>
          <w:r>
            <w:fldChar w:fldCharType="end"/>
          </w:r>
        </w:sdtContent>
      </w:sdt>
      <w:r>
        <w:t xml:space="preserve">. This interval is then offset by a pseudo-random value between 0 and 10ms to reduce interference between BLE devices </w:t>
      </w:r>
      <w:sdt>
        <w:sdtPr>
          <w:id w:val="-629560627"/>
          <w:citation/>
        </w:sdtPr>
        <w:sdtContent>
          <w:r>
            <w:fldChar w:fldCharType="begin"/>
          </w:r>
          <w:r>
            <w:instrText xml:space="preserve"> CITATION Arg15 \l 6153 </w:instrText>
          </w:r>
          <w:r>
            <w:fldChar w:fldCharType="separate"/>
          </w:r>
          <w:r w:rsidR="00D1202B" w:rsidRPr="00D1202B">
            <w:rPr>
              <w:noProof/>
            </w:rPr>
            <w:t>[22]</w:t>
          </w:r>
          <w:r>
            <w:fldChar w:fldCharType="end"/>
          </w:r>
        </w:sdtContent>
      </w:sdt>
      <w:r>
        <w:t>. When in advertising mode, the peripheral cycles through the channels.</w:t>
      </w:r>
    </w:p>
    <w:p w14:paraId="15CE3667" w14:textId="77777777" w:rsidR="00A538CB" w:rsidRDefault="00A538CB" w:rsidP="00A538CB">
      <w:pPr>
        <w:jc w:val="center"/>
      </w:pPr>
      <w:r>
        <w:rPr>
          <w:noProof/>
        </w:rPr>
        <w:drawing>
          <wp:inline distT="0" distB="0" distL="0" distR="0" wp14:anchorId="0F4758A9" wp14:editId="3F211640">
            <wp:extent cx="5731510" cy="1234479"/>
            <wp:effectExtent l="0" t="0" r="2540" b="3810"/>
            <wp:docPr id="2" name="Picture 2" descr="BLE Advertisement Intervals in sequential advertising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 Advertisement Intervals in sequential advertising chann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34479"/>
                    </a:xfrm>
                    <a:prstGeom prst="rect">
                      <a:avLst/>
                    </a:prstGeom>
                    <a:noFill/>
                    <a:ln>
                      <a:noFill/>
                    </a:ln>
                  </pic:spPr>
                </pic:pic>
              </a:graphicData>
            </a:graphic>
          </wp:inline>
        </w:drawing>
      </w:r>
    </w:p>
    <w:p w14:paraId="2309C039" w14:textId="155789CC" w:rsidR="00A538CB" w:rsidRDefault="00A538CB" w:rsidP="00A538CB">
      <w:pPr>
        <w:jc w:val="center"/>
      </w:pPr>
      <w:r>
        <w:rPr>
          <w:b/>
        </w:rPr>
        <w:t xml:space="preserve">Figure 2.2: </w:t>
      </w:r>
      <w:r>
        <w:t xml:space="preserve">Periodic Advertising </w:t>
      </w:r>
      <w:sdt>
        <w:sdtPr>
          <w:id w:val="599148545"/>
          <w:citation/>
        </w:sdtPr>
        <w:sdtContent>
          <w:r>
            <w:fldChar w:fldCharType="begin"/>
          </w:r>
          <w:r>
            <w:instrText xml:space="preserve"> CITATION Arg15 \l 6153 </w:instrText>
          </w:r>
          <w:r>
            <w:fldChar w:fldCharType="separate"/>
          </w:r>
          <w:r w:rsidR="00D1202B" w:rsidRPr="00D1202B">
            <w:rPr>
              <w:noProof/>
            </w:rPr>
            <w:t>[22]</w:t>
          </w:r>
          <w:r>
            <w:fldChar w:fldCharType="end"/>
          </w:r>
        </w:sdtContent>
      </w:sdt>
    </w:p>
    <w:p w14:paraId="20C2D835" w14:textId="2C195ADA" w:rsidR="00A538CB" w:rsidRDefault="00A538CB" w:rsidP="00F03390">
      <w:r>
        <w:rPr>
          <w:noProof/>
        </w:rPr>
        <w:t>The advertising packets are used by peripherals</w:t>
      </w:r>
      <w:r>
        <w:t xml:space="preserve"> to broadcast their presence to nearby centrals. </w:t>
      </w:r>
    </w:p>
    <w:p w14:paraId="63BF2D4B" w14:textId="77777777" w:rsidR="00A538CB" w:rsidRDefault="00A538CB" w:rsidP="00F03390"/>
    <w:p w14:paraId="4BFCD576" w14:textId="0602487B" w:rsidR="003849DD" w:rsidRDefault="00B360FC" w:rsidP="0019313C">
      <w:pPr>
        <w:pStyle w:val="Heading3"/>
      </w:pPr>
      <w:bookmarkStart w:id="17" w:name="_Toc513657746"/>
      <w:r>
        <w:t xml:space="preserve">2.2.4 </w:t>
      </w:r>
      <w:r w:rsidR="003849DD">
        <w:t>Attribute Protocol</w:t>
      </w:r>
      <w:bookmarkEnd w:id="17"/>
    </w:p>
    <w:p w14:paraId="5F54BE14" w14:textId="545E65D5" w:rsidR="00183841" w:rsidRDefault="00183841" w:rsidP="00F03390">
      <w:r>
        <w:t>The Attribute Protocol (ATT) is a client/server protocol which defines two roles: a client and a server. A BLE device may be a client, server, or both. The client requests data from the server and the server sends data to the client. The ATT enables the server to expose a set of attributes, and their associated values to a client. The attributes may then be discovered, read, and written by the client, and indicated, and notified by the server.</w:t>
      </w:r>
    </w:p>
    <w:p w14:paraId="3DAE3DB5" w14:textId="58EAEDCB" w:rsidR="003849DD" w:rsidRPr="003849DD" w:rsidRDefault="003849DD" w:rsidP="00F03390">
      <w:r>
        <w:t xml:space="preserve">The </w:t>
      </w:r>
      <w:r w:rsidR="00183841">
        <w:t xml:space="preserve">ATT is a strictly sequenced protocol. If a client’s request is pending, no more requests may be sent until the response is received and processed. [This is discussed further in section </w:t>
      </w:r>
      <w:proofErr w:type="spellStart"/>
      <w:r w:rsidR="00183841">
        <w:t>x.y</w:t>
      </w:r>
      <w:proofErr w:type="spellEnd"/>
      <w:r w:rsidR="00183841">
        <w:t>.]</w:t>
      </w:r>
    </w:p>
    <w:p w14:paraId="5E5637E4" w14:textId="7D0D1EBE" w:rsidR="00521C3B" w:rsidRDefault="00B360FC" w:rsidP="0019313C">
      <w:pPr>
        <w:pStyle w:val="Heading3"/>
      </w:pPr>
      <w:bookmarkStart w:id="18" w:name="_Toc513657747"/>
      <w:r>
        <w:t xml:space="preserve">2.2.5 </w:t>
      </w:r>
      <w:r w:rsidR="00521C3B">
        <w:t>G</w:t>
      </w:r>
      <w:r w:rsidR="00F03390">
        <w:t>eneric Attribute Profile</w:t>
      </w:r>
      <w:bookmarkEnd w:id="18"/>
    </w:p>
    <w:p w14:paraId="69046C44" w14:textId="77777777" w:rsidR="00DC7558" w:rsidRDefault="00F03390" w:rsidP="00295C6C">
      <w:r>
        <w:t xml:space="preserve">The Generic Attribute Profile (GATT) </w:t>
      </w:r>
      <w:r w:rsidR="003849DD">
        <w:t xml:space="preserve">provides a service framework on top of the ATT. The GATT defines the procedures and formats of services and their characteristics. The GATT profile is designed for use by an application to allow communications between a client and server. The server contains attributes, and the GATT profile defines how the ATT is used </w:t>
      </w:r>
      <w:proofErr w:type="gramStart"/>
      <w:r w:rsidR="003849DD">
        <w:t>in order to</w:t>
      </w:r>
      <w:proofErr w:type="gramEnd"/>
      <w:r w:rsidR="003849DD">
        <w:t xml:space="preserve"> discover, read, </w:t>
      </w:r>
      <w:r w:rsidR="003849DD">
        <w:lastRenderedPageBreak/>
        <w:t xml:space="preserve">write, and obtain </w:t>
      </w:r>
      <w:r w:rsidR="00DC7558">
        <w:t>indications, and notifications of these attributes. The GATT profile also outlines how to use the ATT in configuring the broadcast of these attributes.</w:t>
      </w:r>
    </w:p>
    <w:p w14:paraId="645AFE05" w14:textId="45762C8C" w:rsidR="00F03390" w:rsidRDefault="00DC7558" w:rsidP="00295C6C">
      <w:r>
        <w:t>Devices that implement the GATT profile have two defined roles:</w:t>
      </w:r>
    </w:p>
    <w:p w14:paraId="6197BDD1" w14:textId="07AE2ADF" w:rsidR="00DC7558" w:rsidRDefault="00DC7558" w:rsidP="00DC7558">
      <w:pPr>
        <w:pStyle w:val="ListParagraph"/>
        <w:numPr>
          <w:ilvl w:val="0"/>
          <w:numId w:val="4"/>
        </w:numPr>
      </w:pPr>
      <w:r>
        <w:t>Client – The client initiates commands and requests to the server and can receive responses, indications, and notifications sent by the server.</w:t>
      </w:r>
    </w:p>
    <w:p w14:paraId="3FAF723F" w14:textId="5DC538A6" w:rsidR="00DC7558" w:rsidRDefault="00DC7558" w:rsidP="00DC7558">
      <w:pPr>
        <w:pStyle w:val="ListParagraph"/>
        <w:numPr>
          <w:ilvl w:val="0"/>
          <w:numId w:val="4"/>
        </w:numPr>
      </w:pPr>
      <w:r>
        <w:t>Server – The server receives requests and commands, and can send the client responses, indications, and notifications.</w:t>
      </w:r>
    </w:p>
    <w:p w14:paraId="721B26AC" w14:textId="330F559B" w:rsidR="00DC7558" w:rsidRDefault="00DC7558" w:rsidP="00DC7558">
      <w:r>
        <w:t>A device may act as both a client and a server at the same time.</w:t>
      </w:r>
    </w:p>
    <w:p w14:paraId="6E53FA77" w14:textId="5F348168" w:rsidR="002223EE" w:rsidRDefault="002223EE" w:rsidP="002223EE">
      <w:pPr>
        <w:jc w:val="center"/>
      </w:pPr>
      <w:r>
        <w:rPr>
          <w:noProof/>
        </w:rPr>
        <w:drawing>
          <wp:inline distT="0" distB="0" distL="0" distR="0" wp14:anchorId="7ED2FAE7" wp14:editId="351AC641">
            <wp:extent cx="2788920" cy="3350605"/>
            <wp:effectExtent l="0" t="0" r="0" b="2540"/>
            <wp:docPr id="3" name="Picture 3" descr="GATT Profil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T Profile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0260" cy="3376243"/>
                    </a:xfrm>
                    <a:prstGeom prst="rect">
                      <a:avLst/>
                    </a:prstGeom>
                    <a:noFill/>
                    <a:ln>
                      <a:noFill/>
                    </a:ln>
                  </pic:spPr>
                </pic:pic>
              </a:graphicData>
            </a:graphic>
          </wp:inline>
        </w:drawing>
      </w:r>
    </w:p>
    <w:p w14:paraId="7C554BCB" w14:textId="7A775523" w:rsidR="002223EE" w:rsidRPr="006A1B0E" w:rsidRDefault="002223EE" w:rsidP="002223EE">
      <w:pPr>
        <w:jc w:val="center"/>
      </w:pPr>
      <w:r>
        <w:rPr>
          <w:b/>
        </w:rPr>
        <w:t xml:space="preserve">Figure </w:t>
      </w:r>
      <w:r w:rsidR="004E1989">
        <w:rPr>
          <w:b/>
        </w:rPr>
        <w:t>2</w:t>
      </w:r>
      <w:r>
        <w:rPr>
          <w:b/>
        </w:rPr>
        <w:t>.</w:t>
      </w:r>
      <w:r w:rsidR="004E1989">
        <w:rPr>
          <w:b/>
        </w:rPr>
        <w:t>3</w:t>
      </w:r>
      <w:r>
        <w:rPr>
          <w:b/>
        </w:rPr>
        <w:t xml:space="preserve">: </w:t>
      </w:r>
      <w:r w:rsidR="006A1B0E">
        <w:t xml:space="preserve">The GATT profile hierarchy </w:t>
      </w:r>
      <w:sdt>
        <w:sdtPr>
          <w:id w:val="-48774429"/>
          <w:citation/>
        </w:sdtPr>
        <w:sdtContent>
          <w:r w:rsidR="006A1B0E">
            <w:fldChar w:fldCharType="begin"/>
          </w:r>
          <w:r w:rsidR="006A1B0E">
            <w:rPr>
              <w:lang w:val="en-GB"/>
            </w:rPr>
            <w:instrText xml:space="preserve"> CITATION Blu15 \l 2057 </w:instrText>
          </w:r>
          <w:r w:rsidR="006A1B0E">
            <w:fldChar w:fldCharType="separate"/>
          </w:r>
          <w:r w:rsidR="00D1202B" w:rsidRPr="00D1202B">
            <w:rPr>
              <w:noProof/>
              <w:lang w:val="en-GB"/>
            </w:rPr>
            <w:t>[24]</w:t>
          </w:r>
          <w:r w:rsidR="006A1B0E">
            <w:fldChar w:fldCharType="end"/>
          </w:r>
        </w:sdtContent>
      </w:sdt>
    </w:p>
    <w:p w14:paraId="3CF07509" w14:textId="5EB573C5" w:rsidR="009A570A" w:rsidRDefault="009A570A" w:rsidP="00DC7558">
      <w:r>
        <w:t xml:space="preserve">At the top level of the hierarchy is a profile. The profile </w:t>
      </w:r>
      <w:r w:rsidR="002223EE">
        <w:t>contains one or more services which are necessary to fulfil a use case. Each service is comprised of multiple characteristics, or references to other services. Characteristics consist of a type, value, and a set of properties which detail the interactions supported by the characteristic. Characteristics may also include descriptors which provide extra information. The GATT groups these services to reflect a single aspect of the behaviour of a device. For example, a heart rate monitor has a heart rate service which contains the heart rate measurement, and body sensor location as characteristics.</w:t>
      </w:r>
      <w:r w:rsidR="006A1B0E">
        <w:t xml:space="preserve"> </w:t>
      </w:r>
    </w:p>
    <w:p w14:paraId="7227274D" w14:textId="4F360D7F" w:rsidR="009F5F54" w:rsidRDefault="009F5F54" w:rsidP="009F5F54">
      <w:pPr>
        <w:pStyle w:val="Heading3"/>
      </w:pPr>
      <w:bookmarkStart w:id="19" w:name="_Toc513657748"/>
      <w:r>
        <w:lastRenderedPageBreak/>
        <w:t>2.2.6 Universally Unique Identifier</w:t>
      </w:r>
      <w:bookmarkEnd w:id="19"/>
    </w:p>
    <w:p w14:paraId="21560DB1" w14:textId="32B69D14" w:rsidR="009F5F54" w:rsidRPr="009F5F54" w:rsidRDefault="009F5F54" w:rsidP="009F5F54">
      <w:r>
        <w:t>A universally unique identifier (UUID) is a 128-bit number which has a high probability of being globally unique. The UUID is not unique to BLE. The UUID specification is from ISO/IEC 9834-8:2005, and they are used in several protocols. However, as the BLE payload is only 27 bytes, BLE specifies two other forms of UUID: a 16-bit and a 32-bit UUID.</w:t>
      </w:r>
      <w:r w:rsidR="00D424BC">
        <w:t xml:space="preserve"> These formats are only allowed to be used for UUIDs defined in the Bluetooth specification. The Bluetooth Special Interest Group provides shortened UUIDs for </w:t>
      </w:r>
      <w:proofErr w:type="gramStart"/>
      <w:r w:rsidR="00D424BC">
        <w:t>all of</w:t>
      </w:r>
      <w:proofErr w:type="gramEnd"/>
      <w:r w:rsidR="00D424BC">
        <w:t xml:space="preserve"> the types, services, and profiles that it defines and specifies.</w:t>
      </w:r>
    </w:p>
    <w:p w14:paraId="51649185" w14:textId="374511B3" w:rsidR="00D427FE" w:rsidRDefault="00D427FE" w:rsidP="00D427FE">
      <w:pPr>
        <w:pStyle w:val="Heading3"/>
      </w:pPr>
      <w:bookmarkStart w:id="20" w:name="_Toc513657749"/>
      <w:r>
        <w:t>2.2.</w:t>
      </w:r>
      <w:r w:rsidR="009F5F54">
        <w:t>7</w:t>
      </w:r>
      <w:r>
        <w:t xml:space="preserve"> Attributes</w:t>
      </w:r>
      <w:bookmarkEnd w:id="20"/>
    </w:p>
    <w:p w14:paraId="65875F83" w14:textId="13BA8BB1" w:rsidR="00D427FE" w:rsidRDefault="00D427FE" w:rsidP="00D427FE">
      <w:r>
        <w:t>Attributes are the smallest data entity defined by both GATT and ATT. Attributes are addressable pieces of information that contain user data. As GATT and ATT only work on attributes, all information in BLE must be organised in this form. Conceptually, attributes are located on the server, and may be accessed for reading, or for writing, by the client.</w:t>
      </w:r>
    </w:p>
    <w:p w14:paraId="768DCCEE" w14:textId="311EAFF1" w:rsidR="00D427FE" w:rsidRDefault="00D427FE" w:rsidP="00D427FE">
      <w:r>
        <w:t xml:space="preserve">Every attribute contains information </w:t>
      </w:r>
      <w:r w:rsidR="00E31554">
        <w:t>about itself as well as the user data. The attribute fields are:</w:t>
      </w:r>
    </w:p>
    <w:p w14:paraId="01506B26" w14:textId="1FAAFA2F" w:rsidR="00E31554" w:rsidRDefault="00E31554" w:rsidP="00E31554">
      <w:pPr>
        <w:pStyle w:val="ListParagraph"/>
        <w:numPr>
          <w:ilvl w:val="0"/>
          <w:numId w:val="8"/>
        </w:numPr>
      </w:pPr>
      <w:r>
        <w:rPr>
          <w:i/>
        </w:rPr>
        <w:t xml:space="preserve">Handle: </w:t>
      </w:r>
      <w:r>
        <w:t>The handle is a 16-bit identifier for each attribute on a GATT server. The handle is the address for the attribute</w:t>
      </w:r>
      <w:r w:rsidR="003E4ED7">
        <w:t xml:space="preserve"> </w:t>
      </w:r>
      <w:r>
        <w:t>and is a constant.</w:t>
      </w:r>
    </w:p>
    <w:p w14:paraId="5108D241" w14:textId="1B00D47A" w:rsidR="003E4ED7" w:rsidRDefault="003E4ED7" w:rsidP="00E31554">
      <w:pPr>
        <w:pStyle w:val="ListParagraph"/>
        <w:numPr>
          <w:ilvl w:val="0"/>
          <w:numId w:val="8"/>
        </w:numPr>
      </w:pPr>
      <w:r>
        <w:rPr>
          <w:i/>
        </w:rPr>
        <w:t xml:space="preserve">Type: </w:t>
      </w:r>
      <w:r>
        <w:t>The type is a UUID. It can be a 16-, 32-, or 128-bit UUID, and is used to determine the type of data stored in the attribute.</w:t>
      </w:r>
    </w:p>
    <w:p w14:paraId="09E41BE6" w14:textId="6C5E2440" w:rsidR="003E4ED7" w:rsidRDefault="003E4ED7" w:rsidP="00E31554">
      <w:pPr>
        <w:pStyle w:val="ListParagraph"/>
        <w:numPr>
          <w:ilvl w:val="0"/>
          <w:numId w:val="8"/>
        </w:numPr>
      </w:pPr>
      <w:r>
        <w:rPr>
          <w:i/>
        </w:rPr>
        <w:t>Permissions:</w:t>
      </w:r>
      <w:r>
        <w:t xml:space="preserve"> The permissions define the legal ATT operations for an attribute. ATT and GATT define the following permissions: </w:t>
      </w:r>
    </w:p>
    <w:p w14:paraId="72A1A41B" w14:textId="1850EDBB" w:rsidR="003E4ED7" w:rsidRDefault="003E4ED7" w:rsidP="003E4ED7">
      <w:pPr>
        <w:pStyle w:val="ListParagraph"/>
        <w:numPr>
          <w:ilvl w:val="1"/>
          <w:numId w:val="8"/>
        </w:numPr>
      </w:pPr>
      <w:r>
        <w:rPr>
          <w:i/>
        </w:rPr>
        <w:t>Access Permissions:</w:t>
      </w:r>
      <w:r>
        <w:t xml:space="preserve"> None</w:t>
      </w:r>
      <w:r w:rsidR="00850C50">
        <w:t>;</w:t>
      </w:r>
      <w:r>
        <w:t xml:space="preserve"> Readable</w:t>
      </w:r>
      <w:r w:rsidR="00850C50">
        <w:t>;</w:t>
      </w:r>
      <w:r>
        <w:t xml:space="preserve"> Writable</w:t>
      </w:r>
      <w:r w:rsidR="00850C50">
        <w:t>;</w:t>
      </w:r>
      <w:r>
        <w:t xml:space="preserve"> Readable and Writable</w:t>
      </w:r>
    </w:p>
    <w:p w14:paraId="1B25DEB2" w14:textId="4D96D485" w:rsidR="003E4ED7" w:rsidRDefault="003E4ED7" w:rsidP="003E4ED7">
      <w:pPr>
        <w:pStyle w:val="ListParagraph"/>
        <w:numPr>
          <w:ilvl w:val="1"/>
          <w:numId w:val="8"/>
        </w:numPr>
      </w:pPr>
      <w:r>
        <w:rPr>
          <w:i/>
        </w:rPr>
        <w:t xml:space="preserve">Encryption: </w:t>
      </w:r>
      <w:r>
        <w:t>No encryption required</w:t>
      </w:r>
      <w:r w:rsidR="00850C50">
        <w:t>;</w:t>
      </w:r>
      <w:r>
        <w:t xml:space="preserve"> Unauthorized encryption required</w:t>
      </w:r>
      <w:r w:rsidR="00850C50">
        <w:t xml:space="preserve">; </w:t>
      </w:r>
      <w:r>
        <w:t>Authenticated encryption required</w:t>
      </w:r>
    </w:p>
    <w:p w14:paraId="2E549BC8" w14:textId="715D6931" w:rsidR="003E4ED7" w:rsidRDefault="00850C50" w:rsidP="003E4ED7">
      <w:pPr>
        <w:pStyle w:val="ListParagraph"/>
        <w:numPr>
          <w:ilvl w:val="1"/>
          <w:numId w:val="8"/>
        </w:numPr>
      </w:pPr>
      <w:r>
        <w:rPr>
          <w:i/>
        </w:rPr>
        <w:t>Authorization:</w:t>
      </w:r>
      <w:r>
        <w:t xml:space="preserve"> No authorization required; Authorization required</w:t>
      </w:r>
    </w:p>
    <w:p w14:paraId="1EEB1106" w14:textId="665B865E" w:rsidR="00DD3717" w:rsidRPr="00F03390" w:rsidRDefault="009F5F54" w:rsidP="00DD3717">
      <w:pPr>
        <w:pStyle w:val="ListParagraph"/>
        <w:numPr>
          <w:ilvl w:val="0"/>
          <w:numId w:val="8"/>
        </w:numPr>
      </w:pPr>
      <w:r>
        <w:rPr>
          <w:i/>
        </w:rPr>
        <w:t xml:space="preserve">Value: </w:t>
      </w:r>
      <w:r>
        <w:t>The actual data stored in the attribute. The type of this data is unrestricted, and it has a maximum length of 512 bytes.</w:t>
      </w:r>
      <w:r w:rsidRPr="00F03390">
        <w:t xml:space="preserve"> </w:t>
      </w:r>
    </w:p>
    <w:p w14:paraId="6FFC2656" w14:textId="603EA7BA" w:rsidR="000D266A" w:rsidRDefault="000D266A"/>
    <w:p w14:paraId="497CCCC8" w14:textId="08608FC2" w:rsidR="00DD3717" w:rsidRDefault="00B360FC" w:rsidP="0036737E">
      <w:pPr>
        <w:pStyle w:val="Heading2"/>
      </w:pPr>
      <w:bookmarkStart w:id="21" w:name="_Toc513657750"/>
      <w:r>
        <w:t xml:space="preserve">2.3 </w:t>
      </w:r>
      <w:r w:rsidR="00DD3717">
        <w:t>Constrained Application Protocol</w:t>
      </w:r>
      <w:bookmarkEnd w:id="21"/>
    </w:p>
    <w:p w14:paraId="08974C65" w14:textId="3E6BCF84" w:rsidR="00DD3717" w:rsidRDefault="004A4520" w:rsidP="00295C6C">
      <w:r>
        <w:t>The Constrained Application Protocol (</w:t>
      </w:r>
      <w:proofErr w:type="spellStart"/>
      <w:r>
        <w:t>CoAP</w:t>
      </w:r>
      <w:proofErr w:type="spellEnd"/>
      <w:r>
        <w:t xml:space="preserve">) was designed to be a specialized web transfer protocol for use with constrained nodes operating within constrained networks. </w:t>
      </w:r>
      <w:proofErr w:type="spellStart"/>
      <w:r>
        <w:t>CoAP</w:t>
      </w:r>
      <w:proofErr w:type="spellEnd"/>
      <w:r>
        <w:t xml:space="preserve"> is easily translated into HTTP due to the similarity in their interaction model</w:t>
      </w:r>
      <w:r w:rsidR="00AB1BDF">
        <w:t xml:space="preserve">, which will be discussed in </w:t>
      </w:r>
      <w:r w:rsidR="004E1989">
        <w:t>S</w:t>
      </w:r>
      <w:r w:rsidR="00AB1BDF">
        <w:t xml:space="preserve">ection </w:t>
      </w:r>
      <w:r w:rsidR="004E1989">
        <w:t>2</w:t>
      </w:r>
      <w:r w:rsidR="00AB1BDF">
        <w:t>.</w:t>
      </w:r>
      <w:r w:rsidR="004E1989">
        <w:t>3.3</w:t>
      </w:r>
      <w:r>
        <w:t xml:space="preserve">. </w:t>
      </w:r>
      <w:proofErr w:type="spellStart"/>
      <w:r w:rsidR="00DD3717">
        <w:t>CoAP</w:t>
      </w:r>
      <w:proofErr w:type="spellEnd"/>
      <w:r w:rsidR="00DD3717">
        <w:t xml:space="preserve"> was employed in the prototype for communication from the client to the gateway. This section offers a brief discussion of </w:t>
      </w:r>
      <w:proofErr w:type="spellStart"/>
      <w:r w:rsidR="00DD3717">
        <w:t>CoAP</w:t>
      </w:r>
      <w:proofErr w:type="spellEnd"/>
      <w:r w:rsidR="00DD3717">
        <w:t>.</w:t>
      </w:r>
    </w:p>
    <w:p w14:paraId="10CD8A4F" w14:textId="3AADA24C" w:rsidR="00120257" w:rsidRDefault="00B360FC" w:rsidP="0019313C">
      <w:pPr>
        <w:pStyle w:val="Heading3"/>
      </w:pPr>
      <w:bookmarkStart w:id="22" w:name="_Toc513657751"/>
      <w:r>
        <w:lastRenderedPageBreak/>
        <w:t xml:space="preserve">2.3.1 </w:t>
      </w:r>
      <w:r w:rsidR="00120257">
        <w:t>Message Structure</w:t>
      </w:r>
      <w:bookmarkEnd w:id="22"/>
    </w:p>
    <w:p w14:paraId="3F7335FF" w14:textId="332124AB" w:rsidR="004566F8" w:rsidRDefault="004566F8" w:rsidP="004566F8">
      <w:proofErr w:type="spellStart"/>
      <w:r>
        <w:t>CoAP</w:t>
      </w:r>
      <w:proofErr w:type="spellEnd"/>
      <w:r>
        <w:t xml:space="preserve"> messages are encoded in a binary format and transported over UDP. Each message occupies the data section of one UDP datagram. The message begins with a fixed-length 4-bte header, followed by a Token value between 0 and 8 bytes in length. After the Token value is the sequence of </w:t>
      </w:r>
      <w:proofErr w:type="spellStart"/>
      <w:r>
        <w:t>CoAP</w:t>
      </w:r>
      <w:proofErr w:type="spellEnd"/>
      <w:r>
        <w:t xml:space="preserve"> options in the format of Type-Length-Value. The final element of the message is the payload which takes up the rest of the datagram.</w:t>
      </w:r>
    </w:p>
    <w:p w14:paraId="36ADB849" w14:textId="0FA4C701" w:rsidR="00120257" w:rsidRDefault="000967CA" w:rsidP="000967CA">
      <w:pPr>
        <w:jc w:val="center"/>
      </w:pPr>
      <w:r>
        <w:rPr>
          <w:noProof/>
        </w:rPr>
        <w:drawing>
          <wp:inline distT="0" distB="0" distL="0" distR="0" wp14:anchorId="1C7049FE" wp14:editId="3269337A">
            <wp:extent cx="3943350" cy="1577340"/>
            <wp:effectExtent l="0" t="0" r="0" b="3810"/>
            <wp:docPr id="10" name="Picture 10" descr="C:\Users\Liam\Pictures\coap-messag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am\Pictures\coap-message-struc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3746" cy="1577498"/>
                    </a:xfrm>
                    <a:prstGeom prst="rect">
                      <a:avLst/>
                    </a:prstGeom>
                    <a:noFill/>
                    <a:ln>
                      <a:noFill/>
                    </a:ln>
                  </pic:spPr>
                </pic:pic>
              </a:graphicData>
            </a:graphic>
          </wp:inline>
        </w:drawing>
      </w:r>
    </w:p>
    <w:p w14:paraId="5DEE1B40" w14:textId="4F877848" w:rsidR="000967CA" w:rsidRDefault="000967CA" w:rsidP="000967CA">
      <w:pPr>
        <w:jc w:val="center"/>
      </w:pPr>
      <w:r>
        <w:rPr>
          <w:b/>
        </w:rPr>
        <w:t xml:space="preserve">Figure </w:t>
      </w:r>
      <w:r w:rsidR="004E1989">
        <w:rPr>
          <w:b/>
        </w:rPr>
        <w:t>2</w:t>
      </w:r>
      <w:r>
        <w:rPr>
          <w:b/>
        </w:rPr>
        <w:t>.</w:t>
      </w:r>
      <w:r w:rsidR="004E1989">
        <w:rPr>
          <w:b/>
        </w:rPr>
        <w:t>4</w:t>
      </w:r>
      <w:r>
        <w:rPr>
          <w:b/>
        </w:rPr>
        <w:t xml:space="preserve">: </w:t>
      </w:r>
      <w:proofErr w:type="spellStart"/>
      <w:r>
        <w:t>CoAP</w:t>
      </w:r>
      <w:proofErr w:type="spellEnd"/>
      <w:r>
        <w:t xml:space="preserve"> Message Structure </w:t>
      </w:r>
      <w:sdt>
        <w:sdtPr>
          <w:id w:val="1224881842"/>
          <w:citation/>
        </w:sdtPr>
        <w:sdtContent>
          <w:r>
            <w:fldChar w:fldCharType="begin"/>
          </w:r>
          <w:r>
            <w:instrText xml:space="preserve"> CITATION MDP17 \l 6153 </w:instrText>
          </w:r>
          <w:r>
            <w:fldChar w:fldCharType="separate"/>
          </w:r>
          <w:r w:rsidR="00D1202B" w:rsidRPr="00D1202B">
            <w:rPr>
              <w:noProof/>
            </w:rPr>
            <w:t>[25]</w:t>
          </w:r>
          <w:r>
            <w:fldChar w:fldCharType="end"/>
          </w:r>
        </w:sdtContent>
      </w:sdt>
    </w:p>
    <w:p w14:paraId="643943E0" w14:textId="49147A55" w:rsidR="004566F8" w:rsidRDefault="004566F8" w:rsidP="004566F8">
      <w:proofErr w:type="spellStart"/>
      <w:r>
        <w:t>CoAP</w:t>
      </w:r>
      <w:proofErr w:type="spellEnd"/>
      <w:r>
        <w:t xml:space="preserve"> uses the following header fields:</w:t>
      </w:r>
    </w:p>
    <w:p w14:paraId="31A5E32D" w14:textId="665C7BED" w:rsidR="004566F8" w:rsidRDefault="004566F8" w:rsidP="004566F8">
      <w:pPr>
        <w:pStyle w:val="ListParagraph"/>
        <w:numPr>
          <w:ilvl w:val="0"/>
          <w:numId w:val="10"/>
        </w:numPr>
      </w:pPr>
      <w:r>
        <w:t xml:space="preserve">Version (V): 2-bit unsigned integer, indicating the </w:t>
      </w:r>
      <w:proofErr w:type="spellStart"/>
      <w:r>
        <w:t>CoAP</w:t>
      </w:r>
      <w:proofErr w:type="spellEnd"/>
      <w:r>
        <w:t xml:space="preserve"> version number.</w:t>
      </w:r>
    </w:p>
    <w:p w14:paraId="050B0F57" w14:textId="2C3C0726" w:rsidR="004566F8" w:rsidRDefault="004566F8" w:rsidP="004566F8">
      <w:pPr>
        <w:pStyle w:val="ListParagraph"/>
        <w:numPr>
          <w:ilvl w:val="0"/>
          <w:numId w:val="10"/>
        </w:numPr>
      </w:pPr>
      <w:r>
        <w:t xml:space="preserve">Type (T): </w:t>
      </w:r>
      <w:r w:rsidR="009A38F2">
        <w:t>2-bit unsigned integer, indicating if the message is Confirmable (0), Non-confirmable (1), Acknowledgement (2), or Reset (3).</w:t>
      </w:r>
    </w:p>
    <w:p w14:paraId="15EB0304" w14:textId="6C67F7C6" w:rsidR="009A38F2" w:rsidRDefault="009A38F2" w:rsidP="004566F8">
      <w:pPr>
        <w:pStyle w:val="ListParagraph"/>
        <w:numPr>
          <w:ilvl w:val="0"/>
          <w:numId w:val="10"/>
        </w:numPr>
      </w:pPr>
      <w:r>
        <w:t>Token Length (TKL): 4-bit unsigned integer, indicating the length of the Token field (0-8 bytes)</w:t>
      </w:r>
    </w:p>
    <w:p w14:paraId="40056F33" w14:textId="197F7955" w:rsidR="009E6B68" w:rsidRDefault="009A38F2" w:rsidP="009E6B68">
      <w:pPr>
        <w:pStyle w:val="ListParagraph"/>
        <w:numPr>
          <w:ilvl w:val="0"/>
          <w:numId w:val="10"/>
        </w:numPr>
      </w:pPr>
      <w:r>
        <w:t>Code: 8-bit unsigned integer</w:t>
      </w:r>
      <w:r w:rsidR="009E6B68">
        <w:t xml:space="preserve"> divided into a 3-bit class (the 3 most significant bits), and a 5-bit detail (the remaining bits). The code is documented in the form “c.dd” where “c” is a digit from 0 to 7 representing the class, and “</w:t>
      </w:r>
      <w:proofErr w:type="spellStart"/>
      <w:r w:rsidR="009E6B68">
        <w:t>dd</w:t>
      </w:r>
      <w:proofErr w:type="spellEnd"/>
      <w:r w:rsidR="009E6B68">
        <w:t xml:space="preserve">” are two digits from 0 to 31 representing the detail. There are four primary class values: request (0), successful response (2), client error response (4), and server error response (5). 0.00 is the special case for an empty message. </w:t>
      </w:r>
    </w:p>
    <w:p w14:paraId="4A5E734A" w14:textId="618F4CF5" w:rsidR="009E6B68" w:rsidRDefault="009E6B68" w:rsidP="009E6B68">
      <w:pPr>
        <w:pStyle w:val="ListParagraph"/>
        <w:numPr>
          <w:ilvl w:val="0"/>
          <w:numId w:val="10"/>
        </w:numPr>
      </w:pPr>
      <w:r>
        <w:t xml:space="preserve">Message ID: 16-bit unsigned integer in big-endian order. </w:t>
      </w:r>
      <w:r w:rsidR="00234247">
        <w:t xml:space="preserve">This is used to detect message duplication and to match ACK and RST messages to their respective CON and </w:t>
      </w:r>
      <w:proofErr w:type="gramStart"/>
      <w:r w:rsidR="00234247">
        <w:t>NON messages</w:t>
      </w:r>
      <w:proofErr w:type="gramEnd"/>
      <w:r w:rsidR="00234247">
        <w:t>.</w:t>
      </w:r>
    </w:p>
    <w:p w14:paraId="51883276" w14:textId="2DADE8D8" w:rsidR="00234247" w:rsidRPr="000967CA" w:rsidRDefault="00234247" w:rsidP="00234247">
      <w:r>
        <w:t xml:space="preserve">The Token value follows the header. The Token is used to correlate requests and responses. The Token is followed by zero or more options. The options may be followed by either the end of the message or the payload. </w:t>
      </w:r>
    </w:p>
    <w:p w14:paraId="6BA4377E" w14:textId="3CA0D96A" w:rsidR="00AB1BDF" w:rsidRDefault="00B360FC" w:rsidP="0019313C">
      <w:pPr>
        <w:pStyle w:val="Heading3"/>
      </w:pPr>
      <w:bookmarkStart w:id="23" w:name="_Toc513657752"/>
      <w:r>
        <w:lastRenderedPageBreak/>
        <w:t xml:space="preserve">2.3.2 </w:t>
      </w:r>
      <w:r w:rsidR="00AB1BDF">
        <w:t>Messaging Model</w:t>
      </w:r>
      <w:bookmarkEnd w:id="23"/>
    </w:p>
    <w:p w14:paraId="16C7BCBB" w14:textId="3A276894" w:rsidR="00AB1BDF" w:rsidRDefault="00AB1BDF" w:rsidP="00295C6C">
      <w:r>
        <w:t xml:space="preserve">While </w:t>
      </w:r>
      <w:proofErr w:type="spellStart"/>
      <w:r>
        <w:t>CoAP</w:t>
      </w:r>
      <w:proofErr w:type="spellEnd"/>
      <w:r>
        <w:t xml:space="preserve"> provides a similar request/response pattern to that of HTTP, it does so asynchronously over UDP. </w:t>
      </w:r>
      <w:proofErr w:type="spellStart"/>
      <w:r w:rsidR="000D5F91">
        <w:t>CoAP</w:t>
      </w:r>
      <w:proofErr w:type="spellEnd"/>
      <w:r w:rsidR="000D5F91">
        <w:t xml:space="preserve"> does this using a layer of messages which provide optional reliability. There are four types of messages in </w:t>
      </w:r>
      <w:proofErr w:type="spellStart"/>
      <w:r w:rsidR="000D5F91">
        <w:t>CoAP</w:t>
      </w:r>
      <w:proofErr w:type="spellEnd"/>
      <w:r w:rsidR="000D5F91">
        <w:t>:</w:t>
      </w:r>
    </w:p>
    <w:p w14:paraId="14E3C6FE" w14:textId="3BCE9298" w:rsidR="000D5F91" w:rsidRDefault="000D5F91" w:rsidP="000D5F91">
      <w:pPr>
        <w:pStyle w:val="ListParagraph"/>
        <w:numPr>
          <w:ilvl w:val="0"/>
          <w:numId w:val="8"/>
        </w:numPr>
      </w:pPr>
      <w:r>
        <w:t>Confirmable (CON)</w:t>
      </w:r>
    </w:p>
    <w:p w14:paraId="3032DF47" w14:textId="305D2A24" w:rsidR="000D5F91" w:rsidRDefault="000D5F91" w:rsidP="000D5F91">
      <w:pPr>
        <w:pStyle w:val="ListParagraph"/>
        <w:numPr>
          <w:ilvl w:val="0"/>
          <w:numId w:val="8"/>
        </w:numPr>
      </w:pPr>
      <w:r>
        <w:t>Non-Confirmable (NON)</w:t>
      </w:r>
    </w:p>
    <w:p w14:paraId="7B1F4428" w14:textId="7F4E5E59" w:rsidR="000D5F91" w:rsidRDefault="000D5F91" w:rsidP="000D5F91">
      <w:pPr>
        <w:pStyle w:val="ListParagraph"/>
        <w:numPr>
          <w:ilvl w:val="0"/>
          <w:numId w:val="8"/>
        </w:numPr>
      </w:pPr>
      <w:r>
        <w:t>Acknowledgement (ACK)</w:t>
      </w:r>
    </w:p>
    <w:p w14:paraId="6CA86C92" w14:textId="5269037E" w:rsidR="000D5F91" w:rsidRDefault="000D5F91" w:rsidP="000D5F91">
      <w:pPr>
        <w:pStyle w:val="ListParagraph"/>
        <w:numPr>
          <w:ilvl w:val="0"/>
          <w:numId w:val="8"/>
        </w:numPr>
      </w:pPr>
      <w:r>
        <w:t>Reset (RST)</w:t>
      </w:r>
    </w:p>
    <w:p w14:paraId="33348020" w14:textId="77777777" w:rsidR="00A4195F" w:rsidRDefault="003C6565" w:rsidP="000D5F91">
      <w:r>
        <w:t xml:space="preserve">A CON message is used for reliable messaging. When a client sends a server a CON message, it will retransmit until it receives an ACK message with the same ID from the server. </w:t>
      </w:r>
    </w:p>
    <w:p w14:paraId="06F489F0" w14:textId="657C1E37" w:rsidR="00A4195F" w:rsidRDefault="00A4195F" w:rsidP="00A4195F">
      <w:pPr>
        <w:jc w:val="center"/>
      </w:pPr>
      <w:r>
        <w:rPr>
          <w:noProof/>
        </w:rPr>
        <w:drawing>
          <wp:inline distT="0" distB="0" distL="0" distR="0" wp14:anchorId="6A678BB4" wp14:editId="17C46C51">
            <wp:extent cx="2181225" cy="1799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0114" cy="1822844"/>
                    </a:xfrm>
                    <a:prstGeom prst="rect">
                      <a:avLst/>
                    </a:prstGeom>
                    <a:noFill/>
                    <a:ln>
                      <a:noFill/>
                    </a:ln>
                  </pic:spPr>
                </pic:pic>
              </a:graphicData>
            </a:graphic>
          </wp:inline>
        </w:drawing>
      </w:r>
    </w:p>
    <w:p w14:paraId="65A01D10" w14:textId="7163022C" w:rsidR="00A4195F" w:rsidRPr="00A4195F" w:rsidRDefault="00A4195F" w:rsidP="00A4195F">
      <w:pPr>
        <w:jc w:val="center"/>
      </w:pPr>
      <w:r>
        <w:rPr>
          <w:b/>
        </w:rPr>
        <w:t xml:space="preserve">Figure </w:t>
      </w:r>
      <w:r w:rsidR="004E1989">
        <w:rPr>
          <w:b/>
        </w:rPr>
        <w:t>2</w:t>
      </w:r>
      <w:r>
        <w:rPr>
          <w:b/>
        </w:rPr>
        <w:t>.</w:t>
      </w:r>
      <w:r w:rsidR="004E1989">
        <w:rPr>
          <w:b/>
        </w:rPr>
        <w:t>5</w:t>
      </w:r>
      <w:r>
        <w:rPr>
          <w:b/>
        </w:rPr>
        <w:t xml:space="preserve">: </w:t>
      </w:r>
      <w:r>
        <w:t>Reliable message transport</w:t>
      </w:r>
    </w:p>
    <w:p w14:paraId="2C5022F1" w14:textId="00242D8F" w:rsidR="003C6565" w:rsidRDefault="003C6565" w:rsidP="000D5F91">
      <w:proofErr w:type="spellStart"/>
      <w:r>
        <w:t>CoAP</w:t>
      </w:r>
      <w:proofErr w:type="spellEnd"/>
      <w:r>
        <w:t xml:space="preserve"> uses a timeout to control message retransmission, calculated according to the formula:</w:t>
      </w:r>
    </w:p>
    <w:p w14:paraId="21B7DEC1" w14:textId="7D91E7DD" w:rsidR="000D5F91" w:rsidRDefault="003C6565" w:rsidP="003C6565">
      <w:pPr>
        <w:jc w:val="center"/>
        <w:rPr>
          <w:i/>
        </w:rPr>
      </w:pPr>
      <w:r w:rsidRPr="003C6565">
        <w:rPr>
          <w:i/>
        </w:rPr>
        <w:t>TIMEOUT_VAL * RANDOM_FACTOR</w:t>
      </w:r>
    </w:p>
    <w:p w14:paraId="6178F34F" w14:textId="793169C8" w:rsidR="003C6565" w:rsidRDefault="003C6565" w:rsidP="003C6565">
      <w:r>
        <w:t xml:space="preserve">Where TIMEOUT_VAL is defaulted to 2 seconds, and RANDOM_FACTOR is defaulted to 1.5 </w:t>
      </w:r>
      <w:sdt>
        <w:sdtPr>
          <w:id w:val="-2122444022"/>
          <w:citation/>
        </w:sdtPr>
        <w:sdtContent>
          <w:r>
            <w:fldChar w:fldCharType="begin"/>
          </w:r>
          <w:r>
            <w:instrText xml:space="preserve"> CITATION She14 \l 6153 </w:instrText>
          </w:r>
          <w:r>
            <w:fldChar w:fldCharType="separate"/>
          </w:r>
          <w:r w:rsidR="00D1202B" w:rsidRPr="00D1202B">
            <w:rPr>
              <w:noProof/>
            </w:rPr>
            <w:t>[26]</w:t>
          </w:r>
          <w:r>
            <w:fldChar w:fldCharType="end"/>
          </w:r>
        </w:sdtContent>
      </w:sdt>
      <w:r>
        <w:t>. If a server is unable to process the message it responds with an RST message instead of an ACK message.</w:t>
      </w:r>
    </w:p>
    <w:p w14:paraId="29C1871E" w14:textId="77777777" w:rsidR="004B6651" w:rsidRDefault="004B6651" w:rsidP="003C6565"/>
    <w:p w14:paraId="04561D7F" w14:textId="77777777" w:rsidR="00A4195F" w:rsidRDefault="003C6565" w:rsidP="003C6565">
      <w:r>
        <w:t xml:space="preserve">A </w:t>
      </w:r>
      <w:proofErr w:type="gramStart"/>
      <w:r>
        <w:t>NON message</w:t>
      </w:r>
      <w:proofErr w:type="gramEnd"/>
      <w:r>
        <w:t xml:space="preserve"> is used for unreliable messaging. A </w:t>
      </w:r>
      <w:proofErr w:type="gramStart"/>
      <w:r>
        <w:t>NON message</w:t>
      </w:r>
      <w:proofErr w:type="gramEnd"/>
      <w:r>
        <w:t xml:space="preserve"> does not need to be </w:t>
      </w:r>
      <w:proofErr w:type="spellStart"/>
      <w:r>
        <w:t>ACKed</w:t>
      </w:r>
      <w:proofErr w:type="spellEnd"/>
      <w:r>
        <w:t>. However, it must contain a message ID to detect retransmission.</w:t>
      </w:r>
    </w:p>
    <w:p w14:paraId="48C0D4BA" w14:textId="7E0DDD75" w:rsidR="00A4195F" w:rsidRDefault="00A4195F" w:rsidP="00A4195F">
      <w:pPr>
        <w:jc w:val="center"/>
      </w:pPr>
      <w:r>
        <w:rPr>
          <w:noProof/>
        </w:rPr>
        <w:lastRenderedPageBreak/>
        <w:drawing>
          <wp:inline distT="0" distB="0" distL="0" distR="0" wp14:anchorId="156E9228" wp14:editId="2357E58B">
            <wp:extent cx="2257425" cy="186186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1062" cy="1873111"/>
                    </a:xfrm>
                    <a:prstGeom prst="rect">
                      <a:avLst/>
                    </a:prstGeom>
                    <a:noFill/>
                    <a:ln>
                      <a:noFill/>
                    </a:ln>
                  </pic:spPr>
                </pic:pic>
              </a:graphicData>
            </a:graphic>
          </wp:inline>
        </w:drawing>
      </w:r>
    </w:p>
    <w:p w14:paraId="74F5DB25" w14:textId="36E96E0D" w:rsidR="00A4195F" w:rsidRPr="00A4195F" w:rsidRDefault="00A4195F" w:rsidP="00A4195F">
      <w:pPr>
        <w:jc w:val="center"/>
      </w:pPr>
      <w:r>
        <w:rPr>
          <w:b/>
        </w:rPr>
        <w:t xml:space="preserve">Figure </w:t>
      </w:r>
      <w:r w:rsidR="004E1989">
        <w:rPr>
          <w:b/>
        </w:rPr>
        <w:t>2</w:t>
      </w:r>
      <w:r>
        <w:rPr>
          <w:b/>
        </w:rPr>
        <w:t>.</w:t>
      </w:r>
      <w:r w:rsidR="004E1989">
        <w:rPr>
          <w:b/>
        </w:rPr>
        <w:t>6</w:t>
      </w:r>
      <w:r>
        <w:rPr>
          <w:b/>
        </w:rPr>
        <w:t xml:space="preserve">: </w:t>
      </w:r>
      <w:r>
        <w:t>Unreliable message transport</w:t>
      </w:r>
    </w:p>
    <w:p w14:paraId="5090F166" w14:textId="76B63FF7" w:rsidR="003C6565" w:rsidRPr="003C6565" w:rsidRDefault="004B6651" w:rsidP="003C6565">
      <w:r>
        <w:t xml:space="preserve">If the server fails to process the </w:t>
      </w:r>
      <w:proofErr w:type="gramStart"/>
      <w:r>
        <w:t>NON message</w:t>
      </w:r>
      <w:proofErr w:type="gramEnd"/>
      <w:r>
        <w:t>, it responds with an RST message.</w:t>
      </w:r>
    </w:p>
    <w:p w14:paraId="682BBF28" w14:textId="4F002809" w:rsidR="00DD3717" w:rsidRDefault="00B360FC" w:rsidP="0019313C">
      <w:pPr>
        <w:pStyle w:val="Heading3"/>
      </w:pPr>
      <w:bookmarkStart w:id="24" w:name="_Toc513657753"/>
      <w:r>
        <w:t xml:space="preserve">2.3.3 </w:t>
      </w:r>
      <w:r w:rsidR="00567D4F">
        <w:t xml:space="preserve">Request/Response </w:t>
      </w:r>
      <w:r w:rsidR="00AB1BDF">
        <w:t>Model</w:t>
      </w:r>
      <w:bookmarkEnd w:id="24"/>
    </w:p>
    <w:p w14:paraId="077C23A2" w14:textId="59F8A9CD" w:rsidR="00567D4F" w:rsidRDefault="00567D4F" w:rsidP="00295C6C">
      <w:r>
        <w:t xml:space="preserve">The </w:t>
      </w:r>
      <w:proofErr w:type="spellStart"/>
      <w:r>
        <w:t>CoAP</w:t>
      </w:r>
      <w:proofErr w:type="spellEnd"/>
      <w:r>
        <w:t xml:space="preserve"> request/response semantics are carried in </w:t>
      </w:r>
      <w:proofErr w:type="spellStart"/>
      <w:r>
        <w:t>CoAP</w:t>
      </w:r>
      <w:proofErr w:type="spellEnd"/>
      <w:r>
        <w:t xml:space="preserve"> messages. The messages include a Method Code when carrying a request, and a Response Code when carrying a response. Information such as the URI, and Payload are carried in </w:t>
      </w:r>
      <w:proofErr w:type="spellStart"/>
      <w:r>
        <w:t>CoAP</w:t>
      </w:r>
      <w:proofErr w:type="spellEnd"/>
      <w:r>
        <w:t xml:space="preserve"> options, and a Token, or ‘request ID’, is used to match requests and responses independent of the underlying messages.</w:t>
      </w:r>
    </w:p>
    <w:p w14:paraId="3396F225" w14:textId="44C081D6" w:rsidR="003F51F8" w:rsidRDefault="003F51F8" w:rsidP="00295C6C">
      <w:r>
        <w:t xml:space="preserve">Requests are executed using CON or </w:t>
      </w:r>
      <w:proofErr w:type="gramStart"/>
      <w:r>
        <w:t>NON messages</w:t>
      </w:r>
      <w:proofErr w:type="gramEnd"/>
      <w:r>
        <w:t xml:space="preserve">, and, if the requested data is immediately available, the response piggybacks </w:t>
      </w:r>
      <w:r w:rsidR="007B7C54">
        <w:t xml:space="preserve">on </w:t>
      </w:r>
      <w:r>
        <w:t xml:space="preserve">the </w:t>
      </w:r>
      <w:r w:rsidR="007B7C54">
        <w:t xml:space="preserve">resulting </w:t>
      </w:r>
      <w:r>
        <w:t xml:space="preserve">ACK message. </w:t>
      </w:r>
      <w:r w:rsidR="007B7C54">
        <w:t>The ACK message includes a response code</w:t>
      </w:r>
      <w:r w:rsidR="00AE02D8">
        <w:t>. F</w:t>
      </w:r>
      <w:r w:rsidR="007B7C54">
        <w:t xml:space="preserve">igure </w:t>
      </w:r>
      <w:r w:rsidR="00AE02D8">
        <w:t>X</w:t>
      </w:r>
      <w:r w:rsidR="007B7C54">
        <w:t>.</w:t>
      </w:r>
      <w:r w:rsidR="00AE02D8">
        <w:t>Y shows two client-server exchanges, one successful and one failed due to a 4.04 (Not Found) error</w:t>
      </w:r>
      <w:r w:rsidR="007B7C54">
        <w:t>.</w:t>
      </w:r>
    </w:p>
    <w:p w14:paraId="2841D2C6" w14:textId="5FD0F390" w:rsidR="00AE02D8" w:rsidRDefault="00AE02D8" w:rsidP="00AE02D8">
      <w:pPr>
        <w:jc w:val="center"/>
      </w:pPr>
      <w:r>
        <w:rPr>
          <w:noProof/>
        </w:rPr>
        <w:drawing>
          <wp:inline distT="0" distB="0" distL="0" distR="0" wp14:anchorId="504F7BE9" wp14:editId="0F564564">
            <wp:extent cx="572452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6E1CC57C" w14:textId="1388FFFA" w:rsidR="005577E2" w:rsidRDefault="005577E2" w:rsidP="00AE02D8">
      <w:pPr>
        <w:jc w:val="center"/>
      </w:pPr>
      <w:r>
        <w:rPr>
          <w:b/>
        </w:rPr>
        <w:t xml:space="preserve">Figure </w:t>
      </w:r>
      <w:r w:rsidR="004E1989">
        <w:rPr>
          <w:b/>
        </w:rPr>
        <w:t>2</w:t>
      </w:r>
      <w:r>
        <w:rPr>
          <w:b/>
        </w:rPr>
        <w:t>.</w:t>
      </w:r>
      <w:r w:rsidR="004E1989">
        <w:rPr>
          <w:b/>
        </w:rPr>
        <w:t>7</w:t>
      </w:r>
      <w:r>
        <w:rPr>
          <w:b/>
        </w:rPr>
        <w:t xml:space="preserve">: </w:t>
      </w:r>
      <w:proofErr w:type="spellStart"/>
      <w:r>
        <w:t>CoAP</w:t>
      </w:r>
      <w:proofErr w:type="spellEnd"/>
      <w:r>
        <w:t xml:space="preserve"> Requests with Piggybacked Responses – One successful, One failed</w:t>
      </w:r>
    </w:p>
    <w:p w14:paraId="02A96317" w14:textId="20B4A355" w:rsidR="005577E2" w:rsidRDefault="005577E2" w:rsidP="005577E2">
      <w:r>
        <w:t xml:space="preserve">If the information requested is not immediately available, the server responds with an empty ACK message. When the information becomes available, the server then sends it as a CON message </w:t>
      </w:r>
      <w:r>
        <w:lastRenderedPageBreak/>
        <w:t xml:space="preserve">containing the Token value from the original request, as shown in Figure </w:t>
      </w:r>
      <w:r w:rsidR="004E1989">
        <w:t>2</w:t>
      </w:r>
      <w:r>
        <w:t>.</w:t>
      </w:r>
      <w:r w:rsidR="004E1989">
        <w:t>8</w:t>
      </w:r>
      <w:r>
        <w:t>.</w:t>
      </w:r>
      <w:r w:rsidR="00AA2DE2">
        <w:t xml:space="preserve"> This is known as ‘separate response’.</w:t>
      </w:r>
    </w:p>
    <w:p w14:paraId="18DDF577" w14:textId="00578611" w:rsidR="005577E2" w:rsidRDefault="005577E2" w:rsidP="005577E2">
      <w:pPr>
        <w:jc w:val="center"/>
      </w:pPr>
      <w:r>
        <w:rPr>
          <w:noProof/>
        </w:rPr>
        <w:drawing>
          <wp:inline distT="0" distB="0" distL="0" distR="0" wp14:anchorId="2FFDC407" wp14:editId="6688D92D">
            <wp:extent cx="2311623"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3840" cy="3590753"/>
                    </a:xfrm>
                    <a:prstGeom prst="rect">
                      <a:avLst/>
                    </a:prstGeom>
                    <a:noFill/>
                    <a:ln>
                      <a:noFill/>
                    </a:ln>
                  </pic:spPr>
                </pic:pic>
              </a:graphicData>
            </a:graphic>
          </wp:inline>
        </w:drawing>
      </w:r>
    </w:p>
    <w:p w14:paraId="38BEEA5B" w14:textId="62233DA9" w:rsidR="00AA2DE2" w:rsidRDefault="00AA2DE2" w:rsidP="005577E2">
      <w:pPr>
        <w:jc w:val="center"/>
      </w:pPr>
      <w:r>
        <w:rPr>
          <w:b/>
        </w:rPr>
        <w:t xml:space="preserve">Figure </w:t>
      </w:r>
      <w:r w:rsidR="004E1989">
        <w:rPr>
          <w:b/>
        </w:rPr>
        <w:t>2</w:t>
      </w:r>
      <w:r>
        <w:rPr>
          <w:b/>
        </w:rPr>
        <w:t>.</w:t>
      </w:r>
      <w:r w:rsidR="004E1989">
        <w:rPr>
          <w:b/>
        </w:rPr>
        <w:t>8</w:t>
      </w:r>
      <w:r>
        <w:rPr>
          <w:b/>
        </w:rPr>
        <w:t xml:space="preserve">: </w:t>
      </w:r>
      <w:r>
        <w:t>Separate Response</w:t>
      </w:r>
    </w:p>
    <w:p w14:paraId="5034523F" w14:textId="72A7CD34" w:rsidR="00120257" w:rsidRDefault="00120257" w:rsidP="00120257">
      <w:r>
        <w:t xml:space="preserve">If a request is made using a </w:t>
      </w:r>
      <w:proofErr w:type="gramStart"/>
      <w:r>
        <w:t>NON message</w:t>
      </w:r>
      <w:proofErr w:type="gramEnd"/>
      <w:r>
        <w:t>, then the server may send the response using a new NON message. However, the server may also use a CON message.</w:t>
      </w:r>
    </w:p>
    <w:p w14:paraId="2A782E71" w14:textId="2EC146E2" w:rsidR="00120257" w:rsidRDefault="00120257" w:rsidP="00120257">
      <w:proofErr w:type="spellStart"/>
      <w:r>
        <w:t>CoAP</w:t>
      </w:r>
      <w:proofErr w:type="spellEnd"/>
      <w:r>
        <w:t xml:space="preserve"> provides the </w:t>
      </w:r>
      <w:r w:rsidR="00D04D38">
        <w:t xml:space="preserve">four standard methods of HTTP (GET, PUT, POST, and DELETE) as well as OBSERVE. The OBSERVE method allows a client to receive notifications on the state of a resource on a </w:t>
      </w:r>
      <w:proofErr w:type="spellStart"/>
      <w:r w:rsidR="00D04D38">
        <w:t>CoAP</w:t>
      </w:r>
      <w:proofErr w:type="spellEnd"/>
      <w:r w:rsidR="00D04D38">
        <w:t xml:space="preserve"> server as it changes. The OBSERVE method is reflected in a </w:t>
      </w:r>
      <w:proofErr w:type="spellStart"/>
      <w:r w:rsidR="00D04D38">
        <w:t>CoAP</w:t>
      </w:r>
      <w:proofErr w:type="spellEnd"/>
      <w:r w:rsidR="00D04D38">
        <w:t xml:space="preserve"> message as an option.</w:t>
      </w:r>
    </w:p>
    <w:p w14:paraId="47C90DBD" w14:textId="0F349834" w:rsidR="00D04D38" w:rsidRDefault="00D04D38" w:rsidP="00D04D38">
      <w:pPr>
        <w:jc w:val="center"/>
      </w:pPr>
      <w:r>
        <w:rPr>
          <w:noProof/>
        </w:rPr>
        <w:lastRenderedPageBreak/>
        <w:drawing>
          <wp:inline distT="0" distB="0" distL="0" distR="0" wp14:anchorId="1B808345" wp14:editId="046BA74C">
            <wp:extent cx="2238375" cy="3333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333894"/>
                    </a:xfrm>
                    <a:prstGeom prst="rect">
                      <a:avLst/>
                    </a:prstGeom>
                    <a:noFill/>
                    <a:ln>
                      <a:noFill/>
                    </a:ln>
                  </pic:spPr>
                </pic:pic>
              </a:graphicData>
            </a:graphic>
          </wp:inline>
        </w:drawing>
      </w:r>
    </w:p>
    <w:p w14:paraId="6FBFCB45" w14:textId="044A9F9B" w:rsidR="000967CA" w:rsidRDefault="000967CA" w:rsidP="00D04D38">
      <w:pPr>
        <w:jc w:val="center"/>
      </w:pPr>
      <w:r>
        <w:rPr>
          <w:b/>
        </w:rPr>
        <w:t xml:space="preserve">Figure </w:t>
      </w:r>
      <w:r w:rsidR="00E66D76">
        <w:rPr>
          <w:b/>
        </w:rPr>
        <w:t>2</w:t>
      </w:r>
      <w:r>
        <w:rPr>
          <w:b/>
        </w:rPr>
        <w:t>.</w:t>
      </w:r>
      <w:r w:rsidR="00E66D76">
        <w:rPr>
          <w:b/>
        </w:rPr>
        <w:t>9</w:t>
      </w:r>
      <w:r>
        <w:rPr>
          <w:b/>
        </w:rPr>
        <w:t xml:space="preserve">: </w:t>
      </w:r>
      <w:r>
        <w:t>Observing a Resource</w:t>
      </w:r>
    </w:p>
    <w:p w14:paraId="262A6BE0" w14:textId="274B3D85" w:rsidR="000967CA" w:rsidRPr="000967CA" w:rsidRDefault="000967CA" w:rsidP="000967CA">
      <w:r>
        <w:t xml:space="preserve">As shown in </w:t>
      </w:r>
      <w:r w:rsidR="00E66D76">
        <w:t>F</w:t>
      </w:r>
      <w:r>
        <w:t xml:space="preserve">igure </w:t>
      </w:r>
      <w:r w:rsidR="00E66D76">
        <w:t>2</w:t>
      </w:r>
      <w:r>
        <w:t>.</w:t>
      </w:r>
      <w:r w:rsidR="00E66D76">
        <w:t>9</w:t>
      </w:r>
      <w:r>
        <w:t xml:space="preserve"> the server uses the token of the initial request to semantically connect each notification that it sends the client.</w:t>
      </w:r>
    </w:p>
    <w:p w14:paraId="651826C1" w14:textId="4682604F" w:rsidR="00DD3717" w:rsidRDefault="00B360FC" w:rsidP="0036737E">
      <w:pPr>
        <w:pStyle w:val="Heading2"/>
      </w:pPr>
      <w:bookmarkStart w:id="25" w:name="_Toc513657754"/>
      <w:r>
        <w:t xml:space="preserve">2.4 </w:t>
      </w:r>
      <w:r w:rsidR="00DD3717">
        <w:t>WebSocket</w:t>
      </w:r>
      <w:r w:rsidR="00234247">
        <w:t xml:space="preserve"> Protocol</w:t>
      </w:r>
      <w:bookmarkEnd w:id="25"/>
    </w:p>
    <w:p w14:paraId="099534CA" w14:textId="4B140300" w:rsidR="00234247" w:rsidRDefault="00234247" w:rsidP="00295C6C">
      <w:r>
        <w:t xml:space="preserve">The WebSocket Protocol </w:t>
      </w:r>
      <w:r w:rsidR="000A509D">
        <w:t xml:space="preserve">(WSP) </w:t>
      </w:r>
      <w:r>
        <w:t xml:space="preserve">was </w:t>
      </w:r>
      <w:r w:rsidR="000A509D">
        <w:t>standardized by the IETF in 2011 to enable two-way communication between a client and server. Previously, applications requiring bidirectional client-server communication implemented polling over HTTP which leads to great overheads. WSP offers an alternative, by allowing a single TCP connection to be used for traffic in both directions. WSP was designed to replace existing bidirectional HTTP technologies, so it operates over HTTP ports 80 and 443. This section will provide an overview of the workings of WSP.</w:t>
      </w:r>
    </w:p>
    <w:p w14:paraId="7F7F20A3" w14:textId="6C9D22B1" w:rsidR="000A509D" w:rsidRDefault="00B360FC" w:rsidP="0019313C">
      <w:pPr>
        <w:pStyle w:val="Heading3"/>
      </w:pPr>
      <w:bookmarkStart w:id="26" w:name="_Toc513657755"/>
      <w:r>
        <w:t xml:space="preserve">2.4.1 </w:t>
      </w:r>
      <w:r w:rsidR="006531A7">
        <w:t xml:space="preserve">Opening </w:t>
      </w:r>
      <w:r w:rsidR="00CE4EA3">
        <w:t>Handshake</w:t>
      </w:r>
      <w:bookmarkEnd w:id="26"/>
    </w:p>
    <w:p w14:paraId="51B1F50B" w14:textId="58E6C2CA" w:rsidR="00CE4EA3" w:rsidRDefault="00CE4EA3" w:rsidP="00295C6C">
      <w:r>
        <w:t>The first stage in WSP is the handshake.</w:t>
      </w:r>
      <w:r w:rsidR="00AF5A92">
        <w:t xml:space="preserve"> The client must send the server the opening handshake to initiate the connection. The server uses information obtained from the client’s handshake to generate its own handshake.</w:t>
      </w:r>
      <w:r>
        <w:t xml:space="preserve"> The client handshake </w:t>
      </w:r>
      <w:r w:rsidR="00AF5A92">
        <w:t>contains the following fields:</w:t>
      </w:r>
    </w:p>
    <w:p w14:paraId="27CBB77F" w14:textId="2151BB77" w:rsidR="00AF5A92" w:rsidRDefault="00AF5A92" w:rsidP="00AF5A92">
      <w:pPr>
        <w:pStyle w:val="ListParagraph"/>
        <w:numPr>
          <w:ilvl w:val="0"/>
          <w:numId w:val="12"/>
        </w:numPr>
      </w:pPr>
      <w:r>
        <w:t>An HTTP version 1.1 or higher GET request, which includes a request-URI.</w:t>
      </w:r>
    </w:p>
    <w:p w14:paraId="62A90799" w14:textId="7A9723DB" w:rsidR="00AF5A92" w:rsidRDefault="00AF5A92" w:rsidP="00AF5A92">
      <w:pPr>
        <w:pStyle w:val="ListParagraph"/>
        <w:numPr>
          <w:ilvl w:val="0"/>
          <w:numId w:val="12"/>
        </w:numPr>
      </w:pPr>
      <w:r>
        <w:t xml:space="preserve">A </w:t>
      </w:r>
      <w:r w:rsidRPr="00A97216">
        <w:rPr>
          <w:i/>
        </w:rPr>
        <w:t>Host</w:t>
      </w:r>
      <w:r>
        <w:t xml:space="preserve"> header field</w:t>
      </w:r>
      <w:r w:rsidR="00A97216">
        <w:t>.</w:t>
      </w:r>
    </w:p>
    <w:p w14:paraId="7300ED16" w14:textId="13478385" w:rsidR="00AF5A92" w:rsidRDefault="00AF5A92" w:rsidP="00AF5A92">
      <w:pPr>
        <w:pStyle w:val="ListParagraph"/>
        <w:numPr>
          <w:ilvl w:val="0"/>
          <w:numId w:val="12"/>
        </w:numPr>
      </w:pPr>
      <w:r>
        <w:t xml:space="preserve">An </w:t>
      </w:r>
      <w:r w:rsidRPr="00A97216">
        <w:rPr>
          <w:i/>
        </w:rPr>
        <w:t>Upgrade</w:t>
      </w:r>
      <w:r>
        <w:t xml:space="preserve"> header field containing the value “</w:t>
      </w:r>
      <w:proofErr w:type="spellStart"/>
      <w:r>
        <w:t>websocket</w:t>
      </w:r>
      <w:proofErr w:type="spellEnd"/>
      <w:r>
        <w:t>”</w:t>
      </w:r>
      <w:r w:rsidR="00A97216">
        <w:t>.</w:t>
      </w:r>
    </w:p>
    <w:p w14:paraId="5D842C90" w14:textId="398D3BA4" w:rsidR="00AF5A92" w:rsidRDefault="00AF5A92" w:rsidP="00AF5A92">
      <w:pPr>
        <w:pStyle w:val="ListParagraph"/>
        <w:numPr>
          <w:ilvl w:val="0"/>
          <w:numId w:val="12"/>
        </w:numPr>
      </w:pPr>
      <w:r>
        <w:t xml:space="preserve">A </w:t>
      </w:r>
      <w:r w:rsidRPr="00A97216">
        <w:rPr>
          <w:i/>
        </w:rPr>
        <w:t>Connection</w:t>
      </w:r>
      <w:r>
        <w:t xml:space="preserve"> header field containing the value “Upgrade”</w:t>
      </w:r>
      <w:r w:rsidR="00A97216">
        <w:t>.</w:t>
      </w:r>
    </w:p>
    <w:p w14:paraId="5451819B" w14:textId="5A07DC31" w:rsidR="00AF5A92" w:rsidRDefault="00AF5A92" w:rsidP="00AF5A92">
      <w:pPr>
        <w:pStyle w:val="ListParagraph"/>
        <w:numPr>
          <w:ilvl w:val="0"/>
          <w:numId w:val="12"/>
        </w:numPr>
      </w:pPr>
      <w:r>
        <w:lastRenderedPageBreak/>
        <w:t xml:space="preserve">A </w:t>
      </w:r>
      <w:r w:rsidRPr="00A97216">
        <w:rPr>
          <w:i/>
        </w:rPr>
        <w:t>Sec-WebSocket-Key</w:t>
      </w:r>
      <w:r>
        <w:t xml:space="preserve"> header field containing a base64-encoded value, which decodes to a 16-byte value.</w:t>
      </w:r>
    </w:p>
    <w:p w14:paraId="14C71719" w14:textId="7B26AD34" w:rsidR="00AF5A92" w:rsidRDefault="00AF5A92" w:rsidP="00AF5A92">
      <w:pPr>
        <w:pStyle w:val="ListParagraph"/>
        <w:numPr>
          <w:ilvl w:val="0"/>
          <w:numId w:val="12"/>
        </w:numPr>
      </w:pPr>
      <w:r>
        <w:t xml:space="preserve">A </w:t>
      </w:r>
      <w:r w:rsidRPr="00A97216">
        <w:rPr>
          <w:i/>
        </w:rPr>
        <w:t>Sec-WebSocket-Version</w:t>
      </w:r>
      <w:r>
        <w:t xml:space="preserve"> header field with a value of 13</w:t>
      </w:r>
      <w:r w:rsidR="00A97216">
        <w:t>.</w:t>
      </w:r>
    </w:p>
    <w:p w14:paraId="581A26C9" w14:textId="52720495" w:rsidR="00AF5A92" w:rsidRDefault="00AF5A92" w:rsidP="00AF5A92">
      <w:pPr>
        <w:pStyle w:val="ListParagraph"/>
        <w:numPr>
          <w:ilvl w:val="0"/>
          <w:numId w:val="12"/>
        </w:numPr>
      </w:pPr>
      <w:r>
        <w:t xml:space="preserve">An optional </w:t>
      </w:r>
      <w:r w:rsidRPr="00A97216">
        <w:rPr>
          <w:i/>
        </w:rPr>
        <w:t>Origin</w:t>
      </w:r>
      <w:r>
        <w:t xml:space="preserve"> header field</w:t>
      </w:r>
      <w:r w:rsidR="00A97216">
        <w:t>.</w:t>
      </w:r>
    </w:p>
    <w:p w14:paraId="247E835E" w14:textId="62626CF4" w:rsidR="00A97216" w:rsidRDefault="00A97216" w:rsidP="00AF5A92">
      <w:pPr>
        <w:pStyle w:val="ListParagraph"/>
        <w:numPr>
          <w:ilvl w:val="0"/>
          <w:numId w:val="12"/>
        </w:numPr>
      </w:pPr>
      <w:r>
        <w:t xml:space="preserve">An optional </w:t>
      </w:r>
      <w:r w:rsidRPr="00A97216">
        <w:rPr>
          <w:i/>
        </w:rPr>
        <w:t>Sec-WebSocket-Protocol</w:t>
      </w:r>
      <w:r>
        <w:t xml:space="preserve"> header field containing a list of values specifying the protocols that the client would like to speak in order of preference.</w:t>
      </w:r>
    </w:p>
    <w:p w14:paraId="497F037F" w14:textId="74FABEAE" w:rsidR="00CE4EA3" w:rsidRDefault="00A97216" w:rsidP="00A97216">
      <w:pPr>
        <w:pStyle w:val="ListParagraph"/>
        <w:numPr>
          <w:ilvl w:val="0"/>
          <w:numId w:val="12"/>
        </w:numPr>
      </w:pPr>
      <w:r>
        <w:t xml:space="preserve">An optional </w:t>
      </w:r>
      <w:r w:rsidRPr="00A97216">
        <w:rPr>
          <w:i/>
        </w:rPr>
        <w:t>Sec-WebSocket-Extensions</w:t>
      </w:r>
      <w:r>
        <w:t xml:space="preserve"> header field with a list of values indicating the client’s desired extensions.</w:t>
      </w:r>
    </w:p>
    <w:p w14:paraId="615AB350" w14:textId="77777777" w:rsidR="00A97216" w:rsidRDefault="00A97216" w:rsidP="00A97216"/>
    <w:p w14:paraId="5D71CE06" w14:textId="70456DB9" w:rsidR="00FE08CE" w:rsidRDefault="00A97216" w:rsidP="00FE08CE">
      <w:pPr>
        <w:spacing w:line="240" w:lineRule="auto"/>
      </w:pPr>
      <w:r>
        <w:t>Once the client establishes this connection to the server, the server must complete the following steps to accept the connection:</w:t>
      </w:r>
    </w:p>
    <w:p w14:paraId="328F455F" w14:textId="6010EAB0" w:rsidR="00A97216" w:rsidRDefault="00A97216" w:rsidP="00793831">
      <w:pPr>
        <w:pStyle w:val="ListParagraph"/>
        <w:numPr>
          <w:ilvl w:val="0"/>
          <w:numId w:val="13"/>
        </w:numPr>
      </w:pPr>
      <w:r>
        <w:t>For secure connections, perform a TLS handshake over the connection. Should this handshake fail, close the connection.</w:t>
      </w:r>
    </w:p>
    <w:p w14:paraId="04085EB2" w14:textId="118B7C3A" w:rsidR="00A97216" w:rsidRDefault="00A97216" w:rsidP="00793831">
      <w:pPr>
        <w:pStyle w:val="ListParagraph"/>
        <w:numPr>
          <w:ilvl w:val="0"/>
          <w:numId w:val="13"/>
        </w:numPr>
      </w:pPr>
      <w:r>
        <w:t>Optionally, the server may perform further client authentication.</w:t>
      </w:r>
    </w:p>
    <w:p w14:paraId="2F296708" w14:textId="3EEABEBC" w:rsidR="00A97216" w:rsidRDefault="00A97216" w:rsidP="00793831">
      <w:pPr>
        <w:pStyle w:val="ListParagraph"/>
        <w:numPr>
          <w:ilvl w:val="0"/>
          <w:numId w:val="13"/>
        </w:numPr>
      </w:pPr>
      <w:r>
        <w:t>Optionally, the server may also redirect the client using a 3xx status code.</w:t>
      </w:r>
    </w:p>
    <w:p w14:paraId="4EA4186C" w14:textId="2E44A56A" w:rsidR="00A97216" w:rsidRDefault="00A97216" w:rsidP="00A97216">
      <w:pPr>
        <w:spacing w:line="240" w:lineRule="auto"/>
      </w:pPr>
      <w:r>
        <w:t>Upon completion of these steps, the server must establish the following information:</w:t>
      </w:r>
    </w:p>
    <w:p w14:paraId="1A8AA628" w14:textId="1513EEED" w:rsidR="00A97216" w:rsidRDefault="00A97216" w:rsidP="00793831">
      <w:pPr>
        <w:pStyle w:val="ListParagraph"/>
        <w:numPr>
          <w:ilvl w:val="0"/>
          <w:numId w:val="14"/>
        </w:numPr>
      </w:pPr>
      <w:r>
        <w:rPr>
          <w:i/>
        </w:rPr>
        <w:t>Origin</w:t>
      </w:r>
      <w:r>
        <w:t xml:space="preserve">: </w:t>
      </w:r>
      <w:r w:rsidR="00793831">
        <w:t>T</w:t>
      </w:r>
      <w:r>
        <w:t xml:space="preserve">he </w:t>
      </w:r>
      <w:r w:rsidR="00793831" w:rsidRPr="00793831">
        <w:rPr>
          <w:i/>
        </w:rPr>
        <w:t>O</w:t>
      </w:r>
      <w:r w:rsidRPr="00793831">
        <w:rPr>
          <w:i/>
        </w:rPr>
        <w:t>rigin</w:t>
      </w:r>
      <w:r>
        <w:t xml:space="preserve"> field in the client’s opening handshake provides this.</w:t>
      </w:r>
    </w:p>
    <w:p w14:paraId="77D899DB" w14:textId="5DB0B04D" w:rsidR="00A97216" w:rsidRDefault="00A97216" w:rsidP="00793831">
      <w:pPr>
        <w:pStyle w:val="ListParagraph"/>
        <w:numPr>
          <w:ilvl w:val="0"/>
          <w:numId w:val="14"/>
        </w:numPr>
      </w:pPr>
      <w:r>
        <w:rPr>
          <w:i/>
        </w:rPr>
        <w:t>Key</w:t>
      </w:r>
      <w:r w:rsidRPr="00A97216">
        <w:t>:</w:t>
      </w:r>
      <w:r>
        <w:t xml:space="preserve"> </w:t>
      </w:r>
      <w:r w:rsidR="00793831">
        <w:t>T</w:t>
      </w:r>
      <w:r>
        <w:t xml:space="preserve">he </w:t>
      </w:r>
      <w:r w:rsidR="00793831">
        <w:t xml:space="preserve">value from the </w:t>
      </w:r>
      <w:r w:rsidR="00793831" w:rsidRPr="00793831">
        <w:rPr>
          <w:i/>
        </w:rPr>
        <w:t>S</w:t>
      </w:r>
      <w:r w:rsidRPr="00793831">
        <w:rPr>
          <w:i/>
        </w:rPr>
        <w:t>ec-</w:t>
      </w:r>
      <w:r w:rsidR="00793831" w:rsidRPr="00793831">
        <w:rPr>
          <w:i/>
        </w:rPr>
        <w:t>W</w:t>
      </w:r>
      <w:r w:rsidRPr="00793831">
        <w:rPr>
          <w:i/>
        </w:rPr>
        <w:t>eb</w:t>
      </w:r>
      <w:r w:rsidR="00793831" w:rsidRPr="00793831">
        <w:rPr>
          <w:i/>
        </w:rPr>
        <w:t>S</w:t>
      </w:r>
      <w:r w:rsidRPr="00793831">
        <w:rPr>
          <w:i/>
        </w:rPr>
        <w:t>ocket-</w:t>
      </w:r>
      <w:r w:rsidR="00793831" w:rsidRPr="00793831">
        <w:rPr>
          <w:i/>
        </w:rPr>
        <w:t>K</w:t>
      </w:r>
      <w:r w:rsidRPr="00793831">
        <w:rPr>
          <w:i/>
        </w:rPr>
        <w:t>ey</w:t>
      </w:r>
      <w:r>
        <w:t xml:space="preserve"> </w:t>
      </w:r>
      <w:r w:rsidR="00793831">
        <w:t>header field of</w:t>
      </w:r>
      <w:r>
        <w:t xml:space="preserve"> the client</w:t>
      </w:r>
      <w:r w:rsidR="00793831">
        <w:t>’s opening handshake is used to create the server’s handshake to indicate that the connection has been established.</w:t>
      </w:r>
    </w:p>
    <w:p w14:paraId="5C92B340" w14:textId="38C1A555" w:rsidR="00793831" w:rsidRDefault="00793831" w:rsidP="00793831">
      <w:pPr>
        <w:pStyle w:val="ListParagraph"/>
        <w:numPr>
          <w:ilvl w:val="0"/>
          <w:numId w:val="14"/>
        </w:numPr>
      </w:pPr>
      <w:r>
        <w:rPr>
          <w:i/>
        </w:rPr>
        <w:t>Version</w:t>
      </w:r>
      <w:r w:rsidRPr="00793831">
        <w:t>:</w:t>
      </w:r>
      <w:r>
        <w:t xml:space="preserve"> The </w:t>
      </w:r>
      <w:r w:rsidRPr="00793831">
        <w:rPr>
          <w:i/>
        </w:rPr>
        <w:t>Sec-WebSocket-Version</w:t>
      </w:r>
      <w:r>
        <w:t xml:space="preserve"> header field in the client’s opening handshake is compared to the versions of the WebSocket protocol understood by the server. If the server does not understand the requested version, it responds with an appropriate HTTP error code.</w:t>
      </w:r>
    </w:p>
    <w:p w14:paraId="77F0804C" w14:textId="55AA49F9" w:rsidR="00793831" w:rsidRDefault="00793831" w:rsidP="00793831">
      <w:pPr>
        <w:pStyle w:val="ListParagraph"/>
        <w:numPr>
          <w:ilvl w:val="0"/>
          <w:numId w:val="14"/>
        </w:numPr>
      </w:pPr>
      <w:r>
        <w:rPr>
          <w:i/>
        </w:rPr>
        <w:t>Resource Name</w:t>
      </w:r>
      <w:r w:rsidRPr="00793831">
        <w:t>:</w:t>
      </w:r>
      <w:r>
        <w:t xml:space="preserve"> This value is the identifier for the service provided by the server. If the server provides multiple services, then the value is derived from the </w:t>
      </w:r>
      <w:r w:rsidRPr="00793831">
        <w:rPr>
          <w:i/>
        </w:rPr>
        <w:t>Request-URI</w:t>
      </w:r>
      <w:r>
        <w:t xml:space="preserve"> sent by the client.</w:t>
      </w:r>
    </w:p>
    <w:p w14:paraId="00E4BF7C" w14:textId="1E99E2E8" w:rsidR="00793831" w:rsidRPr="00793831" w:rsidRDefault="00793831" w:rsidP="00793831">
      <w:pPr>
        <w:pStyle w:val="ListParagraph"/>
        <w:numPr>
          <w:ilvl w:val="0"/>
          <w:numId w:val="14"/>
        </w:numPr>
      </w:pPr>
      <w:r>
        <w:rPr>
          <w:i/>
        </w:rPr>
        <w:t>Subprotocol</w:t>
      </w:r>
      <w:r w:rsidRPr="00793831">
        <w:t>:</w:t>
      </w:r>
      <w:r>
        <w:t xml:space="preserve"> The subprotocol value may be either a single value representing the subprotocol the server is prepared to use or null. This value must be derived from the value provided in the client’s opening handshake’s </w:t>
      </w:r>
      <w:r w:rsidRPr="00793831">
        <w:rPr>
          <w:i/>
        </w:rPr>
        <w:t>Sec-WebSocket-Protocol</w:t>
      </w:r>
      <w:r>
        <w:rPr>
          <w:i/>
        </w:rPr>
        <w:t>.</w:t>
      </w:r>
    </w:p>
    <w:p w14:paraId="75ABA44C" w14:textId="77777777" w:rsidR="00793831" w:rsidRDefault="00793831" w:rsidP="00793831">
      <w:pPr>
        <w:pStyle w:val="ListParagraph"/>
        <w:numPr>
          <w:ilvl w:val="0"/>
          <w:numId w:val="14"/>
        </w:numPr>
      </w:pPr>
      <w:r>
        <w:rPr>
          <w:i/>
        </w:rPr>
        <w:t xml:space="preserve">Extensions: </w:t>
      </w:r>
      <w:r>
        <w:t>A list of zero or more values representing the protocol-level extensions that the server is prepared to use.</w:t>
      </w:r>
    </w:p>
    <w:p w14:paraId="687BDDE4" w14:textId="4F727EC3" w:rsidR="00682639" w:rsidRDefault="00793831" w:rsidP="00793831">
      <w:r>
        <w:t xml:space="preserve">Once this information is established, the server replies to the client’s opening handshake with a valid HTTP response. The response uses the </w:t>
      </w:r>
      <w:r w:rsidR="000E23B1">
        <w:t xml:space="preserve">RFC2616 specified 101 response code indicating the changing </w:t>
      </w:r>
      <w:r w:rsidR="000E23B1">
        <w:lastRenderedPageBreak/>
        <w:t>of protocols. This response completes the client-server handshake and establishes the WebSocket connection.</w:t>
      </w:r>
      <w:r>
        <w:t xml:space="preserve"> </w:t>
      </w:r>
    </w:p>
    <w:p w14:paraId="01C599BD" w14:textId="424B6465" w:rsidR="00682639" w:rsidRDefault="00B360FC" w:rsidP="0019313C">
      <w:pPr>
        <w:pStyle w:val="Heading3"/>
      </w:pPr>
      <w:bookmarkStart w:id="27" w:name="_Toc513657756"/>
      <w:r>
        <w:t xml:space="preserve">2.4.2 </w:t>
      </w:r>
      <w:r w:rsidR="006531A7">
        <w:t>Data Framing</w:t>
      </w:r>
      <w:bookmarkEnd w:id="27"/>
    </w:p>
    <w:p w14:paraId="207C8E9A" w14:textId="062EC62C" w:rsidR="000E23B1" w:rsidRDefault="000E23B1" w:rsidP="005C6E07">
      <w:r>
        <w:t>In</w:t>
      </w:r>
      <w:r w:rsidR="00A20160">
        <w:t xml:space="preserve"> WSP</w:t>
      </w:r>
      <w:r>
        <w:t xml:space="preserve">, the sent data is formatted into frames. Each frame that the client sends must be masked, and the server must close the connection upon receiving an unmasked frame. The server does not mask any of the frame that it sends to the client. The client must close the connection upon receiving a masked frame. </w:t>
      </w:r>
    </w:p>
    <w:p w14:paraId="57E5271E" w14:textId="120CB572" w:rsidR="000E23B1" w:rsidRDefault="000E23B1" w:rsidP="005C6E07">
      <w:r>
        <w:t xml:space="preserve">The base framing protocol defines a frame with an </w:t>
      </w:r>
      <w:r>
        <w:rPr>
          <w:i/>
        </w:rPr>
        <w:t xml:space="preserve">opcode, </w:t>
      </w:r>
      <w:r>
        <w:t xml:space="preserve">a </w:t>
      </w:r>
      <w:r>
        <w:rPr>
          <w:i/>
        </w:rPr>
        <w:t>payload length</w:t>
      </w:r>
      <w:r>
        <w:t xml:space="preserve">, and designated locations for </w:t>
      </w:r>
      <w:r>
        <w:rPr>
          <w:i/>
        </w:rPr>
        <w:t>extension data</w:t>
      </w:r>
      <w:r>
        <w:t xml:space="preserve"> and </w:t>
      </w:r>
      <w:r>
        <w:rPr>
          <w:i/>
        </w:rPr>
        <w:t>application data</w:t>
      </w:r>
      <w:r>
        <w:t xml:space="preserve">. </w:t>
      </w:r>
      <w:r>
        <w:rPr>
          <w:i/>
        </w:rPr>
        <w:t xml:space="preserve">Extension data </w:t>
      </w:r>
      <w:r>
        <w:t xml:space="preserve">and </w:t>
      </w:r>
      <w:r>
        <w:rPr>
          <w:i/>
        </w:rPr>
        <w:t xml:space="preserve">application data </w:t>
      </w:r>
      <w:r>
        <w:t xml:space="preserve">form the payload data. </w:t>
      </w:r>
    </w:p>
    <w:p w14:paraId="0C9986D2" w14:textId="3885A7D7" w:rsidR="000E23B1" w:rsidRDefault="008D59A6" w:rsidP="005C6E07">
      <w:pPr>
        <w:jc w:val="center"/>
      </w:pPr>
      <w:r>
        <w:rPr>
          <w:noProof/>
        </w:rPr>
        <w:drawing>
          <wp:inline distT="0" distB="0" distL="0" distR="0" wp14:anchorId="7755274B" wp14:editId="5B7527D3">
            <wp:extent cx="5000625" cy="2566358"/>
            <wp:effectExtent l="0" t="0" r="0" b="5715"/>
            <wp:docPr id="13" name="Picture 13" descr="https://www.timefly.cn/learn-websocket-protocol-2/ws-data-fram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imefly.cn/learn-websocket-protocol-2/ws-data-frame-forma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3801" cy="2583384"/>
                    </a:xfrm>
                    <a:prstGeom prst="rect">
                      <a:avLst/>
                    </a:prstGeom>
                    <a:noFill/>
                    <a:ln>
                      <a:noFill/>
                    </a:ln>
                  </pic:spPr>
                </pic:pic>
              </a:graphicData>
            </a:graphic>
          </wp:inline>
        </w:drawing>
      </w:r>
    </w:p>
    <w:p w14:paraId="7A84A2F1" w14:textId="63DC92E6" w:rsidR="008D59A6" w:rsidRDefault="008D59A6" w:rsidP="005C6E07">
      <w:pPr>
        <w:jc w:val="center"/>
      </w:pPr>
      <w:r>
        <w:rPr>
          <w:b/>
        </w:rPr>
        <w:t xml:space="preserve">Figure </w:t>
      </w:r>
      <w:r w:rsidR="00E66D76">
        <w:rPr>
          <w:b/>
        </w:rPr>
        <w:t>2</w:t>
      </w:r>
      <w:r>
        <w:rPr>
          <w:b/>
        </w:rPr>
        <w:t>.</w:t>
      </w:r>
      <w:r w:rsidR="00E66D76">
        <w:rPr>
          <w:b/>
        </w:rPr>
        <w:t>10</w:t>
      </w:r>
      <w:r>
        <w:rPr>
          <w:b/>
        </w:rPr>
        <w:t xml:space="preserve">: </w:t>
      </w:r>
      <w:r>
        <w:t xml:space="preserve">Base Data Framing Protocol </w:t>
      </w:r>
      <w:sdt>
        <w:sdtPr>
          <w:id w:val="-1012686009"/>
          <w:citation/>
        </w:sdtPr>
        <w:sdtContent>
          <w:r>
            <w:fldChar w:fldCharType="begin"/>
          </w:r>
          <w:r>
            <w:instrText xml:space="preserve"> CITATION Fet11 \l 6153 </w:instrText>
          </w:r>
          <w:r>
            <w:fldChar w:fldCharType="separate"/>
          </w:r>
          <w:r w:rsidR="00D1202B" w:rsidRPr="00D1202B">
            <w:rPr>
              <w:noProof/>
            </w:rPr>
            <w:t>[27]</w:t>
          </w:r>
          <w:r>
            <w:fldChar w:fldCharType="end"/>
          </w:r>
        </w:sdtContent>
      </w:sdt>
    </w:p>
    <w:p w14:paraId="0EAE2404" w14:textId="13286CC7" w:rsidR="00DD4160" w:rsidRDefault="00DD4160" w:rsidP="005C6E07">
      <w:r>
        <w:t>The data frame fields are as follows:</w:t>
      </w:r>
    </w:p>
    <w:p w14:paraId="10E1D242" w14:textId="534EF896" w:rsidR="00DD4160" w:rsidRDefault="00DD4160" w:rsidP="005C6E07">
      <w:pPr>
        <w:pStyle w:val="ListParagraph"/>
        <w:numPr>
          <w:ilvl w:val="0"/>
          <w:numId w:val="15"/>
        </w:numPr>
      </w:pPr>
      <w:r>
        <w:rPr>
          <w:i/>
        </w:rPr>
        <w:t xml:space="preserve">Fin: </w:t>
      </w:r>
      <w:r>
        <w:t>1 bit. This indicates if the frame is the final fragment of the message.</w:t>
      </w:r>
    </w:p>
    <w:p w14:paraId="17A37CD1" w14:textId="3A19E9B4" w:rsidR="00DD4160" w:rsidRDefault="00DD4160" w:rsidP="005C6E07">
      <w:pPr>
        <w:pStyle w:val="ListParagraph"/>
        <w:numPr>
          <w:ilvl w:val="0"/>
          <w:numId w:val="15"/>
        </w:numPr>
      </w:pPr>
      <w:r>
        <w:rPr>
          <w:i/>
        </w:rPr>
        <w:t>RSV1, RSV2, RSV3:</w:t>
      </w:r>
      <w:r>
        <w:t xml:space="preserve"> 1 bit each. Each bit must be set to 0 unless an agreed upon extension provides a meaning for non-zero values.</w:t>
      </w:r>
    </w:p>
    <w:p w14:paraId="0F276BF2" w14:textId="386154C1" w:rsidR="00DD4160" w:rsidRDefault="00DD4160" w:rsidP="005C6E07">
      <w:pPr>
        <w:pStyle w:val="ListParagraph"/>
        <w:numPr>
          <w:ilvl w:val="0"/>
          <w:numId w:val="15"/>
        </w:numPr>
      </w:pPr>
      <w:r>
        <w:rPr>
          <w:i/>
        </w:rPr>
        <w:t>Opcode:</w:t>
      </w:r>
      <w:r>
        <w:t xml:space="preserve"> 4 bits. This defines the interpretation of the </w:t>
      </w:r>
      <w:r>
        <w:rPr>
          <w:i/>
        </w:rPr>
        <w:t>Payload Data</w:t>
      </w:r>
      <w:r>
        <w:t xml:space="preserve">. The possible values </w:t>
      </w:r>
      <w:r w:rsidR="00403C85">
        <w:t xml:space="preserve">and their meaning </w:t>
      </w:r>
      <w:r>
        <w:t>are</w:t>
      </w:r>
      <w:r w:rsidR="00403C85">
        <w:t xml:space="preserve"> provided in Appendix 1.</w:t>
      </w:r>
    </w:p>
    <w:p w14:paraId="512D24CA" w14:textId="52C998EB" w:rsidR="00DD4160" w:rsidRDefault="005C6E07" w:rsidP="005C6E07">
      <w:pPr>
        <w:pStyle w:val="ListParagraph"/>
        <w:numPr>
          <w:ilvl w:val="0"/>
          <w:numId w:val="15"/>
        </w:numPr>
      </w:pPr>
      <w:r>
        <w:rPr>
          <w:i/>
        </w:rPr>
        <w:t xml:space="preserve">Mask: </w:t>
      </w:r>
      <w:r>
        <w:t>indicates whether the P</w:t>
      </w:r>
      <w:r w:rsidRPr="005C6E07">
        <w:rPr>
          <w:i/>
        </w:rPr>
        <w:t xml:space="preserve">ayload </w:t>
      </w:r>
      <w:r>
        <w:rPr>
          <w:i/>
        </w:rPr>
        <w:t>D</w:t>
      </w:r>
      <w:r w:rsidRPr="005C6E07">
        <w:rPr>
          <w:i/>
        </w:rPr>
        <w:t>ata</w:t>
      </w:r>
      <w:r>
        <w:t xml:space="preserve"> is masked or not. If the value is 1, the masking key is also contained in the frame (in </w:t>
      </w:r>
      <w:r>
        <w:rPr>
          <w:i/>
        </w:rPr>
        <w:t>Masking-key</w:t>
      </w:r>
      <w:r>
        <w:t>).</w:t>
      </w:r>
    </w:p>
    <w:p w14:paraId="1AFC5CFE" w14:textId="41185135" w:rsidR="005C6E07" w:rsidRDefault="005C6E07" w:rsidP="005C6E07">
      <w:pPr>
        <w:pStyle w:val="ListParagraph"/>
        <w:numPr>
          <w:ilvl w:val="0"/>
          <w:numId w:val="15"/>
        </w:numPr>
      </w:pPr>
      <w:r>
        <w:rPr>
          <w:i/>
        </w:rPr>
        <w:t>Payload Length:</w:t>
      </w:r>
      <w:r>
        <w:t xml:space="preserve"> 7 bits, 7+16 bits, or 7+64 bits. This encodes the length of the payload.</w:t>
      </w:r>
    </w:p>
    <w:p w14:paraId="5A728BFD" w14:textId="51E0B000" w:rsidR="005C6E07" w:rsidRDefault="005C6E07" w:rsidP="005C6E07">
      <w:pPr>
        <w:pStyle w:val="ListParagraph"/>
        <w:numPr>
          <w:ilvl w:val="0"/>
          <w:numId w:val="15"/>
        </w:numPr>
      </w:pPr>
      <w:r>
        <w:rPr>
          <w:i/>
        </w:rPr>
        <w:t xml:space="preserve">Masking-key: </w:t>
      </w:r>
      <w:r>
        <w:t xml:space="preserve">0 or 4 bytes. If the </w:t>
      </w:r>
      <w:r>
        <w:rPr>
          <w:i/>
        </w:rPr>
        <w:t>Mask</w:t>
      </w:r>
      <w:r>
        <w:t xml:space="preserve"> bit is set, this contains a 4-byte masking key.</w:t>
      </w:r>
    </w:p>
    <w:p w14:paraId="3A0649A1" w14:textId="1859C07F" w:rsidR="005C6E07" w:rsidRDefault="005C6E07" w:rsidP="005C6E07">
      <w:pPr>
        <w:pStyle w:val="ListParagraph"/>
        <w:numPr>
          <w:ilvl w:val="0"/>
          <w:numId w:val="15"/>
        </w:numPr>
      </w:pPr>
      <w:r>
        <w:rPr>
          <w:i/>
        </w:rPr>
        <w:lastRenderedPageBreak/>
        <w:t>Payload data:</w:t>
      </w:r>
      <w:r>
        <w:t xml:space="preserve"> </w:t>
      </w:r>
      <w:proofErr w:type="spellStart"/>
      <w:r>
        <w:t>x+y</w:t>
      </w:r>
      <w:proofErr w:type="spellEnd"/>
      <w:r>
        <w:t xml:space="preserve"> bytes. The </w:t>
      </w:r>
      <w:r>
        <w:rPr>
          <w:i/>
        </w:rPr>
        <w:t xml:space="preserve">Payload Data </w:t>
      </w:r>
      <w:r>
        <w:t xml:space="preserve">is the </w:t>
      </w:r>
      <w:r>
        <w:rPr>
          <w:i/>
        </w:rPr>
        <w:t xml:space="preserve">Extension Data </w:t>
      </w:r>
      <w:r>
        <w:t xml:space="preserve">and the </w:t>
      </w:r>
      <w:r>
        <w:rPr>
          <w:i/>
        </w:rPr>
        <w:t>Application Data</w:t>
      </w:r>
      <w:r>
        <w:t>.</w:t>
      </w:r>
    </w:p>
    <w:p w14:paraId="463A92EA" w14:textId="14C2E645" w:rsidR="005C6E07" w:rsidRDefault="005C6E07" w:rsidP="005C6E07">
      <w:pPr>
        <w:pStyle w:val="ListParagraph"/>
        <w:numPr>
          <w:ilvl w:val="0"/>
          <w:numId w:val="15"/>
        </w:numPr>
      </w:pPr>
      <w:r>
        <w:rPr>
          <w:i/>
        </w:rPr>
        <w:t>Extension data:</w:t>
      </w:r>
      <w:r>
        <w:t xml:space="preserve"> x bytes. This is 0 bytes unless an extension has been agreed upon. If an extension has been agreed upon, the extension specifies the length.</w:t>
      </w:r>
    </w:p>
    <w:p w14:paraId="5B17159F" w14:textId="07A18C6E" w:rsidR="005C6E07" w:rsidRDefault="005C6E07" w:rsidP="005C6E07">
      <w:pPr>
        <w:pStyle w:val="ListParagraph"/>
        <w:numPr>
          <w:ilvl w:val="0"/>
          <w:numId w:val="15"/>
        </w:numPr>
      </w:pPr>
      <w:r>
        <w:rPr>
          <w:i/>
        </w:rPr>
        <w:t xml:space="preserve">Application data: </w:t>
      </w:r>
      <w:r>
        <w:t>Application data occupies the remainder of the frame.</w:t>
      </w:r>
    </w:p>
    <w:p w14:paraId="5B94FE8C" w14:textId="19739B1E" w:rsidR="005C6E07" w:rsidRPr="008D59A6" w:rsidRDefault="005C6E07" w:rsidP="005C6E07">
      <w:r>
        <w:t>Any messages sent between the client and server are translated into this frame format</w:t>
      </w:r>
      <w:r w:rsidR="00A20160">
        <w:t>. WSP uses fragmentation to enable the sending of messages of unknown length. To do this, servers or intermediaries choose a reasonable buffer size, and when the buffer is full, its contents is written to the network in the specified format.</w:t>
      </w:r>
    </w:p>
    <w:p w14:paraId="74DBFFC4" w14:textId="2B32AE7F" w:rsidR="006531A7" w:rsidRDefault="00B360FC" w:rsidP="0019313C">
      <w:pPr>
        <w:pStyle w:val="Heading3"/>
      </w:pPr>
      <w:bookmarkStart w:id="28" w:name="_Toc513657757"/>
      <w:r>
        <w:t xml:space="preserve">2.4.3 </w:t>
      </w:r>
      <w:r w:rsidR="006531A7">
        <w:t>Closing Handshake</w:t>
      </w:r>
      <w:bookmarkEnd w:id="28"/>
    </w:p>
    <w:p w14:paraId="790B2542" w14:textId="259B2C8A" w:rsidR="00A20160" w:rsidRDefault="0019313C" w:rsidP="005C6E07">
      <w:r>
        <w:t>T</w:t>
      </w:r>
      <w:r w:rsidR="00A20160">
        <w:t xml:space="preserve">o close the connection cleanly, the WSP specifications outline a closing handshake. The closing handshake is the desired means of closing a connection, however, in extreme situations, an endpoint may close by any means. As discussed in section </w:t>
      </w:r>
      <w:proofErr w:type="spellStart"/>
      <w:r w:rsidR="00A20160">
        <w:t>x.y</w:t>
      </w:r>
      <w:proofErr w:type="spellEnd"/>
      <w:r w:rsidR="00A20160">
        <w:t xml:space="preserve">, the opcode 0x8 is used to indicate a Close control frame. When an endpoint has both sent and received a Close control frame, the </w:t>
      </w:r>
      <w:r w:rsidR="00ED4E40">
        <w:t xml:space="preserve">endpoint should then close the underlying TCP connection. </w:t>
      </w:r>
    </w:p>
    <w:p w14:paraId="6F10F1EC" w14:textId="5FB3C190" w:rsidR="00FE489C" w:rsidRDefault="00ED4E40" w:rsidP="005C6E07">
      <w:r>
        <w:t>The endpoint may also specify a closure reason using a pre-defined status code. The defined status codes</w:t>
      </w:r>
      <w:r w:rsidR="00DC5CEF">
        <w:t xml:space="preserve"> and their meanings are provided in Appendix 2.</w:t>
      </w:r>
    </w:p>
    <w:p w14:paraId="6F746781" w14:textId="6DF50CE7" w:rsidR="00ED4E40" w:rsidRDefault="00FE489C" w:rsidP="00FE489C">
      <w:pPr>
        <w:spacing w:line="259" w:lineRule="auto"/>
      </w:pPr>
      <w:r>
        <w:br w:type="page"/>
      </w:r>
    </w:p>
    <w:p w14:paraId="70E44BDC" w14:textId="2C56EEB1" w:rsidR="00BB6183" w:rsidRDefault="003500C3" w:rsidP="0036737E">
      <w:pPr>
        <w:pStyle w:val="Heading1"/>
      </w:pPr>
      <w:bookmarkStart w:id="29" w:name="_Toc513657758"/>
      <w:r>
        <w:lastRenderedPageBreak/>
        <w:t xml:space="preserve">Chapter 3 </w:t>
      </w:r>
      <w:r w:rsidR="000D266A">
        <w:t>Design</w:t>
      </w:r>
      <w:bookmarkEnd w:id="29"/>
    </w:p>
    <w:p w14:paraId="2EAA10AD" w14:textId="5BB572C7" w:rsidR="00951848" w:rsidRDefault="00951848" w:rsidP="00951848">
      <w:r>
        <w:t>This section will offer a high-level discussion of the proposed design, looking at the core components and the central algorithms within the system.</w:t>
      </w:r>
    </w:p>
    <w:p w14:paraId="1E0FB94B" w14:textId="436C5949" w:rsidR="00951848" w:rsidRDefault="00951848" w:rsidP="00951848">
      <w:pPr>
        <w:pStyle w:val="Heading2"/>
      </w:pPr>
      <w:bookmarkStart w:id="30" w:name="_Toc513657759"/>
      <w:r>
        <w:t>3.1 Design Requirements</w:t>
      </w:r>
      <w:bookmarkEnd w:id="30"/>
    </w:p>
    <w:p w14:paraId="09528B7D" w14:textId="2CDFC011" w:rsidR="002F3B6F" w:rsidRDefault="00951848" w:rsidP="00951848">
      <w:r>
        <w:t>Before looking at the system design, the requirements for the system must be specified. The primary requirements of the system are for it to be generic and scalable. This will force the system design to abstract away from specific protocols and technologies and focus purely on the central concept of deploying a process to</w:t>
      </w:r>
      <w:r w:rsidR="002F3B6F">
        <w:t xml:space="preserve"> translate short-range wireless technologies into RESTful protocols.</w:t>
      </w:r>
    </w:p>
    <w:p w14:paraId="1A5B80E4" w14:textId="6CF51582" w:rsidR="00951848" w:rsidRDefault="002F3B6F" w:rsidP="00951848">
      <w:r>
        <w:t>The secondary requirements of the system are to ensure that the system is consistent and offers the user transparency (i.e. the state of the system is always visible).</w:t>
      </w:r>
    </w:p>
    <w:p w14:paraId="11470B6C" w14:textId="6B7A5237" w:rsidR="002F3B6F" w:rsidRPr="00951848" w:rsidRDefault="002F3B6F" w:rsidP="002F3B6F">
      <w:pPr>
        <w:pStyle w:val="Heading2"/>
      </w:pPr>
      <w:bookmarkStart w:id="31" w:name="_Toc513657760"/>
      <w:r>
        <w:t>3.2 The Proposed System</w:t>
      </w:r>
      <w:bookmarkEnd w:id="31"/>
    </w:p>
    <w:p w14:paraId="30A3CFB9" w14:textId="63FB20DF" w:rsidR="00AC5870" w:rsidRDefault="00AC5870" w:rsidP="00295C6C">
      <w:r>
        <w:t>The diagram below shows the generic architecture employed in this project. The sections that follow will discuss each component of the architecture individually in further detail.</w:t>
      </w:r>
    </w:p>
    <w:p w14:paraId="3A6DE4F3" w14:textId="3412A86D" w:rsidR="00AC5870" w:rsidRDefault="00FB7BC2" w:rsidP="00AC5870">
      <w:pPr>
        <w:jc w:val="center"/>
      </w:pPr>
      <w:r>
        <w:rPr>
          <w:noProof/>
        </w:rPr>
        <w:drawing>
          <wp:inline distT="0" distB="0" distL="0" distR="0" wp14:anchorId="23786B5C" wp14:editId="6F773674">
            <wp:extent cx="2333625" cy="2387769"/>
            <wp:effectExtent l="0" t="0" r="0" b="0"/>
            <wp:docPr id="11" name="Picture 11" descr="C:\Users\Liam\Downloads\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m\Downloads\High-Level-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0154" cy="2394449"/>
                    </a:xfrm>
                    <a:prstGeom prst="rect">
                      <a:avLst/>
                    </a:prstGeom>
                    <a:noFill/>
                    <a:ln>
                      <a:noFill/>
                    </a:ln>
                  </pic:spPr>
                </pic:pic>
              </a:graphicData>
            </a:graphic>
          </wp:inline>
        </w:drawing>
      </w:r>
    </w:p>
    <w:p w14:paraId="4BC435FE" w14:textId="153A6FD9" w:rsidR="00AB49A9" w:rsidRPr="00AC5870" w:rsidRDefault="00AC5870" w:rsidP="00AB49A9">
      <w:pPr>
        <w:jc w:val="center"/>
      </w:pPr>
      <w:r>
        <w:t xml:space="preserve">Figure </w:t>
      </w:r>
      <w:r w:rsidR="00E66D76">
        <w:t>3</w:t>
      </w:r>
      <w:r>
        <w:t>.</w:t>
      </w:r>
      <w:r w:rsidR="00E66D76">
        <w:t>1</w:t>
      </w:r>
      <w:r>
        <w:t>: Generic System Architecture</w:t>
      </w:r>
    </w:p>
    <w:p w14:paraId="0DC18BCD" w14:textId="4FC05AA6" w:rsidR="00AC5870" w:rsidRDefault="00B360FC" w:rsidP="000E32EA">
      <w:pPr>
        <w:pStyle w:val="Heading3"/>
      </w:pPr>
      <w:bookmarkStart w:id="32" w:name="_Toc513657761"/>
      <w:r>
        <w:t>3.</w:t>
      </w:r>
      <w:r w:rsidR="002F3B6F">
        <w:t>2.</w:t>
      </w:r>
      <w:r>
        <w:t xml:space="preserve">1 </w:t>
      </w:r>
      <w:r w:rsidR="00F8094D">
        <w:t>Client</w:t>
      </w:r>
      <w:bookmarkEnd w:id="32"/>
    </w:p>
    <w:p w14:paraId="7E4F7130" w14:textId="109D2A1E" w:rsidR="00343259" w:rsidRDefault="00A5708D" w:rsidP="00AC5870">
      <w:r>
        <w:t xml:space="preserve">The role of the client is to interface with the gateway. </w:t>
      </w:r>
      <w:r w:rsidR="00F8094D">
        <w:t xml:space="preserve">The client </w:t>
      </w:r>
      <w:r w:rsidR="00152B5C">
        <w:t xml:space="preserve">may </w:t>
      </w:r>
      <w:r>
        <w:t xml:space="preserve">be fulfilled by several </w:t>
      </w:r>
      <w:proofErr w:type="spellStart"/>
      <w:r>
        <w:t>actors</w:t>
      </w:r>
      <w:proofErr w:type="spellEnd"/>
      <w:r>
        <w:t xml:space="preserve"> such as a cloud system aggregating data, or a web-client. The primary function of the client is to proxy Bluetooth requests, translating them from HTTP to </w:t>
      </w:r>
      <w:proofErr w:type="spellStart"/>
      <w:r>
        <w:t>CoAP</w:t>
      </w:r>
      <w:proofErr w:type="spellEnd"/>
      <w:r>
        <w:t xml:space="preserve"> to communicate with the gateway.</w:t>
      </w:r>
      <w:r w:rsidR="00BF3351">
        <w:t xml:space="preserve"> The design of the system ensures that a client can be connected to multiple gateways concurrently.</w:t>
      </w:r>
    </w:p>
    <w:p w14:paraId="47917517" w14:textId="57AABB50" w:rsidR="00152B5C" w:rsidRDefault="00B360FC" w:rsidP="000E32EA">
      <w:pPr>
        <w:pStyle w:val="Heading3"/>
      </w:pPr>
      <w:bookmarkStart w:id="33" w:name="_Toc513657762"/>
      <w:r>
        <w:lastRenderedPageBreak/>
        <w:t>3.</w:t>
      </w:r>
      <w:r w:rsidR="002F3B6F">
        <w:t>2.</w:t>
      </w:r>
      <w:r>
        <w:t xml:space="preserve">2 </w:t>
      </w:r>
      <w:r w:rsidR="00152B5C">
        <w:t>Gateway</w:t>
      </w:r>
      <w:bookmarkEnd w:id="33"/>
    </w:p>
    <w:p w14:paraId="14D797D6" w14:textId="4BE0BEC8" w:rsidR="00152B5C" w:rsidRDefault="00152B5C" w:rsidP="00AC5870">
      <w:r>
        <w:t xml:space="preserve">The role of the gateway in the system is to handle </w:t>
      </w:r>
      <w:proofErr w:type="spellStart"/>
      <w:r>
        <w:t>CoAP</w:t>
      </w:r>
      <w:proofErr w:type="spellEnd"/>
      <w:r>
        <w:t xml:space="preserve"> requests and, where appropriate, translate them into Bluetooth interactions.</w:t>
      </w:r>
      <w:r w:rsidR="00EC7B08">
        <w:t xml:space="preserve"> </w:t>
      </w:r>
      <w:r w:rsidR="00F34831">
        <w:t xml:space="preserve">As BLE is not IP compatible, the system required a URI scheme which could translate the hierarchical structure of BLE into a RESTful style. The developed URI scheme is discussed in Section 3.3. A graphical representation of the scheme and the related BLE components is provided in Appendix </w:t>
      </w:r>
      <w:r w:rsidR="00C77A2B">
        <w:t>3</w:t>
      </w:r>
      <w:r w:rsidR="00F34831">
        <w:t xml:space="preserve">. </w:t>
      </w:r>
      <w:r w:rsidR="00EC7B08">
        <w:t>To</w:t>
      </w:r>
      <w:r w:rsidR="00520606">
        <w:t xml:space="preserve"> dynamically</w:t>
      </w:r>
      <w:r w:rsidR="00EC7B08">
        <w:t xml:space="preserve"> create URIs as devices moved in and out of range of the proxy, the author developed an algorithm</w:t>
      </w:r>
      <w:r w:rsidR="00520606">
        <w:t>, referred to as the Dynamic Naming System,</w:t>
      </w:r>
      <w:r w:rsidR="00EC7B08">
        <w:t xml:space="preserve"> which is discussed in Section 3.4.</w:t>
      </w:r>
    </w:p>
    <w:p w14:paraId="5A1E1650" w14:textId="477C03C6" w:rsidR="00EC7B08" w:rsidRDefault="00EC7B08" w:rsidP="00EC7B08">
      <w:pPr>
        <w:pStyle w:val="Heading2"/>
      </w:pPr>
      <w:bookmarkStart w:id="34" w:name="_Toc513657763"/>
      <w:r>
        <w:t>3.3 URI Scheme</w:t>
      </w:r>
      <w:bookmarkEnd w:id="34"/>
    </w:p>
    <w:p w14:paraId="4F4AE430" w14:textId="481636B3" w:rsidR="00EC7B08" w:rsidRDefault="00EC7B08" w:rsidP="00EC7B08">
      <w:r>
        <w:t xml:space="preserve">For the interactions with the web-client to be translated into </w:t>
      </w:r>
      <w:proofErr w:type="spellStart"/>
      <w:r>
        <w:t>CoAP</w:t>
      </w:r>
      <w:proofErr w:type="spellEnd"/>
      <w:r>
        <w:t xml:space="preserve">, a URI scheme had to be specified. The URI scheme follows the RFC7252 </w:t>
      </w:r>
      <w:proofErr w:type="spellStart"/>
      <w:r>
        <w:t>CoAP</w:t>
      </w:r>
      <w:proofErr w:type="spellEnd"/>
      <w:r>
        <w:t xml:space="preserve"> specifications </w:t>
      </w:r>
      <w:sdt>
        <w:sdtPr>
          <w:id w:val="-2121604603"/>
          <w:citation/>
        </w:sdtPr>
        <w:sdtContent>
          <w:r>
            <w:fldChar w:fldCharType="begin"/>
          </w:r>
          <w:r>
            <w:instrText xml:space="preserve"> CITATION She14 \l 6153 </w:instrText>
          </w:r>
          <w:r>
            <w:fldChar w:fldCharType="separate"/>
          </w:r>
          <w:r w:rsidR="00D1202B" w:rsidRPr="00D1202B">
            <w:rPr>
              <w:noProof/>
            </w:rPr>
            <w:t>[26]</w:t>
          </w:r>
          <w:r>
            <w:fldChar w:fldCharType="end"/>
          </w:r>
        </w:sdtContent>
      </w:sdt>
      <w:r>
        <w:t xml:space="preserve"> in implementing the ‘/.well-known/’ path prefix from RFC5785 </w:t>
      </w:r>
      <w:sdt>
        <w:sdtPr>
          <w:id w:val="1080177465"/>
          <w:citation/>
        </w:sdtPr>
        <w:sdtContent>
          <w:r>
            <w:fldChar w:fldCharType="begin"/>
          </w:r>
          <w:r>
            <w:instrText xml:space="preserve"> CITATION Not10 \l 6153 </w:instrText>
          </w:r>
          <w:r>
            <w:fldChar w:fldCharType="separate"/>
          </w:r>
          <w:r w:rsidR="00D1202B" w:rsidRPr="00D1202B">
            <w:rPr>
              <w:noProof/>
            </w:rPr>
            <w:t>[28]</w:t>
          </w:r>
          <w:r>
            <w:fldChar w:fldCharType="end"/>
          </w:r>
        </w:sdtContent>
      </w:sdt>
      <w:r>
        <w:t xml:space="preserve"> to identify well-known locations in the namespace of the host. In the case of the prototype, the ‘</w:t>
      </w:r>
      <w:proofErr w:type="gramStart"/>
      <w:r>
        <w:t>/.well</w:t>
      </w:r>
      <w:proofErr w:type="gramEnd"/>
      <w:r>
        <w:t>-known/’ path retrieves all of the observed peripherals.</w:t>
      </w:r>
    </w:p>
    <w:p w14:paraId="0720D936" w14:textId="77777777" w:rsidR="00EC7B08" w:rsidRDefault="00EC7B08" w:rsidP="00EC7B08">
      <w:r>
        <w:t>The URI scheme for device interactions begin with the device id. The endpoint of ‘</w:t>
      </w:r>
      <w:proofErr w:type="gramStart"/>
      <w:r>
        <w:t>/:</w:t>
      </w:r>
      <w:proofErr w:type="spellStart"/>
      <w:r>
        <w:t>deviceID</w:t>
      </w:r>
      <w:proofErr w:type="spellEnd"/>
      <w:proofErr w:type="gramEnd"/>
      <w:r>
        <w:t>’ executes a Bluetooth connection request on that device. The endpoint of a device id followed by ‘</w:t>
      </w:r>
      <w:proofErr w:type="spellStart"/>
      <w:r>
        <w:t>exp</w:t>
      </w:r>
      <w:proofErr w:type="spellEnd"/>
      <w:r>
        <w:t>’ (i.e. ‘</w:t>
      </w:r>
      <w:proofErr w:type="gramStart"/>
      <w:r>
        <w:t>/:</w:t>
      </w:r>
      <w:proofErr w:type="spellStart"/>
      <w:r>
        <w:t>deviceID</w:t>
      </w:r>
      <w:proofErr w:type="spellEnd"/>
      <w:proofErr w:type="gramEnd"/>
      <w:r>
        <w:t>/</w:t>
      </w:r>
      <w:proofErr w:type="spellStart"/>
      <w:r>
        <w:t>exp</w:t>
      </w:r>
      <w:proofErr w:type="spellEnd"/>
      <w:r>
        <w:t xml:space="preserve">’) results in an exploration of that device. An exploration finds </w:t>
      </w:r>
      <w:proofErr w:type="gramStart"/>
      <w:r>
        <w:t>all of</w:t>
      </w:r>
      <w:proofErr w:type="gramEnd"/>
      <w:r>
        <w:t xml:space="preserve"> the available services on the device. The service level interactions are requested by following the device id with a service id, ‘</w:t>
      </w:r>
      <w:proofErr w:type="gramStart"/>
      <w:r>
        <w:t>/:</w:t>
      </w:r>
      <w:proofErr w:type="spellStart"/>
      <w:r>
        <w:t>deviceID</w:t>
      </w:r>
      <w:proofErr w:type="spellEnd"/>
      <w:proofErr w:type="gramEnd"/>
      <w:r>
        <w:t>/:</w:t>
      </w:r>
      <w:proofErr w:type="spellStart"/>
      <w:r>
        <w:t>serviceID</w:t>
      </w:r>
      <w:proofErr w:type="spellEnd"/>
      <w:r>
        <w:t>’. When followed by ‘</w:t>
      </w:r>
      <w:proofErr w:type="spellStart"/>
      <w:r>
        <w:t>getChars</w:t>
      </w:r>
      <w:proofErr w:type="spellEnd"/>
      <w:r>
        <w:t>’, the characteristics of that service are retrieved. Characteristic interactions, such as read and subscribe, are available at ‘</w:t>
      </w:r>
      <w:proofErr w:type="gramStart"/>
      <w:r>
        <w:t>/:</w:t>
      </w:r>
      <w:proofErr w:type="spellStart"/>
      <w:r>
        <w:t>deviceID</w:t>
      </w:r>
      <w:proofErr w:type="spellEnd"/>
      <w:proofErr w:type="gramEnd"/>
      <w:r>
        <w:t>/:</w:t>
      </w:r>
      <w:proofErr w:type="spellStart"/>
      <w:r>
        <w:t>serviceID</w:t>
      </w:r>
      <w:proofErr w:type="spellEnd"/>
      <w:r>
        <w:t>/:</w:t>
      </w:r>
      <w:proofErr w:type="spellStart"/>
      <w:r>
        <w:t>characteristicID</w:t>
      </w:r>
      <w:proofErr w:type="spellEnd"/>
      <w:r>
        <w:t>/read’ and ‘/:</w:t>
      </w:r>
      <w:proofErr w:type="spellStart"/>
      <w:r>
        <w:t>deviceID</w:t>
      </w:r>
      <w:proofErr w:type="spellEnd"/>
      <w:r>
        <w:t>/:</w:t>
      </w:r>
      <w:proofErr w:type="spellStart"/>
      <w:r>
        <w:t>serviceID</w:t>
      </w:r>
      <w:proofErr w:type="spellEnd"/>
      <w:r>
        <w:t>/:</w:t>
      </w:r>
      <w:proofErr w:type="spellStart"/>
      <w:r>
        <w:t>characteristicID</w:t>
      </w:r>
      <w:proofErr w:type="spellEnd"/>
      <w:r>
        <w:t>/sub’ respectively.</w:t>
      </w:r>
      <w:r w:rsidRPr="006234B3">
        <w:t xml:space="preserve"> </w:t>
      </w:r>
    </w:p>
    <w:p w14:paraId="46670802" w14:textId="47DCFF42" w:rsidR="00520606" w:rsidRDefault="00EC7B08" w:rsidP="00AC5870">
      <w:r>
        <w:t>The goal of the URI scheme design is to mirror the semantics outlined in the BLE GATT. This was achieved by reflecting the descending hierarchical state traversal observed when going from device to service to characteristic in the URI scheme from left to right. Alongside this hierarchical mapping, several endpoints were created to reflect specific Bluetooth interactions, such as read and subscribe. A diagrammatic representation of the URI scheme alongside the BLE hierarchy can be seen in Appendix 1.</w:t>
      </w:r>
    </w:p>
    <w:p w14:paraId="77FAA1E1" w14:textId="35CA7969" w:rsidR="00820200" w:rsidRDefault="00B360FC" w:rsidP="0036737E">
      <w:pPr>
        <w:pStyle w:val="Heading2"/>
      </w:pPr>
      <w:bookmarkStart w:id="35" w:name="_Toc513657764"/>
      <w:r>
        <w:t>3.</w:t>
      </w:r>
      <w:r w:rsidR="00EC7B08">
        <w:t>4</w:t>
      </w:r>
      <w:r>
        <w:t xml:space="preserve"> </w:t>
      </w:r>
      <w:r w:rsidR="00B17AB7">
        <w:t>Dynamic Naming System</w:t>
      </w:r>
      <w:bookmarkEnd w:id="35"/>
    </w:p>
    <w:p w14:paraId="5827B207" w14:textId="77B30D2E" w:rsidR="00B17AB7" w:rsidRDefault="00B17AB7" w:rsidP="00AC5870">
      <w:r>
        <w:t xml:space="preserve">The dynamic naming system allows the gateway to create and validate URIs, or paths, relating to the observed Bluetooth low energy peripherals in its environment. This circumvents the issue of Bluetooth’s IP incompatibility. </w:t>
      </w:r>
      <w:r w:rsidR="006B4DA5">
        <w:t xml:space="preserve">The author presents the </w:t>
      </w:r>
      <w:r w:rsidR="00972040">
        <w:t xml:space="preserve">three-part </w:t>
      </w:r>
      <w:r w:rsidR="006B4DA5">
        <w:t xml:space="preserve">algorithm in </w:t>
      </w:r>
      <w:r w:rsidR="00972040">
        <w:t xml:space="preserve">the sections </w:t>
      </w:r>
      <w:r w:rsidR="006B4DA5">
        <w:t>below. The algorithm is presented in two parts: dynamic path generation, and path (or URI) interpretation.</w:t>
      </w:r>
    </w:p>
    <w:p w14:paraId="2B0D9838" w14:textId="4F9DC04D" w:rsidR="00972040" w:rsidRDefault="00972040" w:rsidP="001F2928">
      <w:pPr>
        <w:pStyle w:val="Heading3"/>
      </w:pPr>
      <w:bookmarkStart w:id="36" w:name="_Toc513657765"/>
      <w:r>
        <w:lastRenderedPageBreak/>
        <w:t>3.4.1 Dynamic Path Generation</w:t>
      </w:r>
      <w:bookmarkEnd w:id="36"/>
    </w:p>
    <w:p w14:paraId="47905392" w14:textId="0D55AC16" w:rsidR="00972040" w:rsidRPr="00972040" w:rsidRDefault="00972040" w:rsidP="00972040">
      <w:r>
        <w:t>The first aspect of the algorithm involves generating URI paths according to the scheme presented in Section 3.3. This enables the gateway to offer the client dynamic endpoints generated in relation to the peripherals within range of the gateway. The pseudocode of the steps taken in this process are provided below.</w:t>
      </w:r>
    </w:p>
    <w:tbl>
      <w:tblPr>
        <w:tblStyle w:val="TableGrid"/>
        <w:tblW w:w="0" w:type="auto"/>
        <w:jc w:val="center"/>
        <w:tblLook w:val="04A0" w:firstRow="1" w:lastRow="0" w:firstColumn="1" w:lastColumn="0" w:noHBand="0" w:noVBand="1"/>
      </w:tblPr>
      <w:tblGrid>
        <w:gridCol w:w="5845"/>
      </w:tblGrid>
      <w:tr w:rsidR="00C17E15" w14:paraId="5E88F49F" w14:textId="77777777" w:rsidTr="006B4DA5">
        <w:trPr>
          <w:trHeight w:val="413"/>
          <w:jc w:val="center"/>
        </w:trPr>
        <w:tc>
          <w:tcPr>
            <w:tcW w:w="5845" w:type="dxa"/>
            <w:tcBorders>
              <w:top w:val="single" w:sz="4" w:space="0" w:color="auto"/>
              <w:left w:val="single" w:sz="4" w:space="0" w:color="auto"/>
              <w:right w:val="single" w:sz="4" w:space="0" w:color="auto"/>
            </w:tcBorders>
            <w:shd w:val="clear" w:color="auto" w:fill="B4C6E7" w:themeFill="accent1" w:themeFillTint="66"/>
          </w:tcPr>
          <w:p w14:paraId="37AF6380" w14:textId="6928303B" w:rsidR="00C17E15" w:rsidRPr="00C17E15" w:rsidRDefault="00C17E15" w:rsidP="00C17E15">
            <w:pPr>
              <w:rPr>
                <w:b/>
                <w:sz w:val="28"/>
                <w:szCs w:val="28"/>
              </w:rPr>
            </w:pPr>
            <w:r w:rsidRPr="00C17E15">
              <w:rPr>
                <w:b/>
                <w:sz w:val="28"/>
                <w:szCs w:val="28"/>
              </w:rPr>
              <w:t>Dynamic Path Generation</w:t>
            </w:r>
            <w:r>
              <w:rPr>
                <w:b/>
                <w:sz w:val="28"/>
                <w:szCs w:val="28"/>
              </w:rPr>
              <w:t xml:space="preserve"> – Ps</w:t>
            </w:r>
            <w:r w:rsidR="006B4DA5">
              <w:rPr>
                <w:b/>
                <w:sz w:val="28"/>
                <w:szCs w:val="28"/>
              </w:rPr>
              <w:t>eu</w:t>
            </w:r>
            <w:r>
              <w:rPr>
                <w:b/>
                <w:sz w:val="28"/>
                <w:szCs w:val="28"/>
              </w:rPr>
              <w:t>docode</w:t>
            </w:r>
          </w:p>
        </w:tc>
      </w:tr>
      <w:tr w:rsidR="00C17E15" w14:paraId="4DBBC2E8" w14:textId="77777777" w:rsidTr="006B4DA5">
        <w:trPr>
          <w:trHeight w:val="1583"/>
          <w:jc w:val="center"/>
        </w:trPr>
        <w:tc>
          <w:tcPr>
            <w:tcW w:w="5845" w:type="dxa"/>
            <w:vAlign w:val="center"/>
          </w:tcPr>
          <w:p w14:paraId="07230AA1" w14:textId="78C386E9" w:rsidR="00C17E15" w:rsidRDefault="00C17E15" w:rsidP="00C17E15">
            <w:r>
              <w:rPr>
                <w:b/>
              </w:rPr>
              <w:t xml:space="preserve">FOR </w:t>
            </w:r>
            <w:r>
              <w:t>every peripheral observed</w:t>
            </w:r>
          </w:p>
          <w:p w14:paraId="0FB6B53D" w14:textId="39E9588D" w:rsidR="00C17E15" w:rsidRDefault="00C17E15" w:rsidP="00C17E15">
            <w:r>
              <w:t xml:space="preserve">    enumerate and store the</w:t>
            </w:r>
            <w:r w:rsidR="006B4DA5">
              <w:t xml:space="preserve"> peripheral</w:t>
            </w:r>
          </w:p>
          <w:p w14:paraId="6001C074" w14:textId="1DB923B4" w:rsidR="00C17E15" w:rsidRDefault="00C17E15" w:rsidP="00C17E15">
            <w:r>
              <w:rPr>
                <w:b/>
              </w:rPr>
              <w:t xml:space="preserve">    IF </w:t>
            </w:r>
            <w:r>
              <w:t>peripheral advertises services</w:t>
            </w:r>
          </w:p>
          <w:p w14:paraId="10324528" w14:textId="5122AEBF" w:rsidR="00C17E15" w:rsidRDefault="00C17E15" w:rsidP="00C17E15">
            <w:r>
              <w:rPr>
                <w:b/>
              </w:rPr>
              <w:t xml:space="preserve">        FOR </w:t>
            </w:r>
            <w:r>
              <w:t>every service advertised</w:t>
            </w:r>
          </w:p>
          <w:p w14:paraId="2EF30412" w14:textId="7BECE222" w:rsidR="00C17E15" w:rsidRDefault="00C17E15" w:rsidP="00C17E15">
            <w:r>
              <w:t xml:space="preserve">            get characteristics for advertised service</w:t>
            </w:r>
          </w:p>
          <w:p w14:paraId="5F6C02FE" w14:textId="12B9052F" w:rsidR="00C17E15" w:rsidRPr="00C17E15" w:rsidRDefault="00C17E15" w:rsidP="00C17E15">
            <w:r>
              <w:t xml:space="preserve">            store services and their characteristics in </w:t>
            </w:r>
            <w:r w:rsidR="006B4DA5">
              <w:t>the peripheral</w:t>
            </w:r>
          </w:p>
        </w:tc>
      </w:tr>
    </w:tbl>
    <w:p w14:paraId="1D98E863" w14:textId="77777777" w:rsidR="006B4DA5" w:rsidRDefault="006B4DA5" w:rsidP="006B4DA5"/>
    <w:p w14:paraId="058A448A" w14:textId="4950C2CA" w:rsidR="00C17E15" w:rsidRDefault="006B4DA5" w:rsidP="006B4DA5">
      <w:r>
        <w:t xml:space="preserve">As the Bluetooth advertising packets are detected by the gateway’s Bluetooth central, they are enumerated. The enumeration process serves to provide an id when handling requests. </w:t>
      </w:r>
      <w:r w:rsidR="004B50FA">
        <w:t>If the advertising packet contains information about services provided by the peripheral, the characteristics of each service are retrieved. Finally, the services and their characteristics are stored in a JavaScript Object Notation (JSON) hierarchy which can easily map to the client’s RESTful requests.</w:t>
      </w:r>
    </w:p>
    <w:p w14:paraId="3A4D9879" w14:textId="485DB001" w:rsidR="00972040" w:rsidRDefault="00972040" w:rsidP="001F2928">
      <w:pPr>
        <w:pStyle w:val="Heading3"/>
      </w:pPr>
      <w:bookmarkStart w:id="37" w:name="_Toc513657766"/>
      <w:r>
        <w:t>3.4.2 Path Interpretation</w:t>
      </w:r>
      <w:bookmarkEnd w:id="37"/>
    </w:p>
    <w:p w14:paraId="4D35F020" w14:textId="68BD83B0" w:rsidR="00972040" w:rsidRPr="00972040" w:rsidRDefault="00972040" w:rsidP="00B55A88">
      <w:r>
        <w:t xml:space="preserve">The second aspect of the algorithm is the process by which the gateway handles incoming requests from the client. The gateway must take the request and verify it against the paths that it has generated before it can perform the desired action. The pseudocode of the steps involved in this process are provided below. </w:t>
      </w:r>
    </w:p>
    <w:tbl>
      <w:tblPr>
        <w:tblStyle w:val="TableGrid"/>
        <w:tblW w:w="0" w:type="auto"/>
        <w:jc w:val="center"/>
        <w:tblLook w:val="04A0" w:firstRow="1" w:lastRow="0" w:firstColumn="1" w:lastColumn="0" w:noHBand="0" w:noVBand="1"/>
      </w:tblPr>
      <w:tblGrid>
        <w:gridCol w:w="5940"/>
      </w:tblGrid>
      <w:tr w:rsidR="00C17E15" w14:paraId="64F88696" w14:textId="77777777" w:rsidTr="00B17AB7">
        <w:trPr>
          <w:jc w:val="center"/>
        </w:trPr>
        <w:tc>
          <w:tcPr>
            <w:tcW w:w="5940" w:type="dxa"/>
            <w:shd w:val="clear" w:color="auto" w:fill="B4C6E7" w:themeFill="accent1" w:themeFillTint="66"/>
          </w:tcPr>
          <w:p w14:paraId="63D106A3" w14:textId="4E53AB17" w:rsidR="00C17E15" w:rsidRPr="00C17E15" w:rsidRDefault="00C17E15" w:rsidP="00C17E15">
            <w:pPr>
              <w:jc w:val="center"/>
              <w:rPr>
                <w:b/>
                <w:sz w:val="28"/>
                <w:szCs w:val="28"/>
              </w:rPr>
            </w:pPr>
            <w:r>
              <w:rPr>
                <w:b/>
                <w:sz w:val="28"/>
                <w:szCs w:val="28"/>
              </w:rPr>
              <w:t>Path Interpretation - Ps</w:t>
            </w:r>
            <w:r w:rsidR="006B4DA5">
              <w:rPr>
                <w:b/>
                <w:sz w:val="28"/>
                <w:szCs w:val="28"/>
              </w:rPr>
              <w:t>eu</w:t>
            </w:r>
            <w:r>
              <w:rPr>
                <w:b/>
                <w:sz w:val="28"/>
                <w:szCs w:val="28"/>
              </w:rPr>
              <w:t>docode</w:t>
            </w:r>
          </w:p>
        </w:tc>
      </w:tr>
      <w:tr w:rsidR="00C17E15" w14:paraId="73229547" w14:textId="77777777" w:rsidTr="00B17AB7">
        <w:trPr>
          <w:jc w:val="center"/>
        </w:trPr>
        <w:tc>
          <w:tcPr>
            <w:tcW w:w="5940" w:type="dxa"/>
          </w:tcPr>
          <w:p w14:paraId="105D6A7C" w14:textId="77777777" w:rsidR="00C17E15" w:rsidRDefault="00CA7FB9" w:rsidP="00C17E15">
            <w:r>
              <w:t>get requested path</w:t>
            </w:r>
          </w:p>
          <w:p w14:paraId="76CB5906" w14:textId="77777777" w:rsidR="00CA7FB9" w:rsidRDefault="00CA7FB9" w:rsidP="00C17E15">
            <w:r>
              <w:t>interpret requested path</w:t>
            </w:r>
          </w:p>
          <w:p w14:paraId="50CE62A6" w14:textId="77777777" w:rsidR="00CA7FB9" w:rsidRDefault="00CA7FB9" w:rsidP="00C17E15">
            <w:r>
              <w:rPr>
                <w:b/>
              </w:rPr>
              <w:t xml:space="preserve">IF </w:t>
            </w:r>
            <w:r>
              <w:t xml:space="preserve">requested peripheral exists </w:t>
            </w:r>
            <w:r>
              <w:rPr>
                <w:b/>
              </w:rPr>
              <w:t xml:space="preserve">AND </w:t>
            </w:r>
            <w:r w:rsidR="00B17AB7">
              <w:t>contains requested service</w:t>
            </w:r>
          </w:p>
          <w:p w14:paraId="0CA79E5B" w14:textId="77777777" w:rsidR="00B17AB7" w:rsidRDefault="00B17AB7" w:rsidP="00C17E15">
            <w:r>
              <w:t xml:space="preserve">    </w:t>
            </w:r>
            <w:r w:rsidRPr="00B17AB7">
              <w:rPr>
                <w:b/>
              </w:rPr>
              <w:t xml:space="preserve">IF </w:t>
            </w:r>
            <w:r>
              <w:t>requested service contains the requested characteristic</w:t>
            </w:r>
          </w:p>
          <w:p w14:paraId="2D500D7F" w14:textId="180CB7C1" w:rsidR="00B17AB7" w:rsidRPr="00B17AB7" w:rsidRDefault="004B50FA" w:rsidP="00C17E15">
            <w:r>
              <w:t xml:space="preserve">        perform requested</w:t>
            </w:r>
            <w:r w:rsidR="00B17AB7">
              <w:t xml:space="preserve"> </w:t>
            </w:r>
            <w:r>
              <w:t>Bluetooth interaction on characteristic</w:t>
            </w:r>
          </w:p>
        </w:tc>
      </w:tr>
    </w:tbl>
    <w:p w14:paraId="29AEBEA2" w14:textId="1E8F0ACC" w:rsidR="00C17E15" w:rsidRDefault="00C17E15" w:rsidP="00C17E15">
      <w:pPr>
        <w:jc w:val="center"/>
      </w:pPr>
    </w:p>
    <w:p w14:paraId="709DF632" w14:textId="4B86B13C" w:rsidR="004B50FA" w:rsidRDefault="004B50FA" w:rsidP="004B50FA">
      <w:r>
        <w:lastRenderedPageBreak/>
        <w:t xml:space="preserve">As requests come in, </w:t>
      </w:r>
      <w:r w:rsidR="003C7F23">
        <w:t>they are parsed according to the system’s URI structure</w:t>
      </w:r>
      <w:r w:rsidR="00972040">
        <w:t xml:space="preserve"> presented in Section 3.3</w:t>
      </w:r>
      <w:r w:rsidR="003C7F23">
        <w:t>. The URI’s start with a peripheral id. This id is the number assigned during enumeration.</w:t>
      </w:r>
    </w:p>
    <w:p w14:paraId="6C785202" w14:textId="5EEF0D43" w:rsidR="00727C14" w:rsidRPr="00727C14" w:rsidRDefault="00727C14" w:rsidP="001F2928">
      <w:pPr>
        <w:pStyle w:val="Heading3"/>
      </w:pPr>
      <w:bookmarkStart w:id="38" w:name="_Toc513657767"/>
      <w:r>
        <w:t>3.4.3 Path Maintenance</w:t>
      </w:r>
      <w:bookmarkEnd w:id="38"/>
    </w:p>
    <w:p w14:paraId="1397A797" w14:textId="6AC7853F" w:rsidR="00727C14" w:rsidRDefault="00727C14" w:rsidP="004B50FA">
      <w:r>
        <w:t>The final part of the algorithm is the process by which the gateway maintains its endpoints, or paths. Unlike traditional RESTful endpoints, the resources of the proposed system are subject to expiry. In the case of RPM, a patient wearing a heart rate monitor may walk out range of the gateway. In such cases, the system requires a mechanism for reflecting this.</w:t>
      </w:r>
    </w:p>
    <w:p w14:paraId="28277723" w14:textId="3675B88F" w:rsidR="00E01413" w:rsidRDefault="00727C14" w:rsidP="004B50FA">
      <w:r>
        <w:t>The solution to this issue is provided below in pseudocode. The gateway maintains a list of peripherals along with the last time that an advertising packet was received. This timestamp is used by the system to remove expired endpoints according to a predetermined threshold.</w:t>
      </w:r>
    </w:p>
    <w:tbl>
      <w:tblPr>
        <w:tblStyle w:val="TableGrid"/>
        <w:tblW w:w="0" w:type="auto"/>
        <w:jc w:val="center"/>
        <w:tblLook w:val="04A0" w:firstRow="1" w:lastRow="0" w:firstColumn="1" w:lastColumn="0" w:noHBand="0" w:noVBand="1"/>
      </w:tblPr>
      <w:tblGrid>
        <w:gridCol w:w="6095"/>
      </w:tblGrid>
      <w:tr w:rsidR="005674AC" w14:paraId="4526C567" w14:textId="77777777" w:rsidTr="005674AC">
        <w:trPr>
          <w:jc w:val="center"/>
        </w:trPr>
        <w:tc>
          <w:tcPr>
            <w:tcW w:w="6095" w:type="dxa"/>
            <w:shd w:val="clear" w:color="auto" w:fill="B4C6E7" w:themeFill="accent1" w:themeFillTint="66"/>
          </w:tcPr>
          <w:p w14:paraId="744639DD" w14:textId="13BBDEE4" w:rsidR="005674AC" w:rsidRPr="005674AC" w:rsidRDefault="005674AC" w:rsidP="005674AC">
            <w:pPr>
              <w:jc w:val="center"/>
              <w:rPr>
                <w:b/>
                <w:sz w:val="28"/>
              </w:rPr>
            </w:pPr>
            <w:r w:rsidRPr="005674AC">
              <w:rPr>
                <w:b/>
                <w:sz w:val="28"/>
              </w:rPr>
              <w:t>Periodic List Refresh - Pseudocode</w:t>
            </w:r>
          </w:p>
        </w:tc>
      </w:tr>
      <w:tr w:rsidR="005674AC" w14:paraId="0B03FF73" w14:textId="77777777" w:rsidTr="005674AC">
        <w:trPr>
          <w:jc w:val="center"/>
        </w:trPr>
        <w:tc>
          <w:tcPr>
            <w:tcW w:w="6095" w:type="dxa"/>
          </w:tcPr>
          <w:p w14:paraId="726600AA" w14:textId="77777777" w:rsidR="005674AC" w:rsidRDefault="005674AC" w:rsidP="005674AC">
            <w:r>
              <w:rPr>
                <w:b/>
              </w:rPr>
              <w:t>FOR</w:t>
            </w:r>
            <w:r>
              <w:t xml:space="preserve"> every peripheral observed</w:t>
            </w:r>
          </w:p>
          <w:p w14:paraId="53CC72C1" w14:textId="60F8EE72" w:rsidR="005674AC" w:rsidRDefault="005674AC" w:rsidP="005674AC">
            <w:r>
              <w:rPr>
                <w:b/>
              </w:rPr>
              <w:t xml:space="preserve">    IF </w:t>
            </w:r>
            <w:r>
              <w:t>THRESHOLD_VALUE has elapsed since observation</w:t>
            </w:r>
          </w:p>
          <w:p w14:paraId="7B6FCC78" w14:textId="5068FDB0" w:rsidR="005674AC" w:rsidRPr="005674AC" w:rsidRDefault="005674AC" w:rsidP="005674AC">
            <w:r>
              <w:t xml:space="preserve">        remove peripheral</w:t>
            </w:r>
          </w:p>
        </w:tc>
      </w:tr>
    </w:tbl>
    <w:p w14:paraId="5B872215" w14:textId="77777777" w:rsidR="000E32EA" w:rsidRDefault="000E32EA" w:rsidP="00B360FC"/>
    <w:p w14:paraId="23388F7A" w14:textId="2AB77819" w:rsidR="00FB7BC2" w:rsidRDefault="005674AC" w:rsidP="00B360FC">
      <w:r>
        <w:t>This reduces the risk of unavailable peripherals being displayed to the user. The current value of the threshold is 22000ms. This value ensures that a peripheral which is advertising with the maximum interval, 10.24s, would have to be absent for two advertisements. However further testing could be done to determine an optimal value.</w:t>
      </w:r>
      <w:r w:rsidR="00343259">
        <w:t xml:space="preserve"> </w:t>
      </w:r>
    </w:p>
    <w:p w14:paraId="1B6D95CD" w14:textId="77777777" w:rsidR="00FB7BC2" w:rsidRDefault="00FB7BC2">
      <w:pPr>
        <w:spacing w:line="259" w:lineRule="auto"/>
      </w:pPr>
      <w:r>
        <w:br w:type="page"/>
      </w:r>
    </w:p>
    <w:p w14:paraId="774DA35E" w14:textId="6C179B63" w:rsidR="007715EB" w:rsidRDefault="003500C3" w:rsidP="0036737E">
      <w:pPr>
        <w:pStyle w:val="Heading1"/>
      </w:pPr>
      <w:bookmarkStart w:id="39" w:name="_Toc513657768"/>
      <w:r>
        <w:lastRenderedPageBreak/>
        <w:t xml:space="preserve">Chapter 4 </w:t>
      </w:r>
      <w:r w:rsidR="007715EB">
        <w:t>Implementation</w:t>
      </w:r>
      <w:bookmarkEnd w:id="39"/>
    </w:p>
    <w:p w14:paraId="49171CFF" w14:textId="06441CD7" w:rsidR="00AB49A9" w:rsidRDefault="007715EB" w:rsidP="005674AC">
      <w:r>
        <w:t>To test the feasibility of the proposed system, the author developed several prototypes following an iterative development process.</w:t>
      </w:r>
    </w:p>
    <w:p w14:paraId="2E800397" w14:textId="120EF601" w:rsidR="00FB7BC2" w:rsidRDefault="00FB7BC2" w:rsidP="003E0157">
      <w:pPr>
        <w:pStyle w:val="Heading2"/>
      </w:pPr>
      <w:bookmarkStart w:id="40" w:name="_Toc513657769"/>
      <w:r>
        <w:t>4.1 Iterative Designs</w:t>
      </w:r>
      <w:bookmarkEnd w:id="40"/>
    </w:p>
    <w:p w14:paraId="630036CA" w14:textId="15FCAF7B" w:rsidR="00FB7BC2" w:rsidRDefault="00BF3B24" w:rsidP="00FB7BC2">
      <w:r>
        <w:t>The author followed an iterative development framework in implementing the system. Throughout this process, several takes on the high-level design were considered before arriving at the final implementation. This section will discuss some of these iterations.</w:t>
      </w:r>
    </w:p>
    <w:p w14:paraId="19E4AC52" w14:textId="23DC444B" w:rsidR="00BF3B24" w:rsidRDefault="00BF3B24" w:rsidP="00BF3B24">
      <w:pPr>
        <w:pStyle w:val="Heading3"/>
      </w:pPr>
      <w:bookmarkStart w:id="41" w:name="_Toc513657770"/>
      <w:r>
        <w:t>4.1.1 MQTT-</w:t>
      </w:r>
      <w:proofErr w:type="spellStart"/>
      <w:r>
        <w:t>CoAP</w:t>
      </w:r>
      <w:proofErr w:type="spellEnd"/>
      <w:r>
        <w:t xml:space="preserve"> Client</w:t>
      </w:r>
      <w:bookmarkEnd w:id="41"/>
    </w:p>
    <w:p w14:paraId="5434C397" w14:textId="68F97AC6" w:rsidR="00BF3B24" w:rsidRDefault="00BF3B24" w:rsidP="00BF3B24">
      <w:r>
        <w:t xml:space="preserve">The first iteration of the design saw the client utilising two separate protocols depending on the type of interaction. The </w:t>
      </w:r>
      <w:proofErr w:type="spellStart"/>
      <w:r>
        <w:t>CoAP</w:t>
      </w:r>
      <w:proofErr w:type="spellEnd"/>
      <w:r>
        <w:t xml:space="preserve"> client was to handle the ‘instantaneous’ requests (i.e. requests which result in a single response), while the MQTT client would handle the ‘persistent’ requests (i.e. requests which result in multiple responses). </w:t>
      </w:r>
      <w:r w:rsidR="003663C0">
        <w:t>This design is shown in Figure 4.1.</w:t>
      </w:r>
    </w:p>
    <w:p w14:paraId="45E7EC39" w14:textId="75F5C234" w:rsidR="003663C0" w:rsidRDefault="003663C0" w:rsidP="003663C0">
      <w:pPr>
        <w:jc w:val="center"/>
      </w:pPr>
      <w:r>
        <w:rPr>
          <w:noProof/>
        </w:rPr>
        <w:drawing>
          <wp:inline distT="0" distB="0" distL="0" distR="0" wp14:anchorId="15F38FC7" wp14:editId="3AE81EE3">
            <wp:extent cx="2438129" cy="3171825"/>
            <wp:effectExtent l="0" t="0" r="635" b="0"/>
            <wp:docPr id="14" name="Picture 14" descr="C:\Users\Liam\Downloads\Iterativ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m\Downloads\Iterative-Desig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001" cy="3182066"/>
                    </a:xfrm>
                    <a:prstGeom prst="rect">
                      <a:avLst/>
                    </a:prstGeom>
                    <a:noFill/>
                    <a:ln>
                      <a:noFill/>
                    </a:ln>
                  </pic:spPr>
                </pic:pic>
              </a:graphicData>
            </a:graphic>
          </wp:inline>
        </w:drawing>
      </w:r>
    </w:p>
    <w:p w14:paraId="702839A0" w14:textId="3DFD774C" w:rsidR="003663C0" w:rsidRDefault="003663C0" w:rsidP="003663C0">
      <w:pPr>
        <w:jc w:val="center"/>
      </w:pPr>
      <w:r>
        <w:t xml:space="preserve">Figure 4.1: </w:t>
      </w:r>
      <w:r w:rsidR="00670E0E">
        <w:t>First Iteration of the Design</w:t>
      </w:r>
    </w:p>
    <w:p w14:paraId="0A43A0BD" w14:textId="77777777" w:rsidR="00670E0E" w:rsidRDefault="00670E0E" w:rsidP="00670E0E">
      <w:r>
        <w:t>This design was semantically sound: a publish-subscribe protocol (MQTT) to transmit the recurring subscription data, and a request-response protocol (</w:t>
      </w:r>
      <w:proofErr w:type="spellStart"/>
      <w:r>
        <w:t>CoAP</w:t>
      </w:r>
      <w:proofErr w:type="spellEnd"/>
      <w:r>
        <w:t>) to obtain the instantaneous data. However, it had several drawbacks. The introduction of MQTT brought with it several other technologies. The MQTT broker required a MongoDB backend, and a second URI scheme to assign to topics.</w:t>
      </w:r>
    </w:p>
    <w:p w14:paraId="3FD67CDF" w14:textId="24F681F4" w:rsidR="00670E0E" w:rsidRDefault="00670E0E" w:rsidP="00670E0E">
      <w:r>
        <w:lastRenderedPageBreak/>
        <w:t xml:space="preserve">While this implementation was attempted, the additional technologies proved to over-complicate the system. As a result, the debug process was significantly slowed. The </w:t>
      </w:r>
      <w:r w:rsidR="00CF38CA">
        <w:t>second iteration sought to simplify the system.</w:t>
      </w:r>
    </w:p>
    <w:p w14:paraId="1FE43C05" w14:textId="4BD90616" w:rsidR="00CF38CA" w:rsidRDefault="00CF38CA" w:rsidP="00CF38CA">
      <w:pPr>
        <w:pStyle w:val="Heading3"/>
      </w:pPr>
      <w:bookmarkStart w:id="42" w:name="_Toc513657771"/>
      <w:r>
        <w:t xml:space="preserve">4.1.2 </w:t>
      </w:r>
      <w:proofErr w:type="spellStart"/>
      <w:r>
        <w:t>CoAP</w:t>
      </w:r>
      <w:proofErr w:type="spellEnd"/>
      <w:r>
        <w:t xml:space="preserve"> Client with Polling</w:t>
      </w:r>
      <w:bookmarkEnd w:id="42"/>
    </w:p>
    <w:p w14:paraId="5FCB5D58" w14:textId="4BA22598" w:rsidR="00CF38CA" w:rsidRDefault="00CF38CA" w:rsidP="00CF38CA">
      <w:r>
        <w:t xml:space="preserve">The second iteration removed MQTT from the system entirely. On review of the background research conducted, an alternative for the publish-subscribe model of MQTT was found in </w:t>
      </w:r>
      <w:proofErr w:type="spellStart"/>
      <w:r>
        <w:t>CoAP’s</w:t>
      </w:r>
      <w:proofErr w:type="spellEnd"/>
      <w:r>
        <w:t xml:space="preserve"> OBSERVE method. The revised design is shown in Figure 4.2.</w:t>
      </w:r>
    </w:p>
    <w:p w14:paraId="268909E4" w14:textId="10C33A47" w:rsidR="00CF38CA" w:rsidRDefault="00CF38CA" w:rsidP="00CF38CA">
      <w:pPr>
        <w:jc w:val="center"/>
      </w:pPr>
      <w:r>
        <w:rPr>
          <w:noProof/>
        </w:rPr>
        <w:drawing>
          <wp:inline distT="0" distB="0" distL="0" distR="0" wp14:anchorId="1B6462BA" wp14:editId="58B41CD7">
            <wp:extent cx="2409825" cy="3135004"/>
            <wp:effectExtent l="0" t="0" r="0" b="8255"/>
            <wp:docPr id="15" name="Picture 15" descr="C:\Users\Liam\Downloads\Iterative-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m\Downloads\Iterative-Desig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522" cy="3147619"/>
                    </a:xfrm>
                    <a:prstGeom prst="rect">
                      <a:avLst/>
                    </a:prstGeom>
                    <a:noFill/>
                    <a:ln>
                      <a:noFill/>
                    </a:ln>
                  </pic:spPr>
                </pic:pic>
              </a:graphicData>
            </a:graphic>
          </wp:inline>
        </w:drawing>
      </w:r>
    </w:p>
    <w:p w14:paraId="2C9F64ED" w14:textId="3B3EDA08" w:rsidR="00CF38CA" w:rsidRDefault="00CF38CA" w:rsidP="00CF38CA">
      <w:pPr>
        <w:jc w:val="center"/>
      </w:pPr>
      <w:r>
        <w:t>Figure 4.2: Second Iteration of the Design</w:t>
      </w:r>
    </w:p>
    <w:p w14:paraId="753F28B7" w14:textId="26673A60" w:rsidR="00CF38CA" w:rsidRPr="003859F7" w:rsidRDefault="00CF38CA" w:rsidP="00CF38CA">
      <w:r>
        <w:t xml:space="preserve">The second iteration used </w:t>
      </w:r>
      <w:proofErr w:type="spellStart"/>
      <w:r>
        <w:t>CoAP</w:t>
      </w:r>
      <w:proofErr w:type="spellEnd"/>
      <w:r>
        <w:t xml:space="preserve"> for </w:t>
      </w:r>
      <w:proofErr w:type="gramStart"/>
      <w:r>
        <w:t>all of</w:t>
      </w:r>
      <w:proofErr w:type="gramEnd"/>
      <w:r>
        <w:t xml:space="preserve"> the Client-Gateway interactions. The ‘instantaneous’ requests were made using </w:t>
      </w:r>
      <w:proofErr w:type="spellStart"/>
      <w:r>
        <w:t>CoAP</w:t>
      </w:r>
      <w:proofErr w:type="spellEnd"/>
      <w:r>
        <w:t xml:space="preserve"> </w:t>
      </w:r>
      <w:r w:rsidRPr="00CF38CA">
        <w:rPr>
          <w:i/>
        </w:rPr>
        <w:t>GET</w:t>
      </w:r>
      <w:r>
        <w:t xml:space="preserve"> requests, and the ‘persistent’ requests were made using </w:t>
      </w:r>
      <w:proofErr w:type="spellStart"/>
      <w:r>
        <w:t>CoAP</w:t>
      </w:r>
      <w:proofErr w:type="spellEnd"/>
      <w:r>
        <w:t xml:space="preserve"> </w:t>
      </w:r>
      <w:r>
        <w:rPr>
          <w:i/>
        </w:rPr>
        <w:t xml:space="preserve">OBSERVE </w:t>
      </w:r>
      <w:r>
        <w:t xml:space="preserve">requests. Utilising the </w:t>
      </w:r>
      <w:proofErr w:type="spellStart"/>
      <w:r>
        <w:t>CoAP</w:t>
      </w:r>
      <w:proofErr w:type="spellEnd"/>
      <w:r>
        <w:t xml:space="preserve"> </w:t>
      </w:r>
      <w:r w:rsidRPr="00CF38CA">
        <w:rPr>
          <w:i/>
        </w:rPr>
        <w:t>OBSERVE</w:t>
      </w:r>
      <w:r>
        <w:rPr>
          <w:i/>
        </w:rPr>
        <w:t xml:space="preserve"> </w:t>
      </w:r>
      <w:r>
        <w:t xml:space="preserve">method </w:t>
      </w:r>
      <w:r w:rsidR="003859F7">
        <w:t xml:space="preserve">simplified the implementation, however one issue remained. Subscribing using the </w:t>
      </w:r>
      <w:r w:rsidR="003859F7">
        <w:rPr>
          <w:i/>
        </w:rPr>
        <w:t>OBSERVE</w:t>
      </w:r>
      <w:r w:rsidR="003859F7">
        <w:t xml:space="preserve"> method facilitated a publish-subscribe model of sorts between the Client and the Gateway. However, as the requirements for the implementation included a GUI served over a HTTP web-client, the subscription data needed to be pushed to the user. While this iteration was able to fulfil most of the requirements, it was unable to push data from the client to the user. The final iteration improved upon this.</w:t>
      </w:r>
    </w:p>
    <w:p w14:paraId="6A6D476B" w14:textId="7EBE8750" w:rsidR="003E0157" w:rsidRDefault="00FB7BC2" w:rsidP="003E0157">
      <w:pPr>
        <w:pStyle w:val="Heading2"/>
      </w:pPr>
      <w:bookmarkStart w:id="43" w:name="_Toc513657772"/>
      <w:r>
        <w:t>4.2 Implemented System Overview</w:t>
      </w:r>
      <w:bookmarkEnd w:id="43"/>
    </w:p>
    <w:p w14:paraId="0B218C75" w14:textId="7BC64628" w:rsidR="00FB7BC2" w:rsidRPr="00FB7BC2" w:rsidRDefault="00FB7BC2" w:rsidP="00FB7BC2">
      <w:r>
        <w:t>This section will provide an overview of the prototype implemented.</w:t>
      </w:r>
      <w:r w:rsidR="00C8224F">
        <w:t xml:space="preserve"> The core components of the system are as shown in Figure 4.2.</w:t>
      </w:r>
      <w:r>
        <w:t xml:space="preserve"> </w:t>
      </w:r>
      <w:r w:rsidR="00C8224F">
        <w:t xml:space="preserve">This iteration has a slightly different client however. </w:t>
      </w:r>
      <w:r w:rsidR="004D7E32">
        <w:t xml:space="preserve">The client </w:t>
      </w:r>
      <w:proofErr w:type="gramStart"/>
      <w:r w:rsidR="004D7E32">
        <w:t>is able to</w:t>
      </w:r>
      <w:proofErr w:type="gramEnd"/>
      <w:r w:rsidR="004D7E32">
        <w:t xml:space="preserve"> push values to the user in the case of a subscription. This is discussed in Section 4.</w:t>
      </w:r>
      <w:r w:rsidR="00992D67">
        <w:t>2.1</w:t>
      </w:r>
      <w:r w:rsidR="004D7E32">
        <w:t xml:space="preserve">. </w:t>
      </w:r>
    </w:p>
    <w:p w14:paraId="4D02C2B9" w14:textId="07F44606" w:rsidR="00FB7BC2" w:rsidRDefault="00FB7BC2" w:rsidP="00FB7BC2">
      <w:pPr>
        <w:jc w:val="center"/>
      </w:pPr>
    </w:p>
    <w:p w14:paraId="0800AB26" w14:textId="4A3F8D1C" w:rsidR="00FB7BC2" w:rsidRPr="00FB7BC2" w:rsidRDefault="00FB7BC2" w:rsidP="00FB7BC2">
      <w:r>
        <w:t xml:space="preserve">As shown in Figure 4.1, the primary components of the system are the Client and Gateway (including the Bluetooth Central). </w:t>
      </w:r>
      <w:r w:rsidR="00BF3B24">
        <w:t xml:space="preserve">The Client behaves as the </w:t>
      </w:r>
      <w:proofErr w:type="spellStart"/>
      <w:r w:rsidR="00BF3B24">
        <w:t>CoAP</w:t>
      </w:r>
      <w:proofErr w:type="spellEnd"/>
      <w:r w:rsidR="00BF3B24">
        <w:t xml:space="preserve"> client that interacts with the Gateway’s </w:t>
      </w:r>
      <w:proofErr w:type="spellStart"/>
      <w:r w:rsidR="00BF3B24">
        <w:t>CoAP</w:t>
      </w:r>
      <w:proofErr w:type="spellEnd"/>
      <w:r w:rsidR="00BF3B24">
        <w:t xml:space="preserve"> server. In the prototype implemented the requests made by the client are made by the user through a GUI. The user interacts with the GUI over HTTP, which is translated into </w:t>
      </w:r>
      <w:proofErr w:type="spellStart"/>
      <w:r w:rsidR="00BF3B24">
        <w:t>CoAP</w:t>
      </w:r>
      <w:proofErr w:type="spellEnd"/>
      <w:r w:rsidR="00BF3B24">
        <w:t xml:space="preserve"> and forwarded to the Gateway. The Gateway receives these </w:t>
      </w:r>
      <w:proofErr w:type="spellStart"/>
      <w:r w:rsidR="00BF3B24">
        <w:t>CoAP</w:t>
      </w:r>
      <w:proofErr w:type="spellEnd"/>
      <w:r w:rsidR="00BF3B24">
        <w:t xml:space="preserve"> requests and, where appropriate, executes the relevant BLE interactions. </w:t>
      </w:r>
      <w:r>
        <w:t>The following sections will discuss each of these components in detail.</w:t>
      </w:r>
    </w:p>
    <w:p w14:paraId="060C2BD6" w14:textId="0EB20B6B" w:rsidR="007715EB" w:rsidRDefault="00B360FC" w:rsidP="002B0729">
      <w:pPr>
        <w:pStyle w:val="Heading3"/>
      </w:pPr>
      <w:bookmarkStart w:id="44" w:name="_Toc513657773"/>
      <w:r>
        <w:t>4.</w:t>
      </w:r>
      <w:r w:rsidR="004D7E32">
        <w:t>2.1</w:t>
      </w:r>
      <w:r>
        <w:t xml:space="preserve"> </w:t>
      </w:r>
      <w:r w:rsidR="007715EB">
        <w:t>Client</w:t>
      </w:r>
      <w:bookmarkEnd w:id="44"/>
    </w:p>
    <w:p w14:paraId="6655DA7E" w14:textId="0D7B8F95" w:rsidR="002E207C" w:rsidRDefault="002E207C" w:rsidP="0049168D">
      <w:r>
        <w:t xml:space="preserve">The Client in the high-level design is employed to translate HTTP requests to </w:t>
      </w:r>
      <w:proofErr w:type="spellStart"/>
      <w:r>
        <w:t>CoAP</w:t>
      </w:r>
      <w:proofErr w:type="spellEnd"/>
      <w:r>
        <w:t xml:space="preserve"> requests which are then forwarded onto the Gateway. </w:t>
      </w:r>
      <w:r w:rsidR="00100599">
        <w:t xml:space="preserve">In a real-world deployment of the system, this role may be fulfilled by a centralised cloud aggregation system. </w:t>
      </w:r>
      <w:r>
        <w:t>In the implemented prototype</w:t>
      </w:r>
      <w:r w:rsidR="00100599">
        <w:t xml:space="preserve"> however</w:t>
      </w:r>
      <w:r>
        <w:t xml:space="preserve">, HTTP requests are received from a GUI served to the user over HTTP. The user’s interactions with the GUI generate the HTTP requests which are translated and forwarded. </w:t>
      </w:r>
      <w:r w:rsidR="003B7F26">
        <w:t>The Client design is shown in Figure 4.3.</w:t>
      </w:r>
    </w:p>
    <w:p w14:paraId="336D632F" w14:textId="172B40AA" w:rsidR="003B7F26" w:rsidRDefault="003B7F26" w:rsidP="003B7F26">
      <w:pPr>
        <w:jc w:val="center"/>
      </w:pPr>
      <w:r>
        <w:rPr>
          <w:noProof/>
        </w:rPr>
        <w:drawing>
          <wp:inline distT="0" distB="0" distL="0" distR="0" wp14:anchorId="54B1EDD8" wp14:editId="58FDAEE4">
            <wp:extent cx="1569068" cy="3200400"/>
            <wp:effectExtent l="0" t="0" r="0" b="0"/>
            <wp:docPr id="16" name="Picture 16" descr="C:\Users\Liam\Downloads\Iterative-Desig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m\Downloads\Iterative-Design-Cli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0392" cy="3223498"/>
                    </a:xfrm>
                    <a:prstGeom prst="rect">
                      <a:avLst/>
                    </a:prstGeom>
                    <a:noFill/>
                    <a:ln>
                      <a:noFill/>
                    </a:ln>
                  </pic:spPr>
                </pic:pic>
              </a:graphicData>
            </a:graphic>
          </wp:inline>
        </w:drawing>
      </w:r>
    </w:p>
    <w:p w14:paraId="715C7972" w14:textId="694FA7E0" w:rsidR="003B7F26" w:rsidRDefault="003B7F26" w:rsidP="003B7F26">
      <w:pPr>
        <w:jc w:val="center"/>
      </w:pPr>
      <w:r>
        <w:t>Figure 4.3: Detailed View of the Client Design</w:t>
      </w:r>
    </w:p>
    <w:p w14:paraId="2FE820A1" w14:textId="2D0E71C9" w:rsidR="003B7F26" w:rsidRDefault="003B7F26" w:rsidP="003B7F26">
      <w:r>
        <w:t xml:space="preserve">The ‘instantaneous’ interactions are sent over HTTP. When a user requests a subscription to a peripheral however, the request to the server is made using </w:t>
      </w:r>
      <w:proofErr w:type="spellStart"/>
      <w:r>
        <w:t>WebSockets</w:t>
      </w:r>
      <w:proofErr w:type="spellEnd"/>
      <w:r>
        <w:t xml:space="preserve">. This allows the </w:t>
      </w:r>
      <w:r w:rsidR="00100599">
        <w:t>Client server to push data out to the user.</w:t>
      </w:r>
      <w:r w:rsidR="00341612">
        <w:t xml:space="preserve"> The protocol stack for the Client server is shown in Figure 4.4.</w:t>
      </w:r>
    </w:p>
    <w:p w14:paraId="1E2FF1B5" w14:textId="7CCE2CB9" w:rsidR="00341612" w:rsidRDefault="00341612" w:rsidP="00341612">
      <w:pPr>
        <w:jc w:val="center"/>
      </w:pPr>
      <w:r>
        <w:rPr>
          <w:noProof/>
        </w:rPr>
        <w:lastRenderedPageBreak/>
        <w:drawing>
          <wp:inline distT="0" distB="0" distL="0" distR="0" wp14:anchorId="6A624D0C" wp14:editId="44B8B395">
            <wp:extent cx="2052864" cy="1771650"/>
            <wp:effectExtent l="0" t="0" r="5080" b="0"/>
            <wp:docPr id="17" name="Picture 17" descr="C:\Users\Liam\Downloads\Client-Protoco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am\Downloads\Client-Protocol-Stac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6805" cy="1775051"/>
                    </a:xfrm>
                    <a:prstGeom prst="rect">
                      <a:avLst/>
                    </a:prstGeom>
                    <a:noFill/>
                    <a:ln>
                      <a:noFill/>
                    </a:ln>
                  </pic:spPr>
                </pic:pic>
              </a:graphicData>
            </a:graphic>
          </wp:inline>
        </w:drawing>
      </w:r>
    </w:p>
    <w:p w14:paraId="0C96ADFF" w14:textId="37729950" w:rsidR="00341612" w:rsidRDefault="00341612" w:rsidP="00341612">
      <w:pPr>
        <w:jc w:val="center"/>
      </w:pPr>
      <w:r>
        <w:t>Figure 4.4: Client Protocol Stack</w:t>
      </w:r>
    </w:p>
    <w:p w14:paraId="71818456" w14:textId="10BEC89D" w:rsidR="00342B16" w:rsidRDefault="00342B16" w:rsidP="00342B16">
      <w:r>
        <w:t xml:space="preserve">The Client receives requests from the user through HTTP or </w:t>
      </w:r>
      <w:proofErr w:type="spellStart"/>
      <w:r>
        <w:t>WebSockets</w:t>
      </w:r>
      <w:proofErr w:type="spellEnd"/>
      <w:r>
        <w:t xml:space="preserve">. These requests are translated into </w:t>
      </w:r>
      <w:proofErr w:type="spellStart"/>
      <w:r>
        <w:t>CoAP</w:t>
      </w:r>
      <w:proofErr w:type="spellEnd"/>
      <w:r>
        <w:t xml:space="preserve"> and forwarded to the Gateway. When the response is received, it is translated from </w:t>
      </w:r>
      <w:proofErr w:type="spellStart"/>
      <w:r>
        <w:t>CoAP</w:t>
      </w:r>
      <w:proofErr w:type="spellEnd"/>
      <w:r>
        <w:t xml:space="preserve"> and back into its protocol of origin.</w:t>
      </w:r>
    </w:p>
    <w:p w14:paraId="3B62689A" w14:textId="53F041EF" w:rsidR="00AD5B01" w:rsidRPr="007715EB" w:rsidRDefault="00AD5B01" w:rsidP="0049168D">
      <w:r>
        <w:t>The server for the</w:t>
      </w:r>
      <w:r w:rsidR="00342B16">
        <w:t xml:space="preserve"> C</w:t>
      </w:r>
      <w:r>
        <w:t xml:space="preserve">lient was written in NodeJS, using the </w:t>
      </w:r>
      <w:proofErr w:type="spellStart"/>
      <w:r>
        <w:t>expressJS</w:t>
      </w:r>
      <w:proofErr w:type="spellEnd"/>
      <w:r>
        <w:t xml:space="preserve"> and node-</w:t>
      </w:r>
      <w:proofErr w:type="spellStart"/>
      <w:r>
        <w:t>coap</w:t>
      </w:r>
      <w:proofErr w:type="spellEnd"/>
      <w:r>
        <w:t xml:space="preserve"> libraries. </w:t>
      </w:r>
      <w:r w:rsidR="00925FB8">
        <w:t xml:space="preserve">The </w:t>
      </w:r>
      <w:proofErr w:type="spellStart"/>
      <w:r w:rsidR="00925FB8">
        <w:t>ExpressJS</w:t>
      </w:r>
      <w:proofErr w:type="spellEnd"/>
      <w:r w:rsidR="00925FB8">
        <w:t xml:space="preserve"> library </w:t>
      </w:r>
      <w:r w:rsidR="009E2A46">
        <w:t>is used to create an express app which provides routing, and middleware. The node-</w:t>
      </w:r>
      <w:proofErr w:type="spellStart"/>
      <w:r w:rsidR="009E2A46">
        <w:t>coap</w:t>
      </w:r>
      <w:proofErr w:type="spellEnd"/>
      <w:r w:rsidR="009E2A46">
        <w:t xml:space="preserve"> library is used to make </w:t>
      </w:r>
      <w:proofErr w:type="spellStart"/>
      <w:r w:rsidR="009E2A46">
        <w:t>CoAP</w:t>
      </w:r>
      <w:proofErr w:type="spellEnd"/>
      <w:r w:rsidR="009E2A46">
        <w:t xml:space="preserve"> requests to the user specified gateway. The client also uses </w:t>
      </w:r>
      <w:proofErr w:type="spellStart"/>
      <w:r w:rsidR="009E2A46">
        <w:t>websockets</w:t>
      </w:r>
      <w:proofErr w:type="spellEnd"/>
      <w:r w:rsidR="009E2A46">
        <w:t xml:space="preserve"> to facilitate a bidirectional data stream for subscriptions. The static pages served to the user use the HTML 5 </w:t>
      </w:r>
      <w:proofErr w:type="spellStart"/>
      <w:r w:rsidR="009E2A46">
        <w:t>websockets</w:t>
      </w:r>
      <w:proofErr w:type="spellEnd"/>
      <w:r w:rsidR="009E2A46">
        <w:t xml:space="preserve"> API through inline </w:t>
      </w:r>
      <w:proofErr w:type="spellStart"/>
      <w:r w:rsidR="009E2A46">
        <w:t>javascript</w:t>
      </w:r>
      <w:proofErr w:type="spellEnd"/>
      <w:r w:rsidR="009E2A46">
        <w:t xml:space="preserve">, while the server uses the node </w:t>
      </w:r>
      <w:proofErr w:type="spellStart"/>
      <w:r w:rsidR="009E2A46">
        <w:t>websocket</w:t>
      </w:r>
      <w:proofErr w:type="spellEnd"/>
      <w:r w:rsidR="009E2A46">
        <w:t>-stream library.</w:t>
      </w:r>
      <w:r w:rsidR="0049168D">
        <w:t xml:space="preserve"> The subscription data is graphed using the </w:t>
      </w:r>
      <w:proofErr w:type="spellStart"/>
      <w:r w:rsidR="0049168D">
        <w:t>ChartJS</w:t>
      </w:r>
      <w:proofErr w:type="spellEnd"/>
      <w:r w:rsidR="0049168D">
        <w:t xml:space="preserve"> library.</w:t>
      </w:r>
    </w:p>
    <w:p w14:paraId="00ACE890" w14:textId="4B024C97" w:rsidR="007715EB" w:rsidRDefault="00B360FC" w:rsidP="002B0729">
      <w:pPr>
        <w:pStyle w:val="Heading3"/>
      </w:pPr>
      <w:bookmarkStart w:id="45" w:name="_Toc513657774"/>
      <w:r>
        <w:t>4.</w:t>
      </w:r>
      <w:r w:rsidR="004D7E32">
        <w:t>2.2</w:t>
      </w:r>
      <w:r>
        <w:t xml:space="preserve"> </w:t>
      </w:r>
      <w:r w:rsidR="007715EB">
        <w:t>Gateway</w:t>
      </w:r>
      <w:bookmarkEnd w:id="45"/>
    </w:p>
    <w:p w14:paraId="6E02AB7B" w14:textId="48896CC3" w:rsidR="001E44EA" w:rsidRDefault="001E44EA" w:rsidP="0049168D">
      <w:r>
        <w:t xml:space="preserve">The Gateway in the high-level design is responsible for handling </w:t>
      </w:r>
      <w:proofErr w:type="spellStart"/>
      <w:r>
        <w:t>CoAP</w:t>
      </w:r>
      <w:proofErr w:type="spellEnd"/>
      <w:r>
        <w:t xml:space="preserve"> requests</w:t>
      </w:r>
      <w:r w:rsidR="00557B6E">
        <w:t xml:space="preserve"> and interacting over BLE. The prototyped Gateway fulfils these responsibilities and is capable of dynamically creating endpoints depending on its environment as discussed in Section 3.4. The protocol stack for the Gateway is shown in Figure 4.5.</w:t>
      </w:r>
    </w:p>
    <w:p w14:paraId="5B1E55DF" w14:textId="7CB5BEC6" w:rsidR="00557B6E" w:rsidRDefault="00557B6E" w:rsidP="00557B6E">
      <w:pPr>
        <w:jc w:val="center"/>
      </w:pPr>
      <w:r>
        <w:rPr>
          <w:noProof/>
        </w:rPr>
        <w:drawing>
          <wp:inline distT="0" distB="0" distL="0" distR="0" wp14:anchorId="61E42610" wp14:editId="32157852">
            <wp:extent cx="1724025" cy="1487857"/>
            <wp:effectExtent l="0" t="0" r="0" b="0"/>
            <wp:docPr id="18" name="Picture 18" descr="C:\Users\Liam\Downloads\Iterative-Design-Cli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am\Downloads\Iterative-Design-Client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1016" cy="1493890"/>
                    </a:xfrm>
                    <a:prstGeom prst="rect">
                      <a:avLst/>
                    </a:prstGeom>
                    <a:noFill/>
                    <a:ln>
                      <a:noFill/>
                    </a:ln>
                  </pic:spPr>
                </pic:pic>
              </a:graphicData>
            </a:graphic>
          </wp:inline>
        </w:drawing>
      </w:r>
    </w:p>
    <w:p w14:paraId="63649BBA" w14:textId="382DF28C" w:rsidR="00557B6E" w:rsidRDefault="00557B6E" w:rsidP="00557B6E">
      <w:pPr>
        <w:jc w:val="center"/>
      </w:pPr>
      <w:r>
        <w:t xml:space="preserve">Figure 4.5: </w:t>
      </w:r>
      <w:r w:rsidR="00BB00A1">
        <w:t>The Gateway Protocol Stack</w:t>
      </w:r>
    </w:p>
    <w:p w14:paraId="75C8E862" w14:textId="6A8C722B" w:rsidR="00BB00A1" w:rsidRDefault="00BB00A1" w:rsidP="00BB00A1">
      <w:r>
        <w:t xml:space="preserve">As shown in the protocol stack, the Gateway receives requests over </w:t>
      </w:r>
      <w:proofErr w:type="spellStart"/>
      <w:r>
        <w:t>CoAP</w:t>
      </w:r>
      <w:proofErr w:type="spellEnd"/>
      <w:r>
        <w:t xml:space="preserve">, and translates them into BLE interactions. The translation process is quite different to that of the Client however. Due to BLE’s </w:t>
      </w:r>
      <w:r>
        <w:lastRenderedPageBreak/>
        <w:t xml:space="preserve">lack of IP compatibility, the translation from </w:t>
      </w:r>
      <w:proofErr w:type="spellStart"/>
      <w:r>
        <w:t>CoAP</w:t>
      </w:r>
      <w:proofErr w:type="spellEnd"/>
      <w:r>
        <w:t xml:space="preserve"> to BLE is not straightforward. The algorithm discussed in Section 3.4 is at the crux of the proposed solution. Once the server starts, it begins to look for BLE advertising packets. Each observed packet is enumerated and stored. The server begins to use the observed packets, and their newfound ID to construct paths. The constructed paths are stored alongside the device to which they refer. This means of storage, along with the URI scheme discussed in Section 3.3, ensure the verification process is </w:t>
      </w:r>
      <w:r w:rsidR="001664B7">
        <w:t>extremely quick.</w:t>
      </w:r>
      <w:r>
        <w:t xml:space="preserve"> </w:t>
      </w:r>
    </w:p>
    <w:p w14:paraId="55BEBFE5" w14:textId="172F12F7" w:rsidR="00BB00A1" w:rsidRDefault="00BB00A1" w:rsidP="00BB00A1">
      <w:r>
        <w:t xml:space="preserve">The incoming </w:t>
      </w:r>
      <w:proofErr w:type="spellStart"/>
      <w:r>
        <w:t>CoAP</w:t>
      </w:r>
      <w:proofErr w:type="spellEnd"/>
      <w:r>
        <w:t xml:space="preserve"> requests are </w:t>
      </w:r>
      <w:r w:rsidR="001664B7">
        <w:t>v</w:t>
      </w:r>
      <w:r>
        <w:t xml:space="preserve">erified against the knowledge base of paths. If the path is found to be valid, then the requested BLE interaction is executed and the result forms the body of the </w:t>
      </w:r>
      <w:proofErr w:type="spellStart"/>
      <w:r>
        <w:t>CoAP</w:t>
      </w:r>
      <w:proofErr w:type="spellEnd"/>
      <w:r>
        <w:t xml:space="preserve"> response. However, if the path is invalid, the server will respond with an appropriate error code.</w:t>
      </w:r>
    </w:p>
    <w:p w14:paraId="1D60A66C" w14:textId="3A4E6B72" w:rsidR="0036737E" w:rsidRDefault="00AD5B01" w:rsidP="0049168D">
      <w:r>
        <w:t xml:space="preserve">The </w:t>
      </w:r>
      <w:r w:rsidR="001664B7">
        <w:t>G</w:t>
      </w:r>
      <w:r>
        <w:t>ateway was implemented in NodeJS, using the node-</w:t>
      </w:r>
      <w:proofErr w:type="spellStart"/>
      <w:r>
        <w:t>coap</w:t>
      </w:r>
      <w:proofErr w:type="spellEnd"/>
      <w:r>
        <w:t xml:space="preserve"> library for the </w:t>
      </w:r>
      <w:proofErr w:type="spellStart"/>
      <w:r>
        <w:t>CoAP</w:t>
      </w:r>
      <w:proofErr w:type="spellEnd"/>
      <w:r>
        <w:t xml:space="preserve"> server, and noble for the BLE interactions.</w:t>
      </w:r>
      <w:r w:rsidR="0049168D">
        <w:t xml:space="preserve"> </w:t>
      </w:r>
      <w:r w:rsidR="00536813">
        <w:t xml:space="preserve">The </w:t>
      </w:r>
      <w:proofErr w:type="spellStart"/>
      <w:r w:rsidR="00536813">
        <w:t>asyncjs</w:t>
      </w:r>
      <w:proofErr w:type="spellEnd"/>
      <w:r w:rsidR="00536813">
        <w:t xml:space="preserve"> library was also used to provide asynchronous versions of the server logic. </w:t>
      </w:r>
      <w:r w:rsidR="0049168D">
        <w:t xml:space="preserve">The Bluetooth requests were made by an ASUS Bluetooth adapter with the </w:t>
      </w:r>
      <w:proofErr w:type="spellStart"/>
      <w:r w:rsidR="0049168D">
        <w:t>WinUSB</w:t>
      </w:r>
      <w:proofErr w:type="spellEnd"/>
      <w:r w:rsidR="0049168D">
        <w:t xml:space="preserve"> driver as stipulated by the noble library.</w:t>
      </w:r>
    </w:p>
    <w:p w14:paraId="1D87347B" w14:textId="77777777" w:rsidR="00D339BA" w:rsidRDefault="00D339BA" w:rsidP="0049168D"/>
    <w:p w14:paraId="6AC12F24" w14:textId="0586828C" w:rsidR="007715EB" w:rsidRDefault="00B360FC" w:rsidP="0036737E">
      <w:pPr>
        <w:pStyle w:val="Heading2"/>
      </w:pPr>
      <w:bookmarkStart w:id="46" w:name="_Toc513657775"/>
      <w:r>
        <w:t>4.</w:t>
      </w:r>
      <w:r w:rsidR="004D7E32">
        <w:t>3</w:t>
      </w:r>
      <w:r>
        <w:t xml:space="preserve"> </w:t>
      </w:r>
      <w:r w:rsidR="0049168D">
        <w:t>Difficulties Encountered</w:t>
      </w:r>
      <w:bookmarkEnd w:id="46"/>
    </w:p>
    <w:p w14:paraId="659D8687" w14:textId="537181D1" w:rsidR="0049168D" w:rsidRDefault="001F2928" w:rsidP="005674AC">
      <w:r>
        <w:t>During the development of the prototype, the author encountered s</w:t>
      </w:r>
      <w:r w:rsidR="0049168D">
        <w:t>everal issues.</w:t>
      </w:r>
      <w:r>
        <w:t xml:space="preserve"> These issues will be discussed in this section, along with issues that the author predicts may be encountered by the project in the future.</w:t>
      </w:r>
    </w:p>
    <w:p w14:paraId="78164089" w14:textId="1994B359" w:rsidR="0036737E" w:rsidRPr="0036737E" w:rsidRDefault="00B360FC" w:rsidP="0036207E">
      <w:pPr>
        <w:pStyle w:val="Heading3"/>
      </w:pPr>
      <w:bookmarkStart w:id="47" w:name="_Toc513657776"/>
      <w:r>
        <w:t>4.</w:t>
      </w:r>
      <w:r w:rsidR="004D7E32">
        <w:t>3</w:t>
      </w:r>
      <w:r>
        <w:t xml:space="preserve">.1 </w:t>
      </w:r>
      <w:r w:rsidR="0036737E" w:rsidRPr="0036737E">
        <w:t>Single Persistent Connection</w:t>
      </w:r>
      <w:bookmarkEnd w:id="47"/>
    </w:p>
    <w:p w14:paraId="70FEBFF0" w14:textId="2A4CDD18" w:rsidR="0036737E" w:rsidRPr="00D339BA" w:rsidRDefault="0036737E" w:rsidP="005674AC">
      <w:r>
        <w:t>In developing the prototype, several issues arose when routinely connecting and disconnecting with peripherals to facilitate multiple concurrent device interactions. These issues resulted in slower connection times, as well as an increase in library-level errors. The final iteration of the prototype avoids this issue using a narrowed scope. When the user selects a peripheral through the web-client, the gateway maintains a connection with this single peripheral. While this removes the potential for concurrently observing multiple peripherals, it enabled more efficient and consistent Bluetooth interactions.</w:t>
      </w:r>
    </w:p>
    <w:p w14:paraId="47BE04F7" w14:textId="3C182449" w:rsidR="0049168D" w:rsidRDefault="00B360FC" w:rsidP="0036207E">
      <w:pPr>
        <w:pStyle w:val="Heading3"/>
      </w:pPr>
      <w:bookmarkStart w:id="48" w:name="_Toc513657777"/>
      <w:r>
        <w:t>4.</w:t>
      </w:r>
      <w:r w:rsidR="004D7E32">
        <w:t>3</w:t>
      </w:r>
      <w:r>
        <w:t xml:space="preserve">.2 </w:t>
      </w:r>
      <w:r w:rsidR="0049168D">
        <w:t>Temperamental Libraries</w:t>
      </w:r>
      <w:bookmarkEnd w:id="48"/>
    </w:p>
    <w:p w14:paraId="61DD8B2D" w14:textId="57386A24" w:rsidR="00D339BA" w:rsidRDefault="0049168D" w:rsidP="005674AC">
      <w:pPr>
        <w:rPr>
          <w:rFonts w:asciiTheme="majorHAnsi" w:hAnsiTheme="majorHAnsi" w:cstheme="majorHAnsi"/>
          <w:color w:val="2F5496" w:themeColor="accent1" w:themeShade="BF"/>
          <w:sz w:val="32"/>
          <w:szCs w:val="28"/>
        </w:rPr>
      </w:pPr>
      <w:r>
        <w:t xml:space="preserve">Many of the problems encountered were due to existing issues in the noble library. </w:t>
      </w:r>
      <w:r w:rsidR="00216E0C">
        <w:t xml:space="preserve">The issues have been reported multiple times on the </w:t>
      </w:r>
      <w:proofErr w:type="spellStart"/>
      <w:r w:rsidR="00216E0C">
        <w:t>github</w:t>
      </w:r>
      <w:proofErr w:type="spellEnd"/>
      <w:r w:rsidR="00216E0C">
        <w:t xml:space="preserve"> of the library,</w:t>
      </w:r>
      <w:r w:rsidR="004E6BAB">
        <w:t xml:space="preserve"> however they are without solution</w:t>
      </w:r>
      <w:r w:rsidR="00216E0C">
        <w:t>. The issues include falsely reporting existing connections between the central and peripherals, and</w:t>
      </w:r>
      <w:r w:rsidR="004E6BAB">
        <w:t xml:space="preserve"> connection requests to observed peripherals resulting in an ‘unknown peripheral’ message</w:t>
      </w:r>
      <w:r w:rsidR="00216E0C">
        <w:t xml:space="preserve">. These </w:t>
      </w:r>
      <w:r w:rsidR="00216E0C">
        <w:lastRenderedPageBreak/>
        <w:t>issues significantly hindered the consistency of the system, and future work may be done on a more consistent BLE API.</w:t>
      </w:r>
      <w:r w:rsidR="003500C3" w:rsidRPr="00B360FC">
        <w:rPr>
          <w:rFonts w:asciiTheme="majorHAnsi" w:hAnsiTheme="majorHAnsi" w:cstheme="majorHAnsi"/>
          <w:color w:val="2F5496" w:themeColor="accent1" w:themeShade="BF"/>
          <w:sz w:val="32"/>
          <w:szCs w:val="28"/>
        </w:rPr>
        <w:t xml:space="preserve"> </w:t>
      </w:r>
    </w:p>
    <w:p w14:paraId="18C20F91" w14:textId="575D4B70" w:rsidR="001F2928" w:rsidRDefault="001F2928" w:rsidP="001F2928">
      <w:pPr>
        <w:pStyle w:val="Heading3"/>
      </w:pPr>
      <w:bookmarkStart w:id="49" w:name="_Toc513657778"/>
      <w:r>
        <w:t>4.</w:t>
      </w:r>
      <w:r w:rsidR="004D7E32">
        <w:t>3</w:t>
      </w:r>
      <w:r>
        <w:t>.3 BLE Sequencing</w:t>
      </w:r>
      <w:bookmarkEnd w:id="49"/>
    </w:p>
    <w:p w14:paraId="40400DDD" w14:textId="7420CA08" w:rsidR="00D339BA" w:rsidRDefault="001F2928" w:rsidP="00D339BA">
      <w:r>
        <w:t xml:space="preserve">As discussed in Section 2.2.4, ATT is the BLE client-server protocol, and it is strictly sequenced. This has not led to any issues during the development of the prototype, however it may cause difficulties in the future. Any BLE requests made by the client must be completed before another request will be processed by the BLE device. This will most likely require a client-side request queuing system. In such a case it will be necessary for the client to include a </w:t>
      </w:r>
      <w:proofErr w:type="spellStart"/>
      <w:r>
        <w:t>CoAP</w:t>
      </w:r>
      <w:proofErr w:type="spellEnd"/>
      <w:r>
        <w:t xml:space="preserve"> server. This would allow the gateway to respond to the request with an empty acknowledgement</w:t>
      </w:r>
      <w:r w:rsidR="004E6BAB">
        <w:t xml:space="preserve"> upon receipt of the request, before sending the actual response as a later message. This would behave the same to a separate response as discussed in Section 2.3.3.</w:t>
      </w:r>
    </w:p>
    <w:p w14:paraId="2AA4175B" w14:textId="24BA58C4" w:rsidR="001F2928" w:rsidRPr="001F2928" w:rsidRDefault="00D339BA" w:rsidP="00D339BA">
      <w:pPr>
        <w:spacing w:line="259" w:lineRule="auto"/>
      </w:pPr>
      <w:r>
        <w:br w:type="page"/>
      </w:r>
    </w:p>
    <w:p w14:paraId="4F7B254A" w14:textId="60949592" w:rsidR="0036737E" w:rsidRDefault="003500C3" w:rsidP="0036737E">
      <w:pPr>
        <w:pStyle w:val="Heading1"/>
      </w:pPr>
      <w:bookmarkStart w:id="50" w:name="_Toc513657779"/>
      <w:r>
        <w:lastRenderedPageBreak/>
        <w:t xml:space="preserve">Chapter 5 </w:t>
      </w:r>
      <w:r w:rsidR="0036737E">
        <w:t>Evaluation</w:t>
      </w:r>
      <w:bookmarkEnd w:id="50"/>
    </w:p>
    <w:p w14:paraId="7AEAE569" w14:textId="77777777" w:rsidR="00612647" w:rsidRDefault="00612647" w:rsidP="00612647">
      <w:r>
        <w:t xml:space="preserve">This chapter offers a reflection on the system design and the implemented prototype </w:t>
      </w:r>
      <w:proofErr w:type="gramStart"/>
      <w:r>
        <w:t>in light of</w:t>
      </w:r>
      <w:proofErr w:type="gramEnd"/>
      <w:r>
        <w:t xml:space="preserve"> the requirements outlined in Section 3.1.</w:t>
      </w:r>
    </w:p>
    <w:p w14:paraId="227327D1" w14:textId="77777777" w:rsidR="00612647" w:rsidRDefault="00612647" w:rsidP="00612647">
      <w:pPr>
        <w:pStyle w:val="Heading2"/>
      </w:pPr>
      <w:bookmarkStart w:id="51" w:name="_Toc513657780"/>
      <w:r>
        <w:t>5.1 Primary Requirements</w:t>
      </w:r>
      <w:bookmarkEnd w:id="51"/>
    </w:p>
    <w:p w14:paraId="5C8B8C78" w14:textId="77777777" w:rsidR="00FC5DB4" w:rsidRDefault="00612647" w:rsidP="00FC5DB4">
      <w:r>
        <w:t>The primary requirements for the system were to provide a scalable and generic solution. This is delivered by the system. The algorithms detailed in Section 3.4 succeed in allowing the system to remain responsive to its environment. The Dynamic Name Spacing offers the end-user an insight into the environment of the Gateway at a delay of the predetermined threshold value (in the case of the prototype 22000ms). This algorithm is scalable, and</w:t>
      </w:r>
      <w:r w:rsidR="00FC5DB4">
        <w:t>,</w:t>
      </w:r>
      <w:r>
        <w:t xml:space="preserve"> by proxy, so is the </w:t>
      </w:r>
      <w:r w:rsidR="00FC5DB4">
        <w:t>system. While the algorithm deployed is a BLE specific implementation, the algorithm itself has no such restriction. To expand the algorithm into the space of alternate wireless technologies would require two changes:</w:t>
      </w:r>
    </w:p>
    <w:p w14:paraId="2E252E4B" w14:textId="77777777" w:rsidR="00FC5DB4" w:rsidRDefault="00FC5DB4" w:rsidP="00FC5DB4">
      <w:pPr>
        <w:pStyle w:val="ListParagraph"/>
        <w:numPr>
          <w:ilvl w:val="0"/>
          <w:numId w:val="22"/>
        </w:numPr>
      </w:pPr>
      <w:r>
        <w:t>A separate module would be needed to discover devices over this wireless technology. This module would perform the first part of the algorithm, as discussed in Section 3.4.1.</w:t>
      </w:r>
    </w:p>
    <w:p w14:paraId="49CCE219" w14:textId="4C88E0C5" w:rsidR="00B360FC" w:rsidRDefault="00FC5DB4" w:rsidP="00FC5DB4">
      <w:pPr>
        <w:pStyle w:val="ListParagraph"/>
        <w:numPr>
          <w:ilvl w:val="0"/>
          <w:numId w:val="22"/>
        </w:numPr>
      </w:pPr>
      <w:r>
        <w:t>An agreed upon name-spacing structure. The prototype employs a name spacing structure of ‘</w:t>
      </w:r>
      <w:proofErr w:type="gramStart"/>
      <w:r>
        <w:t>/:</w:t>
      </w:r>
      <w:proofErr w:type="spellStart"/>
      <w:r>
        <w:t>deviceID</w:t>
      </w:r>
      <w:proofErr w:type="spellEnd"/>
      <w:proofErr w:type="gramEnd"/>
      <w:r>
        <w:t xml:space="preserve">/:service/:characteristic’ (a graphical representation of this structure can be found in Appendix 3). As the data representation reflected in this structure is specific to BLE, a new structure would be required for </w:t>
      </w:r>
      <w:proofErr w:type="gramStart"/>
      <w:r>
        <w:t>a new technology</w:t>
      </w:r>
      <w:proofErr w:type="gramEnd"/>
      <w:r>
        <w:t>.</w:t>
      </w:r>
    </w:p>
    <w:p w14:paraId="3A23D2D0" w14:textId="0164E62D" w:rsidR="00FC5DB4" w:rsidRDefault="00FC5DB4" w:rsidP="00FC5DB4">
      <w:r>
        <w:t>Aside from these changes, the body of the algorithm remains unchanged. On this basis, it is reasonable to conclude that the deployed system offers a generic and scalable solution.</w:t>
      </w:r>
    </w:p>
    <w:p w14:paraId="16DF05D2" w14:textId="12CAF6B1" w:rsidR="00FC5DB4" w:rsidRDefault="00FC5DB4" w:rsidP="00FC5DB4">
      <w:pPr>
        <w:pStyle w:val="Heading2"/>
      </w:pPr>
      <w:bookmarkStart w:id="52" w:name="_Toc513657781"/>
      <w:r>
        <w:t>5.2 Secondary Requirements</w:t>
      </w:r>
      <w:bookmarkEnd w:id="52"/>
    </w:p>
    <w:p w14:paraId="31980AC0" w14:textId="77777777" w:rsidR="003B6705" w:rsidRDefault="00FC5DB4" w:rsidP="003B6705">
      <w:r>
        <w:t xml:space="preserve">The secondary requirements for the system were for the system to operate in a consistent and transparent manner. The performance of the system was poor when assessed under these criteria. The issues discussed in Section 4.3 </w:t>
      </w:r>
      <w:r w:rsidR="003B6705">
        <w:t>are the primary factors. The issues on with the noble library severely hindered the system’s consistency, and transparency. While the system may succeed in detecting the local devices and displaying them to the user, issues with the noble library may prevent the user from being able to interact with the devices.</w:t>
      </w:r>
    </w:p>
    <w:p w14:paraId="0F66A3B2" w14:textId="31B8E236" w:rsidR="00FC5DB4" w:rsidRPr="00FC5DB4" w:rsidRDefault="003B6705" w:rsidP="003B6705">
      <w:pPr>
        <w:spacing w:line="259" w:lineRule="auto"/>
      </w:pPr>
      <w:r>
        <w:br w:type="page"/>
      </w:r>
      <w:r>
        <w:lastRenderedPageBreak/>
        <w:t xml:space="preserve"> </w:t>
      </w:r>
    </w:p>
    <w:p w14:paraId="583556FD" w14:textId="14D465AF" w:rsidR="0036737E" w:rsidRPr="0036737E" w:rsidRDefault="003500C3" w:rsidP="00520606">
      <w:pPr>
        <w:pStyle w:val="Heading1"/>
      </w:pPr>
      <w:bookmarkStart w:id="53" w:name="_Toc513657782"/>
      <w:r>
        <w:t xml:space="preserve">Chapter 6 </w:t>
      </w:r>
      <w:r w:rsidR="0036737E">
        <w:t>Conclusion</w:t>
      </w:r>
      <w:bookmarkEnd w:id="53"/>
    </w:p>
    <w:p w14:paraId="2C51FB2C" w14:textId="32721ABB" w:rsidR="000C2767" w:rsidRDefault="000C2767" w:rsidP="00520606">
      <w:r>
        <w:t>This section will provide a summary of the report, future directions, and concluding with a review of the overall outcome.</w:t>
      </w:r>
    </w:p>
    <w:p w14:paraId="5D2F50B5" w14:textId="20A5044C" w:rsidR="000C2767" w:rsidRDefault="000C2767" w:rsidP="000C2767">
      <w:pPr>
        <w:pStyle w:val="Heading2"/>
      </w:pPr>
      <w:bookmarkStart w:id="54" w:name="_Toc513657783"/>
      <w:r>
        <w:t xml:space="preserve">6.1 </w:t>
      </w:r>
      <w:r w:rsidR="009978E2">
        <w:t xml:space="preserve">Report </w:t>
      </w:r>
      <w:r>
        <w:t>Summary</w:t>
      </w:r>
      <w:bookmarkEnd w:id="54"/>
    </w:p>
    <w:p w14:paraId="3A3F9E28" w14:textId="22828409" w:rsidR="000C2767" w:rsidRDefault="00E10CC1" w:rsidP="00E10CC1">
      <w:r>
        <w:t>The report provided a formalisation of the research, development, and review journey undertaken by the author to answer the research question:</w:t>
      </w:r>
    </w:p>
    <w:p w14:paraId="7CB0E4AC" w14:textId="77777777" w:rsidR="00E10CC1" w:rsidRDefault="00E10CC1" w:rsidP="00E10CC1">
      <w:pPr>
        <w:jc w:val="center"/>
        <w:rPr>
          <w:i/>
        </w:rPr>
      </w:pPr>
      <w:r>
        <w:rPr>
          <w:i/>
        </w:rPr>
        <w:t>“Is it feasible to translate short-range technologies into</w:t>
      </w:r>
    </w:p>
    <w:p w14:paraId="77AC866B" w14:textId="29419824" w:rsidR="00E10CC1" w:rsidRDefault="00E10CC1" w:rsidP="00E10CC1">
      <w:pPr>
        <w:jc w:val="center"/>
        <w:rPr>
          <w:i/>
        </w:rPr>
      </w:pPr>
      <w:r>
        <w:rPr>
          <w:i/>
        </w:rPr>
        <w:t>a RESTful protocol in a generic fashion?”</w:t>
      </w:r>
    </w:p>
    <w:p w14:paraId="54766815" w14:textId="3A452124" w:rsidR="00E10CC1" w:rsidRDefault="00E10CC1" w:rsidP="00E10CC1">
      <w:r>
        <w:t xml:space="preserve">The first chapter introduced the problem, its context, and the motivations for addressing it. The author documented their initial thoughts on the solution requirements, and their aims for the proposed system. The preliminary research conducted was presented, as were the decisions it informed. From this research, the author found BLE to be the most appropriate wireless technology due to its widespread penetration and its energy efficiency. </w:t>
      </w:r>
      <w:proofErr w:type="spellStart"/>
      <w:r>
        <w:t>CoAP</w:t>
      </w:r>
      <w:proofErr w:type="spellEnd"/>
      <w:r>
        <w:t xml:space="preserve"> was chosen as the IoT protocol due to its wide set of features</w:t>
      </w:r>
      <w:r w:rsidR="0099214C">
        <w:t xml:space="preserve">, its similarity to HTTP, and its compact message format. The author followed these decisions with an in-depth discussion of </w:t>
      </w:r>
      <w:r w:rsidR="009978E2">
        <w:t xml:space="preserve">the employed </w:t>
      </w:r>
      <w:r w:rsidR="0099214C">
        <w:t>technologies, providing the reader with a sufficient base to understand the report that followed.</w:t>
      </w:r>
    </w:p>
    <w:p w14:paraId="09153E18" w14:textId="6FAF33D7" w:rsidR="009978E2" w:rsidRDefault="009978E2" w:rsidP="00E10CC1">
      <w:r>
        <w:t>Following this discussion, the high-level design for the proposed system was detailed. The author discussed the core components, and the ways in which the design provided a generic solution. The algorithms at the core of the design were also subject to high-level discussion. The analysis of the system components provides the reader with the required information before the discussion of the implementation.</w:t>
      </w:r>
    </w:p>
    <w:p w14:paraId="2F649F51" w14:textId="3F55816B" w:rsidR="009978E2" w:rsidRDefault="009978E2" w:rsidP="00E10CC1">
      <w:r>
        <w:t xml:space="preserve">The </w:t>
      </w:r>
      <w:r w:rsidR="00A17ACE">
        <w:t>implementation chapter offered an analysis of the specifics involved in putting the design into practice. The earliest iterations of the prototype were presented along with their shortcomings. The author then outlined the various programming languages, and libraries utilised during the final prototype development, as well as an overview of the prototype technology stack. Following this, the issues encountered were discussed, along with the employed circumventions.</w:t>
      </w:r>
    </w:p>
    <w:p w14:paraId="4E52C40E" w14:textId="751A69E7" w:rsidR="00A17ACE" w:rsidRPr="00E10CC1" w:rsidRDefault="00A17ACE" w:rsidP="00E10CC1">
      <w:r>
        <w:t xml:space="preserve">Finally, the developed prototype was evaluated. The prototype was found to have fulfilled the outlined scope of the project. </w:t>
      </w:r>
    </w:p>
    <w:p w14:paraId="7D733597" w14:textId="77777777" w:rsidR="00E10CC1" w:rsidRDefault="00E10CC1" w:rsidP="000C2767"/>
    <w:p w14:paraId="4F6C38E9" w14:textId="09EC7260" w:rsidR="000C2767" w:rsidRDefault="000C2767" w:rsidP="000C2767">
      <w:pPr>
        <w:pStyle w:val="Heading2"/>
      </w:pPr>
      <w:bookmarkStart w:id="55" w:name="_Toc513657784"/>
      <w:r>
        <w:lastRenderedPageBreak/>
        <w:t>6.2 Future Directions</w:t>
      </w:r>
      <w:bookmarkEnd w:id="55"/>
    </w:p>
    <w:p w14:paraId="38747D65" w14:textId="768999AD" w:rsidR="000C2767" w:rsidRDefault="000C2767" w:rsidP="000C2767">
      <w:r>
        <w:t xml:space="preserve">The prototype implemented proved the feasibility of the proposed system, however many expansions could be made. </w:t>
      </w:r>
      <w:r w:rsidR="00477008">
        <w:t xml:space="preserve">The research conducted would benefit from the integration of alternative wireless technologies. While the prototype successfully offers a generic solution for BLE to </w:t>
      </w:r>
      <w:proofErr w:type="spellStart"/>
      <w:r w:rsidR="00477008">
        <w:t>CoAP</w:t>
      </w:r>
      <w:proofErr w:type="spellEnd"/>
      <w:r w:rsidR="00477008">
        <w:t xml:space="preserve"> translation, the data representation differs across various wireless technologies, and further work could be done on an even more general dynamic naming system. </w:t>
      </w:r>
    </w:p>
    <w:p w14:paraId="17D979E3" w14:textId="1918A189" w:rsidR="00477008" w:rsidRDefault="00477008" w:rsidP="000C2767">
      <w:r>
        <w:t xml:space="preserve">Further work could also be done on bypassing the limitations highlighted by the author in Section </w:t>
      </w:r>
      <w:r w:rsidR="00142CF2">
        <w:t>4.3</w:t>
      </w:r>
      <w:r>
        <w:t>. The prototype’s gateway is restricted to a single connection at the BLE level. While this is acceptable for the scope of the prototype, it would not be appropriate for use in a real-world setting. Similarly, the implementation of a cloud aggregation system as a client would certainly serve to create a more robust system.</w:t>
      </w:r>
    </w:p>
    <w:p w14:paraId="6A233A69" w14:textId="77777777" w:rsidR="00B51874" w:rsidRDefault="00727C14" w:rsidP="000C2767">
      <w:r>
        <w:t xml:space="preserve">Future study may be done into a case-by-case threshold value for the path maintenance algorithm presented in Section 3.4.3. This would allow a specific timeout for each peripheral calculated using the peripheral’s fixed advertising interval. </w:t>
      </w:r>
      <w:r w:rsidR="00B51874">
        <w:t>The formula for such a calculation may be:</w:t>
      </w:r>
    </w:p>
    <w:p w14:paraId="53469C86" w14:textId="481DF9F2" w:rsidR="00B51874" w:rsidRDefault="00B51874" w:rsidP="00B51874">
      <w:pPr>
        <w:jc w:val="center"/>
        <w:rPr>
          <w:i/>
        </w:rPr>
      </w:pPr>
      <w:r>
        <w:rPr>
          <w:i/>
        </w:rPr>
        <w:t xml:space="preserve">T = </w:t>
      </w:r>
      <w:r w:rsidR="00B55A88">
        <w:rPr>
          <w:i/>
        </w:rPr>
        <w:t>N*(I + 10)</w:t>
      </w:r>
    </w:p>
    <w:p w14:paraId="60CF6DA2" w14:textId="77777777" w:rsidR="00B55A88" w:rsidRDefault="00B55A88" w:rsidP="00B55A88">
      <w:r>
        <w:t>Where:</w:t>
      </w:r>
    </w:p>
    <w:p w14:paraId="65973D19" w14:textId="77777777" w:rsidR="00B55A88" w:rsidRDefault="00B55A88" w:rsidP="00B55A88">
      <w:pPr>
        <w:pStyle w:val="ListParagraph"/>
        <w:numPr>
          <w:ilvl w:val="0"/>
          <w:numId w:val="17"/>
        </w:numPr>
      </w:pPr>
      <w:r w:rsidRPr="00B55A88">
        <w:rPr>
          <w:i/>
        </w:rPr>
        <w:t>T</w:t>
      </w:r>
      <w:r>
        <w:t xml:space="preserve"> is the threshold value (</w:t>
      </w:r>
      <w:proofErr w:type="spellStart"/>
      <w:r>
        <w:t>ms</w:t>
      </w:r>
      <w:proofErr w:type="spellEnd"/>
      <w:r>
        <w:t>)</w:t>
      </w:r>
    </w:p>
    <w:p w14:paraId="7F1B1B3D" w14:textId="77777777" w:rsidR="00B55A88" w:rsidRDefault="00B55A88" w:rsidP="00B55A88">
      <w:pPr>
        <w:pStyle w:val="ListParagraph"/>
        <w:numPr>
          <w:ilvl w:val="0"/>
          <w:numId w:val="17"/>
        </w:numPr>
      </w:pPr>
      <w:r w:rsidRPr="00B55A88">
        <w:rPr>
          <w:i/>
        </w:rPr>
        <w:t>N</w:t>
      </w:r>
      <w:r>
        <w:t xml:space="preserve"> is the leniency constant (the number of intervals to wait before removing a path)</w:t>
      </w:r>
    </w:p>
    <w:p w14:paraId="28629731" w14:textId="77777777" w:rsidR="00B55A88" w:rsidRDefault="00B55A88" w:rsidP="00B55A88">
      <w:pPr>
        <w:pStyle w:val="ListParagraph"/>
        <w:numPr>
          <w:ilvl w:val="0"/>
          <w:numId w:val="17"/>
        </w:numPr>
      </w:pPr>
      <w:r w:rsidRPr="00B55A88">
        <w:rPr>
          <w:i/>
        </w:rPr>
        <w:t xml:space="preserve">I </w:t>
      </w:r>
      <w:proofErr w:type="gramStart"/>
      <w:r>
        <w:t>is</w:t>
      </w:r>
      <w:proofErr w:type="gramEnd"/>
      <w:r>
        <w:t xml:space="preserve"> the fixed advertising interval (</w:t>
      </w:r>
      <w:proofErr w:type="spellStart"/>
      <w:r>
        <w:t>ms</w:t>
      </w:r>
      <w:proofErr w:type="spellEnd"/>
      <w:r>
        <w:t>)</w:t>
      </w:r>
    </w:p>
    <w:p w14:paraId="317838E1" w14:textId="61CD9F3B" w:rsidR="00B55A88" w:rsidRPr="00B55A88" w:rsidRDefault="00B55A88" w:rsidP="00B55A88">
      <w:pPr>
        <w:pStyle w:val="ListParagraph"/>
        <w:numPr>
          <w:ilvl w:val="0"/>
          <w:numId w:val="17"/>
        </w:numPr>
      </w:pPr>
      <w:r>
        <w:t>10 is the constant maximum random offset from the Bluetooth specifications (</w:t>
      </w:r>
      <w:proofErr w:type="spellStart"/>
      <w:r>
        <w:t>ms</w:t>
      </w:r>
      <w:proofErr w:type="spellEnd"/>
      <w:r>
        <w:t>).</w:t>
      </w:r>
    </w:p>
    <w:p w14:paraId="7B6BB65C" w14:textId="6484BCA9" w:rsidR="000C2767" w:rsidRDefault="00727C14" w:rsidP="000C2767">
      <w:r>
        <w:t xml:space="preserve">This extension to the algorithm would </w:t>
      </w:r>
      <w:r w:rsidR="00EA458A">
        <w:t>greatly further the scalability of the design while also providing a more transparent system.</w:t>
      </w:r>
    </w:p>
    <w:p w14:paraId="31D1A861" w14:textId="6B841184" w:rsidR="000C2767" w:rsidRPr="000C2767" w:rsidRDefault="000C2767" w:rsidP="000C2767">
      <w:pPr>
        <w:pStyle w:val="Heading2"/>
      </w:pPr>
      <w:bookmarkStart w:id="56" w:name="_Toc513657785"/>
      <w:r>
        <w:t>6.3 Outcome</w:t>
      </w:r>
      <w:bookmarkEnd w:id="56"/>
    </w:p>
    <w:p w14:paraId="64512790" w14:textId="25C487A4" w:rsidR="000C2767" w:rsidRDefault="00A750F2" w:rsidP="000C2767">
      <w:r>
        <w:t>T</w:t>
      </w:r>
      <w:r w:rsidR="000C2767">
        <w:t>he work presented displays a generic approach to translate short-range wireless technology</w:t>
      </w:r>
      <w:r>
        <w:t xml:space="preserve"> </w:t>
      </w:r>
      <w:r w:rsidR="000C2767">
        <w:t>into a style that is addressable over a RESTful protocol.</w:t>
      </w:r>
      <w:r w:rsidR="00A17ACE">
        <w:t xml:space="preserve"> </w:t>
      </w:r>
      <w:r>
        <w:t xml:space="preserve">By meeting the requirements set out in Section </w:t>
      </w:r>
      <w:proofErr w:type="spellStart"/>
      <w:r>
        <w:t>x.y.z</w:t>
      </w:r>
      <w:proofErr w:type="spellEnd"/>
      <w:r>
        <w:t xml:space="preserve">, the prototype showed that the design presented is a scalable and generic solution to communicate with short-range technologies. The system designed, and then implemented, allows for the communication between a client and low-energy peripherals via a gateway using an IP designed for constrained networks. The prototype implemented the client-gateway communication using </w:t>
      </w:r>
      <w:proofErr w:type="spellStart"/>
      <w:r>
        <w:t>CoAP</w:t>
      </w:r>
      <w:proofErr w:type="spellEnd"/>
      <w:r>
        <w:t xml:space="preserve">, and the gateway-peripheral communication using BLE, however the high-level design </w:t>
      </w:r>
      <w:r>
        <w:lastRenderedPageBreak/>
        <w:t>has no restriction to these technologies. As such, the design is scalable, and generic, facilitating the seamless integration of alternative communication protocols.</w:t>
      </w:r>
    </w:p>
    <w:p w14:paraId="79BC74F7" w14:textId="77777777" w:rsidR="00491B62" w:rsidRDefault="005747D6" w:rsidP="00491B62">
      <w:r>
        <w:t xml:space="preserve">In conclusion, the design proposed in this report succeeds in providing a </w:t>
      </w:r>
      <w:r w:rsidR="00972040">
        <w:t>scalable and generic solution to RESTful communication with short-range technologies through a gateway. The Dynamic Naming System presented in Section</w:t>
      </w:r>
      <w:r w:rsidR="00B55A88">
        <w:t xml:space="preserve"> 3.4 enables the ad-hoc creation of RESTful endpoints to reflect the environment of the gateway. This is in keeping with the constrain</w:t>
      </w:r>
      <w:r w:rsidR="00A556FF">
        <w:t>t</w:t>
      </w:r>
      <w:r w:rsidR="00B55A88">
        <w:t>s of</w:t>
      </w:r>
      <w:r w:rsidR="00A556FF">
        <w:t xml:space="preserve"> the system as the aim for the gateway is give remote access to devices within its environment over one or more short-range technologies. The endpoint maintenance discussed in section 3.4.3 also enhances the blanket nature of the solution by giving it the ability to reflect the changing environment of the gateway.</w:t>
      </w:r>
      <w:r w:rsidR="00491B62">
        <w:t xml:space="preserve"> The improvements posed in Section 6.2 show that there is the potential for expansion on the discussed system.</w:t>
      </w:r>
    </w:p>
    <w:p w14:paraId="77DBFBC7" w14:textId="242664BF" w:rsidR="00A556FF" w:rsidRDefault="00491B62" w:rsidP="00491B62">
      <w:r>
        <w:t>On a personal note, I was pleased with how the development</w:t>
      </w:r>
      <w:r w:rsidR="0041796A">
        <w:t xml:space="preserve"> went</w:t>
      </w:r>
      <w:r>
        <w:t>. The project gave me a great insight into the rapidly emerging area of the IoT. I gained valuable experience in developing my own solutions to real-world problems</w:t>
      </w:r>
      <w:r w:rsidR="00B13635">
        <w:t>. Overall, my experience of the project was extremely positive, and I would like to continue my work on it.</w:t>
      </w:r>
      <w:r>
        <w:t xml:space="preserve"> </w:t>
      </w:r>
      <w:r w:rsidR="00A556FF">
        <w:br w:type="page"/>
      </w:r>
    </w:p>
    <w:p w14:paraId="35E82133" w14:textId="3D31D590" w:rsidR="002D394E" w:rsidRDefault="002D394E" w:rsidP="002D394E">
      <w:pPr>
        <w:pStyle w:val="Heading1"/>
      </w:pPr>
      <w:bookmarkStart w:id="57" w:name="_Toc513657786"/>
      <w:r>
        <w:lastRenderedPageBreak/>
        <w:t>Appendices</w:t>
      </w:r>
      <w:bookmarkEnd w:id="57"/>
    </w:p>
    <w:p w14:paraId="3BDAC077" w14:textId="78DDC263" w:rsidR="00FD04A8" w:rsidRDefault="00FD04A8" w:rsidP="00FD04A8">
      <w:pPr>
        <w:pStyle w:val="Heading2"/>
      </w:pPr>
      <w:bookmarkStart w:id="58" w:name="_Toc513657787"/>
      <w:r>
        <w:t>Appendix 1</w:t>
      </w:r>
      <w:bookmarkEnd w:id="58"/>
    </w:p>
    <w:p w14:paraId="6E774B4B" w14:textId="09AB5F4E" w:rsidR="00FD04A8" w:rsidRPr="00FD04A8" w:rsidRDefault="00FD04A8" w:rsidP="00FD04A8">
      <w:r>
        <w:t>The potential values for the opcode field in the WSP data frame are as follows:</w:t>
      </w:r>
    </w:p>
    <w:p w14:paraId="1EDCBBE1" w14:textId="3C49608E" w:rsidR="00FD04A8" w:rsidRDefault="00FD04A8" w:rsidP="00FD04A8">
      <w:pPr>
        <w:pStyle w:val="ListParagraph"/>
        <w:numPr>
          <w:ilvl w:val="0"/>
          <w:numId w:val="18"/>
        </w:numPr>
      </w:pPr>
      <w:r>
        <w:t>0x0: indicates a continuation frame</w:t>
      </w:r>
    </w:p>
    <w:p w14:paraId="152060BC" w14:textId="2AC418CA" w:rsidR="00FD04A8" w:rsidRDefault="00FD04A8" w:rsidP="00FD04A8">
      <w:pPr>
        <w:pStyle w:val="ListParagraph"/>
        <w:numPr>
          <w:ilvl w:val="0"/>
          <w:numId w:val="18"/>
        </w:numPr>
      </w:pPr>
      <w:r>
        <w:t>0x1: indicates a text frame</w:t>
      </w:r>
    </w:p>
    <w:p w14:paraId="162BD667" w14:textId="076BF4C3" w:rsidR="00FD04A8" w:rsidRDefault="00FD04A8" w:rsidP="00FD04A8">
      <w:pPr>
        <w:pStyle w:val="ListParagraph"/>
        <w:numPr>
          <w:ilvl w:val="0"/>
          <w:numId w:val="18"/>
        </w:numPr>
      </w:pPr>
      <w:r>
        <w:t>0x2: indicates a binary frame</w:t>
      </w:r>
    </w:p>
    <w:p w14:paraId="2ACCF98C" w14:textId="3A1022C7" w:rsidR="00FD04A8" w:rsidRDefault="00FD04A8" w:rsidP="00FD04A8">
      <w:pPr>
        <w:pStyle w:val="ListParagraph"/>
        <w:numPr>
          <w:ilvl w:val="0"/>
          <w:numId w:val="18"/>
        </w:numPr>
      </w:pPr>
      <w:r>
        <w:t>0x3 to 0x7 are reserved values</w:t>
      </w:r>
    </w:p>
    <w:p w14:paraId="148E3851" w14:textId="3EF01483" w:rsidR="00FD04A8" w:rsidRDefault="00FD04A8" w:rsidP="00FD04A8">
      <w:pPr>
        <w:pStyle w:val="ListParagraph"/>
        <w:numPr>
          <w:ilvl w:val="0"/>
          <w:numId w:val="18"/>
        </w:numPr>
      </w:pPr>
      <w:r>
        <w:t>0x8: indicates a connection close</w:t>
      </w:r>
    </w:p>
    <w:p w14:paraId="2F1347B4" w14:textId="3074ADB5" w:rsidR="00FD04A8" w:rsidRDefault="00FD04A8" w:rsidP="00FD04A8">
      <w:pPr>
        <w:pStyle w:val="ListParagraph"/>
        <w:numPr>
          <w:ilvl w:val="0"/>
          <w:numId w:val="18"/>
        </w:numPr>
      </w:pPr>
      <w:r>
        <w:t>0x9: indicates a ping</w:t>
      </w:r>
    </w:p>
    <w:p w14:paraId="11B29AC9" w14:textId="6ABA32A5" w:rsidR="00FD04A8" w:rsidRDefault="00FD04A8" w:rsidP="00FD04A8">
      <w:pPr>
        <w:pStyle w:val="ListParagraph"/>
        <w:numPr>
          <w:ilvl w:val="0"/>
          <w:numId w:val="18"/>
        </w:numPr>
      </w:pPr>
      <w:r>
        <w:t>0xA: indicates a pong</w:t>
      </w:r>
    </w:p>
    <w:p w14:paraId="44F50C74" w14:textId="2C8C5963" w:rsidR="002D394E" w:rsidRDefault="00FD04A8" w:rsidP="00FD04A8">
      <w:pPr>
        <w:pStyle w:val="ListParagraph"/>
        <w:numPr>
          <w:ilvl w:val="0"/>
          <w:numId w:val="18"/>
        </w:numPr>
      </w:pPr>
      <w:r>
        <w:t>0xB to 0xF are reserved values</w:t>
      </w:r>
    </w:p>
    <w:p w14:paraId="1F4E0182" w14:textId="0207F53D" w:rsidR="00FD04A8" w:rsidRDefault="00FD04A8" w:rsidP="00FD04A8">
      <w:pPr>
        <w:pStyle w:val="Heading2"/>
      </w:pPr>
      <w:bookmarkStart w:id="59" w:name="_Toc513657788"/>
      <w:r>
        <w:t>Appendix 2</w:t>
      </w:r>
      <w:bookmarkEnd w:id="59"/>
    </w:p>
    <w:p w14:paraId="0657CC0D" w14:textId="0C430173" w:rsidR="00FD04A8" w:rsidRDefault="00FD04A8" w:rsidP="00FD04A8">
      <w:r>
        <w:t xml:space="preserve">The potential status codes </w:t>
      </w:r>
      <w:r w:rsidR="00CE0E0D">
        <w:t>to be used in a WSP closing handshake are as follows:</w:t>
      </w:r>
    </w:p>
    <w:p w14:paraId="4135E3D7" w14:textId="77777777" w:rsidR="00CE0E0D" w:rsidRDefault="00CE0E0D" w:rsidP="00CE0E0D">
      <w:pPr>
        <w:pStyle w:val="ListParagraph"/>
        <w:numPr>
          <w:ilvl w:val="0"/>
          <w:numId w:val="16"/>
        </w:numPr>
      </w:pPr>
      <w:r>
        <w:t>1000: a normal closure.</w:t>
      </w:r>
    </w:p>
    <w:p w14:paraId="4B729190" w14:textId="77777777" w:rsidR="00CE0E0D" w:rsidRDefault="00CE0E0D" w:rsidP="00CE0E0D">
      <w:pPr>
        <w:pStyle w:val="ListParagraph"/>
        <w:numPr>
          <w:ilvl w:val="0"/>
          <w:numId w:val="16"/>
        </w:numPr>
      </w:pPr>
      <w:r>
        <w:t>1001: used when a server is going down, or a browser has navigated away from a page.</w:t>
      </w:r>
    </w:p>
    <w:p w14:paraId="05471A2E" w14:textId="77777777" w:rsidR="00CE0E0D" w:rsidRDefault="00CE0E0D" w:rsidP="00CE0E0D">
      <w:pPr>
        <w:pStyle w:val="ListParagraph"/>
        <w:numPr>
          <w:ilvl w:val="0"/>
          <w:numId w:val="16"/>
        </w:numPr>
      </w:pPr>
      <w:r>
        <w:t>1002: indicates a closure due to a protocol error.</w:t>
      </w:r>
    </w:p>
    <w:p w14:paraId="13C41A86" w14:textId="77777777" w:rsidR="00CE0E0D" w:rsidRDefault="00CE0E0D" w:rsidP="00CE0E0D">
      <w:pPr>
        <w:pStyle w:val="ListParagraph"/>
        <w:numPr>
          <w:ilvl w:val="0"/>
          <w:numId w:val="16"/>
        </w:numPr>
      </w:pPr>
      <w:r>
        <w:t>1003: indicates a closure due to an endpoint receiving a data type it cannot accept.</w:t>
      </w:r>
    </w:p>
    <w:p w14:paraId="653A48EA" w14:textId="77777777" w:rsidR="00CE0E0D" w:rsidRDefault="00CE0E0D" w:rsidP="00CE0E0D">
      <w:pPr>
        <w:pStyle w:val="ListParagraph"/>
        <w:numPr>
          <w:ilvl w:val="0"/>
          <w:numId w:val="16"/>
        </w:numPr>
      </w:pPr>
      <w:r>
        <w:t>1007:  indicates a closure due to the data in a received frame being inconsistent with the message type.</w:t>
      </w:r>
    </w:p>
    <w:p w14:paraId="080C28BB" w14:textId="77777777" w:rsidR="00CE0E0D" w:rsidRDefault="00CE0E0D" w:rsidP="00CE0E0D">
      <w:pPr>
        <w:pStyle w:val="ListParagraph"/>
        <w:numPr>
          <w:ilvl w:val="0"/>
          <w:numId w:val="16"/>
        </w:numPr>
      </w:pPr>
      <w:r>
        <w:t>1008: indicates a closure due to an endpoint receiving a message that terminates its policy. This status code is also used as a generic code.</w:t>
      </w:r>
    </w:p>
    <w:p w14:paraId="55833ABD" w14:textId="77777777" w:rsidR="00CE0E0D" w:rsidRDefault="00CE0E0D" w:rsidP="00CE0E0D">
      <w:pPr>
        <w:pStyle w:val="ListParagraph"/>
        <w:numPr>
          <w:ilvl w:val="0"/>
          <w:numId w:val="16"/>
        </w:numPr>
      </w:pPr>
      <w:r>
        <w:t>1009: indicates a closure due to an endpoint receiving a message that is too large to process.</w:t>
      </w:r>
    </w:p>
    <w:p w14:paraId="26715654" w14:textId="77777777" w:rsidR="00CE0E0D" w:rsidRDefault="00CE0E0D" w:rsidP="00CE0E0D">
      <w:pPr>
        <w:pStyle w:val="ListParagraph"/>
        <w:numPr>
          <w:ilvl w:val="0"/>
          <w:numId w:val="16"/>
        </w:numPr>
      </w:pPr>
      <w:r>
        <w:t>1010: indicates that an endpoint is terminating the connection due to a lack of desired extensions in the handshake.</w:t>
      </w:r>
    </w:p>
    <w:p w14:paraId="65099D0B" w14:textId="77777777" w:rsidR="00CE0E0D" w:rsidRPr="00AB49A9" w:rsidRDefault="00CE0E0D" w:rsidP="00CE0E0D">
      <w:pPr>
        <w:pStyle w:val="ListParagraph"/>
        <w:numPr>
          <w:ilvl w:val="0"/>
          <w:numId w:val="16"/>
        </w:numPr>
        <w:rPr>
          <w:rFonts w:asciiTheme="majorHAnsi" w:hAnsiTheme="majorHAnsi" w:cstheme="majorHAnsi"/>
          <w:color w:val="2F5496" w:themeColor="accent1" w:themeShade="BF"/>
          <w:sz w:val="32"/>
          <w:szCs w:val="32"/>
        </w:rPr>
      </w:pPr>
      <w:r>
        <w:t>1011: indicates that a server is terminating the connection due to an error which prevented it from fulfilling the request.</w:t>
      </w:r>
      <w:r w:rsidRPr="00A20160">
        <w:t xml:space="preserve"> </w:t>
      </w:r>
    </w:p>
    <w:p w14:paraId="019B631C" w14:textId="77777777" w:rsidR="00CE0E0D" w:rsidRPr="00FD04A8" w:rsidRDefault="00CE0E0D" w:rsidP="00FD04A8"/>
    <w:p w14:paraId="7861E8D0" w14:textId="77777777" w:rsidR="00FD04A8" w:rsidRPr="002D394E" w:rsidRDefault="00FD04A8" w:rsidP="002D394E"/>
    <w:p w14:paraId="081FEDC2" w14:textId="77777777" w:rsidR="00CE0E0D" w:rsidRDefault="00CE0E0D" w:rsidP="005674AC"/>
    <w:p w14:paraId="4B0DD86E" w14:textId="6D34DD28" w:rsidR="00CE0E0D" w:rsidRDefault="00CE0E0D" w:rsidP="005674AC"/>
    <w:p w14:paraId="201548A3" w14:textId="2EA630B4" w:rsidR="00CE0E0D" w:rsidRDefault="00CE0E0D" w:rsidP="00CE0E0D">
      <w:pPr>
        <w:pStyle w:val="Heading2"/>
      </w:pPr>
      <w:bookmarkStart w:id="60" w:name="_Toc513657789"/>
      <w:r w:rsidRPr="00CE0E0D">
        <w:lastRenderedPageBreak/>
        <w:t xml:space="preserve">Appendix </w:t>
      </w:r>
      <w:r>
        <w:t>3</w:t>
      </w:r>
      <w:bookmarkEnd w:id="60"/>
    </w:p>
    <w:p w14:paraId="38A72E53" w14:textId="6B7F9249" w:rsidR="00CE0E0D" w:rsidRPr="00CE0E0D" w:rsidRDefault="00CE0E0D" w:rsidP="00CE0E0D">
      <w:r>
        <w:t>A graphical representation of URI scheme alongside corresponding BLE components</w:t>
      </w:r>
      <w:r w:rsidR="00970553">
        <w:t>.</w:t>
      </w:r>
    </w:p>
    <w:p w14:paraId="7679CF99" w14:textId="029D9D55" w:rsidR="002D394E" w:rsidRDefault="00D57F49" w:rsidP="005674AC">
      <w:r>
        <w:rPr>
          <w:noProof/>
        </w:rPr>
        <w:drawing>
          <wp:inline distT="0" distB="0" distL="0" distR="0" wp14:anchorId="5D7ED9FC" wp14:editId="1C2A832F">
            <wp:extent cx="7899542" cy="4098854"/>
            <wp:effectExtent l="0" t="4445"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5400000">
                      <a:off x="0" y="0"/>
                      <a:ext cx="7985556" cy="4143484"/>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10413335"/>
        <w:docPartObj>
          <w:docPartGallery w:val="Bibliographies"/>
          <w:docPartUnique/>
        </w:docPartObj>
      </w:sdtPr>
      <w:sdtContent>
        <w:p w14:paraId="46190B63" w14:textId="30AD3821" w:rsidR="00D1202B" w:rsidRDefault="00D1202B">
          <w:pPr>
            <w:pStyle w:val="Heading1"/>
          </w:pPr>
          <w:r>
            <w:t>Bibliography</w:t>
          </w:r>
        </w:p>
        <w:sdt>
          <w:sdtPr>
            <w:id w:val="111145805"/>
            <w:bibliography/>
          </w:sdtPr>
          <w:sdtContent>
            <w:p w14:paraId="5D65726D" w14:textId="77777777" w:rsidR="00D1202B" w:rsidRDefault="00D1202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
                <w:gridCol w:w="39"/>
                <w:gridCol w:w="8666"/>
              </w:tblGrid>
              <w:tr w:rsidR="00D1202B" w14:paraId="2B180C40" w14:textId="77777777">
                <w:trPr>
                  <w:divId w:val="881333270"/>
                  <w:tblCellSpacing w:w="15" w:type="dxa"/>
                </w:trPr>
                <w:tc>
                  <w:tcPr>
                    <w:tcW w:w="50" w:type="pct"/>
                    <w:gridSpan w:val="2"/>
                    <w:hideMark/>
                  </w:tcPr>
                  <w:p w14:paraId="1184E7FA" w14:textId="55BA0BD9" w:rsidR="00D1202B" w:rsidRDefault="00D1202B">
                    <w:pPr>
                      <w:pStyle w:val="Bibliography"/>
                      <w:rPr>
                        <w:noProof/>
                        <w:sz w:val="24"/>
                        <w:szCs w:val="24"/>
                      </w:rPr>
                    </w:pPr>
                    <w:r>
                      <w:rPr>
                        <w:noProof/>
                      </w:rPr>
                      <w:t xml:space="preserve">[1] </w:t>
                    </w:r>
                  </w:p>
                </w:tc>
                <w:tc>
                  <w:tcPr>
                    <w:tcW w:w="0" w:type="auto"/>
                    <w:hideMark/>
                  </w:tcPr>
                  <w:p w14:paraId="32C42DA6" w14:textId="77777777" w:rsidR="00D1202B" w:rsidRDefault="00D1202B">
                    <w:pPr>
                      <w:pStyle w:val="Bibliography"/>
                      <w:rPr>
                        <w:noProof/>
                      </w:rPr>
                    </w:pPr>
                    <w:r>
                      <w:rPr>
                        <w:noProof/>
                      </w:rPr>
                      <w:t>Gartner Inc., “Gartner Says 8.4 Billion Connected "Things" Will Be in Use in 2017, Up 31 Percent From 2016,” Gartner Inc., 7 February 2017. [Online]. Available: https://www.gartner.com/newsroom/id/3598917. [Accessed 10 February 2018].</w:t>
                    </w:r>
                  </w:p>
                </w:tc>
              </w:tr>
              <w:tr w:rsidR="00D1202B" w14:paraId="50ACB0AB" w14:textId="77777777">
                <w:trPr>
                  <w:divId w:val="881333270"/>
                  <w:tblCellSpacing w:w="15" w:type="dxa"/>
                </w:trPr>
                <w:tc>
                  <w:tcPr>
                    <w:tcW w:w="50" w:type="pct"/>
                    <w:gridSpan w:val="2"/>
                    <w:hideMark/>
                  </w:tcPr>
                  <w:p w14:paraId="549AD003" w14:textId="77777777" w:rsidR="00D1202B" w:rsidRDefault="00D1202B">
                    <w:pPr>
                      <w:pStyle w:val="Bibliography"/>
                      <w:rPr>
                        <w:noProof/>
                      </w:rPr>
                    </w:pPr>
                    <w:r>
                      <w:rPr>
                        <w:noProof/>
                      </w:rPr>
                      <w:t xml:space="preserve">[2] </w:t>
                    </w:r>
                  </w:p>
                </w:tc>
                <w:tc>
                  <w:tcPr>
                    <w:tcW w:w="0" w:type="auto"/>
                    <w:hideMark/>
                  </w:tcPr>
                  <w:p w14:paraId="522AD7FC" w14:textId="77777777" w:rsidR="00D1202B" w:rsidRDefault="00D1202B">
                    <w:pPr>
                      <w:pStyle w:val="Bibliography"/>
                      <w:rPr>
                        <w:noProof/>
                      </w:rPr>
                    </w:pPr>
                    <w:r>
                      <w:rPr>
                        <w:noProof/>
                      </w:rPr>
                      <w:t>Bluetooth SIG, “Phone, Tablet &amp; PC | Bluetooth Technology Website,” Bluetooth SIG, Inc., 10 January 2018. [Online]. Available: https://www.bluetooth.com/markets/phone-pc. [Accessed 22 February 2018].</w:t>
                    </w:r>
                  </w:p>
                </w:tc>
              </w:tr>
              <w:tr w:rsidR="00D1202B" w14:paraId="237EE8A7" w14:textId="77777777">
                <w:trPr>
                  <w:divId w:val="881333270"/>
                  <w:tblCellSpacing w:w="15" w:type="dxa"/>
                </w:trPr>
                <w:tc>
                  <w:tcPr>
                    <w:tcW w:w="50" w:type="pct"/>
                    <w:gridSpan w:val="2"/>
                    <w:hideMark/>
                  </w:tcPr>
                  <w:p w14:paraId="0C026CF6" w14:textId="77777777" w:rsidR="00D1202B" w:rsidRDefault="00D1202B">
                    <w:pPr>
                      <w:pStyle w:val="Bibliography"/>
                      <w:rPr>
                        <w:noProof/>
                      </w:rPr>
                    </w:pPr>
                    <w:r>
                      <w:rPr>
                        <w:noProof/>
                      </w:rPr>
                      <w:t xml:space="preserve">[3] </w:t>
                    </w:r>
                  </w:p>
                </w:tc>
                <w:tc>
                  <w:tcPr>
                    <w:tcW w:w="0" w:type="auto"/>
                    <w:hideMark/>
                  </w:tcPr>
                  <w:p w14:paraId="541ACEDD" w14:textId="77777777" w:rsidR="00D1202B" w:rsidRDefault="00D1202B">
                    <w:pPr>
                      <w:pStyle w:val="Bibliography"/>
                      <w:rPr>
                        <w:noProof/>
                      </w:rPr>
                    </w:pPr>
                    <w:r>
                      <w:rPr>
                        <w:noProof/>
                      </w:rPr>
                      <w:t>C. Davis, M. Bender, T. Smith and J. Broad, “Feasibility and Acute Care Utilization Outcomes of a Post-Acute Transitional Telemonitoring Program for Underserved Chronic Disease Patients,” September 2015. [Online]. Available: http://www.cchpca.org/sites/default/files/uploader/Feasibility%20and%20Acute%20Care%20Utilization%20Outcomes%20of%20a%20Post-Acute%20Transitional%20Telemonitoring%20Program%20for%20Underserved%20Chronic%20Disease%20Patients.pdf. [Accessed 1 April 2018].</w:t>
                    </w:r>
                  </w:p>
                </w:tc>
              </w:tr>
              <w:tr w:rsidR="00D1202B" w14:paraId="0C972A02" w14:textId="77777777">
                <w:trPr>
                  <w:divId w:val="881333270"/>
                  <w:tblCellSpacing w:w="15" w:type="dxa"/>
                </w:trPr>
                <w:tc>
                  <w:tcPr>
                    <w:tcW w:w="50" w:type="pct"/>
                    <w:gridSpan w:val="2"/>
                    <w:hideMark/>
                  </w:tcPr>
                  <w:p w14:paraId="56B00584" w14:textId="77777777" w:rsidR="00D1202B" w:rsidRDefault="00D1202B">
                    <w:pPr>
                      <w:pStyle w:val="Bibliography"/>
                      <w:rPr>
                        <w:noProof/>
                      </w:rPr>
                    </w:pPr>
                    <w:r>
                      <w:rPr>
                        <w:noProof/>
                      </w:rPr>
                      <w:t xml:space="preserve">[4] </w:t>
                    </w:r>
                  </w:p>
                </w:tc>
                <w:tc>
                  <w:tcPr>
                    <w:tcW w:w="0" w:type="auto"/>
                    <w:hideMark/>
                  </w:tcPr>
                  <w:p w14:paraId="39D0714B" w14:textId="77777777" w:rsidR="00D1202B" w:rsidRDefault="00D1202B">
                    <w:pPr>
                      <w:pStyle w:val="Bibliography"/>
                      <w:rPr>
                        <w:noProof/>
                      </w:rPr>
                    </w:pPr>
                    <w:r>
                      <w:rPr>
                        <w:noProof/>
                      </w:rPr>
                      <w:t>Deloitte, “Deloitte - Connected Health,” 22 April 2015. [Online]. Available: https://www2.deloitte.com/content/dam/Deloitte/uk/Documents/life-sciences-health-care/deloitte-uk-connected-health.pdf. [Accessed 1 April 2018].</w:t>
                    </w:r>
                  </w:p>
                </w:tc>
              </w:tr>
              <w:tr w:rsidR="00D1202B" w14:paraId="7400E00C" w14:textId="77777777">
                <w:trPr>
                  <w:divId w:val="881333270"/>
                  <w:tblCellSpacing w:w="15" w:type="dxa"/>
                </w:trPr>
                <w:tc>
                  <w:tcPr>
                    <w:tcW w:w="50" w:type="pct"/>
                    <w:gridSpan w:val="2"/>
                    <w:hideMark/>
                  </w:tcPr>
                  <w:p w14:paraId="1E334773" w14:textId="77777777" w:rsidR="00D1202B" w:rsidRDefault="00D1202B">
                    <w:pPr>
                      <w:pStyle w:val="Bibliography"/>
                      <w:rPr>
                        <w:noProof/>
                      </w:rPr>
                    </w:pPr>
                    <w:r>
                      <w:rPr>
                        <w:noProof/>
                      </w:rPr>
                      <w:t xml:space="preserve">[5] </w:t>
                    </w:r>
                  </w:p>
                </w:tc>
                <w:tc>
                  <w:tcPr>
                    <w:tcW w:w="0" w:type="auto"/>
                    <w:hideMark/>
                  </w:tcPr>
                  <w:p w14:paraId="3048CD83" w14:textId="77777777" w:rsidR="00D1202B" w:rsidRDefault="00D1202B">
                    <w:pPr>
                      <w:pStyle w:val="Bibliography"/>
                      <w:rPr>
                        <w:noProof/>
                      </w:rPr>
                    </w:pPr>
                    <w:r>
                      <w:rPr>
                        <w:noProof/>
                      </w:rPr>
                      <w:t xml:space="preserve">S. Farahani, “ZigBee Basics,” in </w:t>
                    </w:r>
                    <w:r>
                      <w:rPr>
                        <w:i/>
                        <w:iCs/>
                        <w:noProof/>
                      </w:rPr>
                      <w:t>ZigBee Wireless Networks and Transceivers</w:t>
                    </w:r>
                    <w:r>
                      <w:rPr>
                        <w:noProof/>
                      </w:rPr>
                      <w:t>, ELSEVIER, 2008, p. 1.</w:t>
                    </w:r>
                  </w:p>
                </w:tc>
              </w:tr>
              <w:tr w:rsidR="00D1202B" w14:paraId="76C27A56" w14:textId="77777777">
                <w:trPr>
                  <w:divId w:val="881333270"/>
                  <w:tblCellSpacing w:w="15" w:type="dxa"/>
                </w:trPr>
                <w:tc>
                  <w:tcPr>
                    <w:tcW w:w="50" w:type="pct"/>
                    <w:gridSpan w:val="2"/>
                    <w:hideMark/>
                  </w:tcPr>
                  <w:p w14:paraId="60A014CF" w14:textId="77777777" w:rsidR="00D1202B" w:rsidRDefault="00D1202B">
                    <w:pPr>
                      <w:pStyle w:val="Bibliography"/>
                      <w:rPr>
                        <w:noProof/>
                      </w:rPr>
                    </w:pPr>
                    <w:r>
                      <w:rPr>
                        <w:noProof/>
                      </w:rPr>
                      <w:t xml:space="preserve">[6] </w:t>
                    </w:r>
                  </w:p>
                </w:tc>
                <w:tc>
                  <w:tcPr>
                    <w:tcW w:w="0" w:type="auto"/>
                    <w:hideMark/>
                  </w:tcPr>
                  <w:p w14:paraId="784B2B21" w14:textId="77777777" w:rsidR="00D1202B" w:rsidRDefault="00D1202B">
                    <w:pPr>
                      <w:pStyle w:val="Bibliography"/>
                      <w:rPr>
                        <w:noProof/>
                      </w:rPr>
                    </w:pPr>
                    <w:r>
                      <w:rPr>
                        <w:noProof/>
                      </w:rPr>
                      <w:t xml:space="preserve">J. Paradells and C. Gomez, “Wireless home automation networks: A survey of architectures and technologies,” </w:t>
                    </w:r>
                    <w:r>
                      <w:rPr>
                        <w:i/>
                        <w:iCs/>
                        <w:noProof/>
                      </w:rPr>
                      <w:t xml:space="preserve">IEEE Communications Magazine, </w:t>
                    </w:r>
                    <w:r>
                      <w:rPr>
                        <w:noProof/>
                      </w:rPr>
                      <w:t xml:space="preserve">vol. 48, no. 6, pp. 92-101, 2010. </w:t>
                    </w:r>
                  </w:p>
                </w:tc>
              </w:tr>
              <w:tr w:rsidR="00D1202B" w14:paraId="0F6F7F5E" w14:textId="77777777">
                <w:trPr>
                  <w:divId w:val="881333270"/>
                  <w:tblCellSpacing w:w="15" w:type="dxa"/>
                </w:trPr>
                <w:tc>
                  <w:tcPr>
                    <w:tcW w:w="50" w:type="pct"/>
                    <w:gridSpan w:val="2"/>
                    <w:hideMark/>
                  </w:tcPr>
                  <w:p w14:paraId="1DDC1E12" w14:textId="77777777" w:rsidR="00D1202B" w:rsidRDefault="00D1202B">
                    <w:pPr>
                      <w:pStyle w:val="Bibliography"/>
                      <w:rPr>
                        <w:noProof/>
                      </w:rPr>
                    </w:pPr>
                    <w:r>
                      <w:rPr>
                        <w:noProof/>
                      </w:rPr>
                      <w:t xml:space="preserve">[7] </w:t>
                    </w:r>
                  </w:p>
                </w:tc>
                <w:tc>
                  <w:tcPr>
                    <w:tcW w:w="0" w:type="auto"/>
                    <w:hideMark/>
                  </w:tcPr>
                  <w:p w14:paraId="207A5083" w14:textId="77777777" w:rsidR="00D1202B" w:rsidRDefault="00D1202B">
                    <w:pPr>
                      <w:pStyle w:val="Bibliography"/>
                      <w:rPr>
                        <w:noProof/>
                      </w:rPr>
                    </w:pPr>
                    <w:r>
                      <w:rPr>
                        <w:noProof/>
                      </w:rPr>
                      <w:t>L. Frenzel, “What's the difference between ZigBee and Z-Wave?,” Electronic Design, 29 March 2012. [Online]. Available: http://www.electronicdesign.com/communications/what-s-difference-between-zigbee-and-z-wave. [Accessed 13 February 2018].</w:t>
                    </w:r>
                  </w:p>
                </w:tc>
              </w:tr>
              <w:tr w:rsidR="00D1202B" w14:paraId="48F4741A" w14:textId="77777777">
                <w:trPr>
                  <w:divId w:val="881333270"/>
                  <w:tblCellSpacing w:w="15" w:type="dxa"/>
                </w:trPr>
                <w:tc>
                  <w:tcPr>
                    <w:tcW w:w="50" w:type="pct"/>
                    <w:gridSpan w:val="2"/>
                    <w:hideMark/>
                  </w:tcPr>
                  <w:p w14:paraId="43760174" w14:textId="77777777" w:rsidR="00D1202B" w:rsidRDefault="00D1202B">
                    <w:pPr>
                      <w:pStyle w:val="Bibliography"/>
                      <w:rPr>
                        <w:noProof/>
                      </w:rPr>
                    </w:pPr>
                    <w:r>
                      <w:rPr>
                        <w:noProof/>
                      </w:rPr>
                      <w:t xml:space="preserve">[8] </w:t>
                    </w:r>
                  </w:p>
                </w:tc>
                <w:tc>
                  <w:tcPr>
                    <w:tcW w:w="0" w:type="auto"/>
                    <w:hideMark/>
                  </w:tcPr>
                  <w:p w14:paraId="2122A3D9" w14:textId="77777777" w:rsidR="00D1202B" w:rsidRDefault="00D1202B">
                    <w:pPr>
                      <w:pStyle w:val="Bibliography"/>
                      <w:rPr>
                        <w:noProof/>
                      </w:rPr>
                    </w:pPr>
                    <w:r>
                      <w:rPr>
                        <w:noProof/>
                      </w:rPr>
                      <w:t>T. Aasebø, “Wireless Technologies,” [Online]. Available: http://cwi.unik.no/images/8/84/Wireless_technologies.pdf. [Accessed 20 February 2018].</w:t>
                    </w:r>
                  </w:p>
                </w:tc>
              </w:tr>
              <w:tr w:rsidR="00D1202B" w14:paraId="7F1A2D1E" w14:textId="77777777">
                <w:trPr>
                  <w:divId w:val="881333270"/>
                  <w:tblCellSpacing w:w="15" w:type="dxa"/>
                </w:trPr>
                <w:tc>
                  <w:tcPr>
                    <w:tcW w:w="50" w:type="pct"/>
                    <w:gridSpan w:val="2"/>
                    <w:hideMark/>
                  </w:tcPr>
                  <w:p w14:paraId="6516F318" w14:textId="77777777" w:rsidR="00D1202B" w:rsidRDefault="00D1202B">
                    <w:pPr>
                      <w:pStyle w:val="Bibliography"/>
                      <w:rPr>
                        <w:noProof/>
                      </w:rPr>
                    </w:pPr>
                    <w:r>
                      <w:rPr>
                        <w:noProof/>
                      </w:rPr>
                      <w:lastRenderedPageBreak/>
                      <w:t xml:space="preserve">[9] </w:t>
                    </w:r>
                  </w:p>
                </w:tc>
                <w:tc>
                  <w:tcPr>
                    <w:tcW w:w="0" w:type="auto"/>
                    <w:hideMark/>
                  </w:tcPr>
                  <w:p w14:paraId="3C78BDE7" w14:textId="77777777" w:rsidR="00D1202B" w:rsidRDefault="00D1202B">
                    <w:pPr>
                      <w:pStyle w:val="Bibliography"/>
                      <w:rPr>
                        <w:noProof/>
                      </w:rPr>
                    </w:pPr>
                    <w:r>
                      <w:rPr>
                        <w:noProof/>
                      </w:rPr>
                      <w:t>Dynastream Innovations Inc., “Tech FAQ - THIS IS ANT,” Dynastream Innovations Inc., 26 July 2014. [Online]. Available: https://www.thisisant.com/developer/resources/tech-faq/category/10/. [Accessed 20 February 2018].</w:t>
                    </w:r>
                  </w:p>
                </w:tc>
              </w:tr>
              <w:tr w:rsidR="00D1202B" w14:paraId="736000B7" w14:textId="77777777">
                <w:trPr>
                  <w:divId w:val="881333270"/>
                  <w:tblCellSpacing w:w="15" w:type="dxa"/>
                </w:trPr>
                <w:tc>
                  <w:tcPr>
                    <w:tcW w:w="50" w:type="pct"/>
                    <w:gridSpan w:val="2"/>
                    <w:hideMark/>
                  </w:tcPr>
                  <w:p w14:paraId="2A41CED0" w14:textId="77777777" w:rsidR="00D1202B" w:rsidRDefault="00D1202B">
                    <w:pPr>
                      <w:pStyle w:val="Bibliography"/>
                      <w:rPr>
                        <w:noProof/>
                      </w:rPr>
                    </w:pPr>
                    <w:r>
                      <w:rPr>
                        <w:noProof/>
                      </w:rPr>
                      <w:t xml:space="preserve">[10] </w:t>
                    </w:r>
                  </w:p>
                </w:tc>
                <w:tc>
                  <w:tcPr>
                    <w:tcW w:w="0" w:type="auto"/>
                    <w:hideMark/>
                  </w:tcPr>
                  <w:p w14:paraId="39A7BF3B" w14:textId="77777777" w:rsidR="00D1202B" w:rsidRDefault="00D1202B">
                    <w:pPr>
                      <w:pStyle w:val="Bibliography"/>
                      <w:rPr>
                        <w:noProof/>
                      </w:rPr>
                    </w:pPr>
                    <w:r>
                      <w:rPr>
                        <w:noProof/>
                      </w:rPr>
                      <w:t xml:space="preserve">Z. Shelby and C. Bormann, “Link Layers for 6LoWPAN,” in </w:t>
                    </w:r>
                    <w:r>
                      <w:rPr>
                        <w:i/>
                        <w:iCs/>
                        <w:noProof/>
                      </w:rPr>
                      <w:t>6LoWPAN The Wireless Embedded Internet</w:t>
                    </w:r>
                    <w:r>
                      <w:rPr>
                        <w:noProof/>
                      </w:rPr>
                      <w:t>, Wiley, 2009, pp. 19-20.</w:t>
                    </w:r>
                  </w:p>
                </w:tc>
              </w:tr>
              <w:tr w:rsidR="00D1202B" w14:paraId="47CB6BEA" w14:textId="77777777">
                <w:trPr>
                  <w:divId w:val="881333270"/>
                  <w:tblCellSpacing w:w="15" w:type="dxa"/>
                </w:trPr>
                <w:tc>
                  <w:tcPr>
                    <w:tcW w:w="50" w:type="pct"/>
                    <w:gridSpan w:val="2"/>
                    <w:hideMark/>
                  </w:tcPr>
                  <w:p w14:paraId="450854DB" w14:textId="77777777" w:rsidR="00D1202B" w:rsidRDefault="00D1202B">
                    <w:pPr>
                      <w:pStyle w:val="Bibliography"/>
                      <w:rPr>
                        <w:noProof/>
                      </w:rPr>
                    </w:pPr>
                    <w:r>
                      <w:rPr>
                        <w:noProof/>
                      </w:rPr>
                      <w:t xml:space="preserve">[11] </w:t>
                    </w:r>
                  </w:p>
                </w:tc>
                <w:tc>
                  <w:tcPr>
                    <w:tcW w:w="0" w:type="auto"/>
                    <w:hideMark/>
                  </w:tcPr>
                  <w:p w14:paraId="6BAC3072" w14:textId="77777777" w:rsidR="00D1202B" w:rsidRDefault="00D1202B">
                    <w:pPr>
                      <w:pStyle w:val="Bibliography"/>
                      <w:rPr>
                        <w:noProof/>
                      </w:rPr>
                    </w:pPr>
                    <w:r>
                      <w:rPr>
                        <w:noProof/>
                      </w:rPr>
                      <w:t>N. Kushalnagar, G. Montenegro and C. Schumacher, “IPv6 over Low-Power Wireless Personal Area Networks (6LoWPANs): Overview, Assumptions, Problem Statement, and Goals,” August 2007. [Online]. Available: https://www.rfc-editor.org/rfc/pdfrfc/rfc4919.txt.pdf. [Accessed 20 February 2018].</w:t>
                    </w:r>
                  </w:p>
                </w:tc>
              </w:tr>
              <w:tr w:rsidR="00D1202B" w14:paraId="5B84D223" w14:textId="77777777">
                <w:trPr>
                  <w:divId w:val="881333270"/>
                  <w:tblCellSpacing w:w="15" w:type="dxa"/>
                </w:trPr>
                <w:tc>
                  <w:tcPr>
                    <w:tcW w:w="50" w:type="pct"/>
                    <w:gridSpan w:val="2"/>
                    <w:hideMark/>
                  </w:tcPr>
                  <w:p w14:paraId="61F7DC6D" w14:textId="77777777" w:rsidR="00D1202B" w:rsidRDefault="00D1202B">
                    <w:pPr>
                      <w:pStyle w:val="Bibliography"/>
                      <w:rPr>
                        <w:noProof/>
                      </w:rPr>
                    </w:pPr>
                    <w:r>
                      <w:rPr>
                        <w:noProof/>
                      </w:rPr>
                      <w:t xml:space="preserve">[12] </w:t>
                    </w:r>
                  </w:p>
                </w:tc>
                <w:tc>
                  <w:tcPr>
                    <w:tcW w:w="0" w:type="auto"/>
                    <w:hideMark/>
                  </w:tcPr>
                  <w:p w14:paraId="7CD03B6D" w14:textId="77777777" w:rsidR="00D1202B" w:rsidRDefault="00D1202B">
                    <w:pPr>
                      <w:pStyle w:val="Bibliography"/>
                      <w:rPr>
                        <w:noProof/>
                      </w:rPr>
                    </w:pPr>
                    <w:r>
                      <w:rPr>
                        <w:noProof/>
                      </w:rPr>
                      <w:t>ZMDI, “Range - 6LoWPAN,” Tecams, 3 August 2014. [Online]. Available: http://www.6lowpan.at/range.html. [Accessed 20 February 2018].</w:t>
                    </w:r>
                  </w:p>
                </w:tc>
              </w:tr>
              <w:tr w:rsidR="00D1202B" w14:paraId="63D26996" w14:textId="77777777">
                <w:trPr>
                  <w:divId w:val="881333270"/>
                  <w:tblCellSpacing w:w="15" w:type="dxa"/>
                </w:trPr>
                <w:tc>
                  <w:tcPr>
                    <w:tcW w:w="50" w:type="pct"/>
                    <w:gridSpan w:val="2"/>
                    <w:hideMark/>
                  </w:tcPr>
                  <w:p w14:paraId="117E6734" w14:textId="77777777" w:rsidR="00D1202B" w:rsidRDefault="00D1202B">
                    <w:pPr>
                      <w:pStyle w:val="Bibliography"/>
                      <w:rPr>
                        <w:noProof/>
                      </w:rPr>
                    </w:pPr>
                    <w:r>
                      <w:rPr>
                        <w:noProof/>
                      </w:rPr>
                      <w:t xml:space="preserve">[13] </w:t>
                    </w:r>
                  </w:p>
                </w:tc>
                <w:tc>
                  <w:tcPr>
                    <w:tcW w:w="0" w:type="auto"/>
                    <w:hideMark/>
                  </w:tcPr>
                  <w:p w14:paraId="3949EB3E" w14:textId="77777777" w:rsidR="00D1202B" w:rsidRDefault="00D1202B">
                    <w:pPr>
                      <w:pStyle w:val="Bibliography"/>
                      <w:rPr>
                        <w:noProof/>
                      </w:rPr>
                    </w:pPr>
                    <w:r>
                      <w:rPr>
                        <w:noProof/>
                      </w:rPr>
                      <w:t xml:space="preserve">C. Gomez, J. Oller and J. Paradells, “Overview and Evaluation of Bluetooth Low Energy: An Emerging Low-Power Wireless Technology,” </w:t>
                    </w:r>
                    <w:r>
                      <w:rPr>
                        <w:i/>
                        <w:iCs/>
                        <w:noProof/>
                      </w:rPr>
                      <w:t xml:space="preserve">Sensors, </w:t>
                    </w:r>
                    <w:r>
                      <w:rPr>
                        <w:noProof/>
                      </w:rPr>
                      <w:t xml:space="preserve">vol. 12, no. 9, pp. 11734-11753, 2012. </w:t>
                    </w:r>
                  </w:p>
                </w:tc>
              </w:tr>
              <w:tr w:rsidR="00D1202B" w14:paraId="7305AEA9" w14:textId="77777777">
                <w:trPr>
                  <w:divId w:val="881333270"/>
                  <w:tblCellSpacing w:w="15" w:type="dxa"/>
                </w:trPr>
                <w:tc>
                  <w:tcPr>
                    <w:tcW w:w="50" w:type="pct"/>
                    <w:gridSpan w:val="2"/>
                    <w:hideMark/>
                  </w:tcPr>
                  <w:p w14:paraId="1A2984F3" w14:textId="77777777" w:rsidR="00D1202B" w:rsidRDefault="00D1202B">
                    <w:pPr>
                      <w:pStyle w:val="Bibliography"/>
                      <w:rPr>
                        <w:noProof/>
                      </w:rPr>
                    </w:pPr>
                    <w:r>
                      <w:rPr>
                        <w:noProof/>
                      </w:rPr>
                      <w:t xml:space="preserve">[14] </w:t>
                    </w:r>
                  </w:p>
                </w:tc>
                <w:tc>
                  <w:tcPr>
                    <w:tcW w:w="0" w:type="auto"/>
                    <w:hideMark/>
                  </w:tcPr>
                  <w:p w14:paraId="45DE0F81" w14:textId="77777777" w:rsidR="00D1202B" w:rsidRDefault="00D1202B">
                    <w:pPr>
                      <w:pStyle w:val="Bibliography"/>
                      <w:rPr>
                        <w:noProof/>
                      </w:rPr>
                    </w:pPr>
                    <w:r>
                      <w:rPr>
                        <w:noProof/>
                      </w:rPr>
                      <w:t xml:space="preserve">K. Townsend, C. Cufi, Akiba and R. Davidson, “Introduction,” in </w:t>
                    </w:r>
                    <w:r>
                      <w:rPr>
                        <w:i/>
                        <w:iCs/>
                        <w:noProof/>
                      </w:rPr>
                      <w:t>Getting Started With Bluetooth Low Energy</w:t>
                    </w:r>
                    <w:r>
                      <w:rPr>
                        <w:noProof/>
                      </w:rPr>
                      <w:t>, O'Reilly, 2014, pp. 7-8.</w:t>
                    </w:r>
                  </w:p>
                </w:tc>
              </w:tr>
              <w:tr w:rsidR="00D1202B" w14:paraId="6D8F1710" w14:textId="77777777">
                <w:trPr>
                  <w:divId w:val="881333270"/>
                  <w:tblCellSpacing w:w="15" w:type="dxa"/>
                </w:trPr>
                <w:tc>
                  <w:tcPr>
                    <w:tcW w:w="50" w:type="pct"/>
                    <w:gridSpan w:val="2"/>
                    <w:hideMark/>
                  </w:tcPr>
                  <w:p w14:paraId="3C0A91B1" w14:textId="77777777" w:rsidR="00D1202B" w:rsidRDefault="00D1202B">
                    <w:pPr>
                      <w:pStyle w:val="Bibliography"/>
                      <w:rPr>
                        <w:noProof/>
                      </w:rPr>
                    </w:pPr>
                    <w:r>
                      <w:rPr>
                        <w:noProof/>
                      </w:rPr>
                      <w:t xml:space="preserve">[15] </w:t>
                    </w:r>
                  </w:p>
                </w:tc>
                <w:tc>
                  <w:tcPr>
                    <w:tcW w:w="0" w:type="auto"/>
                    <w:hideMark/>
                  </w:tcPr>
                  <w:p w14:paraId="7C83F65C" w14:textId="77777777" w:rsidR="00D1202B" w:rsidRDefault="00D1202B">
                    <w:pPr>
                      <w:pStyle w:val="Bibliography"/>
                      <w:rPr>
                        <w:noProof/>
                      </w:rPr>
                    </w:pPr>
                    <w:r>
                      <w:rPr>
                        <w:noProof/>
                      </w:rPr>
                      <w:t xml:space="preserve">A. Dementyev, S. Hodges, S. Taylor and J. Smith, “Power Consumption Analysis of Bluetooth Low Energy, ZigBee and ANT Sensor Nodes in a Cyclic Sleep Scenario,” in </w:t>
                    </w:r>
                    <w:r>
                      <w:rPr>
                        <w:i/>
                        <w:iCs/>
                        <w:noProof/>
                      </w:rPr>
                      <w:t>2013 IEEE International Wireless Symposium</w:t>
                    </w:r>
                    <w:r>
                      <w:rPr>
                        <w:noProof/>
                      </w:rPr>
                      <w:t xml:space="preserve">, Beijing, 2013. </w:t>
                    </w:r>
                  </w:p>
                </w:tc>
              </w:tr>
              <w:tr w:rsidR="00D1202B" w14:paraId="7D7C7890" w14:textId="77777777">
                <w:trPr>
                  <w:divId w:val="881333270"/>
                  <w:tblCellSpacing w:w="15" w:type="dxa"/>
                </w:trPr>
                <w:tc>
                  <w:tcPr>
                    <w:tcW w:w="50" w:type="pct"/>
                    <w:gridSpan w:val="2"/>
                    <w:hideMark/>
                  </w:tcPr>
                  <w:p w14:paraId="2574B388" w14:textId="77777777" w:rsidR="00D1202B" w:rsidRDefault="00D1202B">
                    <w:pPr>
                      <w:pStyle w:val="Bibliography"/>
                      <w:rPr>
                        <w:noProof/>
                      </w:rPr>
                    </w:pPr>
                    <w:r>
                      <w:rPr>
                        <w:noProof/>
                      </w:rPr>
                      <w:t xml:space="preserve">[16] </w:t>
                    </w:r>
                  </w:p>
                </w:tc>
                <w:tc>
                  <w:tcPr>
                    <w:tcW w:w="0" w:type="auto"/>
                    <w:hideMark/>
                  </w:tcPr>
                  <w:p w14:paraId="09181F7B" w14:textId="77777777" w:rsidR="00D1202B" w:rsidRDefault="00D1202B">
                    <w:pPr>
                      <w:pStyle w:val="Bibliography"/>
                      <w:rPr>
                        <w:noProof/>
                      </w:rPr>
                    </w:pPr>
                    <w:r>
                      <w:rPr>
                        <w:noProof/>
                      </w:rPr>
                      <w:t xml:space="preserve">A. Al-Fuqaha, M. Guizani, M. Mohammadi, M. Aledhari and M. Ayyash, “IEEE Communications Surveys &amp; Tutorials,” </w:t>
                    </w:r>
                    <w:r>
                      <w:rPr>
                        <w:i/>
                        <w:iCs/>
                        <w:noProof/>
                      </w:rPr>
                      <w:t xml:space="preserve">Internet of Things: A Survey on Enabling Technologies, Protocols, and Applications, </w:t>
                    </w:r>
                    <w:r>
                      <w:rPr>
                        <w:noProof/>
                      </w:rPr>
                      <w:t xml:space="preserve">vol. 17, no. 4, pp. 2347-2376, 2015. </w:t>
                    </w:r>
                  </w:p>
                </w:tc>
              </w:tr>
              <w:tr w:rsidR="00D1202B" w14:paraId="1BA641CA" w14:textId="77777777">
                <w:trPr>
                  <w:divId w:val="881333270"/>
                  <w:tblCellSpacing w:w="15" w:type="dxa"/>
                </w:trPr>
                <w:tc>
                  <w:tcPr>
                    <w:tcW w:w="50" w:type="pct"/>
                    <w:gridSpan w:val="2"/>
                    <w:hideMark/>
                  </w:tcPr>
                  <w:p w14:paraId="2B2A2613" w14:textId="77777777" w:rsidR="00D1202B" w:rsidRDefault="00D1202B">
                    <w:pPr>
                      <w:pStyle w:val="Bibliography"/>
                      <w:rPr>
                        <w:noProof/>
                      </w:rPr>
                    </w:pPr>
                    <w:r>
                      <w:rPr>
                        <w:noProof/>
                      </w:rPr>
                      <w:t xml:space="preserve">[17] </w:t>
                    </w:r>
                  </w:p>
                </w:tc>
                <w:tc>
                  <w:tcPr>
                    <w:tcW w:w="0" w:type="auto"/>
                    <w:hideMark/>
                  </w:tcPr>
                  <w:p w14:paraId="0B0360D3" w14:textId="77777777" w:rsidR="00D1202B" w:rsidRDefault="00D1202B">
                    <w:pPr>
                      <w:pStyle w:val="Bibliography"/>
                      <w:rPr>
                        <w:noProof/>
                      </w:rPr>
                    </w:pPr>
                    <w:r>
                      <w:rPr>
                        <w:noProof/>
                      </w:rPr>
                      <w:t xml:space="preserve">C. Bormann, A. P. Castellani and Z. Shelby, “CoAP: An Application Protocol for Billions of Tiny Internet Nodes,” </w:t>
                    </w:r>
                    <w:r>
                      <w:rPr>
                        <w:i/>
                        <w:iCs/>
                        <w:noProof/>
                      </w:rPr>
                      <w:t xml:space="preserve">IEEE Internet Computing, </w:t>
                    </w:r>
                    <w:r>
                      <w:rPr>
                        <w:noProof/>
                      </w:rPr>
                      <w:t xml:space="preserve">vol. 16, no. 2, pp. 62-67, 2012. </w:t>
                    </w:r>
                  </w:p>
                </w:tc>
              </w:tr>
              <w:tr w:rsidR="00D1202B" w14:paraId="4616789F" w14:textId="77777777">
                <w:trPr>
                  <w:divId w:val="881333270"/>
                  <w:tblCellSpacing w:w="15" w:type="dxa"/>
                </w:trPr>
                <w:tc>
                  <w:tcPr>
                    <w:tcW w:w="50" w:type="pct"/>
                    <w:gridSpan w:val="2"/>
                    <w:hideMark/>
                  </w:tcPr>
                  <w:p w14:paraId="5436B2A1" w14:textId="77777777" w:rsidR="00D1202B" w:rsidRDefault="00D1202B">
                    <w:pPr>
                      <w:pStyle w:val="Bibliography"/>
                      <w:rPr>
                        <w:noProof/>
                      </w:rPr>
                    </w:pPr>
                    <w:r>
                      <w:rPr>
                        <w:noProof/>
                      </w:rPr>
                      <w:t xml:space="preserve">[18] </w:t>
                    </w:r>
                  </w:p>
                </w:tc>
                <w:tc>
                  <w:tcPr>
                    <w:tcW w:w="0" w:type="auto"/>
                    <w:hideMark/>
                  </w:tcPr>
                  <w:p w14:paraId="516FB8EF" w14:textId="77777777" w:rsidR="00D1202B" w:rsidRDefault="00D1202B">
                    <w:pPr>
                      <w:pStyle w:val="Bibliography"/>
                      <w:rPr>
                        <w:noProof/>
                      </w:rPr>
                    </w:pPr>
                    <w:r>
                      <w:rPr>
                        <w:noProof/>
                      </w:rPr>
                      <w:t>The Chromium Projects, “SPDY: An experimental protocol for a faster web,” 15 November 2009. [Online]. Available: http://dev.chromium.org/spdy/spdy-whitepaper. [Accessed 2 March 2018].</w:t>
                    </w:r>
                  </w:p>
                </w:tc>
              </w:tr>
              <w:tr w:rsidR="00D1202B" w14:paraId="3ADE9DC0" w14:textId="77777777">
                <w:trPr>
                  <w:divId w:val="881333270"/>
                  <w:tblCellSpacing w:w="15" w:type="dxa"/>
                </w:trPr>
                <w:tc>
                  <w:tcPr>
                    <w:tcW w:w="50" w:type="pct"/>
                    <w:gridSpan w:val="2"/>
                    <w:hideMark/>
                  </w:tcPr>
                  <w:p w14:paraId="671E56C2" w14:textId="77777777" w:rsidR="00D1202B" w:rsidRDefault="00D1202B">
                    <w:pPr>
                      <w:pStyle w:val="Bibliography"/>
                      <w:rPr>
                        <w:noProof/>
                      </w:rPr>
                    </w:pPr>
                    <w:r>
                      <w:rPr>
                        <w:noProof/>
                      </w:rPr>
                      <w:t xml:space="preserve">[19] </w:t>
                    </w:r>
                  </w:p>
                </w:tc>
                <w:tc>
                  <w:tcPr>
                    <w:tcW w:w="0" w:type="auto"/>
                    <w:hideMark/>
                  </w:tcPr>
                  <w:p w14:paraId="11F33901" w14:textId="77777777" w:rsidR="00D1202B" w:rsidRDefault="00D1202B">
                    <w:pPr>
                      <w:pStyle w:val="Bibliography"/>
                      <w:rPr>
                        <w:noProof/>
                      </w:rPr>
                    </w:pPr>
                    <w:r>
                      <w:rPr>
                        <w:noProof/>
                      </w:rPr>
                      <w:t>Z. Shelby, Sensinode, K. Hartke, C. Bormann and B. Frank, “draft-ietf-core-coap-09 - Constrained Application Protocol (CoAP),” CoRE Working Group, 12 March 2012. [Online]. Available: https://tools.ietf.org/html/draft-ietf-core-coap-09. [Accessed 2 March 2018].</w:t>
                    </w:r>
                  </w:p>
                </w:tc>
              </w:tr>
              <w:tr w:rsidR="00D1202B" w14:paraId="3BA55627" w14:textId="77777777">
                <w:trPr>
                  <w:divId w:val="881333270"/>
                  <w:tblCellSpacing w:w="15" w:type="dxa"/>
                </w:trPr>
                <w:tc>
                  <w:tcPr>
                    <w:tcW w:w="50" w:type="pct"/>
                    <w:gridSpan w:val="2"/>
                    <w:hideMark/>
                  </w:tcPr>
                  <w:p w14:paraId="0956A60C" w14:textId="77777777" w:rsidR="00D1202B" w:rsidRDefault="00D1202B">
                    <w:pPr>
                      <w:pStyle w:val="Bibliography"/>
                      <w:rPr>
                        <w:noProof/>
                      </w:rPr>
                    </w:pPr>
                    <w:r>
                      <w:rPr>
                        <w:noProof/>
                      </w:rPr>
                      <w:lastRenderedPageBreak/>
                      <w:t xml:space="preserve">[20] </w:t>
                    </w:r>
                  </w:p>
                </w:tc>
                <w:tc>
                  <w:tcPr>
                    <w:tcW w:w="0" w:type="auto"/>
                    <w:hideMark/>
                  </w:tcPr>
                  <w:p w14:paraId="5C2CBEEC" w14:textId="77777777" w:rsidR="00D1202B" w:rsidRDefault="00D1202B">
                    <w:pPr>
                      <w:pStyle w:val="Bibliography"/>
                      <w:rPr>
                        <w:noProof/>
                      </w:rPr>
                    </w:pPr>
                    <w:r>
                      <w:rPr>
                        <w:noProof/>
                      </w:rPr>
                      <w:t>K. Hartke, “RFC 7641 - Observing Resources in the Constrained Application Protocol (CoAP),” September 2015. [Online]. Available: https://datatracker.ietf.org/doc/rfc7641/. [Accessed 2 March 2018].</w:t>
                    </w:r>
                  </w:p>
                </w:tc>
              </w:tr>
              <w:tr w:rsidR="00D1202B" w14:paraId="767209FA" w14:textId="77777777">
                <w:trPr>
                  <w:divId w:val="881333270"/>
                  <w:tblCellSpacing w:w="15" w:type="dxa"/>
                </w:trPr>
                <w:tc>
                  <w:tcPr>
                    <w:tcW w:w="50" w:type="pct"/>
                    <w:gridSpan w:val="2"/>
                    <w:hideMark/>
                  </w:tcPr>
                  <w:p w14:paraId="50E6D7A8" w14:textId="77777777" w:rsidR="00D1202B" w:rsidRDefault="00D1202B">
                    <w:pPr>
                      <w:pStyle w:val="Bibliography"/>
                      <w:rPr>
                        <w:noProof/>
                      </w:rPr>
                    </w:pPr>
                    <w:r>
                      <w:rPr>
                        <w:noProof/>
                      </w:rPr>
                      <w:t xml:space="preserve">[21] </w:t>
                    </w:r>
                  </w:p>
                </w:tc>
                <w:tc>
                  <w:tcPr>
                    <w:tcW w:w="0" w:type="auto"/>
                    <w:hideMark/>
                  </w:tcPr>
                  <w:p w14:paraId="42EC186E" w14:textId="77777777" w:rsidR="00D1202B" w:rsidRDefault="00D1202B">
                    <w:pPr>
                      <w:pStyle w:val="Bibliography"/>
                      <w:rPr>
                        <w:noProof/>
                      </w:rPr>
                    </w:pPr>
                    <w:r>
                      <w:rPr>
                        <w:noProof/>
                      </w:rPr>
                      <w:t>Bluetooth SIG, “Radio Versions | Bluetooth Technology Website,” Bluetooth SIG, 26 January 2018. [Online]. Available: https://www.bluetooth.com/bluetooth-technology/radio-versions. [Accessed 5 March 2018].</w:t>
                    </w:r>
                  </w:p>
                </w:tc>
              </w:tr>
              <w:tr w:rsidR="00D1202B" w14:paraId="14F58E23" w14:textId="77777777">
                <w:trPr>
                  <w:divId w:val="881333270"/>
                  <w:tblCellSpacing w:w="15" w:type="dxa"/>
                </w:trPr>
                <w:tc>
                  <w:tcPr>
                    <w:tcW w:w="50" w:type="pct"/>
                    <w:gridSpan w:val="2"/>
                    <w:hideMark/>
                  </w:tcPr>
                  <w:p w14:paraId="0FF5A9BE" w14:textId="77777777" w:rsidR="00D1202B" w:rsidRDefault="00D1202B">
                    <w:pPr>
                      <w:pStyle w:val="Bibliography"/>
                      <w:rPr>
                        <w:noProof/>
                      </w:rPr>
                    </w:pPr>
                    <w:r>
                      <w:rPr>
                        <w:noProof/>
                      </w:rPr>
                      <w:t xml:space="preserve">[22] </w:t>
                    </w:r>
                  </w:p>
                </w:tc>
                <w:tc>
                  <w:tcPr>
                    <w:tcW w:w="0" w:type="auto"/>
                    <w:hideMark/>
                  </w:tcPr>
                  <w:p w14:paraId="5E7DA37B" w14:textId="77777777" w:rsidR="00D1202B" w:rsidRDefault="00D1202B">
                    <w:pPr>
                      <w:pStyle w:val="Bibliography"/>
                      <w:rPr>
                        <w:noProof/>
                      </w:rPr>
                    </w:pPr>
                    <w:r>
                      <w:rPr>
                        <w:noProof/>
                      </w:rPr>
                      <w:t>Argenox Technologies, “A BLE Advertising Primer · Argenox Technologies,” Argenox Technologies, 15 May 2015. [Online]. Available: http://www.argenox.com/bluetooth-low-energy-ble-v4-0-development/library/a-ble-advertising-primer/. [Accessed 8 March 2018].</w:t>
                    </w:r>
                  </w:p>
                </w:tc>
              </w:tr>
              <w:tr w:rsidR="00D1202B" w14:paraId="712C80C1" w14:textId="77777777">
                <w:trPr>
                  <w:divId w:val="881333270"/>
                  <w:tblCellSpacing w:w="15" w:type="dxa"/>
                </w:trPr>
                <w:tc>
                  <w:tcPr>
                    <w:tcW w:w="50" w:type="pct"/>
                    <w:gridSpan w:val="2"/>
                    <w:hideMark/>
                  </w:tcPr>
                  <w:p w14:paraId="2B5A9022" w14:textId="77777777" w:rsidR="00D1202B" w:rsidRDefault="00D1202B">
                    <w:pPr>
                      <w:pStyle w:val="Bibliography"/>
                      <w:rPr>
                        <w:noProof/>
                      </w:rPr>
                    </w:pPr>
                    <w:r>
                      <w:rPr>
                        <w:noProof/>
                      </w:rPr>
                      <w:t xml:space="preserve">[23] </w:t>
                    </w:r>
                  </w:p>
                </w:tc>
                <w:tc>
                  <w:tcPr>
                    <w:tcW w:w="0" w:type="auto"/>
                    <w:hideMark/>
                  </w:tcPr>
                  <w:p w14:paraId="4C5843C3" w14:textId="77777777" w:rsidR="00D1202B" w:rsidRDefault="00D1202B">
                    <w:pPr>
                      <w:pStyle w:val="Bibliography"/>
                      <w:rPr>
                        <w:noProof/>
                      </w:rPr>
                    </w:pPr>
                    <w:r>
                      <w:rPr>
                        <w:noProof/>
                      </w:rPr>
                      <w:t>Bluetooth SIG, “Specifications of th Bluetooth System, v5.0,” 6 December 2016. [Online]. Available: https://www.bluetooth.com/specifications/bluetooth-core-specification. [Accessed 10 March 2018].</w:t>
                    </w:r>
                  </w:p>
                </w:tc>
              </w:tr>
              <w:tr w:rsidR="00D1202B" w14:paraId="78DB7A30" w14:textId="77777777">
                <w:trPr>
                  <w:divId w:val="881333270"/>
                  <w:tblCellSpacing w:w="15" w:type="dxa"/>
                </w:trPr>
                <w:tc>
                  <w:tcPr>
                    <w:tcW w:w="50" w:type="pct"/>
                    <w:gridSpan w:val="2"/>
                    <w:hideMark/>
                  </w:tcPr>
                  <w:p w14:paraId="5354620D" w14:textId="77777777" w:rsidR="00D1202B" w:rsidRDefault="00D1202B">
                    <w:pPr>
                      <w:pStyle w:val="Bibliography"/>
                      <w:rPr>
                        <w:noProof/>
                      </w:rPr>
                    </w:pPr>
                    <w:r>
                      <w:rPr>
                        <w:noProof/>
                      </w:rPr>
                      <w:t xml:space="preserve">[24] </w:t>
                    </w:r>
                  </w:p>
                </w:tc>
                <w:tc>
                  <w:tcPr>
                    <w:tcW w:w="0" w:type="auto"/>
                    <w:hideMark/>
                  </w:tcPr>
                  <w:p w14:paraId="674262F7" w14:textId="77777777" w:rsidR="00D1202B" w:rsidRDefault="00D1202B">
                    <w:pPr>
                      <w:pStyle w:val="Bibliography"/>
                      <w:rPr>
                        <w:noProof/>
                      </w:rPr>
                    </w:pPr>
                    <w:r>
                      <w:rPr>
                        <w:noProof/>
                      </w:rPr>
                      <w:t>Bluetooth SIG, “GATT Overview | Bluetooth Technology Website,” Bluetooth SIG, 16 December 2015. [Online]. Available: https://www.bluetooth.com/specifications/gatt/generic-attributes-overview. [Accessed 15 March 2018].</w:t>
                    </w:r>
                  </w:p>
                </w:tc>
              </w:tr>
              <w:tr w:rsidR="00D1202B" w14:paraId="00A8786C" w14:textId="77777777">
                <w:trPr>
                  <w:divId w:val="881333270"/>
                  <w:tblCellSpacing w:w="15" w:type="dxa"/>
                </w:trPr>
                <w:tc>
                  <w:tcPr>
                    <w:tcW w:w="50" w:type="pct"/>
                    <w:gridSpan w:val="2"/>
                    <w:hideMark/>
                  </w:tcPr>
                  <w:p w14:paraId="16EB8930" w14:textId="77777777" w:rsidR="00D1202B" w:rsidRDefault="00D1202B">
                    <w:pPr>
                      <w:pStyle w:val="Bibliography"/>
                      <w:rPr>
                        <w:noProof/>
                      </w:rPr>
                    </w:pPr>
                    <w:r>
                      <w:rPr>
                        <w:noProof/>
                      </w:rPr>
                      <w:t xml:space="preserve">[25] </w:t>
                    </w:r>
                  </w:p>
                </w:tc>
                <w:tc>
                  <w:tcPr>
                    <w:tcW w:w="0" w:type="auto"/>
                    <w:hideMark/>
                  </w:tcPr>
                  <w:p w14:paraId="64FAB2C1" w14:textId="77777777" w:rsidR="00D1202B" w:rsidRDefault="00D1202B">
                    <w:pPr>
                      <w:pStyle w:val="Bibliography"/>
                      <w:rPr>
                        <w:noProof/>
                      </w:rPr>
                    </w:pPr>
                    <w:r>
                      <w:rPr>
                        <w:noProof/>
                      </w:rPr>
                      <w:t>MDPI, “energies-10-00393,” 9 October 2017. [Online]. Available: http://www.mdpi.com/energies/energies-10-00393/article_deploy/html/images/energies-10-00393-g003.png. [Accessed 20 March 2018].</w:t>
                    </w:r>
                  </w:p>
                </w:tc>
              </w:tr>
              <w:tr w:rsidR="00D1202B" w14:paraId="1BB97DBF" w14:textId="77777777">
                <w:trPr>
                  <w:divId w:val="881333270"/>
                  <w:tblCellSpacing w:w="15" w:type="dxa"/>
                </w:trPr>
                <w:tc>
                  <w:tcPr>
                    <w:tcW w:w="50" w:type="pct"/>
                    <w:gridSpan w:val="2"/>
                    <w:hideMark/>
                  </w:tcPr>
                  <w:p w14:paraId="5A2086B3" w14:textId="77777777" w:rsidR="00D1202B" w:rsidRDefault="00D1202B">
                    <w:pPr>
                      <w:pStyle w:val="Bibliography"/>
                      <w:rPr>
                        <w:noProof/>
                      </w:rPr>
                    </w:pPr>
                    <w:r>
                      <w:rPr>
                        <w:noProof/>
                      </w:rPr>
                      <w:t xml:space="preserve">[26] </w:t>
                    </w:r>
                  </w:p>
                </w:tc>
                <w:tc>
                  <w:tcPr>
                    <w:tcW w:w="0" w:type="auto"/>
                    <w:hideMark/>
                  </w:tcPr>
                  <w:p w14:paraId="2CDC5519" w14:textId="77777777" w:rsidR="00D1202B" w:rsidRDefault="00D1202B">
                    <w:pPr>
                      <w:pStyle w:val="Bibliography"/>
                      <w:rPr>
                        <w:noProof/>
                      </w:rPr>
                    </w:pPr>
                    <w:r>
                      <w:rPr>
                        <w:noProof/>
                      </w:rPr>
                      <w:t>Z. Shelby, K. Hartke and C. Bormann, “RFC7252 - The Constrained Application Protocol (CoAP),” June 2014. [Online]. Available: https://tools.ietf.org/html/rfc7252. [Accessed 13 March 2018].</w:t>
                    </w:r>
                  </w:p>
                </w:tc>
              </w:tr>
              <w:tr w:rsidR="00D1202B" w14:paraId="7DC4F78C" w14:textId="77777777">
                <w:trPr>
                  <w:divId w:val="881333270"/>
                  <w:tblCellSpacing w:w="15" w:type="dxa"/>
                </w:trPr>
                <w:tc>
                  <w:tcPr>
                    <w:tcW w:w="50" w:type="pct"/>
                    <w:gridSpan w:val="2"/>
                    <w:hideMark/>
                  </w:tcPr>
                  <w:p w14:paraId="3619BDD0" w14:textId="77777777" w:rsidR="00D1202B" w:rsidRDefault="00D1202B">
                    <w:pPr>
                      <w:pStyle w:val="Bibliography"/>
                      <w:rPr>
                        <w:noProof/>
                      </w:rPr>
                    </w:pPr>
                    <w:r>
                      <w:rPr>
                        <w:noProof/>
                      </w:rPr>
                      <w:t xml:space="preserve">[27] </w:t>
                    </w:r>
                  </w:p>
                </w:tc>
                <w:tc>
                  <w:tcPr>
                    <w:tcW w:w="0" w:type="auto"/>
                    <w:hideMark/>
                  </w:tcPr>
                  <w:p w14:paraId="14939B99" w14:textId="77777777" w:rsidR="00D1202B" w:rsidRDefault="00D1202B">
                    <w:pPr>
                      <w:pStyle w:val="Bibliography"/>
                      <w:rPr>
                        <w:noProof/>
                      </w:rPr>
                    </w:pPr>
                    <w:r>
                      <w:rPr>
                        <w:noProof/>
                      </w:rPr>
                      <w:t>I. Fette and A. Melnikov, “RFC 6455 - The WebSocket Protocol,” December 2011. [Online]. Available: https://tools.ietf.org/html/rfc6455. [Accessed 20 April 2018].</w:t>
                    </w:r>
                  </w:p>
                </w:tc>
              </w:tr>
              <w:tr w:rsidR="00D1202B" w14:paraId="00C3B7EA" w14:textId="77777777">
                <w:trPr>
                  <w:divId w:val="881333270"/>
                  <w:tblCellSpacing w:w="15" w:type="dxa"/>
                </w:trPr>
                <w:tc>
                  <w:tcPr>
                    <w:tcW w:w="50" w:type="pct"/>
                    <w:hideMark/>
                  </w:tcPr>
                  <w:p w14:paraId="0859B431" w14:textId="77777777" w:rsidR="00D1202B" w:rsidRDefault="00D1202B">
                    <w:pPr>
                      <w:pStyle w:val="Bibliography"/>
                      <w:rPr>
                        <w:noProof/>
                      </w:rPr>
                    </w:pPr>
                    <w:r>
                      <w:rPr>
                        <w:noProof/>
                      </w:rPr>
                      <w:t xml:space="preserve">[28] </w:t>
                    </w:r>
                  </w:p>
                </w:tc>
                <w:tc>
                  <w:tcPr>
                    <w:tcW w:w="0" w:type="auto"/>
                    <w:gridSpan w:val="2"/>
                    <w:hideMark/>
                  </w:tcPr>
                  <w:p w14:paraId="746278DD" w14:textId="77777777" w:rsidR="00D1202B" w:rsidRDefault="00D1202B">
                    <w:pPr>
                      <w:pStyle w:val="Bibliography"/>
                      <w:rPr>
                        <w:noProof/>
                      </w:rPr>
                    </w:pPr>
                    <w:r>
                      <w:rPr>
                        <w:noProof/>
                      </w:rPr>
                      <w:t>M. Nottingham and E. Hammer-Lahav, “RFC5785 - Defining Well-Known Uniform Resource Identifiers (URIs),” April 2010. [Online]. Available: https://tools.ietf.org/html/rfc5785. [Accessed 13 March 2018].</w:t>
                    </w:r>
                  </w:p>
                </w:tc>
              </w:tr>
              <w:tr w:rsidR="00D1202B" w14:paraId="20CF4737" w14:textId="77777777">
                <w:trPr>
                  <w:divId w:val="881333270"/>
                  <w:tblCellSpacing w:w="15" w:type="dxa"/>
                </w:trPr>
                <w:tc>
                  <w:tcPr>
                    <w:tcW w:w="50" w:type="pct"/>
                    <w:hideMark/>
                  </w:tcPr>
                  <w:p w14:paraId="6F7348C6" w14:textId="77777777" w:rsidR="00D1202B" w:rsidRDefault="00D1202B">
                    <w:pPr>
                      <w:pStyle w:val="Bibliography"/>
                      <w:rPr>
                        <w:noProof/>
                      </w:rPr>
                    </w:pPr>
                    <w:r>
                      <w:rPr>
                        <w:noProof/>
                      </w:rPr>
                      <w:t xml:space="preserve">[29] </w:t>
                    </w:r>
                  </w:p>
                </w:tc>
                <w:tc>
                  <w:tcPr>
                    <w:tcW w:w="0" w:type="auto"/>
                    <w:gridSpan w:val="2"/>
                    <w:hideMark/>
                  </w:tcPr>
                  <w:p w14:paraId="34BBB9AF" w14:textId="77777777" w:rsidR="00D1202B" w:rsidRDefault="00D1202B">
                    <w:pPr>
                      <w:pStyle w:val="Bibliography"/>
                      <w:rPr>
                        <w:noProof/>
                      </w:rPr>
                    </w:pPr>
                    <w:r>
                      <w:rPr>
                        <w:noProof/>
                      </w:rPr>
                      <w:t xml:space="preserve">J. Nieminen, C. Gomez, M. Isomaki, T. Savolainen, B. Patil, Z. Shelby, M. Xi and J. Oller, “Networking Solutions for Connecting Bluetooth Low Energy Enabled Machines to the Internet of Things,” </w:t>
                    </w:r>
                    <w:r>
                      <w:rPr>
                        <w:i/>
                        <w:iCs/>
                        <w:noProof/>
                      </w:rPr>
                      <w:t xml:space="preserve">IEEE Network, </w:t>
                    </w:r>
                    <w:r>
                      <w:rPr>
                        <w:noProof/>
                      </w:rPr>
                      <w:t xml:space="preserve">pp. 83-90, 2014. </w:t>
                    </w:r>
                  </w:p>
                </w:tc>
              </w:tr>
            </w:tbl>
            <w:p w14:paraId="4AEBDE40" w14:textId="77777777" w:rsidR="00D1202B" w:rsidRDefault="00D1202B">
              <w:pPr>
                <w:divId w:val="881333270"/>
                <w:rPr>
                  <w:rFonts w:eastAsia="Times New Roman"/>
                  <w:noProof/>
                </w:rPr>
              </w:pPr>
            </w:p>
            <w:p w14:paraId="49D6A55D" w14:textId="1217A8A3" w:rsidR="00D1202B" w:rsidRDefault="00D1202B">
              <w:r>
                <w:rPr>
                  <w:b/>
                  <w:bCs/>
                  <w:noProof/>
                </w:rPr>
                <w:lastRenderedPageBreak/>
                <w:fldChar w:fldCharType="end"/>
              </w:r>
            </w:p>
          </w:sdtContent>
        </w:sdt>
      </w:sdtContent>
    </w:sdt>
    <w:p w14:paraId="73A96F20" w14:textId="77777777" w:rsidR="00D1202B" w:rsidRDefault="00D1202B" w:rsidP="005674AC"/>
    <w:sectPr w:rsidR="00D1202B">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8663" w14:textId="77777777" w:rsidR="005E4315" w:rsidRDefault="005E4315" w:rsidP="0036737E">
      <w:pPr>
        <w:spacing w:after="0" w:line="240" w:lineRule="auto"/>
      </w:pPr>
      <w:r>
        <w:separator/>
      </w:r>
    </w:p>
  </w:endnote>
  <w:endnote w:type="continuationSeparator" w:id="0">
    <w:p w14:paraId="58D46B08" w14:textId="77777777" w:rsidR="005E4315" w:rsidRDefault="005E4315" w:rsidP="0036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85491"/>
      <w:docPartObj>
        <w:docPartGallery w:val="Page Numbers (Bottom of Page)"/>
        <w:docPartUnique/>
      </w:docPartObj>
    </w:sdtPr>
    <w:sdtEndPr>
      <w:rPr>
        <w:noProof/>
      </w:rPr>
    </w:sdtEndPr>
    <w:sdtContent>
      <w:p w14:paraId="3E5DD720" w14:textId="35F0181B" w:rsidR="00393ACB" w:rsidRDefault="00393A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7695D6" w14:textId="77777777" w:rsidR="00393ACB" w:rsidRDefault="0039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423E7" w14:textId="77777777" w:rsidR="005E4315" w:rsidRDefault="005E4315" w:rsidP="0036737E">
      <w:pPr>
        <w:spacing w:after="0" w:line="240" w:lineRule="auto"/>
      </w:pPr>
      <w:r>
        <w:separator/>
      </w:r>
    </w:p>
  </w:footnote>
  <w:footnote w:type="continuationSeparator" w:id="0">
    <w:p w14:paraId="07C3E3B9" w14:textId="77777777" w:rsidR="005E4315" w:rsidRDefault="005E4315" w:rsidP="00367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3257"/>
    <w:multiLevelType w:val="hybridMultilevel"/>
    <w:tmpl w:val="0334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420B"/>
    <w:multiLevelType w:val="hybridMultilevel"/>
    <w:tmpl w:val="A386FDAA"/>
    <w:lvl w:ilvl="0" w:tplc="548CE224">
      <w:start w:val="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E4442F"/>
    <w:multiLevelType w:val="hybridMultilevel"/>
    <w:tmpl w:val="293066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2E1176B0"/>
    <w:multiLevelType w:val="hybridMultilevel"/>
    <w:tmpl w:val="3020AA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1D20B05"/>
    <w:multiLevelType w:val="hybridMultilevel"/>
    <w:tmpl w:val="F406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4C78"/>
    <w:multiLevelType w:val="hybridMultilevel"/>
    <w:tmpl w:val="A6CA16DA"/>
    <w:lvl w:ilvl="0" w:tplc="B4EE7EB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D482497"/>
    <w:multiLevelType w:val="hybridMultilevel"/>
    <w:tmpl w:val="B766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46DB0"/>
    <w:multiLevelType w:val="hybridMultilevel"/>
    <w:tmpl w:val="A89CDA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4B72A1"/>
    <w:multiLevelType w:val="hybridMultilevel"/>
    <w:tmpl w:val="A1D605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40826D5"/>
    <w:multiLevelType w:val="hybridMultilevel"/>
    <w:tmpl w:val="FC1075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571E42"/>
    <w:multiLevelType w:val="hybridMultilevel"/>
    <w:tmpl w:val="E17E24F6"/>
    <w:lvl w:ilvl="0" w:tplc="634E262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904580"/>
    <w:multiLevelType w:val="hybridMultilevel"/>
    <w:tmpl w:val="81AAB98A"/>
    <w:lvl w:ilvl="0" w:tplc="974246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A5A74"/>
    <w:multiLevelType w:val="hybridMultilevel"/>
    <w:tmpl w:val="AE8833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1446B0"/>
    <w:multiLevelType w:val="hybridMultilevel"/>
    <w:tmpl w:val="041A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9DD4800"/>
    <w:multiLevelType w:val="hybridMultilevel"/>
    <w:tmpl w:val="C854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E7C8A"/>
    <w:multiLevelType w:val="hybridMultilevel"/>
    <w:tmpl w:val="772EA928"/>
    <w:lvl w:ilvl="0" w:tplc="CDA27E1E">
      <w:start w:val="1"/>
      <w:numFmt w:val="bullet"/>
      <w:lvlText w:val=""/>
      <w:lvlJc w:val="left"/>
      <w:pPr>
        <w:ind w:left="720" w:hanging="360"/>
      </w:pPr>
      <w:rPr>
        <w:rFonts w:ascii="Symbol" w:hAnsi="Symbol"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3F2070D"/>
    <w:multiLevelType w:val="hybridMultilevel"/>
    <w:tmpl w:val="7D0E0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94E1560"/>
    <w:multiLevelType w:val="hybridMultilevel"/>
    <w:tmpl w:val="53160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9D974B5"/>
    <w:multiLevelType w:val="hybridMultilevel"/>
    <w:tmpl w:val="2472B12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9" w15:restartNumberingAfterBreak="0">
    <w:nsid w:val="6EAD3D60"/>
    <w:multiLevelType w:val="hybridMultilevel"/>
    <w:tmpl w:val="C9F8D73A"/>
    <w:lvl w:ilvl="0" w:tplc="548CE224">
      <w:start w:val="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0972F9E"/>
    <w:multiLevelType w:val="hybridMultilevel"/>
    <w:tmpl w:val="A39C3B2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15:restartNumberingAfterBreak="0">
    <w:nsid w:val="77A958C8"/>
    <w:multiLevelType w:val="hybridMultilevel"/>
    <w:tmpl w:val="0A56D0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0"/>
  </w:num>
  <w:num w:numId="5">
    <w:abstractNumId w:val="4"/>
  </w:num>
  <w:num w:numId="6">
    <w:abstractNumId w:val="14"/>
  </w:num>
  <w:num w:numId="7">
    <w:abstractNumId w:val="5"/>
  </w:num>
  <w:num w:numId="8">
    <w:abstractNumId w:val="21"/>
  </w:num>
  <w:num w:numId="9">
    <w:abstractNumId w:val="1"/>
  </w:num>
  <w:num w:numId="10">
    <w:abstractNumId w:val="9"/>
  </w:num>
  <w:num w:numId="11">
    <w:abstractNumId w:val="19"/>
  </w:num>
  <w:num w:numId="12">
    <w:abstractNumId w:val="12"/>
  </w:num>
  <w:num w:numId="13">
    <w:abstractNumId w:val="7"/>
  </w:num>
  <w:num w:numId="14">
    <w:abstractNumId w:val="13"/>
  </w:num>
  <w:num w:numId="15">
    <w:abstractNumId w:val="8"/>
  </w:num>
  <w:num w:numId="16">
    <w:abstractNumId w:val="15"/>
  </w:num>
  <w:num w:numId="17">
    <w:abstractNumId w:val="17"/>
  </w:num>
  <w:num w:numId="18">
    <w:abstractNumId w:val="16"/>
  </w:num>
  <w:num w:numId="19">
    <w:abstractNumId w:val="2"/>
  </w:num>
  <w:num w:numId="20">
    <w:abstractNumId w:val="18"/>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F0"/>
    <w:rsid w:val="00000F2A"/>
    <w:rsid w:val="000157F0"/>
    <w:rsid w:val="00062304"/>
    <w:rsid w:val="000809CF"/>
    <w:rsid w:val="000931E7"/>
    <w:rsid w:val="000967CA"/>
    <w:rsid w:val="000A509D"/>
    <w:rsid w:val="000B71E5"/>
    <w:rsid w:val="000B763E"/>
    <w:rsid w:val="000C2767"/>
    <w:rsid w:val="000C70FF"/>
    <w:rsid w:val="000D10A7"/>
    <w:rsid w:val="000D266A"/>
    <w:rsid w:val="000D5F91"/>
    <w:rsid w:val="000E23B1"/>
    <w:rsid w:val="000E32EA"/>
    <w:rsid w:val="00100599"/>
    <w:rsid w:val="00120257"/>
    <w:rsid w:val="00123C10"/>
    <w:rsid w:val="001305FD"/>
    <w:rsid w:val="00140026"/>
    <w:rsid w:val="001429B7"/>
    <w:rsid w:val="00142CF2"/>
    <w:rsid w:val="00152B5C"/>
    <w:rsid w:val="00153703"/>
    <w:rsid w:val="00156973"/>
    <w:rsid w:val="00156EF4"/>
    <w:rsid w:val="00162834"/>
    <w:rsid w:val="001664B7"/>
    <w:rsid w:val="00183841"/>
    <w:rsid w:val="00185D5A"/>
    <w:rsid w:val="0019194D"/>
    <w:rsid w:val="0019313C"/>
    <w:rsid w:val="001C3D55"/>
    <w:rsid w:val="001C3FA3"/>
    <w:rsid w:val="001D5ABB"/>
    <w:rsid w:val="001E44EA"/>
    <w:rsid w:val="001F2928"/>
    <w:rsid w:val="00200FFF"/>
    <w:rsid w:val="00216E0C"/>
    <w:rsid w:val="00217F16"/>
    <w:rsid w:val="002223EE"/>
    <w:rsid w:val="002273DA"/>
    <w:rsid w:val="00227F7A"/>
    <w:rsid w:val="00233AEE"/>
    <w:rsid w:val="00234247"/>
    <w:rsid w:val="002914DB"/>
    <w:rsid w:val="002937DE"/>
    <w:rsid w:val="00295C6C"/>
    <w:rsid w:val="002B0729"/>
    <w:rsid w:val="002D394E"/>
    <w:rsid w:val="002D7343"/>
    <w:rsid w:val="002E16C1"/>
    <w:rsid w:val="002E207C"/>
    <w:rsid w:val="002F1B20"/>
    <w:rsid w:val="002F3B6F"/>
    <w:rsid w:val="0030031B"/>
    <w:rsid w:val="00326890"/>
    <w:rsid w:val="00340E10"/>
    <w:rsid w:val="00341612"/>
    <w:rsid w:val="00342B16"/>
    <w:rsid w:val="00343259"/>
    <w:rsid w:val="003500C3"/>
    <w:rsid w:val="00354951"/>
    <w:rsid w:val="0036041F"/>
    <w:rsid w:val="00360CF0"/>
    <w:rsid w:val="0036207E"/>
    <w:rsid w:val="0036532D"/>
    <w:rsid w:val="003663C0"/>
    <w:rsid w:val="0036737E"/>
    <w:rsid w:val="003849DD"/>
    <w:rsid w:val="003859F7"/>
    <w:rsid w:val="0039149E"/>
    <w:rsid w:val="00393ACB"/>
    <w:rsid w:val="003A7AE2"/>
    <w:rsid w:val="003B248C"/>
    <w:rsid w:val="003B6705"/>
    <w:rsid w:val="003B7F26"/>
    <w:rsid w:val="003C6565"/>
    <w:rsid w:val="003C7F23"/>
    <w:rsid w:val="003D5DB0"/>
    <w:rsid w:val="003E0157"/>
    <w:rsid w:val="003E4ED7"/>
    <w:rsid w:val="003F2D15"/>
    <w:rsid w:val="003F51F8"/>
    <w:rsid w:val="003F6798"/>
    <w:rsid w:val="00403C85"/>
    <w:rsid w:val="0041796A"/>
    <w:rsid w:val="004217B2"/>
    <w:rsid w:val="00437637"/>
    <w:rsid w:val="00452FDE"/>
    <w:rsid w:val="0045504F"/>
    <w:rsid w:val="004566F8"/>
    <w:rsid w:val="00477008"/>
    <w:rsid w:val="004824F1"/>
    <w:rsid w:val="0049168D"/>
    <w:rsid w:val="00491B62"/>
    <w:rsid w:val="004A4520"/>
    <w:rsid w:val="004B22A8"/>
    <w:rsid w:val="004B50FA"/>
    <w:rsid w:val="004B6651"/>
    <w:rsid w:val="004C7789"/>
    <w:rsid w:val="004D7E32"/>
    <w:rsid w:val="004E1989"/>
    <w:rsid w:val="004E6BAB"/>
    <w:rsid w:val="00520606"/>
    <w:rsid w:val="00521C3B"/>
    <w:rsid w:val="00536813"/>
    <w:rsid w:val="00547BB6"/>
    <w:rsid w:val="00555F5D"/>
    <w:rsid w:val="005577E2"/>
    <w:rsid w:val="00557B6E"/>
    <w:rsid w:val="005656A0"/>
    <w:rsid w:val="005674AC"/>
    <w:rsid w:val="00567D4F"/>
    <w:rsid w:val="005747D6"/>
    <w:rsid w:val="00590355"/>
    <w:rsid w:val="005C6E07"/>
    <w:rsid w:val="005E1A2C"/>
    <w:rsid w:val="005E4315"/>
    <w:rsid w:val="005F7591"/>
    <w:rsid w:val="00612647"/>
    <w:rsid w:val="006234B3"/>
    <w:rsid w:val="00642A15"/>
    <w:rsid w:val="006531A7"/>
    <w:rsid w:val="00670E0E"/>
    <w:rsid w:val="00675B95"/>
    <w:rsid w:val="00682639"/>
    <w:rsid w:val="00696DEA"/>
    <w:rsid w:val="006A1B0E"/>
    <w:rsid w:val="006A7A91"/>
    <w:rsid w:val="006B4DA5"/>
    <w:rsid w:val="00727C14"/>
    <w:rsid w:val="00750259"/>
    <w:rsid w:val="00766915"/>
    <w:rsid w:val="007715EB"/>
    <w:rsid w:val="00774D16"/>
    <w:rsid w:val="00793831"/>
    <w:rsid w:val="007B7C54"/>
    <w:rsid w:val="00820200"/>
    <w:rsid w:val="00832E81"/>
    <w:rsid w:val="00842005"/>
    <w:rsid w:val="008447E9"/>
    <w:rsid w:val="00850C50"/>
    <w:rsid w:val="00857C9F"/>
    <w:rsid w:val="008604CC"/>
    <w:rsid w:val="00882D74"/>
    <w:rsid w:val="00895655"/>
    <w:rsid w:val="008D59A6"/>
    <w:rsid w:val="008F7999"/>
    <w:rsid w:val="008F7B1C"/>
    <w:rsid w:val="00925FB8"/>
    <w:rsid w:val="00933667"/>
    <w:rsid w:val="00935F89"/>
    <w:rsid w:val="00951848"/>
    <w:rsid w:val="00970553"/>
    <w:rsid w:val="00972040"/>
    <w:rsid w:val="0097369E"/>
    <w:rsid w:val="00981A91"/>
    <w:rsid w:val="0099214C"/>
    <w:rsid w:val="00992D67"/>
    <w:rsid w:val="009978E2"/>
    <w:rsid w:val="009A38F2"/>
    <w:rsid w:val="009A570A"/>
    <w:rsid w:val="009E2A46"/>
    <w:rsid w:val="009E6B68"/>
    <w:rsid w:val="009F5F54"/>
    <w:rsid w:val="00A04FC0"/>
    <w:rsid w:val="00A17ACE"/>
    <w:rsid w:val="00A20160"/>
    <w:rsid w:val="00A217E8"/>
    <w:rsid w:val="00A2631A"/>
    <w:rsid w:val="00A328A6"/>
    <w:rsid w:val="00A4195F"/>
    <w:rsid w:val="00A42261"/>
    <w:rsid w:val="00A45C2C"/>
    <w:rsid w:val="00A5219F"/>
    <w:rsid w:val="00A538CB"/>
    <w:rsid w:val="00A556FF"/>
    <w:rsid w:val="00A5708D"/>
    <w:rsid w:val="00A5750A"/>
    <w:rsid w:val="00A750F2"/>
    <w:rsid w:val="00A97216"/>
    <w:rsid w:val="00AA2DE2"/>
    <w:rsid w:val="00AA2E0F"/>
    <w:rsid w:val="00AB1BDF"/>
    <w:rsid w:val="00AB459E"/>
    <w:rsid w:val="00AB49A9"/>
    <w:rsid w:val="00AC5870"/>
    <w:rsid w:val="00AD1690"/>
    <w:rsid w:val="00AD5B01"/>
    <w:rsid w:val="00AE02D8"/>
    <w:rsid w:val="00AE13E3"/>
    <w:rsid w:val="00AF5A92"/>
    <w:rsid w:val="00AF6C32"/>
    <w:rsid w:val="00B04275"/>
    <w:rsid w:val="00B13635"/>
    <w:rsid w:val="00B17AB7"/>
    <w:rsid w:val="00B23A2D"/>
    <w:rsid w:val="00B349DA"/>
    <w:rsid w:val="00B3500F"/>
    <w:rsid w:val="00B360FC"/>
    <w:rsid w:val="00B40E9D"/>
    <w:rsid w:val="00B51874"/>
    <w:rsid w:val="00B5421A"/>
    <w:rsid w:val="00B55A88"/>
    <w:rsid w:val="00B60E2E"/>
    <w:rsid w:val="00B6230E"/>
    <w:rsid w:val="00B70242"/>
    <w:rsid w:val="00B71898"/>
    <w:rsid w:val="00B73AB8"/>
    <w:rsid w:val="00B747E6"/>
    <w:rsid w:val="00B768B1"/>
    <w:rsid w:val="00BA159B"/>
    <w:rsid w:val="00BB00A1"/>
    <w:rsid w:val="00BB05DD"/>
    <w:rsid w:val="00BB063F"/>
    <w:rsid w:val="00BB6183"/>
    <w:rsid w:val="00BC26E0"/>
    <w:rsid w:val="00BC4638"/>
    <w:rsid w:val="00BC6C57"/>
    <w:rsid w:val="00BE539E"/>
    <w:rsid w:val="00BF3351"/>
    <w:rsid w:val="00BF3B24"/>
    <w:rsid w:val="00C139E1"/>
    <w:rsid w:val="00C17E15"/>
    <w:rsid w:val="00C40971"/>
    <w:rsid w:val="00C77A2B"/>
    <w:rsid w:val="00C8224F"/>
    <w:rsid w:val="00C83AC3"/>
    <w:rsid w:val="00CA7FB9"/>
    <w:rsid w:val="00CB1A3F"/>
    <w:rsid w:val="00CE0E0D"/>
    <w:rsid w:val="00CE4EA3"/>
    <w:rsid w:val="00CF38CA"/>
    <w:rsid w:val="00D04D38"/>
    <w:rsid w:val="00D1202B"/>
    <w:rsid w:val="00D339BA"/>
    <w:rsid w:val="00D424BC"/>
    <w:rsid w:val="00D427FE"/>
    <w:rsid w:val="00D57F49"/>
    <w:rsid w:val="00D75F51"/>
    <w:rsid w:val="00D81636"/>
    <w:rsid w:val="00D830A7"/>
    <w:rsid w:val="00DC5CEF"/>
    <w:rsid w:val="00DC7558"/>
    <w:rsid w:val="00DD3717"/>
    <w:rsid w:val="00DD392E"/>
    <w:rsid w:val="00DD4160"/>
    <w:rsid w:val="00E01413"/>
    <w:rsid w:val="00E02A52"/>
    <w:rsid w:val="00E057D7"/>
    <w:rsid w:val="00E10CC1"/>
    <w:rsid w:val="00E31554"/>
    <w:rsid w:val="00E34277"/>
    <w:rsid w:val="00E66D76"/>
    <w:rsid w:val="00E819AC"/>
    <w:rsid w:val="00EA0AD2"/>
    <w:rsid w:val="00EA458A"/>
    <w:rsid w:val="00EA47EA"/>
    <w:rsid w:val="00EB41D0"/>
    <w:rsid w:val="00EB6432"/>
    <w:rsid w:val="00EC3D0C"/>
    <w:rsid w:val="00EC7B08"/>
    <w:rsid w:val="00ED4E40"/>
    <w:rsid w:val="00F0032C"/>
    <w:rsid w:val="00F03390"/>
    <w:rsid w:val="00F34831"/>
    <w:rsid w:val="00F53FFA"/>
    <w:rsid w:val="00F71583"/>
    <w:rsid w:val="00F8094D"/>
    <w:rsid w:val="00F959A1"/>
    <w:rsid w:val="00FB7BC2"/>
    <w:rsid w:val="00FC5DB4"/>
    <w:rsid w:val="00FD04A8"/>
    <w:rsid w:val="00FE08CE"/>
    <w:rsid w:val="00FE48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7681"/>
  <w15:chartTrackingRefBased/>
  <w15:docId w15:val="{A737FA7B-FCE7-4546-9A96-AC11DD6F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BC2"/>
    <w:pPr>
      <w:spacing w:line="360" w:lineRule="auto"/>
    </w:pPr>
  </w:style>
  <w:style w:type="paragraph" w:styleId="Heading1">
    <w:name w:val="heading 1"/>
    <w:basedOn w:val="Normal"/>
    <w:next w:val="Normal"/>
    <w:link w:val="Heading1Char"/>
    <w:uiPriority w:val="9"/>
    <w:qFormat/>
    <w:rsid w:val="00367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FA"/>
    <w:pPr>
      <w:ind w:left="720"/>
      <w:contextualSpacing/>
    </w:pPr>
  </w:style>
  <w:style w:type="table" w:styleId="TableGrid">
    <w:name w:val="Table Grid"/>
    <w:basedOn w:val="TableNormal"/>
    <w:uiPriority w:val="39"/>
    <w:rsid w:val="00C1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4EA3"/>
    <w:rPr>
      <w:color w:val="0563C1" w:themeColor="hyperlink"/>
      <w:u w:val="single"/>
    </w:rPr>
  </w:style>
  <w:style w:type="character" w:styleId="UnresolvedMention">
    <w:name w:val="Unresolved Mention"/>
    <w:basedOn w:val="DefaultParagraphFont"/>
    <w:uiPriority w:val="99"/>
    <w:semiHidden/>
    <w:unhideWhenUsed/>
    <w:rsid w:val="00CE4EA3"/>
    <w:rPr>
      <w:color w:val="808080"/>
      <w:shd w:val="clear" w:color="auto" w:fill="E6E6E6"/>
    </w:rPr>
  </w:style>
  <w:style w:type="character" w:customStyle="1" w:styleId="Heading1Char">
    <w:name w:val="Heading 1 Char"/>
    <w:basedOn w:val="DefaultParagraphFont"/>
    <w:link w:val="Heading1"/>
    <w:uiPriority w:val="9"/>
    <w:rsid w:val="003673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73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7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37E"/>
  </w:style>
  <w:style w:type="paragraph" w:styleId="Footer">
    <w:name w:val="footer"/>
    <w:basedOn w:val="Normal"/>
    <w:link w:val="FooterChar"/>
    <w:uiPriority w:val="99"/>
    <w:unhideWhenUsed/>
    <w:rsid w:val="00367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37E"/>
  </w:style>
  <w:style w:type="paragraph" w:styleId="NoSpacing">
    <w:name w:val="No Spacing"/>
    <w:uiPriority w:val="1"/>
    <w:qFormat/>
    <w:rsid w:val="0019313C"/>
    <w:pPr>
      <w:spacing w:after="0" w:line="240" w:lineRule="auto"/>
    </w:pPr>
  </w:style>
  <w:style w:type="paragraph" w:styleId="TOCHeading">
    <w:name w:val="TOC Heading"/>
    <w:basedOn w:val="Heading1"/>
    <w:next w:val="Normal"/>
    <w:uiPriority w:val="39"/>
    <w:unhideWhenUsed/>
    <w:qFormat/>
    <w:rsid w:val="0019313C"/>
    <w:pPr>
      <w:outlineLvl w:val="9"/>
    </w:pPr>
    <w:rPr>
      <w:lang w:val="en-US"/>
    </w:rPr>
  </w:style>
  <w:style w:type="paragraph" w:styleId="TOC1">
    <w:name w:val="toc 1"/>
    <w:basedOn w:val="Normal"/>
    <w:next w:val="Normal"/>
    <w:autoRedefine/>
    <w:uiPriority w:val="39"/>
    <w:unhideWhenUsed/>
    <w:rsid w:val="0019313C"/>
    <w:pPr>
      <w:spacing w:after="100"/>
    </w:pPr>
  </w:style>
  <w:style w:type="paragraph" w:styleId="TOC2">
    <w:name w:val="toc 2"/>
    <w:basedOn w:val="Normal"/>
    <w:next w:val="Normal"/>
    <w:autoRedefine/>
    <w:uiPriority w:val="39"/>
    <w:unhideWhenUsed/>
    <w:rsid w:val="0019313C"/>
    <w:pPr>
      <w:spacing w:after="100"/>
      <w:ind w:left="220"/>
    </w:pPr>
  </w:style>
  <w:style w:type="character" w:customStyle="1" w:styleId="Heading3Char">
    <w:name w:val="Heading 3 Char"/>
    <w:basedOn w:val="DefaultParagraphFont"/>
    <w:link w:val="Heading3"/>
    <w:uiPriority w:val="9"/>
    <w:rsid w:val="001931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6207E"/>
    <w:pPr>
      <w:spacing w:after="100"/>
      <w:ind w:left="440"/>
    </w:pPr>
  </w:style>
  <w:style w:type="paragraph" w:styleId="Bibliography">
    <w:name w:val="Bibliography"/>
    <w:basedOn w:val="Normal"/>
    <w:next w:val="Normal"/>
    <w:uiPriority w:val="37"/>
    <w:unhideWhenUsed/>
    <w:rsid w:val="00D1202B"/>
  </w:style>
  <w:style w:type="paragraph" w:styleId="BalloonText">
    <w:name w:val="Balloon Text"/>
    <w:basedOn w:val="Normal"/>
    <w:link w:val="BalloonTextChar"/>
    <w:uiPriority w:val="99"/>
    <w:semiHidden/>
    <w:unhideWhenUsed/>
    <w:rsid w:val="00766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651">
      <w:bodyDiv w:val="1"/>
      <w:marLeft w:val="0"/>
      <w:marRight w:val="0"/>
      <w:marTop w:val="0"/>
      <w:marBottom w:val="0"/>
      <w:divBdr>
        <w:top w:val="none" w:sz="0" w:space="0" w:color="auto"/>
        <w:left w:val="none" w:sz="0" w:space="0" w:color="auto"/>
        <w:bottom w:val="none" w:sz="0" w:space="0" w:color="auto"/>
        <w:right w:val="none" w:sz="0" w:space="0" w:color="auto"/>
      </w:divBdr>
    </w:div>
    <w:div w:id="22638321">
      <w:bodyDiv w:val="1"/>
      <w:marLeft w:val="0"/>
      <w:marRight w:val="0"/>
      <w:marTop w:val="0"/>
      <w:marBottom w:val="0"/>
      <w:divBdr>
        <w:top w:val="none" w:sz="0" w:space="0" w:color="auto"/>
        <w:left w:val="none" w:sz="0" w:space="0" w:color="auto"/>
        <w:bottom w:val="none" w:sz="0" w:space="0" w:color="auto"/>
        <w:right w:val="none" w:sz="0" w:space="0" w:color="auto"/>
      </w:divBdr>
    </w:div>
    <w:div w:id="23411917">
      <w:bodyDiv w:val="1"/>
      <w:marLeft w:val="0"/>
      <w:marRight w:val="0"/>
      <w:marTop w:val="0"/>
      <w:marBottom w:val="0"/>
      <w:divBdr>
        <w:top w:val="none" w:sz="0" w:space="0" w:color="auto"/>
        <w:left w:val="none" w:sz="0" w:space="0" w:color="auto"/>
        <w:bottom w:val="none" w:sz="0" w:space="0" w:color="auto"/>
        <w:right w:val="none" w:sz="0" w:space="0" w:color="auto"/>
      </w:divBdr>
    </w:div>
    <w:div w:id="31197868">
      <w:bodyDiv w:val="1"/>
      <w:marLeft w:val="0"/>
      <w:marRight w:val="0"/>
      <w:marTop w:val="0"/>
      <w:marBottom w:val="0"/>
      <w:divBdr>
        <w:top w:val="none" w:sz="0" w:space="0" w:color="auto"/>
        <w:left w:val="none" w:sz="0" w:space="0" w:color="auto"/>
        <w:bottom w:val="none" w:sz="0" w:space="0" w:color="auto"/>
        <w:right w:val="none" w:sz="0" w:space="0" w:color="auto"/>
      </w:divBdr>
    </w:div>
    <w:div w:id="33894221">
      <w:bodyDiv w:val="1"/>
      <w:marLeft w:val="0"/>
      <w:marRight w:val="0"/>
      <w:marTop w:val="0"/>
      <w:marBottom w:val="0"/>
      <w:divBdr>
        <w:top w:val="none" w:sz="0" w:space="0" w:color="auto"/>
        <w:left w:val="none" w:sz="0" w:space="0" w:color="auto"/>
        <w:bottom w:val="none" w:sz="0" w:space="0" w:color="auto"/>
        <w:right w:val="none" w:sz="0" w:space="0" w:color="auto"/>
      </w:divBdr>
    </w:div>
    <w:div w:id="34282880">
      <w:bodyDiv w:val="1"/>
      <w:marLeft w:val="0"/>
      <w:marRight w:val="0"/>
      <w:marTop w:val="0"/>
      <w:marBottom w:val="0"/>
      <w:divBdr>
        <w:top w:val="none" w:sz="0" w:space="0" w:color="auto"/>
        <w:left w:val="none" w:sz="0" w:space="0" w:color="auto"/>
        <w:bottom w:val="none" w:sz="0" w:space="0" w:color="auto"/>
        <w:right w:val="none" w:sz="0" w:space="0" w:color="auto"/>
      </w:divBdr>
    </w:div>
    <w:div w:id="70474129">
      <w:bodyDiv w:val="1"/>
      <w:marLeft w:val="0"/>
      <w:marRight w:val="0"/>
      <w:marTop w:val="0"/>
      <w:marBottom w:val="0"/>
      <w:divBdr>
        <w:top w:val="none" w:sz="0" w:space="0" w:color="auto"/>
        <w:left w:val="none" w:sz="0" w:space="0" w:color="auto"/>
        <w:bottom w:val="none" w:sz="0" w:space="0" w:color="auto"/>
        <w:right w:val="none" w:sz="0" w:space="0" w:color="auto"/>
      </w:divBdr>
    </w:div>
    <w:div w:id="90206120">
      <w:bodyDiv w:val="1"/>
      <w:marLeft w:val="0"/>
      <w:marRight w:val="0"/>
      <w:marTop w:val="0"/>
      <w:marBottom w:val="0"/>
      <w:divBdr>
        <w:top w:val="none" w:sz="0" w:space="0" w:color="auto"/>
        <w:left w:val="none" w:sz="0" w:space="0" w:color="auto"/>
        <w:bottom w:val="none" w:sz="0" w:space="0" w:color="auto"/>
        <w:right w:val="none" w:sz="0" w:space="0" w:color="auto"/>
      </w:divBdr>
    </w:div>
    <w:div w:id="104427520">
      <w:bodyDiv w:val="1"/>
      <w:marLeft w:val="0"/>
      <w:marRight w:val="0"/>
      <w:marTop w:val="0"/>
      <w:marBottom w:val="0"/>
      <w:divBdr>
        <w:top w:val="none" w:sz="0" w:space="0" w:color="auto"/>
        <w:left w:val="none" w:sz="0" w:space="0" w:color="auto"/>
        <w:bottom w:val="none" w:sz="0" w:space="0" w:color="auto"/>
        <w:right w:val="none" w:sz="0" w:space="0" w:color="auto"/>
      </w:divBdr>
    </w:div>
    <w:div w:id="105085241">
      <w:bodyDiv w:val="1"/>
      <w:marLeft w:val="0"/>
      <w:marRight w:val="0"/>
      <w:marTop w:val="0"/>
      <w:marBottom w:val="0"/>
      <w:divBdr>
        <w:top w:val="none" w:sz="0" w:space="0" w:color="auto"/>
        <w:left w:val="none" w:sz="0" w:space="0" w:color="auto"/>
        <w:bottom w:val="none" w:sz="0" w:space="0" w:color="auto"/>
        <w:right w:val="none" w:sz="0" w:space="0" w:color="auto"/>
      </w:divBdr>
    </w:div>
    <w:div w:id="124936598">
      <w:bodyDiv w:val="1"/>
      <w:marLeft w:val="0"/>
      <w:marRight w:val="0"/>
      <w:marTop w:val="0"/>
      <w:marBottom w:val="0"/>
      <w:divBdr>
        <w:top w:val="none" w:sz="0" w:space="0" w:color="auto"/>
        <w:left w:val="none" w:sz="0" w:space="0" w:color="auto"/>
        <w:bottom w:val="none" w:sz="0" w:space="0" w:color="auto"/>
        <w:right w:val="none" w:sz="0" w:space="0" w:color="auto"/>
      </w:divBdr>
    </w:div>
    <w:div w:id="142046247">
      <w:bodyDiv w:val="1"/>
      <w:marLeft w:val="0"/>
      <w:marRight w:val="0"/>
      <w:marTop w:val="0"/>
      <w:marBottom w:val="0"/>
      <w:divBdr>
        <w:top w:val="none" w:sz="0" w:space="0" w:color="auto"/>
        <w:left w:val="none" w:sz="0" w:space="0" w:color="auto"/>
        <w:bottom w:val="none" w:sz="0" w:space="0" w:color="auto"/>
        <w:right w:val="none" w:sz="0" w:space="0" w:color="auto"/>
      </w:divBdr>
    </w:div>
    <w:div w:id="169218319">
      <w:bodyDiv w:val="1"/>
      <w:marLeft w:val="0"/>
      <w:marRight w:val="0"/>
      <w:marTop w:val="0"/>
      <w:marBottom w:val="0"/>
      <w:divBdr>
        <w:top w:val="none" w:sz="0" w:space="0" w:color="auto"/>
        <w:left w:val="none" w:sz="0" w:space="0" w:color="auto"/>
        <w:bottom w:val="none" w:sz="0" w:space="0" w:color="auto"/>
        <w:right w:val="none" w:sz="0" w:space="0" w:color="auto"/>
      </w:divBdr>
    </w:div>
    <w:div w:id="204411571">
      <w:bodyDiv w:val="1"/>
      <w:marLeft w:val="0"/>
      <w:marRight w:val="0"/>
      <w:marTop w:val="0"/>
      <w:marBottom w:val="0"/>
      <w:divBdr>
        <w:top w:val="none" w:sz="0" w:space="0" w:color="auto"/>
        <w:left w:val="none" w:sz="0" w:space="0" w:color="auto"/>
        <w:bottom w:val="none" w:sz="0" w:space="0" w:color="auto"/>
        <w:right w:val="none" w:sz="0" w:space="0" w:color="auto"/>
      </w:divBdr>
    </w:div>
    <w:div w:id="217861961">
      <w:bodyDiv w:val="1"/>
      <w:marLeft w:val="0"/>
      <w:marRight w:val="0"/>
      <w:marTop w:val="0"/>
      <w:marBottom w:val="0"/>
      <w:divBdr>
        <w:top w:val="none" w:sz="0" w:space="0" w:color="auto"/>
        <w:left w:val="none" w:sz="0" w:space="0" w:color="auto"/>
        <w:bottom w:val="none" w:sz="0" w:space="0" w:color="auto"/>
        <w:right w:val="none" w:sz="0" w:space="0" w:color="auto"/>
      </w:divBdr>
    </w:div>
    <w:div w:id="220988514">
      <w:bodyDiv w:val="1"/>
      <w:marLeft w:val="0"/>
      <w:marRight w:val="0"/>
      <w:marTop w:val="0"/>
      <w:marBottom w:val="0"/>
      <w:divBdr>
        <w:top w:val="none" w:sz="0" w:space="0" w:color="auto"/>
        <w:left w:val="none" w:sz="0" w:space="0" w:color="auto"/>
        <w:bottom w:val="none" w:sz="0" w:space="0" w:color="auto"/>
        <w:right w:val="none" w:sz="0" w:space="0" w:color="auto"/>
      </w:divBdr>
    </w:div>
    <w:div w:id="229732268">
      <w:bodyDiv w:val="1"/>
      <w:marLeft w:val="0"/>
      <w:marRight w:val="0"/>
      <w:marTop w:val="0"/>
      <w:marBottom w:val="0"/>
      <w:divBdr>
        <w:top w:val="none" w:sz="0" w:space="0" w:color="auto"/>
        <w:left w:val="none" w:sz="0" w:space="0" w:color="auto"/>
        <w:bottom w:val="none" w:sz="0" w:space="0" w:color="auto"/>
        <w:right w:val="none" w:sz="0" w:space="0" w:color="auto"/>
      </w:divBdr>
    </w:div>
    <w:div w:id="246503090">
      <w:bodyDiv w:val="1"/>
      <w:marLeft w:val="0"/>
      <w:marRight w:val="0"/>
      <w:marTop w:val="0"/>
      <w:marBottom w:val="0"/>
      <w:divBdr>
        <w:top w:val="none" w:sz="0" w:space="0" w:color="auto"/>
        <w:left w:val="none" w:sz="0" w:space="0" w:color="auto"/>
        <w:bottom w:val="none" w:sz="0" w:space="0" w:color="auto"/>
        <w:right w:val="none" w:sz="0" w:space="0" w:color="auto"/>
      </w:divBdr>
    </w:div>
    <w:div w:id="256064256">
      <w:bodyDiv w:val="1"/>
      <w:marLeft w:val="0"/>
      <w:marRight w:val="0"/>
      <w:marTop w:val="0"/>
      <w:marBottom w:val="0"/>
      <w:divBdr>
        <w:top w:val="none" w:sz="0" w:space="0" w:color="auto"/>
        <w:left w:val="none" w:sz="0" w:space="0" w:color="auto"/>
        <w:bottom w:val="none" w:sz="0" w:space="0" w:color="auto"/>
        <w:right w:val="none" w:sz="0" w:space="0" w:color="auto"/>
      </w:divBdr>
    </w:div>
    <w:div w:id="259484563">
      <w:bodyDiv w:val="1"/>
      <w:marLeft w:val="0"/>
      <w:marRight w:val="0"/>
      <w:marTop w:val="0"/>
      <w:marBottom w:val="0"/>
      <w:divBdr>
        <w:top w:val="none" w:sz="0" w:space="0" w:color="auto"/>
        <w:left w:val="none" w:sz="0" w:space="0" w:color="auto"/>
        <w:bottom w:val="none" w:sz="0" w:space="0" w:color="auto"/>
        <w:right w:val="none" w:sz="0" w:space="0" w:color="auto"/>
      </w:divBdr>
    </w:div>
    <w:div w:id="265775280">
      <w:bodyDiv w:val="1"/>
      <w:marLeft w:val="0"/>
      <w:marRight w:val="0"/>
      <w:marTop w:val="0"/>
      <w:marBottom w:val="0"/>
      <w:divBdr>
        <w:top w:val="none" w:sz="0" w:space="0" w:color="auto"/>
        <w:left w:val="none" w:sz="0" w:space="0" w:color="auto"/>
        <w:bottom w:val="none" w:sz="0" w:space="0" w:color="auto"/>
        <w:right w:val="none" w:sz="0" w:space="0" w:color="auto"/>
      </w:divBdr>
    </w:div>
    <w:div w:id="285090622">
      <w:bodyDiv w:val="1"/>
      <w:marLeft w:val="0"/>
      <w:marRight w:val="0"/>
      <w:marTop w:val="0"/>
      <w:marBottom w:val="0"/>
      <w:divBdr>
        <w:top w:val="none" w:sz="0" w:space="0" w:color="auto"/>
        <w:left w:val="none" w:sz="0" w:space="0" w:color="auto"/>
        <w:bottom w:val="none" w:sz="0" w:space="0" w:color="auto"/>
        <w:right w:val="none" w:sz="0" w:space="0" w:color="auto"/>
      </w:divBdr>
    </w:div>
    <w:div w:id="292060433">
      <w:bodyDiv w:val="1"/>
      <w:marLeft w:val="0"/>
      <w:marRight w:val="0"/>
      <w:marTop w:val="0"/>
      <w:marBottom w:val="0"/>
      <w:divBdr>
        <w:top w:val="none" w:sz="0" w:space="0" w:color="auto"/>
        <w:left w:val="none" w:sz="0" w:space="0" w:color="auto"/>
        <w:bottom w:val="none" w:sz="0" w:space="0" w:color="auto"/>
        <w:right w:val="none" w:sz="0" w:space="0" w:color="auto"/>
      </w:divBdr>
    </w:div>
    <w:div w:id="326370984">
      <w:bodyDiv w:val="1"/>
      <w:marLeft w:val="0"/>
      <w:marRight w:val="0"/>
      <w:marTop w:val="0"/>
      <w:marBottom w:val="0"/>
      <w:divBdr>
        <w:top w:val="none" w:sz="0" w:space="0" w:color="auto"/>
        <w:left w:val="none" w:sz="0" w:space="0" w:color="auto"/>
        <w:bottom w:val="none" w:sz="0" w:space="0" w:color="auto"/>
        <w:right w:val="none" w:sz="0" w:space="0" w:color="auto"/>
      </w:divBdr>
    </w:div>
    <w:div w:id="334385969">
      <w:bodyDiv w:val="1"/>
      <w:marLeft w:val="0"/>
      <w:marRight w:val="0"/>
      <w:marTop w:val="0"/>
      <w:marBottom w:val="0"/>
      <w:divBdr>
        <w:top w:val="none" w:sz="0" w:space="0" w:color="auto"/>
        <w:left w:val="none" w:sz="0" w:space="0" w:color="auto"/>
        <w:bottom w:val="none" w:sz="0" w:space="0" w:color="auto"/>
        <w:right w:val="none" w:sz="0" w:space="0" w:color="auto"/>
      </w:divBdr>
    </w:div>
    <w:div w:id="349257439">
      <w:bodyDiv w:val="1"/>
      <w:marLeft w:val="0"/>
      <w:marRight w:val="0"/>
      <w:marTop w:val="0"/>
      <w:marBottom w:val="0"/>
      <w:divBdr>
        <w:top w:val="none" w:sz="0" w:space="0" w:color="auto"/>
        <w:left w:val="none" w:sz="0" w:space="0" w:color="auto"/>
        <w:bottom w:val="none" w:sz="0" w:space="0" w:color="auto"/>
        <w:right w:val="none" w:sz="0" w:space="0" w:color="auto"/>
      </w:divBdr>
    </w:div>
    <w:div w:id="356660106">
      <w:bodyDiv w:val="1"/>
      <w:marLeft w:val="0"/>
      <w:marRight w:val="0"/>
      <w:marTop w:val="0"/>
      <w:marBottom w:val="0"/>
      <w:divBdr>
        <w:top w:val="none" w:sz="0" w:space="0" w:color="auto"/>
        <w:left w:val="none" w:sz="0" w:space="0" w:color="auto"/>
        <w:bottom w:val="none" w:sz="0" w:space="0" w:color="auto"/>
        <w:right w:val="none" w:sz="0" w:space="0" w:color="auto"/>
      </w:divBdr>
    </w:div>
    <w:div w:id="378551410">
      <w:bodyDiv w:val="1"/>
      <w:marLeft w:val="0"/>
      <w:marRight w:val="0"/>
      <w:marTop w:val="0"/>
      <w:marBottom w:val="0"/>
      <w:divBdr>
        <w:top w:val="none" w:sz="0" w:space="0" w:color="auto"/>
        <w:left w:val="none" w:sz="0" w:space="0" w:color="auto"/>
        <w:bottom w:val="none" w:sz="0" w:space="0" w:color="auto"/>
        <w:right w:val="none" w:sz="0" w:space="0" w:color="auto"/>
      </w:divBdr>
    </w:div>
    <w:div w:id="379673438">
      <w:bodyDiv w:val="1"/>
      <w:marLeft w:val="0"/>
      <w:marRight w:val="0"/>
      <w:marTop w:val="0"/>
      <w:marBottom w:val="0"/>
      <w:divBdr>
        <w:top w:val="none" w:sz="0" w:space="0" w:color="auto"/>
        <w:left w:val="none" w:sz="0" w:space="0" w:color="auto"/>
        <w:bottom w:val="none" w:sz="0" w:space="0" w:color="auto"/>
        <w:right w:val="none" w:sz="0" w:space="0" w:color="auto"/>
      </w:divBdr>
    </w:div>
    <w:div w:id="382293653">
      <w:bodyDiv w:val="1"/>
      <w:marLeft w:val="0"/>
      <w:marRight w:val="0"/>
      <w:marTop w:val="0"/>
      <w:marBottom w:val="0"/>
      <w:divBdr>
        <w:top w:val="none" w:sz="0" w:space="0" w:color="auto"/>
        <w:left w:val="none" w:sz="0" w:space="0" w:color="auto"/>
        <w:bottom w:val="none" w:sz="0" w:space="0" w:color="auto"/>
        <w:right w:val="none" w:sz="0" w:space="0" w:color="auto"/>
      </w:divBdr>
    </w:div>
    <w:div w:id="398671769">
      <w:bodyDiv w:val="1"/>
      <w:marLeft w:val="0"/>
      <w:marRight w:val="0"/>
      <w:marTop w:val="0"/>
      <w:marBottom w:val="0"/>
      <w:divBdr>
        <w:top w:val="none" w:sz="0" w:space="0" w:color="auto"/>
        <w:left w:val="none" w:sz="0" w:space="0" w:color="auto"/>
        <w:bottom w:val="none" w:sz="0" w:space="0" w:color="auto"/>
        <w:right w:val="none" w:sz="0" w:space="0" w:color="auto"/>
      </w:divBdr>
    </w:div>
    <w:div w:id="400717860">
      <w:bodyDiv w:val="1"/>
      <w:marLeft w:val="0"/>
      <w:marRight w:val="0"/>
      <w:marTop w:val="0"/>
      <w:marBottom w:val="0"/>
      <w:divBdr>
        <w:top w:val="none" w:sz="0" w:space="0" w:color="auto"/>
        <w:left w:val="none" w:sz="0" w:space="0" w:color="auto"/>
        <w:bottom w:val="none" w:sz="0" w:space="0" w:color="auto"/>
        <w:right w:val="none" w:sz="0" w:space="0" w:color="auto"/>
      </w:divBdr>
    </w:div>
    <w:div w:id="400759609">
      <w:bodyDiv w:val="1"/>
      <w:marLeft w:val="0"/>
      <w:marRight w:val="0"/>
      <w:marTop w:val="0"/>
      <w:marBottom w:val="0"/>
      <w:divBdr>
        <w:top w:val="none" w:sz="0" w:space="0" w:color="auto"/>
        <w:left w:val="none" w:sz="0" w:space="0" w:color="auto"/>
        <w:bottom w:val="none" w:sz="0" w:space="0" w:color="auto"/>
        <w:right w:val="none" w:sz="0" w:space="0" w:color="auto"/>
      </w:divBdr>
    </w:div>
    <w:div w:id="402222436">
      <w:bodyDiv w:val="1"/>
      <w:marLeft w:val="0"/>
      <w:marRight w:val="0"/>
      <w:marTop w:val="0"/>
      <w:marBottom w:val="0"/>
      <w:divBdr>
        <w:top w:val="none" w:sz="0" w:space="0" w:color="auto"/>
        <w:left w:val="none" w:sz="0" w:space="0" w:color="auto"/>
        <w:bottom w:val="none" w:sz="0" w:space="0" w:color="auto"/>
        <w:right w:val="none" w:sz="0" w:space="0" w:color="auto"/>
      </w:divBdr>
    </w:div>
    <w:div w:id="430709127">
      <w:bodyDiv w:val="1"/>
      <w:marLeft w:val="0"/>
      <w:marRight w:val="0"/>
      <w:marTop w:val="0"/>
      <w:marBottom w:val="0"/>
      <w:divBdr>
        <w:top w:val="none" w:sz="0" w:space="0" w:color="auto"/>
        <w:left w:val="none" w:sz="0" w:space="0" w:color="auto"/>
        <w:bottom w:val="none" w:sz="0" w:space="0" w:color="auto"/>
        <w:right w:val="none" w:sz="0" w:space="0" w:color="auto"/>
      </w:divBdr>
    </w:div>
    <w:div w:id="434250260">
      <w:bodyDiv w:val="1"/>
      <w:marLeft w:val="0"/>
      <w:marRight w:val="0"/>
      <w:marTop w:val="0"/>
      <w:marBottom w:val="0"/>
      <w:divBdr>
        <w:top w:val="none" w:sz="0" w:space="0" w:color="auto"/>
        <w:left w:val="none" w:sz="0" w:space="0" w:color="auto"/>
        <w:bottom w:val="none" w:sz="0" w:space="0" w:color="auto"/>
        <w:right w:val="none" w:sz="0" w:space="0" w:color="auto"/>
      </w:divBdr>
    </w:div>
    <w:div w:id="446319779">
      <w:bodyDiv w:val="1"/>
      <w:marLeft w:val="0"/>
      <w:marRight w:val="0"/>
      <w:marTop w:val="0"/>
      <w:marBottom w:val="0"/>
      <w:divBdr>
        <w:top w:val="none" w:sz="0" w:space="0" w:color="auto"/>
        <w:left w:val="none" w:sz="0" w:space="0" w:color="auto"/>
        <w:bottom w:val="none" w:sz="0" w:space="0" w:color="auto"/>
        <w:right w:val="none" w:sz="0" w:space="0" w:color="auto"/>
      </w:divBdr>
    </w:div>
    <w:div w:id="454375033">
      <w:bodyDiv w:val="1"/>
      <w:marLeft w:val="0"/>
      <w:marRight w:val="0"/>
      <w:marTop w:val="0"/>
      <w:marBottom w:val="0"/>
      <w:divBdr>
        <w:top w:val="none" w:sz="0" w:space="0" w:color="auto"/>
        <w:left w:val="none" w:sz="0" w:space="0" w:color="auto"/>
        <w:bottom w:val="none" w:sz="0" w:space="0" w:color="auto"/>
        <w:right w:val="none" w:sz="0" w:space="0" w:color="auto"/>
      </w:divBdr>
    </w:div>
    <w:div w:id="467362233">
      <w:bodyDiv w:val="1"/>
      <w:marLeft w:val="0"/>
      <w:marRight w:val="0"/>
      <w:marTop w:val="0"/>
      <w:marBottom w:val="0"/>
      <w:divBdr>
        <w:top w:val="none" w:sz="0" w:space="0" w:color="auto"/>
        <w:left w:val="none" w:sz="0" w:space="0" w:color="auto"/>
        <w:bottom w:val="none" w:sz="0" w:space="0" w:color="auto"/>
        <w:right w:val="none" w:sz="0" w:space="0" w:color="auto"/>
      </w:divBdr>
    </w:div>
    <w:div w:id="479611766">
      <w:bodyDiv w:val="1"/>
      <w:marLeft w:val="0"/>
      <w:marRight w:val="0"/>
      <w:marTop w:val="0"/>
      <w:marBottom w:val="0"/>
      <w:divBdr>
        <w:top w:val="none" w:sz="0" w:space="0" w:color="auto"/>
        <w:left w:val="none" w:sz="0" w:space="0" w:color="auto"/>
        <w:bottom w:val="none" w:sz="0" w:space="0" w:color="auto"/>
        <w:right w:val="none" w:sz="0" w:space="0" w:color="auto"/>
      </w:divBdr>
    </w:div>
    <w:div w:id="481309386">
      <w:bodyDiv w:val="1"/>
      <w:marLeft w:val="0"/>
      <w:marRight w:val="0"/>
      <w:marTop w:val="0"/>
      <w:marBottom w:val="0"/>
      <w:divBdr>
        <w:top w:val="none" w:sz="0" w:space="0" w:color="auto"/>
        <w:left w:val="none" w:sz="0" w:space="0" w:color="auto"/>
        <w:bottom w:val="none" w:sz="0" w:space="0" w:color="auto"/>
        <w:right w:val="none" w:sz="0" w:space="0" w:color="auto"/>
      </w:divBdr>
    </w:div>
    <w:div w:id="486701858">
      <w:bodyDiv w:val="1"/>
      <w:marLeft w:val="0"/>
      <w:marRight w:val="0"/>
      <w:marTop w:val="0"/>
      <w:marBottom w:val="0"/>
      <w:divBdr>
        <w:top w:val="none" w:sz="0" w:space="0" w:color="auto"/>
        <w:left w:val="none" w:sz="0" w:space="0" w:color="auto"/>
        <w:bottom w:val="none" w:sz="0" w:space="0" w:color="auto"/>
        <w:right w:val="none" w:sz="0" w:space="0" w:color="auto"/>
      </w:divBdr>
    </w:div>
    <w:div w:id="490873348">
      <w:bodyDiv w:val="1"/>
      <w:marLeft w:val="0"/>
      <w:marRight w:val="0"/>
      <w:marTop w:val="0"/>
      <w:marBottom w:val="0"/>
      <w:divBdr>
        <w:top w:val="none" w:sz="0" w:space="0" w:color="auto"/>
        <w:left w:val="none" w:sz="0" w:space="0" w:color="auto"/>
        <w:bottom w:val="none" w:sz="0" w:space="0" w:color="auto"/>
        <w:right w:val="none" w:sz="0" w:space="0" w:color="auto"/>
      </w:divBdr>
    </w:div>
    <w:div w:id="503590178">
      <w:bodyDiv w:val="1"/>
      <w:marLeft w:val="0"/>
      <w:marRight w:val="0"/>
      <w:marTop w:val="0"/>
      <w:marBottom w:val="0"/>
      <w:divBdr>
        <w:top w:val="none" w:sz="0" w:space="0" w:color="auto"/>
        <w:left w:val="none" w:sz="0" w:space="0" w:color="auto"/>
        <w:bottom w:val="none" w:sz="0" w:space="0" w:color="auto"/>
        <w:right w:val="none" w:sz="0" w:space="0" w:color="auto"/>
      </w:divBdr>
    </w:div>
    <w:div w:id="504516224">
      <w:bodyDiv w:val="1"/>
      <w:marLeft w:val="0"/>
      <w:marRight w:val="0"/>
      <w:marTop w:val="0"/>
      <w:marBottom w:val="0"/>
      <w:divBdr>
        <w:top w:val="none" w:sz="0" w:space="0" w:color="auto"/>
        <w:left w:val="none" w:sz="0" w:space="0" w:color="auto"/>
        <w:bottom w:val="none" w:sz="0" w:space="0" w:color="auto"/>
        <w:right w:val="none" w:sz="0" w:space="0" w:color="auto"/>
      </w:divBdr>
    </w:div>
    <w:div w:id="510802514">
      <w:bodyDiv w:val="1"/>
      <w:marLeft w:val="0"/>
      <w:marRight w:val="0"/>
      <w:marTop w:val="0"/>
      <w:marBottom w:val="0"/>
      <w:divBdr>
        <w:top w:val="none" w:sz="0" w:space="0" w:color="auto"/>
        <w:left w:val="none" w:sz="0" w:space="0" w:color="auto"/>
        <w:bottom w:val="none" w:sz="0" w:space="0" w:color="auto"/>
        <w:right w:val="none" w:sz="0" w:space="0" w:color="auto"/>
      </w:divBdr>
    </w:div>
    <w:div w:id="526672970">
      <w:bodyDiv w:val="1"/>
      <w:marLeft w:val="0"/>
      <w:marRight w:val="0"/>
      <w:marTop w:val="0"/>
      <w:marBottom w:val="0"/>
      <w:divBdr>
        <w:top w:val="none" w:sz="0" w:space="0" w:color="auto"/>
        <w:left w:val="none" w:sz="0" w:space="0" w:color="auto"/>
        <w:bottom w:val="none" w:sz="0" w:space="0" w:color="auto"/>
        <w:right w:val="none" w:sz="0" w:space="0" w:color="auto"/>
      </w:divBdr>
    </w:div>
    <w:div w:id="543251181">
      <w:bodyDiv w:val="1"/>
      <w:marLeft w:val="0"/>
      <w:marRight w:val="0"/>
      <w:marTop w:val="0"/>
      <w:marBottom w:val="0"/>
      <w:divBdr>
        <w:top w:val="none" w:sz="0" w:space="0" w:color="auto"/>
        <w:left w:val="none" w:sz="0" w:space="0" w:color="auto"/>
        <w:bottom w:val="none" w:sz="0" w:space="0" w:color="auto"/>
        <w:right w:val="none" w:sz="0" w:space="0" w:color="auto"/>
      </w:divBdr>
    </w:div>
    <w:div w:id="545603994">
      <w:bodyDiv w:val="1"/>
      <w:marLeft w:val="0"/>
      <w:marRight w:val="0"/>
      <w:marTop w:val="0"/>
      <w:marBottom w:val="0"/>
      <w:divBdr>
        <w:top w:val="none" w:sz="0" w:space="0" w:color="auto"/>
        <w:left w:val="none" w:sz="0" w:space="0" w:color="auto"/>
        <w:bottom w:val="none" w:sz="0" w:space="0" w:color="auto"/>
        <w:right w:val="none" w:sz="0" w:space="0" w:color="auto"/>
      </w:divBdr>
    </w:div>
    <w:div w:id="559024675">
      <w:bodyDiv w:val="1"/>
      <w:marLeft w:val="0"/>
      <w:marRight w:val="0"/>
      <w:marTop w:val="0"/>
      <w:marBottom w:val="0"/>
      <w:divBdr>
        <w:top w:val="none" w:sz="0" w:space="0" w:color="auto"/>
        <w:left w:val="none" w:sz="0" w:space="0" w:color="auto"/>
        <w:bottom w:val="none" w:sz="0" w:space="0" w:color="auto"/>
        <w:right w:val="none" w:sz="0" w:space="0" w:color="auto"/>
      </w:divBdr>
    </w:div>
    <w:div w:id="574823005">
      <w:bodyDiv w:val="1"/>
      <w:marLeft w:val="0"/>
      <w:marRight w:val="0"/>
      <w:marTop w:val="0"/>
      <w:marBottom w:val="0"/>
      <w:divBdr>
        <w:top w:val="none" w:sz="0" w:space="0" w:color="auto"/>
        <w:left w:val="none" w:sz="0" w:space="0" w:color="auto"/>
        <w:bottom w:val="none" w:sz="0" w:space="0" w:color="auto"/>
        <w:right w:val="none" w:sz="0" w:space="0" w:color="auto"/>
      </w:divBdr>
    </w:div>
    <w:div w:id="575742817">
      <w:bodyDiv w:val="1"/>
      <w:marLeft w:val="0"/>
      <w:marRight w:val="0"/>
      <w:marTop w:val="0"/>
      <w:marBottom w:val="0"/>
      <w:divBdr>
        <w:top w:val="none" w:sz="0" w:space="0" w:color="auto"/>
        <w:left w:val="none" w:sz="0" w:space="0" w:color="auto"/>
        <w:bottom w:val="none" w:sz="0" w:space="0" w:color="auto"/>
        <w:right w:val="none" w:sz="0" w:space="0" w:color="auto"/>
      </w:divBdr>
    </w:div>
    <w:div w:id="584613262">
      <w:bodyDiv w:val="1"/>
      <w:marLeft w:val="0"/>
      <w:marRight w:val="0"/>
      <w:marTop w:val="0"/>
      <w:marBottom w:val="0"/>
      <w:divBdr>
        <w:top w:val="none" w:sz="0" w:space="0" w:color="auto"/>
        <w:left w:val="none" w:sz="0" w:space="0" w:color="auto"/>
        <w:bottom w:val="none" w:sz="0" w:space="0" w:color="auto"/>
        <w:right w:val="none" w:sz="0" w:space="0" w:color="auto"/>
      </w:divBdr>
    </w:div>
    <w:div w:id="585380258">
      <w:bodyDiv w:val="1"/>
      <w:marLeft w:val="0"/>
      <w:marRight w:val="0"/>
      <w:marTop w:val="0"/>
      <w:marBottom w:val="0"/>
      <w:divBdr>
        <w:top w:val="none" w:sz="0" w:space="0" w:color="auto"/>
        <w:left w:val="none" w:sz="0" w:space="0" w:color="auto"/>
        <w:bottom w:val="none" w:sz="0" w:space="0" w:color="auto"/>
        <w:right w:val="none" w:sz="0" w:space="0" w:color="auto"/>
      </w:divBdr>
    </w:div>
    <w:div w:id="590969932">
      <w:bodyDiv w:val="1"/>
      <w:marLeft w:val="0"/>
      <w:marRight w:val="0"/>
      <w:marTop w:val="0"/>
      <w:marBottom w:val="0"/>
      <w:divBdr>
        <w:top w:val="none" w:sz="0" w:space="0" w:color="auto"/>
        <w:left w:val="none" w:sz="0" w:space="0" w:color="auto"/>
        <w:bottom w:val="none" w:sz="0" w:space="0" w:color="auto"/>
        <w:right w:val="none" w:sz="0" w:space="0" w:color="auto"/>
      </w:divBdr>
    </w:div>
    <w:div w:id="596448258">
      <w:bodyDiv w:val="1"/>
      <w:marLeft w:val="0"/>
      <w:marRight w:val="0"/>
      <w:marTop w:val="0"/>
      <w:marBottom w:val="0"/>
      <w:divBdr>
        <w:top w:val="none" w:sz="0" w:space="0" w:color="auto"/>
        <w:left w:val="none" w:sz="0" w:space="0" w:color="auto"/>
        <w:bottom w:val="none" w:sz="0" w:space="0" w:color="auto"/>
        <w:right w:val="none" w:sz="0" w:space="0" w:color="auto"/>
      </w:divBdr>
    </w:div>
    <w:div w:id="605846575">
      <w:bodyDiv w:val="1"/>
      <w:marLeft w:val="0"/>
      <w:marRight w:val="0"/>
      <w:marTop w:val="0"/>
      <w:marBottom w:val="0"/>
      <w:divBdr>
        <w:top w:val="none" w:sz="0" w:space="0" w:color="auto"/>
        <w:left w:val="none" w:sz="0" w:space="0" w:color="auto"/>
        <w:bottom w:val="none" w:sz="0" w:space="0" w:color="auto"/>
        <w:right w:val="none" w:sz="0" w:space="0" w:color="auto"/>
      </w:divBdr>
    </w:div>
    <w:div w:id="606353401">
      <w:bodyDiv w:val="1"/>
      <w:marLeft w:val="0"/>
      <w:marRight w:val="0"/>
      <w:marTop w:val="0"/>
      <w:marBottom w:val="0"/>
      <w:divBdr>
        <w:top w:val="none" w:sz="0" w:space="0" w:color="auto"/>
        <w:left w:val="none" w:sz="0" w:space="0" w:color="auto"/>
        <w:bottom w:val="none" w:sz="0" w:space="0" w:color="auto"/>
        <w:right w:val="none" w:sz="0" w:space="0" w:color="auto"/>
      </w:divBdr>
    </w:div>
    <w:div w:id="607588102">
      <w:bodyDiv w:val="1"/>
      <w:marLeft w:val="0"/>
      <w:marRight w:val="0"/>
      <w:marTop w:val="0"/>
      <w:marBottom w:val="0"/>
      <w:divBdr>
        <w:top w:val="none" w:sz="0" w:space="0" w:color="auto"/>
        <w:left w:val="none" w:sz="0" w:space="0" w:color="auto"/>
        <w:bottom w:val="none" w:sz="0" w:space="0" w:color="auto"/>
        <w:right w:val="none" w:sz="0" w:space="0" w:color="auto"/>
      </w:divBdr>
    </w:div>
    <w:div w:id="611089149">
      <w:bodyDiv w:val="1"/>
      <w:marLeft w:val="0"/>
      <w:marRight w:val="0"/>
      <w:marTop w:val="0"/>
      <w:marBottom w:val="0"/>
      <w:divBdr>
        <w:top w:val="none" w:sz="0" w:space="0" w:color="auto"/>
        <w:left w:val="none" w:sz="0" w:space="0" w:color="auto"/>
        <w:bottom w:val="none" w:sz="0" w:space="0" w:color="auto"/>
        <w:right w:val="none" w:sz="0" w:space="0" w:color="auto"/>
      </w:divBdr>
    </w:div>
    <w:div w:id="616957680">
      <w:bodyDiv w:val="1"/>
      <w:marLeft w:val="0"/>
      <w:marRight w:val="0"/>
      <w:marTop w:val="0"/>
      <w:marBottom w:val="0"/>
      <w:divBdr>
        <w:top w:val="none" w:sz="0" w:space="0" w:color="auto"/>
        <w:left w:val="none" w:sz="0" w:space="0" w:color="auto"/>
        <w:bottom w:val="none" w:sz="0" w:space="0" w:color="auto"/>
        <w:right w:val="none" w:sz="0" w:space="0" w:color="auto"/>
      </w:divBdr>
    </w:div>
    <w:div w:id="634336872">
      <w:bodyDiv w:val="1"/>
      <w:marLeft w:val="0"/>
      <w:marRight w:val="0"/>
      <w:marTop w:val="0"/>
      <w:marBottom w:val="0"/>
      <w:divBdr>
        <w:top w:val="none" w:sz="0" w:space="0" w:color="auto"/>
        <w:left w:val="none" w:sz="0" w:space="0" w:color="auto"/>
        <w:bottom w:val="none" w:sz="0" w:space="0" w:color="auto"/>
        <w:right w:val="none" w:sz="0" w:space="0" w:color="auto"/>
      </w:divBdr>
    </w:div>
    <w:div w:id="637340162">
      <w:bodyDiv w:val="1"/>
      <w:marLeft w:val="0"/>
      <w:marRight w:val="0"/>
      <w:marTop w:val="0"/>
      <w:marBottom w:val="0"/>
      <w:divBdr>
        <w:top w:val="none" w:sz="0" w:space="0" w:color="auto"/>
        <w:left w:val="none" w:sz="0" w:space="0" w:color="auto"/>
        <w:bottom w:val="none" w:sz="0" w:space="0" w:color="auto"/>
        <w:right w:val="none" w:sz="0" w:space="0" w:color="auto"/>
      </w:divBdr>
    </w:div>
    <w:div w:id="639068821">
      <w:bodyDiv w:val="1"/>
      <w:marLeft w:val="0"/>
      <w:marRight w:val="0"/>
      <w:marTop w:val="0"/>
      <w:marBottom w:val="0"/>
      <w:divBdr>
        <w:top w:val="none" w:sz="0" w:space="0" w:color="auto"/>
        <w:left w:val="none" w:sz="0" w:space="0" w:color="auto"/>
        <w:bottom w:val="none" w:sz="0" w:space="0" w:color="auto"/>
        <w:right w:val="none" w:sz="0" w:space="0" w:color="auto"/>
      </w:divBdr>
    </w:div>
    <w:div w:id="642585048">
      <w:bodyDiv w:val="1"/>
      <w:marLeft w:val="0"/>
      <w:marRight w:val="0"/>
      <w:marTop w:val="0"/>
      <w:marBottom w:val="0"/>
      <w:divBdr>
        <w:top w:val="none" w:sz="0" w:space="0" w:color="auto"/>
        <w:left w:val="none" w:sz="0" w:space="0" w:color="auto"/>
        <w:bottom w:val="none" w:sz="0" w:space="0" w:color="auto"/>
        <w:right w:val="none" w:sz="0" w:space="0" w:color="auto"/>
      </w:divBdr>
    </w:div>
    <w:div w:id="642850530">
      <w:bodyDiv w:val="1"/>
      <w:marLeft w:val="0"/>
      <w:marRight w:val="0"/>
      <w:marTop w:val="0"/>
      <w:marBottom w:val="0"/>
      <w:divBdr>
        <w:top w:val="none" w:sz="0" w:space="0" w:color="auto"/>
        <w:left w:val="none" w:sz="0" w:space="0" w:color="auto"/>
        <w:bottom w:val="none" w:sz="0" w:space="0" w:color="auto"/>
        <w:right w:val="none" w:sz="0" w:space="0" w:color="auto"/>
      </w:divBdr>
    </w:div>
    <w:div w:id="661854285">
      <w:bodyDiv w:val="1"/>
      <w:marLeft w:val="0"/>
      <w:marRight w:val="0"/>
      <w:marTop w:val="0"/>
      <w:marBottom w:val="0"/>
      <w:divBdr>
        <w:top w:val="none" w:sz="0" w:space="0" w:color="auto"/>
        <w:left w:val="none" w:sz="0" w:space="0" w:color="auto"/>
        <w:bottom w:val="none" w:sz="0" w:space="0" w:color="auto"/>
        <w:right w:val="none" w:sz="0" w:space="0" w:color="auto"/>
      </w:divBdr>
    </w:div>
    <w:div w:id="674654599">
      <w:bodyDiv w:val="1"/>
      <w:marLeft w:val="0"/>
      <w:marRight w:val="0"/>
      <w:marTop w:val="0"/>
      <w:marBottom w:val="0"/>
      <w:divBdr>
        <w:top w:val="none" w:sz="0" w:space="0" w:color="auto"/>
        <w:left w:val="none" w:sz="0" w:space="0" w:color="auto"/>
        <w:bottom w:val="none" w:sz="0" w:space="0" w:color="auto"/>
        <w:right w:val="none" w:sz="0" w:space="0" w:color="auto"/>
      </w:divBdr>
    </w:div>
    <w:div w:id="680204580">
      <w:bodyDiv w:val="1"/>
      <w:marLeft w:val="0"/>
      <w:marRight w:val="0"/>
      <w:marTop w:val="0"/>
      <w:marBottom w:val="0"/>
      <w:divBdr>
        <w:top w:val="none" w:sz="0" w:space="0" w:color="auto"/>
        <w:left w:val="none" w:sz="0" w:space="0" w:color="auto"/>
        <w:bottom w:val="none" w:sz="0" w:space="0" w:color="auto"/>
        <w:right w:val="none" w:sz="0" w:space="0" w:color="auto"/>
      </w:divBdr>
    </w:div>
    <w:div w:id="683047277">
      <w:bodyDiv w:val="1"/>
      <w:marLeft w:val="0"/>
      <w:marRight w:val="0"/>
      <w:marTop w:val="0"/>
      <w:marBottom w:val="0"/>
      <w:divBdr>
        <w:top w:val="none" w:sz="0" w:space="0" w:color="auto"/>
        <w:left w:val="none" w:sz="0" w:space="0" w:color="auto"/>
        <w:bottom w:val="none" w:sz="0" w:space="0" w:color="auto"/>
        <w:right w:val="none" w:sz="0" w:space="0" w:color="auto"/>
      </w:divBdr>
    </w:div>
    <w:div w:id="684868007">
      <w:bodyDiv w:val="1"/>
      <w:marLeft w:val="0"/>
      <w:marRight w:val="0"/>
      <w:marTop w:val="0"/>
      <w:marBottom w:val="0"/>
      <w:divBdr>
        <w:top w:val="none" w:sz="0" w:space="0" w:color="auto"/>
        <w:left w:val="none" w:sz="0" w:space="0" w:color="auto"/>
        <w:bottom w:val="none" w:sz="0" w:space="0" w:color="auto"/>
        <w:right w:val="none" w:sz="0" w:space="0" w:color="auto"/>
      </w:divBdr>
    </w:div>
    <w:div w:id="705255474">
      <w:bodyDiv w:val="1"/>
      <w:marLeft w:val="0"/>
      <w:marRight w:val="0"/>
      <w:marTop w:val="0"/>
      <w:marBottom w:val="0"/>
      <w:divBdr>
        <w:top w:val="none" w:sz="0" w:space="0" w:color="auto"/>
        <w:left w:val="none" w:sz="0" w:space="0" w:color="auto"/>
        <w:bottom w:val="none" w:sz="0" w:space="0" w:color="auto"/>
        <w:right w:val="none" w:sz="0" w:space="0" w:color="auto"/>
      </w:divBdr>
    </w:div>
    <w:div w:id="707265702">
      <w:bodyDiv w:val="1"/>
      <w:marLeft w:val="0"/>
      <w:marRight w:val="0"/>
      <w:marTop w:val="0"/>
      <w:marBottom w:val="0"/>
      <w:divBdr>
        <w:top w:val="none" w:sz="0" w:space="0" w:color="auto"/>
        <w:left w:val="none" w:sz="0" w:space="0" w:color="auto"/>
        <w:bottom w:val="none" w:sz="0" w:space="0" w:color="auto"/>
        <w:right w:val="none" w:sz="0" w:space="0" w:color="auto"/>
      </w:divBdr>
    </w:div>
    <w:div w:id="709836919">
      <w:bodyDiv w:val="1"/>
      <w:marLeft w:val="0"/>
      <w:marRight w:val="0"/>
      <w:marTop w:val="0"/>
      <w:marBottom w:val="0"/>
      <w:divBdr>
        <w:top w:val="none" w:sz="0" w:space="0" w:color="auto"/>
        <w:left w:val="none" w:sz="0" w:space="0" w:color="auto"/>
        <w:bottom w:val="none" w:sz="0" w:space="0" w:color="auto"/>
        <w:right w:val="none" w:sz="0" w:space="0" w:color="auto"/>
      </w:divBdr>
    </w:div>
    <w:div w:id="732004237">
      <w:bodyDiv w:val="1"/>
      <w:marLeft w:val="0"/>
      <w:marRight w:val="0"/>
      <w:marTop w:val="0"/>
      <w:marBottom w:val="0"/>
      <w:divBdr>
        <w:top w:val="none" w:sz="0" w:space="0" w:color="auto"/>
        <w:left w:val="none" w:sz="0" w:space="0" w:color="auto"/>
        <w:bottom w:val="none" w:sz="0" w:space="0" w:color="auto"/>
        <w:right w:val="none" w:sz="0" w:space="0" w:color="auto"/>
      </w:divBdr>
    </w:div>
    <w:div w:id="732312114">
      <w:bodyDiv w:val="1"/>
      <w:marLeft w:val="0"/>
      <w:marRight w:val="0"/>
      <w:marTop w:val="0"/>
      <w:marBottom w:val="0"/>
      <w:divBdr>
        <w:top w:val="none" w:sz="0" w:space="0" w:color="auto"/>
        <w:left w:val="none" w:sz="0" w:space="0" w:color="auto"/>
        <w:bottom w:val="none" w:sz="0" w:space="0" w:color="auto"/>
        <w:right w:val="none" w:sz="0" w:space="0" w:color="auto"/>
      </w:divBdr>
    </w:div>
    <w:div w:id="733165119">
      <w:bodyDiv w:val="1"/>
      <w:marLeft w:val="0"/>
      <w:marRight w:val="0"/>
      <w:marTop w:val="0"/>
      <w:marBottom w:val="0"/>
      <w:divBdr>
        <w:top w:val="none" w:sz="0" w:space="0" w:color="auto"/>
        <w:left w:val="none" w:sz="0" w:space="0" w:color="auto"/>
        <w:bottom w:val="none" w:sz="0" w:space="0" w:color="auto"/>
        <w:right w:val="none" w:sz="0" w:space="0" w:color="auto"/>
      </w:divBdr>
    </w:div>
    <w:div w:id="739014527">
      <w:bodyDiv w:val="1"/>
      <w:marLeft w:val="0"/>
      <w:marRight w:val="0"/>
      <w:marTop w:val="0"/>
      <w:marBottom w:val="0"/>
      <w:divBdr>
        <w:top w:val="none" w:sz="0" w:space="0" w:color="auto"/>
        <w:left w:val="none" w:sz="0" w:space="0" w:color="auto"/>
        <w:bottom w:val="none" w:sz="0" w:space="0" w:color="auto"/>
        <w:right w:val="none" w:sz="0" w:space="0" w:color="auto"/>
      </w:divBdr>
    </w:div>
    <w:div w:id="739668826">
      <w:bodyDiv w:val="1"/>
      <w:marLeft w:val="0"/>
      <w:marRight w:val="0"/>
      <w:marTop w:val="0"/>
      <w:marBottom w:val="0"/>
      <w:divBdr>
        <w:top w:val="none" w:sz="0" w:space="0" w:color="auto"/>
        <w:left w:val="none" w:sz="0" w:space="0" w:color="auto"/>
        <w:bottom w:val="none" w:sz="0" w:space="0" w:color="auto"/>
        <w:right w:val="none" w:sz="0" w:space="0" w:color="auto"/>
      </w:divBdr>
    </w:div>
    <w:div w:id="742919245">
      <w:bodyDiv w:val="1"/>
      <w:marLeft w:val="0"/>
      <w:marRight w:val="0"/>
      <w:marTop w:val="0"/>
      <w:marBottom w:val="0"/>
      <w:divBdr>
        <w:top w:val="none" w:sz="0" w:space="0" w:color="auto"/>
        <w:left w:val="none" w:sz="0" w:space="0" w:color="auto"/>
        <w:bottom w:val="none" w:sz="0" w:space="0" w:color="auto"/>
        <w:right w:val="none" w:sz="0" w:space="0" w:color="auto"/>
      </w:divBdr>
    </w:div>
    <w:div w:id="776212531">
      <w:bodyDiv w:val="1"/>
      <w:marLeft w:val="0"/>
      <w:marRight w:val="0"/>
      <w:marTop w:val="0"/>
      <w:marBottom w:val="0"/>
      <w:divBdr>
        <w:top w:val="none" w:sz="0" w:space="0" w:color="auto"/>
        <w:left w:val="none" w:sz="0" w:space="0" w:color="auto"/>
        <w:bottom w:val="none" w:sz="0" w:space="0" w:color="auto"/>
        <w:right w:val="none" w:sz="0" w:space="0" w:color="auto"/>
      </w:divBdr>
    </w:div>
    <w:div w:id="776870711">
      <w:bodyDiv w:val="1"/>
      <w:marLeft w:val="0"/>
      <w:marRight w:val="0"/>
      <w:marTop w:val="0"/>
      <w:marBottom w:val="0"/>
      <w:divBdr>
        <w:top w:val="none" w:sz="0" w:space="0" w:color="auto"/>
        <w:left w:val="none" w:sz="0" w:space="0" w:color="auto"/>
        <w:bottom w:val="none" w:sz="0" w:space="0" w:color="auto"/>
        <w:right w:val="none" w:sz="0" w:space="0" w:color="auto"/>
      </w:divBdr>
    </w:div>
    <w:div w:id="791173254">
      <w:bodyDiv w:val="1"/>
      <w:marLeft w:val="0"/>
      <w:marRight w:val="0"/>
      <w:marTop w:val="0"/>
      <w:marBottom w:val="0"/>
      <w:divBdr>
        <w:top w:val="none" w:sz="0" w:space="0" w:color="auto"/>
        <w:left w:val="none" w:sz="0" w:space="0" w:color="auto"/>
        <w:bottom w:val="none" w:sz="0" w:space="0" w:color="auto"/>
        <w:right w:val="none" w:sz="0" w:space="0" w:color="auto"/>
      </w:divBdr>
    </w:div>
    <w:div w:id="803351164">
      <w:bodyDiv w:val="1"/>
      <w:marLeft w:val="0"/>
      <w:marRight w:val="0"/>
      <w:marTop w:val="0"/>
      <w:marBottom w:val="0"/>
      <w:divBdr>
        <w:top w:val="none" w:sz="0" w:space="0" w:color="auto"/>
        <w:left w:val="none" w:sz="0" w:space="0" w:color="auto"/>
        <w:bottom w:val="none" w:sz="0" w:space="0" w:color="auto"/>
        <w:right w:val="none" w:sz="0" w:space="0" w:color="auto"/>
      </w:divBdr>
    </w:div>
    <w:div w:id="814026627">
      <w:bodyDiv w:val="1"/>
      <w:marLeft w:val="0"/>
      <w:marRight w:val="0"/>
      <w:marTop w:val="0"/>
      <w:marBottom w:val="0"/>
      <w:divBdr>
        <w:top w:val="none" w:sz="0" w:space="0" w:color="auto"/>
        <w:left w:val="none" w:sz="0" w:space="0" w:color="auto"/>
        <w:bottom w:val="none" w:sz="0" w:space="0" w:color="auto"/>
        <w:right w:val="none" w:sz="0" w:space="0" w:color="auto"/>
      </w:divBdr>
    </w:div>
    <w:div w:id="815147418">
      <w:bodyDiv w:val="1"/>
      <w:marLeft w:val="0"/>
      <w:marRight w:val="0"/>
      <w:marTop w:val="0"/>
      <w:marBottom w:val="0"/>
      <w:divBdr>
        <w:top w:val="none" w:sz="0" w:space="0" w:color="auto"/>
        <w:left w:val="none" w:sz="0" w:space="0" w:color="auto"/>
        <w:bottom w:val="none" w:sz="0" w:space="0" w:color="auto"/>
        <w:right w:val="none" w:sz="0" w:space="0" w:color="auto"/>
      </w:divBdr>
    </w:div>
    <w:div w:id="816263849">
      <w:bodyDiv w:val="1"/>
      <w:marLeft w:val="0"/>
      <w:marRight w:val="0"/>
      <w:marTop w:val="0"/>
      <w:marBottom w:val="0"/>
      <w:divBdr>
        <w:top w:val="none" w:sz="0" w:space="0" w:color="auto"/>
        <w:left w:val="none" w:sz="0" w:space="0" w:color="auto"/>
        <w:bottom w:val="none" w:sz="0" w:space="0" w:color="auto"/>
        <w:right w:val="none" w:sz="0" w:space="0" w:color="auto"/>
      </w:divBdr>
    </w:div>
    <w:div w:id="833885361">
      <w:bodyDiv w:val="1"/>
      <w:marLeft w:val="0"/>
      <w:marRight w:val="0"/>
      <w:marTop w:val="0"/>
      <w:marBottom w:val="0"/>
      <w:divBdr>
        <w:top w:val="none" w:sz="0" w:space="0" w:color="auto"/>
        <w:left w:val="none" w:sz="0" w:space="0" w:color="auto"/>
        <w:bottom w:val="none" w:sz="0" w:space="0" w:color="auto"/>
        <w:right w:val="none" w:sz="0" w:space="0" w:color="auto"/>
      </w:divBdr>
    </w:div>
    <w:div w:id="836917527">
      <w:bodyDiv w:val="1"/>
      <w:marLeft w:val="0"/>
      <w:marRight w:val="0"/>
      <w:marTop w:val="0"/>
      <w:marBottom w:val="0"/>
      <w:divBdr>
        <w:top w:val="none" w:sz="0" w:space="0" w:color="auto"/>
        <w:left w:val="none" w:sz="0" w:space="0" w:color="auto"/>
        <w:bottom w:val="none" w:sz="0" w:space="0" w:color="auto"/>
        <w:right w:val="none" w:sz="0" w:space="0" w:color="auto"/>
      </w:divBdr>
    </w:div>
    <w:div w:id="843714650">
      <w:bodyDiv w:val="1"/>
      <w:marLeft w:val="0"/>
      <w:marRight w:val="0"/>
      <w:marTop w:val="0"/>
      <w:marBottom w:val="0"/>
      <w:divBdr>
        <w:top w:val="none" w:sz="0" w:space="0" w:color="auto"/>
        <w:left w:val="none" w:sz="0" w:space="0" w:color="auto"/>
        <w:bottom w:val="none" w:sz="0" w:space="0" w:color="auto"/>
        <w:right w:val="none" w:sz="0" w:space="0" w:color="auto"/>
      </w:divBdr>
    </w:div>
    <w:div w:id="844632441">
      <w:bodyDiv w:val="1"/>
      <w:marLeft w:val="0"/>
      <w:marRight w:val="0"/>
      <w:marTop w:val="0"/>
      <w:marBottom w:val="0"/>
      <w:divBdr>
        <w:top w:val="none" w:sz="0" w:space="0" w:color="auto"/>
        <w:left w:val="none" w:sz="0" w:space="0" w:color="auto"/>
        <w:bottom w:val="none" w:sz="0" w:space="0" w:color="auto"/>
        <w:right w:val="none" w:sz="0" w:space="0" w:color="auto"/>
      </w:divBdr>
    </w:div>
    <w:div w:id="881333270">
      <w:bodyDiv w:val="1"/>
      <w:marLeft w:val="0"/>
      <w:marRight w:val="0"/>
      <w:marTop w:val="0"/>
      <w:marBottom w:val="0"/>
      <w:divBdr>
        <w:top w:val="none" w:sz="0" w:space="0" w:color="auto"/>
        <w:left w:val="none" w:sz="0" w:space="0" w:color="auto"/>
        <w:bottom w:val="none" w:sz="0" w:space="0" w:color="auto"/>
        <w:right w:val="none" w:sz="0" w:space="0" w:color="auto"/>
      </w:divBdr>
    </w:div>
    <w:div w:id="881792067">
      <w:bodyDiv w:val="1"/>
      <w:marLeft w:val="0"/>
      <w:marRight w:val="0"/>
      <w:marTop w:val="0"/>
      <w:marBottom w:val="0"/>
      <w:divBdr>
        <w:top w:val="none" w:sz="0" w:space="0" w:color="auto"/>
        <w:left w:val="none" w:sz="0" w:space="0" w:color="auto"/>
        <w:bottom w:val="none" w:sz="0" w:space="0" w:color="auto"/>
        <w:right w:val="none" w:sz="0" w:space="0" w:color="auto"/>
      </w:divBdr>
    </w:div>
    <w:div w:id="884217278">
      <w:bodyDiv w:val="1"/>
      <w:marLeft w:val="0"/>
      <w:marRight w:val="0"/>
      <w:marTop w:val="0"/>
      <w:marBottom w:val="0"/>
      <w:divBdr>
        <w:top w:val="none" w:sz="0" w:space="0" w:color="auto"/>
        <w:left w:val="none" w:sz="0" w:space="0" w:color="auto"/>
        <w:bottom w:val="none" w:sz="0" w:space="0" w:color="auto"/>
        <w:right w:val="none" w:sz="0" w:space="0" w:color="auto"/>
      </w:divBdr>
    </w:div>
    <w:div w:id="889079069">
      <w:bodyDiv w:val="1"/>
      <w:marLeft w:val="0"/>
      <w:marRight w:val="0"/>
      <w:marTop w:val="0"/>
      <w:marBottom w:val="0"/>
      <w:divBdr>
        <w:top w:val="none" w:sz="0" w:space="0" w:color="auto"/>
        <w:left w:val="none" w:sz="0" w:space="0" w:color="auto"/>
        <w:bottom w:val="none" w:sz="0" w:space="0" w:color="auto"/>
        <w:right w:val="none" w:sz="0" w:space="0" w:color="auto"/>
      </w:divBdr>
    </w:div>
    <w:div w:id="925113658">
      <w:bodyDiv w:val="1"/>
      <w:marLeft w:val="0"/>
      <w:marRight w:val="0"/>
      <w:marTop w:val="0"/>
      <w:marBottom w:val="0"/>
      <w:divBdr>
        <w:top w:val="none" w:sz="0" w:space="0" w:color="auto"/>
        <w:left w:val="none" w:sz="0" w:space="0" w:color="auto"/>
        <w:bottom w:val="none" w:sz="0" w:space="0" w:color="auto"/>
        <w:right w:val="none" w:sz="0" w:space="0" w:color="auto"/>
      </w:divBdr>
    </w:div>
    <w:div w:id="933249707">
      <w:bodyDiv w:val="1"/>
      <w:marLeft w:val="0"/>
      <w:marRight w:val="0"/>
      <w:marTop w:val="0"/>
      <w:marBottom w:val="0"/>
      <w:divBdr>
        <w:top w:val="none" w:sz="0" w:space="0" w:color="auto"/>
        <w:left w:val="none" w:sz="0" w:space="0" w:color="auto"/>
        <w:bottom w:val="none" w:sz="0" w:space="0" w:color="auto"/>
        <w:right w:val="none" w:sz="0" w:space="0" w:color="auto"/>
      </w:divBdr>
    </w:div>
    <w:div w:id="934947958">
      <w:bodyDiv w:val="1"/>
      <w:marLeft w:val="0"/>
      <w:marRight w:val="0"/>
      <w:marTop w:val="0"/>
      <w:marBottom w:val="0"/>
      <w:divBdr>
        <w:top w:val="none" w:sz="0" w:space="0" w:color="auto"/>
        <w:left w:val="none" w:sz="0" w:space="0" w:color="auto"/>
        <w:bottom w:val="none" w:sz="0" w:space="0" w:color="auto"/>
        <w:right w:val="none" w:sz="0" w:space="0" w:color="auto"/>
      </w:divBdr>
    </w:div>
    <w:div w:id="938097423">
      <w:bodyDiv w:val="1"/>
      <w:marLeft w:val="0"/>
      <w:marRight w:val="0"/>
      <w:marTop w:val="0"/>
      <w:marBottom w:val="0"/>
      <w:divBdr>
        <w:top w:val="none" w:sz="0" w:space="0" w:color="auto"/>
        <w:left w:val="none" w:sz="0" w:space="0" w:color="auto"/>
        <w:bottom w:val="none" w:sz="0" w:space="0" w:color="auto"/>
        <w:right w:val="none" w:sz="0" w:space="0" w:color="auto"/>
      </w:divBdr>
    </w:div>
    <w:div w:id="948589275">
      <w:bodyDiv w:val="1"/>
      <w:marLeft w:val="0"/>
      <w:marRight w:val="0"/>
      <w:marTop w:val="0"/>
      <w:marBottom w:val="0"/>
      <w:divBdr>
        <w:top w:val="none" w:sz="0" w:space="0" w:color="auto"/>
        <w:left w:val="none" w:sz="0" w:space="0" w:color="auto"/>
        <w:bottom w:val="none" w:sz="0" w:space="0" w:color="auto"/>
        <w:right w:val="none" w:sz="0" w:space="0" w:color="auto"/>
      </w:divBdr>
    </w:div>
    <w:div w:id="961040243">
      <w:bodyDiv w:val="1"/>
      <w:marLeft w:val="0"/>
      <w:marRight w:val="0"/>
      <w:marTop w:val="0"/>
      <w:marBottom w:val="0"/>
      <w:divBdr>
        <w:top w:val="none" w:sz="0" w:space="0" w:color="auto"/>
        <w:left w:val="none" w:sz="0" w:space="0" w:color="auto"/>
        <w:bottom w:val="none" w:sz="0" w:space="0" w:color="auto"/>
        <w:right w:val="none" w:sz="0" w:space="0" w:color="auto"/>
      </w:divBdr>
    </w:div>
    <w:div w:id="973413907">
      <w:bodyDiv w:val="1"/>
      <w:marLeft w:val="0"/>
      <w:marRight w:val="0"/>
      <w:marTop w:val="0"/>
      <w:marBottom w:val="0"/>
      <w:divBdr>
        <w:top w:val="none" w:sz="0" w:space="0" w:color="auto"/>
        <w:left w:val="none" w:sz="0" w:space="0" w:color="auto"/>
        <w:bottom w:val="none" w:sz="0" w:space="0" w:color="auto"/>
        <w:right w:val="none" w:sz="0" w:space="0" w:color="auto"/>
      </w:divBdr>
    </w:div>
    <w:div w:id="977107816">
      <w:bodyDiv w:val="1"/>
      <w:marLeft w:val="0"/>
      <w:marRight w:val="0"/>
      <w:marTop w:val="0"/>
      <w:marBottom w:val="0"/>
      <w:divBdr>
        <w:top w:val="none" w:sz="0" w:space="0" w:color="auto"/>
        <w:left w:val="none" w:sz="0" w:space="0" w:color="auto"/>
        <w:bottom w:val="none" w:sz="0" w:space="0" w:color="auto"/>
        <w:right w:val="none" w:sz="0" w:space="0" w:color="auto"/>
      </w:divBdr>
    </w:div>
    <w:div w:id="982466234">
      <w:bodyDiv w:val="1"/>
      <w:marLeft w:val="0"/>
      <w:marRight w:val="0"/>
      <w:marTop w:val="0"/>
      <w:marBottom w:val="0"/>
      <w:divBdr>
        <w:top w:val="none" w:sz="0" w:space="0" w:color="auto"/>
        <w:left w:val="none" w:sz="0" w:space="0" w:color="auto"/>
        <w:bottom w:val="none" w:sz="0" w:space="0" w:color="auto"/>
        <w:right w:val="none" w:sz="0" w:space="0" w:color="auto"/>
      </w:divBdr>
    </w:div>
    <w:div w:id="999966859">
      <w:bodyDiv w:val="1"/>
      <w:marLeft w:val="0"/>
      <w:marRight w:val="0"/>
      <w:marTop w:val="0"/>
      <w:marBottom w:val="0"/>
      <w:divBdr>
        <w:top w:val="none" w:sz="0" w:space="0" w:color="auto"/>
        <w:left w:val="none" w:sz="0" w:space="0" w:color="auto"/>
        <w:bottom w:val="none" w:sz="0" w:space="0" w:color="auto"/>
        <w:right w:val="none" w:sz="0" w:space="0" w:color="auto"/>
      </w:divBdr>
    </w:div>
    <w:div w:id="1010060165">
      <w:bodyDiv w:val="1"/>
      <w:marLeft w:val="0"/>
      <w:marRight w:val="0"/>
      <w:marTop w:val="0"/>
      <w:marBottom w:val="0"/>
      <w:divBdr>
        <w:top w:val="none" w:sz="0" w:space="0" w:color="auto"/>
        <w:left w:val="none" w:sz="0" w:space="0" w:color="auto"/>
        <w:bottom w:val="none" w:sz="0" w:space="0" w:color="auto"/>
        <w:right w:val="none" w:sz="0" w:space="0" w:color="auto"/>
      </w:divBdr>
    </w:div>
    <w:div w:id="1028943767">
      <w:bodyDiv w:val="1"/>
      <w:marLeft w:val="0"/>
      <w:marRight w:val="0"/>
      <w:marTop w:val="0"/>
      <w:marBottom w:val="0"/>
      <w:divBdr>
        <w:top w:val="none" w:sz="0" w:space="0" w:color="auto"/>
        <w:left w:val="none" w:sz="0" w:space="0" w:color="auto"/>
        <w:bottom w:val="none" w:sz="0" w:space="0" w:color="auto"/>
        <w:right w:val="none" w:sz="0" w:space="0" w:color="auto"/>
      </w:divBdr>
    </w:div>
    <w:div w:id="1040285648">
      <w:bodyDiv w:val="1"/>
      <w:marLeft w:val="0"/>
      <w:marRight w:val="0"/>
      <w:marTop w:val="0"/>
      <w:marBottom w:val="0"/>
      <w:divBdr>
        <w:top w:val="none" w:sz="0" w:space="0" w:color="auto"/>
        <w:left w:val="none" w:sz="0" w:space="0" w:color="auto"/>
        <w:bottom w:val="none" w:sz="0" w:space="0" w:color="auto"/>
        <w:right w:val="none" w:sz="0" w:space="0" w:color="auto"/>
      </w:divBdr>
    </w:div>
    <w:div w:id="1069621977">
      <w:bodyDiv w:val="1"/>
      <w:marLeft w:val="0"/>
      <w:marRight w:val="0"/>
      <w:marTop w:val="0"/>
      <w:marBottom w:val="0"/>
      <w:divBdr>
        <w:top w:val="none" w:sz="0" w:space="0" w:color="auto"/>
        <w:left w:val="none" w:sz="0" w:space="0" w:color="auto"/>
        <w:bottom w:val="none" w:sz="0" w:space="0" w:color="auto"/>
        <w:right w:val="none" w:sz="0" w:space="0" w:color="auto"/>
      </w:divBdr>
    </w:div>
    <w:div w:id="1088624185">
      <w:bodyDiv w:val="1"/>
      <w:marLeft w:val="0"/>
      <w:marRight w:val="0"/>
      <w:marTop w:val="0"/>
      <w:marBottom w:val="0"/>
      <w:divBdr>
        <w:top w:val="none" w:sz="0" w:space="0" w:color="auto"/>
        <w:left w:val="none" w:sz="0" w:space="0" w:color="auto"/>
        <w:bottom w:val="none" w:sz="0" w:space="0" w:color="auto"/>
        <w:right w:val="none" w:sz="0" w:space="0" w:color="auto"/>
      </w:divBdr>
    </w:div>
    <w:div w:id="1092824127">
      <w:bodyDiv w:val="1"/>
      <w:marLeft w:val="0"/>
      <w:marRight w:val="0"/>
      <w:marTop w:val="0"/>
      <w:marBottom w:val="0"/>
      <w:divBdr>
        <w:top w:val="none" w:sz="0" w:space="0" w:color="auto"/>
        <w:left w:val="none" w:sz="0" w:space="0" w:color="auto"/>
        <w:bottom w:val="none" w:sz="0" w:space="0" w:color="auto"/>
        <w:right w:val="none" w:sz="0" w:space="0" w:color="auto"/>
      </w:divBdr>
    </w:div>
    <w:div w:id="1098139536">
      <w:bodyDiv w:val="1"/>
      <w:marLeft w:val="0"/>
      <w:marRight w:val="0"/>
      <w:marTop w:val="0"/>
      <w:marBottom w:val="0"/>
      <w:divBdr>
        <w:top w:val="none" w:sz="0" w:space="0" w:color="auto"/>
        <w:left w:val="none" w:sz="0" w:space="0" w:color="auto"/>
        <w:bottom w:val="none" w:sz="0" w:space="0" w:color="auto"/>
        <w:right w:val="none" w:sz="0" w:space="0" w:color="auto"/>
      </w:divBdr>
    </w:div>
    <w:div w:id="1099564327">
      <w:bodyDiv w:val="1"/>
      <w:marLeft w:val="0"/>
      <w:marRight w:val="0"/>
      <w:marTop w:val="0"/>
      <w:marBottom w:val="0"/>
      <w:divBdr>
        <w:top w:val="none" w:sz="0" w:space="0" w:color="auto"/>
        <w:left w:val="none" w:sz="0" w:space="0" w:color="auto"/>
        <w:bottom w:val="none" w:sz="0" w:space="0" w:color="auto"/>
        <w:right w:val="none" w:sz="0" w:space="0" w:color="auto"/>
      </w:divBdr>
    </w:div>
    <w:div w:id="1100637953">
      <w:bodyDiv w:val="1"/>
      <w:marLeft w:val="0"/>
      <w:marRight w:val="0"/>
      <w:marTop w:val="0"/>
      <w:marBottom w:val="0"/>
      <w:divBdr>
        <w:top w:val="none" w:sz="0" w:space="0" w:color="auto"/>
        <w:left w:val="none" w:sz="0" w:space="0" w:color="auto"/>
        <w:bottom w:val="none" w:sz="0" w:space="0" w:color="auto"/>
        <w:right w:val="none" w:sz="0" w:space="0" w:color="auto"/>
      </w:divBdr>
    </w:div>
    <w:div w:id="1108694593">
      <w:bodyDiv w:val="1"/>
      <w:marLeft w:val="0"/>
      <w:marRight w:val="0"/>
      <w:marTop w:val="0"/>
      <w:marBottom w:val="0"/>
      <w:divBdr>
        <w:top w:val="none" w:sz="0" w:space="0" w:color="auto"/>
        <w:left w:val="none" w:sz="0" w:space="0" w:color="auto"/>
        <w:bottom w:val="none" w:sz="0" w:space="0" w:color="auto"/>
        <w:right w:val="none" w:sz="0" w:space="0" w:color="auto"/>
      </w:divBdr>
    </w:div>
    <w:div w:id="1118644109">
      <w:bodyDiv w:val="1"/>
      <w:marLeft w:val="0"/>
      <w:marRight w:val="0"/>
      <w:marTop w:val="0"/>
      <w:marBottom w:val="0"/>
      <w:divBdr>
        <w:top w:val="none" w:sz="0" w:space="0" w:color="auto"/>
        <w:left w:val="none" w:sz="0" w:space="0" w:color="auto"/>
        <w:bottom w:val="none" w:sz="0" w:space="0" w:color="auto"/>
        <w:right w:val="none" w:sz="0" w:space="0" w:color="auto"/>
      </w:divBdr>
    </w:div>
    <w:div w:id="1119911537">
      <w:bodyDiv w:val="1"/>
      <w:marLeft w:val="0"/>
      <w:marRight w:val="0"/>
      <w:marTop w:val="0"/>
      <w:marBottom w:val="0"/>
      <w:divBdr>
        <w:top w:val="none" w:sz="0" w:space="0" w:color="auto"/>
        <w:left w:val="none" w:sz="0" w:space="0" w:color="auto"/>
        <w:bottom w:val="none" w:sz="0" w:space="0" w:color="auto"/>
        <w:right w:val="none" w:sz="0" w:space="0" w:color="auto"/>
      </w:divBdr>
    </w:div>
    <w:div w:id="1132745634">
      <w:bodyDiv w:val="1"/>
      <w:marLeft w:val="0"/>
      <w:marRight w:val="0"/>
      <w:marTop w:val="0"/>
      <w:marBottom w:val="0"/>
      <w:divBdr>
        <w:top w:val="none" w:sz="0" w:space="0" w:color="auto"/>
        <w:left w:val="none" w:sz="0" w:space="0" w:color="auto"/>
        <w:bottom w:val="none" w:sz="0" w:space="0" w:color="auto"/>
        <w:right w:val="none" w:sz="0" w:space="0" w:color="auto"/>
      </w:divBdr>
    </w:div>
    <w:div w:id="1145581411">
      <w:bodyDiv w:val="1"/>
      <w:marLeft w:val="0"/>
      <w:marRight w:val="0"/>
      <w:marTop w:val="0"/>
      <w:marBottom w:val="0"/>
      <w:divBdr>
        <w:top w:val="none" w:sz="0" w:space="0" w:color="auto"/>
        <w:left w:val="none" w:sz="0" w:space="0" w:color="auto"/>
        <w:bottom w:val="none" w:sz="0" w:space="0" w:color="auto"/>
        <w:right w:val="none" w:sz="0" w:space="0" w:color="auto"/>
      </w:divBdr>
    </w:div>
    <w:div w:id="1155024018">
      <w:bodyDiv w:val="1"/>
      <w:marLeft w:val="0"/>
      <w:marRight w:val="0"/>
      <w:marTop w:val="0"/>
      <w:marBottom w:val="0"/>
      <w:divBdr>
        <w:top w:val="none" w:sz="0" w:space="0" w:color="auto"/>
        <w:left w:val="none" w:sz="0" w:space="0" w:color="auto"/>
        <w:bottom w:val="none" w:sz="0" w:space="0" w:color="auto"/>
        <w:right w:val="none" w:sz="0" w:space="0" w:color="auto"/>
      </w:divBdr>
    </w:div>
    <w:div w:id="1155994266">
      <w:bodyDiv w:val="1"/>
      <w:marLeft w:val="0"/>
      <w:marRight w:val="0"/>
      <w:marTop w:val="0"/>
      <w:marBottom w:val="0"/>
      <w:divBdr>
        <w:top w:val="none" w:sz="0" w:space="0" w:color="auto"/>
        <w:left w:val="none" w:sz="0" w:space="0" w:color="auto"/>
        <w:bottom w:val="none" w:sz="0" w:space="0" w:color="auto"/>
        <w:right w:val="none" w:sz="0" w:space="0" w:color="auto"/>
      </w:divBdr>
    </w:div>
    <w:div w:id="1170947746">
      <w:bodyDiv w:val="1"/>
      <w:marLeft w:val="0"/>
      <w:marRight w:val="0"/>
      <w:marTop w:val="0"/>
      <w:marBottom w:val="0"/>
      <w:divBdr>
        <w:top w:val="none" w:sz="0" w:space="0" w:color="auto"/>
        <w:left w:val="none" w:sz="0" w:space="0" w:color="auto"/>
        <w:bottom w:val="none" w:sz="0" w:space="0" w:color="auto"/>
        <w:right w:val="none" w:sz="0" w:space="0" w:color="auto"/>
      </w:divBdr>
    </w:div>
    <w:div w:id="1186863996">
      <w:bodyDiv w:val="1"/>
      <w:marLeft w:val="0"/>
      <w:marRight w:val="0"/>
      <w:marTop w:val="0"/>
      <w:marBottom w:val="0"/>
      <w:divBdr>
        <w:top w:val="none" w:sz="0" w:space="0" w:color="auto"/>
        <w:left w:val="none" w:sz="0" w:space="0" w:color="auto"/>
        <w:bottom w:val="none" w:sz="0" w:space="0" w:color="auto"/>
        <w:right w:val="none" w:sz="0" w:space="0" w:color="auto"/>
      </w:divBdr>
    </w:div>
    <w:div w:id="1197423656">
      <w:bodyDiv w:val="1"/>
      <w:marLeft w:val="0"/>
      <w:marRight w:val="0"/>
      <w:marTop w:val="0"/>
      <w:marBottom w:val="0"/>
      <w:divBdr>
        <w:top w:val="none" w:sz="0" w:space="0" w:color="auto"/>
        <w:left w:val="none" w:sz="0" w:space="0" w:color="auto"/>
        <w:bottom w:val="none" w:sz="0" w:space="0" w:color="auto"/>
        <w:right w:val="none" w:sz="0" w:space="0" w:color="auto"/>
      </w:divBdr>
    </w:div>
    <w:div w:id="1214080502">
      <w:bodyDiv w:val="1"/>
      <w:marLeft w:val="0"/>
      <w:marRight w:val="0"/>
      <w:marTop w:val="0"/>
      <w:marBottom w:val="0"/>
      <w:divBdr>
        <w:top w:val="none" w:sz="0" w:space="0" w:color="auto"/>
        <w:left w:val="none" w:sz="0" w:space="0" w:color="auto"/>
        <w:bottom w:val="none" w:sz="0" w:space="0" w:color="auto"/>
        <w:right w:val="none" w:sz="0" w:space="0" w:color="auto"/>
      </w:divBdr>
    </w:div>
    <w:div w:id="1216694795">
      <w:bodyDiv w:val="1"/>
      <w:marLeft w:val="0"/>
      <w:marRight w:val="0"/>
      <w:marTop w:val="0"/>
      <w:marBottom w:val="0"/>
      <w:divBdr>
        <w:top w:val="none" w:sz="0" w:space="0" w:color="auto"/>
        <w:left w:val="none" w:sz="0" w:space="0" w:color="auto"/>
        <w:bottom w:val="none" w:sz="0" w:space="0" w:color="auto"/>
        <w:right w:val="none" w:sz="0" w:space="0" w:color="auto"/>
      </w:divBdr>
    </w:div>
    <w:div w:id="1224489256">
      <w:bodyDiv w:val="1"/>
      <w:marLeft w:val="0"/>
      <w:marRight w:val="0"/>
      <w:marTop w:val="0"/>
      <w:marBottom w:val="0"/>
      <w:divBdr>
        <w:top w:val="none" w:sz="0" w:space="0" w:color="auto"/>
        <w:left w:val="none" w:sz="0" w:space="0" w:color="auto"/>
        <w:bottom w:val="none" w:sz="0" w:space="0" w:color="auto"/>
        <w:right w:val="none" w:sz="0" w:space="0" w:color="auto"/>
      </w:divBdr>
    </w:div>
    <w:div w:id="1227453501">
      <w:bodyDiv w:val="1"/>
      <w:marLeft w:val="0"/>
      <w:marRight w:val="0"/>
      <w:marTop w:val="0"/>
      <w:marBottom w:val="0"/>
      <w:divBdr>
        <w:top w:val="none" w:sz="0" w:space="0" w:color="auto"/>
        <w:left w:val="none" w:sz="0" w:space="0" w:color="auto"/>
        <w:bottom w:val="none" w:sz="0" w:space="0" w:color="auto"/>
        <w:right w:val="none" w:sz="0" w:space="0" w:color="auto"/>
      </w:divBdr>
    </w:div>
    <w:div w:id="1230380400">
      <w:bodyDiv w:val="1"/>
      <w:marLeft w:val="0"/>
      <w:marRight w:val="0"/>
      <w:marTop w:val="0"/>
      <w:marBottom w:val="0"/>
      <w:divBdr>
        <w:top w:val="none" w:sz="0" w:space="0" w:color="auto"/>
        <w:left w:val="none" w:sz="0" w:space="0" w:color="auto"/>
        <w:bottom w:val="none" w:sz="0" w:space="0" w:color="auto"/>
        <w:right w:val="none" w:sz="0" w:space="0" w:color="auto"/>
      </w:divBdr>
    </w:div>
    <w:div w:id="1240946984">
      <w:bodyDiv w:val="1"/>
      <w:marLeft w:val="0"/>
      <w:marRight w:val="0"/>
      <w:marTop w:val="0"/>
      <w:marBottom w:val="0"/>
      <w:divBdr>
        <w:top w:val="none" w:sz="0" w:space="0" w:color="auto"/>
        <w:left w:val="none" w:sz="0" w:space="0" w:color="auto"/>
        <w:bottom w:val="none" w:sz="0" w:space="0" w:color="auto"/>
        <w:right w:val="none" w:sz="0" w:space="0" w:color="auto"/>
      </w:divBdr>
    </w:div>
    <w:div w:id="1256597870">
      <w:bodyDiv w:val="1"/>
      <w:marLeft w:val="0"/>
      <w:marRight w:val="0"/>
      <w:marTop w:val="0"/>
      <w:marBottom w:val="0"/>
      <w:divBdr>
        <w:top w:val="none" w:sz="0" w:space="0" w:color="auto"/>
        <w:left w:val="none" w:sz="0" w:space="0" w:color="auto"/>
        <w:bottom w:val="none" w:sz="0" w:space="0" w:color="auto"/>
        <w:right w:val="none" w:sz="0" w:space="0" w:color="auto"/>
      </w:divBdr>
    </w:div>
    <w:div w:id="1259099036">
      <w:bodyDiv w:val="1"/>
      <w:marLeft w:val="0"/>
      <w:marRight w:val="0"/>
      <w:marTop w:val="0"/>
      <w:marBottom w:val="0"/>
      <w:divBdr>
        <w:top w:val="none" w:sz="0" w:space="0" w:color="auto"/>
        <w:left w:val="none" w:sz="0" w:space="0" w:color="auto"/>
        <w:bottom w:val="none" w:sz="0" w:space="0" w:color="auto"/>
        <w:right w:val="none" w:sz="0" w:space="0" w:color="auto"/>
      </w:divBdr>
    </w:div>
    <w:div w:id="1290936235">
      <w:bodyDiv w:val="1"/>
      <w:marLeft w:val="0"/>
      <w:marRight w:val="0"/>
      <w:marTop w:val="0"/>
      <w:marBottom w:val="0"/>
      <w:divBdr>
        <w:top w:val="none" w:sz="0" w:space="0" w:color="auto"/>
        <w:left w:val="none" w:sz="0" w:space="0" w:color="auto"/>
        <w:bottom w:val="none" w:sz="0" w:space="0" w:color="auto"/>
        <w:right w:val="none" w:sz="0" w:space="0" w:color="auto"/>
      </w:divBdr>
    </w:div>
    <w:div w:id="1292706808">
      <w:bodyDiv w:val="1"/>
      <w:marLeft w:val="0"/>
      <w:marRight w:val="0"/>
      <w:marTop w:val="0"/>
      <w:marBottom w:val="0"/>
      <w:divBdr>
        <w:top w:val="none" w:sz="0" w:space="0" w:color="auto"/>
        <w:left w:val="none" w:sz="0" w:space="0" w:color="auto"/>
        <w:bottom w:val="none" w:sz="0" w:space="0" w:color="auto"/>
        <w:right w:val="none" w:sz="0" w:space="0" w:color="auto"/>
      </w:divBdr>
    </w:div>
    <w:div w:id="1311515239">
      <w:bodyDiv w:val="1"/>
      <w:marLeft w:val="0"/>
      <w:marRight w:val="0"/>
      <w:marTop w:val="0"/>
      <w:marBottom w:val="0"/>
      <w:divBdr>
        <w:top w:val="none" w:sz="0" w:space="0" w:color="auto"/>
        <w:left w:val="none" w:sz="0" w:space="0" w:color="auto"/>
        <w:bottom w:val="none" w:sz="0" w:space="0" w:color="auto"/>
        <w:right w:val="none" w:sz="0" w:space="0" w:color="auto"/>
      </w:divBdr>
    </w:div>
    <w:div w:id="1312103421">
      <w:bodyDiv w:val="1"/>
      <w:marLeft w:val="0"/>
      <w:marRight w:val="0"/>
      <w:marTop w:val="0"/>
      <w:marBottom w:val="0"/>
      <w:divBdr>
        <w:top w:val="none" w:sz="0" w:space="0" w:color="auto"/>
        <w:left w:val="none" w:sz="0" w:space="0" w:color="auto"/>
        <w:bottom w:val="none" w:sz="0" w:space="0" w:color="auto"/>
        <w:right w:val="none" w:sz="0" w:space="0" w:color="auto"/>
      </w:divBdr>
    </w:div>
    <w:div w:id="1325668370">
      <w:bodyDiv w:val="1"/>
      <w:marLeft w:val="0"/>
      <w:marRight w:val="0"/>
      <w:marTop w:val="0"/>
      <w:marBottom w:val="0"/>
      <w:divBdr>
        <w:top w:val="none" w:sz="0" w:space="0" w:color="auto"/>
        <w:left w:val="none" w:sz="0" w:space="0" w:color="auto"/>
        <w:bottom w:val="none" w:sz="0" w:space="0" w:color="auto"/>
        <w:right w:val="none" w:sz="0" w:space="0" w:color="auto"/>
      </w:divBdr>
    </w:div>
    <w:div w:id="1332640806">
      <w:bodyDiv w:val="1"/>
      <w:marLeft w:val="0"/>
      <w:marRight w:val="0"/>
      <w:marTop w:val="0"/>
      <w:marBottom w:val="0"/>
      <w:divBdr>
        <w:top w:val="none" w:sz="0" w:space="0" w:color="auto"/>
        <w:left w:val="none" w:sz="0" w:space="0" w:color="auto"/>
        <w:bottom w:val="none" w:sz="0" w:space="0" w:color="auto"/>
        <w:right w:val="none" w:sz="0" w:space="0" w:color="auto"/>
      </w:divBdr>
    </w:div>
    <w:div w:id="1334264481">
      <w:bodyDiv w:val="1"/>
      <w:marLeft w:val="0"/>
      <w:marRight w:val="0"/>
      <w:marTop w:val="0"/>
      <w:marBottom w:val="0"/>
      <w:divBdr>
        <w:top w:val="none" w:sz="0" w:space="0" w:color="auto"/>
        <w:left w:val="none" w:sz="0" w:space="0" w:color="auto"/>
        <w:bottom w:val="none" w:sz="0" w:space="0" w:color="auto"/>
        <w:right w:val="none" w:sz="0" w:space="0" w:color="auto"/>
      </w:divBdr>
    </w:div>
    <w:div w:id="1347513631">
      <w:bodyDiv w:val="1"/>
      <w:marLeft w:val="0"/>
      <w:marRight w:val="0"/>
      <w:marTop w:val="0"/>
      <w:marBottom w:val="0"/>
      <w:divBdr>
        <w:top w:val="none" w:sz="0" w:space="0" w:color="auto"/>
        <w:left w:val="none" w:sz="0" w:space="0" w:color="auto"/>
        <w:bottom w:val="none" w:sz="0" w:space="0" w:color="auto"/>
        <w:right w:val="none" w:sz="0" w:space="0" w:color="auto"/>
      </w:divBdr>
    </w:div>
    <w:div w:id="1362050175">
      <w:bodyDiv w:val="1"/>
      <w:marLeft w:val="0"/>
      <w:marRight w:val="0"/>
      <w:marTop w:val="0"/>
      <w:marBottom w:val="0"/>
      <w:divBdr>
        <w:top w:val="none" w:sz="0" w:space="0" w:color="auto"/>
        <w:left w:val="none" w:sz="0" w:space="0" w:color="auto"/>
        <w:bottom w:val="none" w:sz="0" w:space="0" w:color="auto"/>
        <w:right w:val="none" w:sz="0" w:space="0" w:color="auto"/>
      </w:divBdr>
    </w:div>
    <w:div w:id="1362128677">
      <w:bodyDiv w:val="1"/>
      <w:marLeft w:val="0"/>
      <w:marRight w:val="0"/>
      <w:marTop w:val="0"/>
      <w:marBottom w:val="0"/>
      <w:divBdr>
        <w:top w:val="none" w:sz="0" w:space="0" w:color="auto"/>
        <w:left w:val="none" w:sz="0" w:space="0" w:color="auto"/>
        <w:bottom w:val="none" w:sz="0" w:space="0" w:color="auto"/>
        <w:right w:val="none" w:sz="0" w:space="0" w:color="auto"/>
      </w:divBdr>
    </w:div>
    <w:div w:id="1380134317">
      <w:bodyDiv w:val="1"/>
      <w:marLeft w:val="0"/>
      <w:marRight w:val="0"/>
      <w:marTop w:val="0"/>
      <w:marBottom w:val="0"/>
      <w:divBdr>
        <w:top w:val="none" w:sz="0" w:space="0" w:color="auto"/>
        <w:left w:val="none" w:sz="0" w:space="0" w:color="auto"/>
        <w:bottom w:val="none" w:sz="0" w:space="0" w:color="auto"/>
        <w:right w:val="none" w:sz="0" w:space="0" w:color="auto"/>
      </w:divBdr>
    </w:div>
    <w:div w:id="1386372285">
      <w:bodyDiv w:val="1"/>
      <w:marLeft w:val="0"/>
      <w:marRight w:val="0"/>
      <w:marTop w:val="0"/>
      <w:marBottom w:val="0"/>
      <w:divBdr>
        <w:top w:val="none" w:sz="0" w:space="0" w:color="auto"/>
        <w:left w:val="none" w:sz="0" w:space="0" w:color="auto"/>
        <w:bottom w:val="none" w:sz="0" w:space="0" w:color="auto"/>
        <w:right w:val="none" w:sz="0" w:space="0" w:color="auto"/>
      </w:divBdr>
    </w:div>
    <w:div w:id="1399208942">
      <w:bodyDiv w:val="1"/>
      <w:marLeft w:val="0"/>
      <w:marRight w:val="0"/>
      <w:marTop w:val="0"/>
      <w:marBottom w:val="0"/>
      <w:divBdr>
        <w:top w:val="none" w:sz="0" w:space="0" w:color="auto"/>
        <w:left w:val="none" w:sz="0" w:space="0" w:color="auto"/>
        <w:bottom w:val="none" w:sz="0" w:space="0" w:color="auto"/>
        <w:right w:val="none" w:sz="0" w:space="0" w:color="auto"/>
      </w:divBdr>
    </w:div>
    <w:div w:id="1402367096">
      <w:bodyDiv w:val="1"/>
      <w:marLeft w:val="0"/>
      <w:marRight w:val="0"/>
      <w:marTop w:val="0"/>
      <w:marBottom w:val="0"/>
      <w:divBdr>
        <w:top w:val="none" w:sz="0" w:space="0" w:color="auto"/>
        <w:left w:val="none" w:sz="0" w:space="0" w:color="auto"/>
        <w:bottom w:val="none" w:sz="0" w:space="0" w:color="auto"/>
        <w:right w:val="none" w:sz="0" w:space="0" w:color="auto"/>
      </w:divBdr>
    </w:div>
    <w:div w:id="1407335181">
      <w:bodyDiv w:val="1"/>
      <w:marLeft w:val="0"/>
      <w:marRight w:val="0"/>
      <w:marTop w:val="0"/>
      <w:marBottom w:val="0"/>
      <w:divBdr>
        <w:top w:val="none" w:sz="0" w:space="0" w:color="auto"/>
        <w:left w:val="none" w:sz="0" w:space="0" w:color="auto"/>
        <w:bottom w:val="none" w:sz="0" w:space="0" w:color="auto"/>
        <w:right w:val="none" w:sz="0" w:space="0" w:color="auto"/>
      </w:divBdr>
    </w:div>
    <w:div w:id="1407799036">
      <w:bodyDiv w:val="1"/>
      <w:marLeft w:val="0"/>
      <w:marRight w:val="0"/>
      <w:marTop w:val="0"/>
      <w:marBottom w:val="0"/>
      <w:divBdr>
        <w:top w:val="none" w:sz="0" w:space="0" w:color="auto"/>
        <w:left w:val="none" w:sz="0" w:space="0" w:color="auto"/>
        <w:bottom w:val="none" w:sz="0" w:space="0" w:color="auto"/>
        <w:right w:val="none" w:sz="0" w:space="0" w:color="auto"/>
      </w:divBdr>
    </w:div>
    <w:div w:id="1432552947">
      <w:bodyDiv w:val="1"/>
      <w:marLeft w:val="0"/>
      <w:marRight w:val="0"/>
      <w:marTop w:val="0"/>
      <w:marBottom w:val="0"/>
      <w:divBdr>
        <w:top w:val="none" w:sz="0" w:space="0" w:color="auto"/>
        <w:left w:val="none" w:sz="0" w:space="0" w:color="auto"/>
        <w:bottom w:val="none" w:sz="0" w:space="0" w:color="auto"/>
        <w:right w:val="none" w:sz="0" w:space="0" w:color="auto"/>
      </w:divBdr>
    </w:div>
    <w:div w:id="1432823128">
      <w:bodyDiv w:val="1"/>
      <w:marLeft w:val="0"/>
      <w:marRight w:val="0"/>
      <w:marTop w:val="0"/>
      <w:marBottom w:val="0"/>
      <w:divBdr>
        <w:top w:val="none" w:sz="0" w:space="0" w:color="auto"/>
        <w:left w:val="none" w:sz="0" w:space="0" w:color="auto"/>
        <w:bottom w:val="none" w:sz="0" w:space="0" w:color="auto"/>
        <w:right w:val="none" w:sz="0" w:space="0" w:color="auto"/>
      </w:divBdr>
    </w:div>
    <w:div w:id="1434714753">
      <w:bodyDiv w:val="1"/>
      <w:marLeft w:val="0"/>
      <w:marRight w:val="0"/>
      <w:marTop w:val="0"/>
      <w:marBottom w:val="0"/>
      <w:divBdr>
        <w:top w:val="none" w:sz="0" w:space="0" w:color="auto"/>
        <w:left w:val="none" w:sz="0" w:space="0" w:color="auto"/>
        <w:bottom w:val="none" w:sz="0" w:space="0" w:color="auto"/>
        <w:right w:val="none" w:sz="0" w:space="0" w:color="auto"/>
      </w:divBdr>
    </w:div>
    <w:div w:id="1444878804">
      <w:bodyDiv w:val="1"/>
      <w:marLeft w:val="0"/>
      <w:marRight w:val="0"/>
      <w:marTop w:val="0"/>
      <w:marBottom w:val="0"/>
      <w:divBdr>
        <w:top w:val="none" w:sz="0" w:space="0" w:color="auto"/>
        <w:left w:val="none" w:sz="0" w:space="0" w:color="auto"/>
        <w:bottom w:val="none" w:sz="0" w:space="0" w:color="auto"/>
        <w:right w:val="none" w:sz="0" w:space="0" w:color="auto"/>
      </w:divBdr>
    </w:div>
    <w:div w:id="1453476805">
      <w:bodyDiv w:val="1"/>
      <w:marLeft w:val="0"/>
      <w:marRight w:val="0"/>
      <w:marTop w:val="0"/>
      <w:marBottom w:val="0"/>
      <w:divBdr>
        <w:top w:val="none" w:sz="0" w:space="0" w:color="auto"/>
        <w:left w:val="none" w:sz="0" w:space="0" w:color="auto"/>
        <w:bottom w:val="none" w:sz="0" w:space="0" w:color="auto"/>
        <w:right w:val="none" w:sz="0" w:space="0" w:color="auto"/>
      </w:divBdr>
    </w:div>
    <w:div w:id="1454014105">
      <w:bodyDiv w:val="1"/>
      <w:marLeft w:val="0"/>
      <w:marRight w:val="0"/>
      <w:marTop w:val="0"/>
      <w:marBottom w:val="0"/>
      <w:divBdr>
        <w:top w:val="none" w:sz="0" w:space="0" w:color="auto"/>
        <w:left w:val="none" w:sz="0" w:space="0" w:color="auto"/>
        <w:bottom w:val="none" w:sz="0" w:space="0" w:color="auto"/>
        <w:right w:val="none" w:sz="0" w:space="0" w:color="auto"/>
      </w:divBdr>
    </w:div>
    <w:div w:id="1458530733">
      <w:bodyDiv w:val="1"/>
      <w:marLeft w:val="0"/>
      <w:marRight w:val="0"/>
      <w:marTop w:val="0"/>
      <w:marBottom w:val="0"/>
      <w:divBdr>
        <w:top w:val="none" w:sz="0" w:space="0" w:color="auto"/>
        <w:left w:val="none" w:sz="0" w:space="0" w:color="auto"/>
        <w:bottom w:val="none" w:sz="0" w:space="0" w:color="auto"/>
        <w:right w:val="none" w:sz="0" w:space="0" w:color="auto"/>
      </w:divBdr>
    </w:div>
    <w:div w:id="1463229109">
      <w:bodyDiv w:val="1"/>
      <w:marLeft w:val="0"/>
      <w:marRight w:val="0"/>
      <w:marTop w:val="0"/>
      <w:marBottom w:val="0"/>
      <w:divBdr>
        <w:top w:val="none" w:sz="0" w:space="0" w:color="auto"/>
        <w:left w:val="none" w:sz="0" w:space="0" w:color="auto"/>
        <w:bottom w:val="none" w:sz="0" w:space="0" w:color="auto"/>
        <w:right w:val="none" w:sz="0" w:space="0" w:color="auto"/>
      </w:divBdr>
    </w:div>
    <w:div w:id="1525091150">
      <w:bodyDiv w:val="1"/>
      <w:marLeft w:val="0"/>
      <w:marRight w:val="0"/>
      <w:marTop w:val="0"/>
      <w:marBottom w:val="0"/>
      <w:divBdr>
        <w:top w:val="none" w:sz="0" w:space="0" w:color="auto"/>
        <w:left w:val="none" w:sz="0" w:space="0" w:color="auto"/>
        <w:bottom w:val="none" w:sz="0" w:space="0" w:color="auto"/>
        <w:right w:val="none" w:sz="0" w:space="0" w:color="auto"/>
      </w:divBdr>
    </w:div>
    <w:div w:id="1526559233">
      <w:bodyDiv w:val="1"/>
      <w:marLeft w:val="0"/>
      <w:marRight w:val="0"/>
      <w:marTop w:val="0"/>
      <w:marBottom w:val="0"/>
      <w:divBdr>
        <w:top w:val="none" w:sz="0" w:space="0" w:color="auto"/>
        <w:left w:val="none" w:sz="0" w:space="0" w:color="auto"/>
        <w:bottom w:val="none" w:sz="0" w:space="0" w:color="auto"/>
        <w:right w:val="none" w:sz="0" w:space="0" w:color="auto"/>
      </w:divBdr>
    </w:div>
    <w:div w:id="1532456275">
      <w:bodyDiv w:val="1"/>
      <w:marLeft w:val="0"/>
      <w:marRight w:val="0"/>
      <w:marTop w:val="0"/>
      <w:marBottom w:val="0"/>
      <w:divBdr>
        <w:top w:val="none" w:sz="0" w:space="0" w:color="auto"/>
        <w:left w:val="none" w:sz="0" w:space="0" w:color="auto"/>
        <w:bottom w:val="none" w:sz="0" w:space="0" w:color="auto"/>
        <w:right w:val="none" w:sz="0" w:space="0" w:color="auto"/>
      </w:divBdr>
    </w:div>
    <w:div w:id="1536312761">
      <w:bodyDiv w:val="1"/>
      <w:marLeft w:val="0"/>
      <w:marRight w:val="0"/>
      <w:marTop w:val="0"/>
      <w:marBottom w:val="0"/>
      <w:divBdr>
        <w:top w:val="none" w:sz="0" w:space="0" w:color="auto"/>
        <w:left w:val="none" w:sz="0" w:space="0" w:color="auto"/>
        <w:bottom w:val="none" w:sz="0" w:space="0" w:color="auto"/>
        <w:right w:val="none" w:sz="0" w:space="0" w:color="auto"/>
      </w:divBdr>
    </w:div>
    <w:div w:id="1540512805">
      <w:bodyDiv w:val="1"/>
      <w:marLeft w:val="0"/>
      <w:marRight w:val="0"/>
      <w:marTop w:val="0"/>
      <w:marBottom w:val="0"/>
      <w:divBdr>
        <w:top w:val="none" w:sz="0" w:space="0" w:color="auto"/>
        <w:left w:val="none" w:sz="0" w:space="0" w:color="auto"/>
        <w:bottom w:val="none" w:sz="0" w:space="0" w:color="auto"/>
        <w:right w:val="none" w:sz="0" w:space="0" w:color="auto"/>
      </w:divBdr>
    </w:div>
    <w:div w:id="1544563366">
      <w:bodyDiv w:val="1"/>
      <w:marLeft w:val="0"/>
      <w:marRight w:val="0"/>
      <w:marTop w:val="0"/>
      <w:marBottom w:val="0"/>
      <w:divBdr>
        <w:top w:val="none" w:sz="0" w:space="0" w:color="auto"/>
        <w:left w:val="none" w:sz="0" w:space="0" w:color="auto"/>
        <w:bottom w:val="none" w:sz="0" w:space="0" w:color="auto"/>
        <w:right w:val="none" w:sz="0" w:space="0" w:color="auto"/>
      </w:divBdr>
    </w:div>
    <w:div w:id="1545630361">
      <w:bodyDiv w:val="1"/>
      <w:marLeft w:val="0"/>
      <w:marRight w:val="0"/>
      <w:marTop w:val="0"/>
      <w:marBottom w:val="0"/>
      <w:divBdr>
        <w:top w:val="none" w:sz="0" w:space="0" w:color="auto"/>
        <w:left w:val="none" w:sz="0" w:space="0" w:color="auto"/>
        <w:bottom w:val="none" w:sz="0" w:space="0" w:color="auto"/>
        <w:right w:val="none" w:sz="0" w:space="0" w:color="auto"/>
      </w:divBdr>
    </w:div>
    <w:div w:id="1553300792">
      <w:bodyDiv w:val="1"/>
      <w:marLeft w:val="0"/>
      <w:marRight w:val="0"/>
      <w:marTop w:val="0"/>
      <w:marBottom w:val="0"/>
      <w:divBdr>
        <w:top w:val="none" w:sz="0" w:space="0" w:color="auto"/>
        <w:left w:val="none" w:sz="0" w:space="0" w:color="auto"/>
        <w:bottom w:val="none" w:sz="0" w:space="0" w:color="auto"/>
        <w:right w:val="none" w:sz="0" w:space="0" w:color="auto"/>
      </w:divBdr>
    </w:div>
    <w:div w:id="1562785700">
      <w:bodyDiv w:val="1"/>
      <w:marLeft w:val="0"/>
      <w:marRight w:val="0"/>
      <w:marTop w:val="0"/>
      <w:marBottom w:val="0"/>
      <w:divBdr>
        <w:top w:val="none" w:sz="0" w:space="0" w:color="auto"/>
        <w:left w:val="none" w:sz="0" w:space="0" w:color="auto"/>
        <w:bottom w:val="none" w:sz="0" w:space="0" w:color="auto"/>
        <w:right w:val="none" w:sz="0" w:space="0" w:color="auto"/>
      </w:divBdr>
    </w:div>
    <w:div w:id="1572616654">
      <w:bodyDiv w:val="1"/>
      <w:marLeft w:val="0"/>
      <w:marRight w:val="0"/>
      <w:marTop w:val="0"/>
      <w:marBottom w:val="0"/>
      <w:divBdr>
        <w:top w:val="none" w:sz="0" w:space="0" w:color="auto"/>
        <w:left w:val="none" w:sz="0" w:space="0" w:color="auto"/>
        <w:bottom w:val="none" w:sz="0" w:space="0" w:color="auto"/>
        <w:right w:val="none" w:sz="0" w:space="0" w:color="auto"/>
      </w:divBdr>
    </w:div>
    <w:div w:id="1573856416">
      <w:bodyDiv w:val="1"/>
      <w:marLeft w:val="0"/>
      <w:marRight w:val="0"/>
      <w:marTop w:val="0"/>
      <w:marBottom w:val="0"/>
      <w:divBdr>
        <w:top w:val="none" w:sz="0" w:space="0" w:color="auto"/>
        <w:left w:val="none" w:sz="0" w:space="0" w:color="auto"/>
        <w:bottom w:val="none" w:sz="0" w:space="0" w:color="auto"/>
        <w:right w:val="none" w:sz="0" w:space="0" w:color="auto"/>
      </w:divBdr>
    </w:div>
    <w:div w:id="1578901842">
      <w:bodyDiv w:val="1"/>
      <w:marLeft w:val="0"/>
      <w:marRight w:val="0"/>
      <w:marTop w:val="0"/>
      <w:marBottom w:val="0"/>
      <w:divBdr>
        <w:top w:val="none" w:sz="0" w:space="0" w:color="auto"/>
        <w:left w:val="none" w:sz="0" w:space="0" w:color="auto"/>
        <w:bottom w:val="none" w:sz="0" w:space="0" w:color="auto"/>
        <w:right w:val="none" w:sz="0" w:space="0" w:color="auto"/>
      </w:divBdr>
    </w:div>
    <w:div w:id="1586959944">
      <w:bodyDiv w:val="1"/>
      <w:marLeft w:val="0"/>
      <w:marRight w:val="0"/>
      <w:marTop w:val="0"/>
      <w:marBottom w:val="0"/>
      <w:divBdr>
        <w:top w:val="none" w:sz="0" w:space="0" w:color="auto"/>
        <w:left w:val="none" w:sz="0" w:space="0" w:color="auto"/>
        <w:bottom w:val="none" w:sz="0" w:space="0" w:color="auto"/>
        <w:right w:val="none" w:sz="0" w:space="0" w:color="auto"/>
      </w:divBdr>
    </w:div>
    <w:div w:id="1596136358">
      <w:bodyDiv w:val="1"/>
      <w:marLeft w:val="0"/>
      <w:marRight w:val="0"/>
      <w:marTop w:val="0"/>
      <w:marBottom w:val="0"/>
      <w:divBdr>
        <w:top w:val="none" w:sz="0" w:space="0" w:color="auto"/>
        <w:left w:val="none" w:sz="0" w:space="0" w:color="auto"/>
        <w:bottom w:val="none" w:sz="0" w:space="0" w:color="auto"/>
        <w:right w:val="none" w:sz="0" w:space="0" w:color="auto"/>
      </w:divBdr>
    </w:div>
    <w:div w:id="1606841230">
      <w:bodyDiv w:val="1"/>
      <w:marLeft w:val="0"/>
      <w:marRight w:val="0"/>
      <w:marTop w:val="0"/>
      <w:marBottom w:val="0"/>
      <w:divBdr>
        <w:top w:val="none" w:sz="0" w:space="0" w:color="auto"/>
        <w:left w:val="none" w:sz="0" w:space="0" w:color="auto"/>
        <w:bottom w:val="none" w:sz="0" w:space="0" w:color="auto"/>
        <w:right w:val="none" w:sz="0" w:space="0" w:color="auto"/>
      </w:divBdr>
    </w:div>
    <w:div w:id="1655065004">
      <w:bodyDiv w:val="1"/>
      <w:marLeft w:val="0"/>
      <w:marRight w:val="0"/>
      <w:marTop w:val="0"/>
      <w:marBottom w:val="0"/>
      <w:divBdr>
        <w:top w:val="none" w:sz="0" w:space="0" w:color="auto"/>
        <w:left w:val="none" w:sz="0" w:space="0" w:color="auto"/>
        <w:bottom w:val="none" w:sz="0" w:space="0" w:color="auto"/>
        <w:right w:val="none" w:sz="0" w:space="0" w:color="auto"/>
      </w:divBdr>
    </w:div>
    <w:div w:id="1712874838">
      <w:bodyDiv w:val="1"/>
      <w:marLeft w:val="0"/>
      <w:marRight w:val="0"/>
      <w:marTop w:val="0"/>
      <w:marBottom w:val="0"/>
      <w:divBdr>
        <w:top w:val="none" w:sz="0" w:space="0" w:color="auto"/>
        <w:left w:val="none" w:sz="0" w:space="0" w:color="auto"/>
        <w:bottom w:val="none" w:sz="0" w:space="0" w:color="auto"/>
        <w:right w:val="none" w:sz="0" w:space="0" w:color="auto"/>
      </w:divBdr>
    </w:div>
    <w:div w:id="1725063435">
      <w:bodyDiv w:val="1"/>
      <w:marLeft w:val="0"/>
      <w:marRight w:val="0"/>
      <w:marTop w:val="0"/>
      <w:marBottom w:val="0"/>
      <w:divBdr>
        <w:top w:val="none" w:sz="0" w:space="0" w:color="auto"/>
        <w:left w:val="none" w:sz="0" w:space="0" w:color="auto"/>
        <w:bottom w:val="none" w:sz="0" w:space="0" w:color="auto"/>
        <w:right w:val="none" w:sz="0" w:space="0" w:color="auto"/>
      </w:divBdr>
    </w:div>
    <w:div w:id="1736586015">
      <w:bodyDiv w:val="1"/>
      <w:marLeft w:val="0"/>
      <w:marRight w:val="0"/>
      <w:marTop w:val="0"/>
      <w:marBottom w:val="0"/>
      <w:divBdr>
        <w:top w:val="none" w:sz="0" w:space="0" w:color="auto"/>
        <w:left w:val="none" w:sz="0" w:space="0" w:color="auto"/>
        <w:bottom w:val="none" w:sz="0" w:space="0" w:color="auto"/>
        <w:right w:val="none" w:sz="0" w:space="0" w:color="auto"/>
      </w:divBdr>
    </w:div>
    <w:div w:id="1739356176">
      <w:bodyDiv w:val="1"/>
      <w:marLeft w:val="0"/>
      <w:marRight w:val="0"/>
      <w:marTop w:val="0"/>
      <w:marBottom w:val="0"/>
      <w:divBdr>
        <w:top w:val="none" w:sz="0" w:space="0" w:color="auto"/>
        <w:left w:val="none" w:sz="0" w:space="0" w:color="auto"/>
        <w:bottom w:val="none" w:sz="0" w:space="0" w:color="auto"/>
        <w:right w:val="none" w:sz="0" w:space="0" w:color="auto"/>
      </w:divBdr>
    </w:div>
    <w:div w:id="1753623091">
      <w:bodyDiv w:val="1"/>
      <w:marLeft w:val="0"/>
      <w:marRight w:val="0"/>
      <w:marTop w:val="0"/>
      <w:marBottom w:val="0"/>
      <w:divBdr>
        <w:top w:val="none" w:sz="0" w:space="0" w:color="auto"/>
        <w:left w:val="none" w:sz="0" w:space="0" w:color="auto"/>
        <w:bottom w:val="none" w:sz="0" w:space="0" w:color="auto"/>
        <w:right w:val="none" w:sz="0" w:space="0" w:color="auto"/>
      </w:divBdr>
    </w:div>
    <w:div w:id="1759591518">
      <w:bodyDiv w:val="1"/>
      <w:marLeft w:val="0"/>
      <w:marRight w:val="0"/>
      <w:marTop w:val="0"/>
      <w:marBottom w:val="0"/>
      <w:divBdr>
        <w:top w:val="none" w:sz="0" w:space="0" w:color="auto"/>
        <w:left w:val="none" w:sz="0" w:space="0" w:color="auto"/>
        <w:bottom w:val="none" w:sz="0" w:space="0" w:color="auto"/>
        <w:right w:val="none" w:sz="0" w:space="0" w:color="auto"/>
      </w:divBdr>
    </w:div>
    <w:div w:id="1764182258">
      <w:bodyDiv w:val="1"/>
      <w:marLeft w:val="0"/>
      <w:marRight w:val="0"/>
      <w:marTop w:val="0"/>
      <w:marBottom w:val="0"/>
      <w:divBdr>
        <w:top w:val="none" w:sz="0" w:space="0" w:color="auto"/>
        <w:left w:val="none" w:sz="0" w:space="0" w:color="auto"/>
        <w:bottom w:val="none" w:sz="0" w:space="0" w:color="auto"/>
        <w:right w:val="none" w:sz="0" w:space="0" w:color="auto"/>
      </w:divBdr>
    </w:div>
    <w:div w:id="1774478138">
      <w:bodyDiv w:val="1"/>
      <w:marLeft w:val="0"/>
      <w:marRight w:val="0"/>
      <w:marTop w:val="0"/>
      <w:marBottom w:val="0"/>
      <w:divBdr>
        <w:top w:val="none" w:sz="0" w:space="0" w:color="auto"/>
        <w:left w:val="none" w:sz="0" w:space="0" w:color="auto"/>
        <w:bottom w:val="none" w:sz="0" w:space="0" w:color="auto"/>
        <w:right w:val="none" w:sz="0" w:space="0" w:color="auto"/>
      </w:divBdr>
    </w:div>
    <w:div w:id="1808859658">
      <w:bodyDiv w:val="1"/>
      <w:marLeft w:val="0"/>
      <w:marRight w:val="0"/>
      <w:marTop w:val="0"/>
      <w:marBottom w:val="0"/>
      <w:divBdr>
        <w:top w:val="none" w:sz="0" w:space="0" w:color="auto"/>
        <w:left w:val="none" w:sz="0" w:space="0" w:color="auto"/>
        <w:bottom w:val="none" w:sz="0" w:space="0" w:color="auto"/>
        <w:right w:val="none" w:sz="0" w:space="0" w:color="auto"/>
      </w:divBdr>
    </w:div>
    <w:div w:id="1816604242">
      <w:bodyDiv w:val="1"/>
      <w:marLeft w:val="0"/>
      <w:marRight w:val="0"/>
      <w:marTop w:val="0"/>
      <w:marBottom w:val="0"/>
      <w:divBdr>
        <w:top w:val="none" w:sz="0" w:space="0" w:color="auto"/>
        <w:left w:val="none" w:sz="0" w:space="0" w:color="auto"/>
        <w:bottom w:val="none" w:sz="0" w:space="0" w:color="auto"/>
        <w:right w:val="none" w:sz="0" w:space="0" w:color="auto"/>
      </w:divBdr>
    </w:div>
    <w:div w:id="1820268272">
      <w:bodyDiv w:val="1"/>
      <w:marLeft w:val="0"/>
      <w:marRight w:val="0"/>
      <w:marTop w:val="0"/>
      <w:marBottom w:val="0"/>
      <w:divBdr>
        <w:top w:val="none" w:sz="0" w:space="0" w:color="auto"/>
        <w:left w:val="none" w:sz="0" w:space="0" w:color="auto"/>
        <w:bottom w:val="none" w:sz="0" w:space="0" w:color="auto"/>
        <w:right w:val="none" w:sz="0" w:space="0" w:color="auto"/>
      </w:divBdr>
    </w:div>
    <w:div w:id="1824738718">
      <w:bodyDiv w:val="1"/>
      <w:marLeft w:val="0"/>
      <w:marRight w:val="0"/>
      <w:marTop w:val="0"/>
      <w:marBottom w:val="0"/>
      <w:divBdr>
        <w:top w:val="none" w:sz="0" w:space="0" w:color="auto"/>
        <w:left w:val="none" w:sz="0" w:space="0" w:color="auto"/>
        <w:bottom w:val="none" w:sz="0" w:space="0" w:color="auto"/>
        <w:right w:val="none" w:sz="0" w:space="0" w:color="auto"/>
      </w:divBdr>
    </w:div>
    <w:div w:id="1834418340">
      <w:bodyDiv w:val="1"/>
      <w:marLeft w:val="0"/>
      <w:marRight w:val="0"/>
      <w:marTop w:val="0"/>
      <w:marBottom w:val="0"/>
      <w:divBdr>
        <w:top w:val="none" w:sz="0" w:space="0" w:color="auto"/>
        <w:left w:val="none" w:sz="0" w:space="0" w:color="auto"/>
        <w:bottom w:val="none" w:sz="0" w:space="0" w:color="auto"/>
        <w:right w:val="none" w:sz="0" w:space="0" w:color="auto"/>
      </w:divBdr>
    </w:div>
    <w:div w:id="1853954756">
      <w:bodyDiv w:val="1"/>
      <w:marLeft w:val="0"/>
      <w:marRight w:val="0"/>
      <w:marTop w:val="0"/>
      <w:marBottom w:val="0"/>
      <w:divBdr>
        <w:top w:val="none" w:sz="0" w:space="0" w:color="auto"/>
        <w:left w:val="none" w:sz="0" w:space="0" w:color="auto"/>
        <w:bottom w:val="none" w:sz="0" w:space="0" w:color="auto"/>
        <w:right w:val="none" w:sz="0" w:space="0" w:color="auto"/>
      </w:divBdr>
    </w:div>
    <w:div w:id="1869559393">
      <w:bodyDiv w:val="1"/>
      <w:marLeft w:val="0"/>
      <w:marRight w:val="0"/>
      <w:marTop w:val="0"/>
      <w:marBottom w:val="0"/>
      <w:divBdr>
        <w:top w:val="none" w:sz="0" w:space="0" w:color="auto"/>
        <w:left w:val="none" w:sz="0" w:space="0" w:color="auto"/>
        <w:bottom w:val="none" w:sz="0" w:space="0" w:color="auto"/>
        <w:right w:val="none" w:sz="0" w:space="0" w:color="auto"/>
      </w:divBdr>
    </w:div>
    <w:div w:id="1887599424">
      <w:bodyDiv w:val="1"/>
      <w:marLeft w:val="0"/>
      <w:marRight w:val="0"/>
      <w:marTop w:val="0"/>
      <w:marBottom w:val="0"/>
      <w:divBdr>
        <w:top w:val="none" w:sz="0" w:space="0" w:color="auto"/>
        <w:left w:val="none" w:sz="0" w:space="0" w:color="auto"/>
        <w:bottom w:val="none" w:sz="0" w:space="0" w:color="auto"/>
        <w:right w:val="none" w:sz="0" w:space="0" w:color="auto"/>
      </w:divBdr>
    </w:div>
    <w:div w:id="1894199249">
      <w:bodyDiv w:val="1"/>
      <w:marLeft w:val="0"/>
      <w:marRight w:val="0"/>
      <w:marTop w:val="0"/>
      <w:marBottom w:val="0"/>
      <w:divBdr>
        <w:top w:val="none" w:sz="0" w:space="0" w:color="auto"/>
        <w:left w:val="none" w:sz="0" w:space="0" w:color="auto"/>
        <w:bottom w:val="none" w:sz="0" w:space="0" w:color="auto"/>
        <w:right w:val="none" w:sz="0" w:space="0" w:color="auto"/>
      </w:divBdr>
    </w:div>
    <w:div w:id="1905144054">
      <w:bodyDiv w:val="1"/>
      <w:marLeft w:val="0"/>
      <w:marRight w:val="0"/>
      <w:marTop w:val="0"/>
      <w:marBottom w:val="0"/>
      <w:divBdr>
        <w:top w:val="none" w:sz="0" w:space="0" w:color="auto"/>
        <w:left w:val="none" w:sz="0" w:space="0" w:color="auto"/>
        <w:bottom w:val="none" w:sz="0" w:space="0" w:color="auto"/>
        <w:right w:val="none" w:sz="0" w:space="0" w:color="auto"/>
      </w:divBdr>
    </w:div>
    <w:div w:id="1909345091">
      <w:bodyDiv w:val="1"/>
      <w:marLeft w:val="0"/>
      <w:marRight w:val="0"/>
      <w:marTop w:val="0"/>
      <w:marBottom w:val="0"/>
      <w:divBdr>
        <w:top w:val="none" w:sz="0" w:space="0" w:color="auto"/>
        <w:left w:val="none" w:sz="0" w:space="0" w:color="auto"/>
        <w:bottom w:val="none" w:sz="0" w:space="0" w:color="auto"/>
        <w:right w:val="none" w:sz="0" w:space="0" w:color="auto"/>
      </w:divBdr>
    </w:div>
    <w:div w:id="1922836384">
      <w:bodyDiv w:val="1"/>
      <w:marLeft w:val="0"/>
      <w:marRight w:val="0"/>
      <w:marTop w:val="0"/>
      <w:marBottom w:val="0"/>
      <w:divBdr>
        <w:top w:val="none" w:sz="0" w:space="0" w:color="auto"/>
        <w:left w:val="none" w:sz="0" w:space="0" w:color="auto"/>
        <w:bottom w:val="none" w:sz="0" w:space="0" w:color="auto"/>
        <w:right w:val="none" w:sz="0" w:space="0" w:color="auto"/>
      </w:divBdr>
    </w:div>
    <w:div w:id="1971861958">
      <w:bodyDiv w:val="1"/>
      <w:marLeft w:val="0"/>
      <w:marRight w:val="0"/>
      <w:marTop w:val="0"/>
      <w:marBottom w:val="0"/>
      <w:divBdr>
        <w:top w:val="none" w:sz="0" w:space="0" w:color="auto"/>
        <w:left w:val="none" w:sz="0" w:space="0" w:color="auto"/>
        <w:bottom w:val="none" w:sz="0" w:space="0" w:color="auto"/>
        <w:right w:val="none" w:sz="0" w:space="0" w:color="auto"/>
      </w:divBdr>
    </w:div>
    <w:div w:id="1975334561">
      <w:bodyDiv w:val="1"/>
      <w:marLeft w:val="0"/>
      <w:marRight w:val="0"/>
      <w:marTop w:val="0"/>
      <w:marBottom w:val="0"/>
      <w:divBdr>
        <w:top w:val="none" w:sz="0" w:space="0" w:color="auto"/>
        <w:left w:val="none" w:sz="0" w:space="0" w:color="auto"/>
        <w:bottom w:val="none" w:sz="0" w:space="0" w:color="auto"/>
        <w:right w:val="none" w:sz="0" w:space="0" w:color="auto"/>
      </w:divBdr>
    </w:div>
    <w:div w:id="1989240337">
      <w:bodyDiv w:val="1"/>
      <w:marLeft w:val="0"/>
      <w:marRight w:val="0"/>
      <w:marTop w:val="0"/>
      <w:marBottom w:val="0"/>
      <w:divBdr>
        <w:top w:val="none" w:sz="0" w:space="0" w:color="auto"/>
        <w:left w:val="none" w:sz="0" w:space="0" w:color="auto"/>
        <w:bottom w:val="none" w:sz="0" w:space="0" w:color="auto"/>
        <w:right w:val="none" w:sz="0" w:space="0" w:color="auto"/>
      </w:divBdr>
    </w:div>
    <w:div w:id="1992826365">
      <w:bodyDiv w:val="1"/>
      <w:marLeft w:val="0"/>
      <w:marRight w:val="0"/>
      <w:marTop w:val="0"/>
      <w:marBottom w:val="0"/>
      <w:divBdr>
        <w:top w:val="none" w:sz="0" w:space="0" w:color="auto"/>
        <w:left w:val="none" w:sz="0" w:space="0" w:color="auto"/>
        <w:bottom w:val="none" w:sz="0" w:space="0" w:color="auto"/>
        <w:right w:val="none" w:sz="0" w:space="0" w:color="auto"/>
      </w:divBdr>
    </w:div>
    <w:div w:id="2000687724">
      <w:bodyDiv w:val="1"/>
      <w:marLeft w:val="0"/>
      <w:marRight w:val="0"/>
      <w:marTop w:val="0"/>
      <w:marBottom w:val="0"/>
      <w:divBdr>
        <w:top w:val="none" w:sz="0" w:space="0" w:color="auto"/>
        <w:left w:val="none" w:sz="0" w:space="0" w:color="auto"/>
        <w:bottom w:val="none" w:sz="0" w:space="0" w:color="auto"/>
        <w:right w:val="none" w:sz="0" w:space="0" w:color="auto"/>
      </w:divBdr>
    </w:div>
    <w:div w:id="2027318512">
      <w:bodyDiv w:val="1"/>
      <w:marLeft w:val="0"/>
      <w:marRight w:val="0"/>
      <w:marTop w:val="0"/>
      <w:marBottom w:val="0"/>
      <w:divBdr>
        <w:top w:val="none" w:sz="0" w:space="0" w:color="auto"/>
        <w:left w:val="none" w:sz="0" w:space="0" w:color="auto"/>
        <w:bottom w:val="none" w:sz="0" w:space="0" w:color="auto"/>
        <w:right w:val="none" w:sz="0" w:space="0" w:color="auto"/>
      </w:divBdr>
    </w:div>
    <w:div w:id="2058776532">
      <w:bodyDiv w:val="1"/>
      <w:marLeft w:val="0"/>
      <w:marRight w:val="0"/>
      <w:marTop w:val="0"/>
      <w:marBottom w:val="0"/>
      <w:divBdr>
        <w:top w:val="none" w:sz="0" w:space="0" w:color="auto"/>
        <w:left w:val="none" w:sz="0" w:space="0" w:color="auto"/>
        <w:bottom w:val="none" w:sz="0" w:space="0" w:color="auto"/>
        <w:right w:val="none" w:sz="0" w:space="0" w:color="auto"/>
      </w:divBdr>
    </w:div>
    <w:div w:id="2069572171">
      <w:bodyDiv w:val="1"/>
      <w:marLeft w:val="0"/>
      <w:marRight w:val="0"/>
      <w:marTop w:val="0"/>
      <w:marBottom w:val="0"/>
      <w:divBdr>
        <w:top w:val="none" w:sz="0" w:space="0" w:color="auto"/>
        <w:left w:val="none" w:sz="0" w:space="0" w:color="auto"/>
        <w:bottom w:val="none" w:sz="0" w:space="0" w:color="auto"/>
        <w:right w:val="none" w:sz="0" w:space="0" w:color="auto"/>
      </w:divBdr>
    </w:div>
    <w:div w:id="2072078327">
      <w:bodyDiv w:val="1"/>
      <w:marLeft w:val="0"/>
      <w:marRight w:val="0"/>
      <w:marTop w:val="0"/>
      <w:marBottom w:val="0"/>
      <w:divBdr>
        <w:top w:val="none" w:sz="0" w:space="0" w:color="auto"/>
        <w:left w:val="none" w:sz="0" w:space="0" w:color="auto"/>
        <w:bottom w:val="none" w:sz="0" w:space="0" w:color="auto"/>
        <w:right w:val="none" w:sz="0" w:space="0" w:color="auto"/>
      </w:divBdr>
    </w:div>
    <w:div w:id="2089225020">
      <w:bodyDiv w:val="1"/>
      <w:marLeft w:val="0"/>
      <w:marRight w:val="0"/>
      <w:marTop w:val="0"/>
      <w:marBottom w:val="0"/>
      <w:divBdr>
        <w:top w:val="none" w:sz="0" w:space="0" w:color="auto"/>
        <w:left w:val="none" w:sz="0" w:space="0" w:color="auto"/>
        <w:bottom w:val="none" w:sz="0" w:space="0" w:color="auto"/>
        <w:right w:val="none" w:sz="0" w:space="0" w:color="auto"/>
      </w:divBdr>
    </w:div>
    <w:div w:id="2101482197">
      <w:bodyDiv w:val="1"/>
      <w:marLeft w:val="0"/>
      <w:marRight w:val="0"/>
      <w:marTop w:val="0"/>
      <w:marBottom w:val="0"/>
      <w:divBdr>
        <w:top w:val="none" w:sz="0" w:space="0" w:color="auto"/>
        <w:left w:val="none" w:sz="0" w:space="0" w:color="auto"/>
        <w:bottom w:val="none" w:sz="0" w:space="0" w:color="auto"/>
        <w:right w:val="none" w:sz="0" w:space="0" w:color="auto"/>
      </w:divBdr>
    </w:div>
    <w:div w:id="2115706438">
      <w:bodyDiv w:val="1"/>
      <w:marLeft w:val="0"/>
      <w:marRight w:val="0"/>
      <w:marTop w:val="0"/>
      <w:marBottom w:val="0"/>
      <w:divBdr>
        <w:top w:val="none" w:sz="0" w:space="0" w:color="auto"/>
        <w:left w:val="none" w:sz="0" w:space="0" w:color="auto"/>
        <w:bottom w:val="none" w:sz="0" w:space="0" w:color="auto"/>
        <w:right w:val="none" w:sz="0" w:space="0" w:color="auto"/>
      </w:divBdr>
    </w:div>
    <w:div w:id="2129658330">
      <w:bodyDiv w:val="1"/>
      <w:marLeft w:val="0"/>
      <w:marRight w:val="0"/>
      <w:marTop w:val="0"/>
      <w:marBottom w:val="0"/>
      <w:divBdr>
        <w:top w:val="none" w:sz="0" w:space="0" w:color="auto"/>
        <w:left w:val="none" w:sz="0" w:space="0" w:color="auto"/>
        <w:bottom w:val="none" w:sz="0" w:space="0" w:color="auto"/>
        <w:right w:val="none" w:sz="0" w:space="0" w:color="auto"/>
      </w:divBdr>
    </w:div>
    <w:div w:id="2130077858">
      <w:bodyDiv w:val="1"/>
      <w:marLeft w:val="0"/>
      <w:marRight w:val="0"/>
      <w:marTop w:val="0"/>
      <w:marBottom w:val="0"/>
      <w:divBdr>
        <w:top w:val="none" w:sz="0" w:space="0" w:color="auto"/>
        <w:left w:val="none" w:sz="0" w:space="0" w:color="auto"/>
        <w:bottom w:val="none" w:sz="0" w:space="0" w:color="auto"/>
        <w:right w:val="none" w:sz="0" w:space="0" w:color="auto"/>
      </w:divBdr>
    </w:div>
    <w:div w:id="2136217442">
      <w:bodyDiv w:val="1"/>
      <w:marLeft w:val="0"/>
      <w:marRight w:val="0"/>
      <w:marTop w:val="0"/>
      <w:marBottom w:val="0"/>
      <w:divBdr>
        <w:top w:val="none" w:sz="0" w:space="0" w:color="auto"/>
        <w:left w:val="none" w:sz="0" w:space="0" w:color="auto"/>
        <w:bottom w:val="none" w:sz="0" w:space="0" w:color="auto"/>
        <w:right w:val="none" w:sz="0" w:space="0" w:color="auto"/>
      </w:divBdr>
    </w:div>
    <w:div w:id="21473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Nie14</b:Tag>
    <b:SourceType>JournalArticle</b:SourceType>
    <b:Guid>{A799EB6E-66E4-4313-B4E9-8A79BDB68337}</b:Guid>
    <b:Title>Networking Solutions for Connecting Bluetooth Low Energy Enabled Machines to the Internet of Things</b:Title>
    <b:Year>2014</b:Year>
    <b:Author>
      <b:Author>
        <b:NameList>
          <b:Person>
            <b:Last>Nieminen</b:Last>
            <b:First>Johanna</b:First>
          </b:Person>
          <b:Person>
            <b:Last>Gomez</b:Last>
            <b:First>Carles</b:First>
          </b:Person>
          <b:Person>
            <b:Last>Isomaki</b:Last>
            <b:First>Markus</b:First>
          </b:Person>
          <b:Person>
            <b:Last>Savolainen</b:Last>
            <b:First>Teemu</b:First>
          </b:Person>
          <b:Person>
            <b:Last>Patil</b:Last>
            <b:First>Basavaraj</b:First>
          </b:Person>
          <b:Person>
            <b:Last>Shelby</b:Last>
            <b:First>Zach</b:First>
          </b:Person>
          <b:Person>
            <b:Last>Xi</b:Last>
            <b:First>Minjun</b:First>
          </b:Person>
          <b:Person>
            <b:Last>Oller</b:Last>
            <b:First>Joaquim</b:First>
          </b:Person>
        </b:NameList>
      </b:Author>
    </b:Author>
    <b:JournalName>IEEE Network</b:JournalName>
    <b:Pages>83-90</b:Pages>
    <b:RefOrder>29</b:RefOrder>
  </b:Source>
  <b:Source>
    <b:Tag>Far08</b:Tag>
    <b:SourceType>BookSection</b:SourceType>
    <b:Guid>{9F142127-0487-4886-8224-1D55F1D8954A}</b:Guid>
    <b:Title>ZigBee Basics</b:Title>
    <b:Year>2008</b:Year>
    <b:Pages>1</b:Pages>
    <b:Publisher>ELSEVIER</b:Publisher>
    <b:Author>
      <b:Author>
        <b:NameList>
          <b:Person>
            <b:Last>Farahani</b:Last>
            <b:First>Shahin</b:First>
          </b:Person>
        </b:NameList>
      </b:Author>
    </b:Author>
    <b:BookTitle>ZigBee Wireless Networks and Transceivers</b:BookTitle>
    <b:RefOrder>5</b:RefOrder>
  </b:Source>
  <b:Source>
    <b:Tag>Gom10</b:Tag>
    <b:SourceType>JournalArticle</b:SourceType>
    <b:Guid>{93F00DC2-8BBD-4AE0-B4A4-A6078CA31341}</b:Guid>
    <b:Title>Wireless home automation networks: A survey of architectures and technologies</b:Title>
    <b:Year>2010</b:Year>
    <b:Pages>92-101</b:Pages>
    <b:Author>
      <b:Author>
        <b:NameList>
          <b:Person>
            <b:Last>Paradells</b:Last>
            <b:First>Josep</b:First>
          </b:Person>
          <b:Person>
            <b:Last>Gomez</b:Last>
            <b:First>Carles</b:First>
          </b:Person>
        </b:NameList>
      </b:Author>
    </b:Author>
    <b:JournalName>IEEE Communications Magazine</b:JournalName>
    <b:Volume>48</b:Volume>
    <b:Issue>6</b:Issue>
    <b:RefOrder>6</b:RefOrder>
  </b:Source>
  <b:Source>
    <b:Tag>Fre12</b:Tag>
    <b:SourceType>InternetSite</b:SourceType>
    <b:Guid>{A13EB954-0463-47FC-987A-BF67FE1027C8}</b:Guid>
    <b:Title>What's the difference between ZigBee and Z-Wave?</b:Title>
    <b:Year>2012</b:Year>
    <b:Author>
      <b:Author>
        <b:NameList>
          <b:Person>
            <b:Last>Frenzel</b:Last>
            <b:First>Lou</b:First>
          </b:Person>
        </b:NameList>
      </b:Author>
    </b:Author>
    <b:ProductionCompany>Electronic Design</b:ProductionCompany>
    <b:Month>March</b:Month>
    <b:Day>29</b:Day>
    <b:YearAccessed>2018</b:YearAccessed>
    <b:MonthAccessed>February</b:MonthAccessed>
    <b:DayAccessed>13</b:DayAccessed>
    <b:URL>http://www.electronicdesign.com/communications/what-s-difference-between-zigbee-and-z-wave</b:URL>
    <b:RefOrder>7</b:RefOrder>
  </b:Source>
  <b:Source>
    <b:Tag>Aas18</b:Tag>
    <b:SourceType>DocumentFromInternetSite</b:SourceType>
    <b:Guid>{CCA59210-525B-401E-924F-DF1DBCA82FA7}</b:Guid>
    <b:Title>Wireless Technologies</b:Title>
    <b:YearAccessed>2018</b:YearAccessed>
    <b:MonthAccessed>February</b:MonthAccessed>
    <b:DayAccessed>20</b:DayAccessed>
    <b:URL>http://cwi.unik.no/images/8/84/Wireless_technologies.pdf</b:URL>
    <b:Author>
      <b:Author>
        <b:NameList>
          <b:Person>
            <b:Last>Aasebø</b:Last>
            <b:First>Thomas</b:First>
          </b:Person>
        </b:NameList>
      </b:Author>
    </b:Author>
    <b:RefOrder>8</b:RefOrder>
  </b:Source>
  <b:Source>
    <b:Tag>Dyn14</b:Tag>
    <b:SourceType>InternetSite</b:SourceType>
    <b:Guid>{61E53137-3EB9-4FFC-BE16-16B92BEED8CC}</b:Guid>
    <b:Title>Tech FAQ - THIS IS ANT</b:Title>
    <b:Year>2014</b:Year>
    <b:Month>July</b:Month>
    <b:Day>26</b:Day>
    <b:YearAccessed>2018</b:YearAccessed>
    <b:MonthAccessed>February</b:MonthAccessed>
    <b:DayAccessed>20</b:DayAccessed>
    <b:URL>https://www.thisisant.com/developer/resources/tech-faq/category/10/</b:URL>
    <b:Author>
      <b:Author>
        <b:Corporate>Dynastream Innovations Inc.</b:Corporate>
      </b:Author>
    </b:Author>
    <b:ProductionCompany>Dynastream Innovations Inc.</b:ProductionCompany>
    <b:RefOrder>9</b:RefOrder>
  </b:Source>
  <b:Source>
    <b:Tag>She09</b:Tag>
    <b:SourceType>BookSection</b:SourceType>
    <b:Guid>{A1BAE5B6-ED50-4C9B-92CE-F1D18853B990}</b:Guid>
    <b:Title>Link Layers for 6LoWPAN</b:Title>
    <b:Year>2009</b:Year>
    <b:Author>
      <b:Author>
        <b:NameList>
          <b:Person>
            <b:Last>Shelby</b:Last>
            <b:First>Zack</b:First>
          </b:Person>
          <b:Person>
            <b:Last>Bormann</b:Last>
            <b:First>Carsten</b:First>
          </b:Person>
        </b:NameList>
      </b:Author>
    </b:Author>
    <b:BookTitle>6LoWPAN The Wireless Embedded Internet</b:BookTitle>
    <b:Pages>19-20</b:Pages>
    <b:Publisher>Wiley</b:Publisher>
    <b:RefOrder>10</b:RefOrder>
  </b:Source>
  <b:Source>
    <b:Tag>Kus07</b:Tag>
    <b:SourceType>DocumentFromInternetSite</b:SourceType>
    <b:Guid>{A806AA98-0D11-407B-981B-3DD17A2AD2AF}</b:Guid>
    <b:Title>IPv6 over Low-Power Wireless Personal Area Networks (6LoWPANs): Overview, Assumptions, Problem Statement, and Goals</b:Title>
    <b:Year>2007</b:Year>
    <b:Author>
      <b:Author>
        <b:NameList>
          <b:Person>
            <b:Last>Kushalnagar</b:Last>
            <b:First>N.</b:First>
          </b:Person>
          <b:Person>
            <b:Last>Montenegro</b:Last>
            <b:First>G.</b:First>
          </b:Person>
          <b:Person>
            <b:Last>Schumacher</b:Last>
            <b:First>C.</b:First>
          </b:Person>
        </b:NameList>
      </b:Author>
    </b:Author>
    <b:Month>August</b:Month>
    <b:YearAccessed>2018</b:YearAccessed>
    <b:MonthAccessed>February</b:MonthAccessed>
    <b:DayAccessed>20</b:DayAccessed>
    <b:URL>https://www.rfc-editor.org/rfc/pdfrfc/rfc4919.txt.pdf</b:URL>
    <b:RefOrder>11</b:RefOrder>
  </b:Source>
  <b:Source>
    <b:Tag>ZMD14</b:Tag>
    <b:SourceType>InternetSite</b:SourceType>
    <b:Guid>{9D5973C0-5244-43EA-A00A-E2E54FFDC508}</b:Guid>
    <b:Title>Range - 6LoWPAN</b:Title>
    <b:Year>2014</b:Year>
    <b:Month>August</b:Month>
    <b:Day>3</b:Day>
    <b:YearAccessed>2018</b:YearAccessed>
    <b:MonthAccessed>February</b:MonthAccessed>
    <b:DayAccessed>20</b:DayAccessed>
    <b:URL>http://www.6lowpan.at/range.html</b:URL>
    <b:Author>
      <b:Author>
        <b:Corporate>ZMDI</b:Corporate>
      </b:Author>
    </b:Author>
    <b:ProductionCompany>Tecams</b:ProductionCompany>
    <b:RefOrder>12</b:RefOrder>
  </b:Source>
  <b:Source>
    <b:Tag>Gom12</b:Tag>
    <b:SourceType>JournalArticle</b:SourceType>
    <b:Guid>{2DA40B95-FCBD-4C9F-A79D-D25C67C021BC}</b:Guid>
    <b:Title>Overview and Evaluation of Bluetooth Low Energy: An Emerging Low-Power Wireless Technology</b:Title>
    <b:Year>2012</b:Year>
    <b:Author>
      <b:Author>
        <b:NameList>
          <b:Person>
            <b:Last>Gomez</b:Last>
            <b:First>Carles</b:First>
          </b:Person>
          <b:Person>
            <b:Last>Oller</b:Last>
            <b:First>Joaquim</b:First>
          </b:Person>
          <b:Person>
            <b:Last>Paradells</b:Last>
            <b:First>Josep</b:First>
          </b:Person>
        </b:NameList>
      </b:Author>
    </b:Author>
    <b:JournalName>Sensors</b:JournalName>
    <b:Pages>11734-11753</b:Pages>
    <b:Volume>12</b:Volume>
    <b:Issue>9</b:Issue>
    <b:RefOrder>13</b:RefOrder>
  </b:Source>
  <b:Source>
    <b:Tag>Tow14</b:Tag>
    <b:SourceType>BookSection</b:SourceType>
    <b:Guid>{C2113FDA-F579-4F10-BE48-9DE565F590F5}</b:Guid>
    <b:Title>Introduction</b:Title>
    <b:Year>2014</b:Year>
    <b:Pages>7-8</b:Pages>
    <b:Author>
      <b:Author>
        <b:NameList>
          <b:Person>
            <b:Last>Townsend</b:Last>
            <b:First>Kevin</b:First>
          </b:Person>
          <b:Person>
            <b:Last>Cufi</b:Last>
            <b:First>Carles</b:First>
          </b:Person>
          <b:Person>
            <b:Last>Akiba</b:Last>
          </b:Person>
          <b:Person>
            <b:Last>Davidson</b:Last>
            <b:First>Robert</b:First>
          </b:Person>
        </b:NameList>
      </b:Author>
    </b:Author>
    <b:BookTitle>Getting Started With Bluetooth Low Energy</b:BookTitle>
    <b:Publisher>O'Reilly</b:Publisher>
    <b:RefOrder>14</b:RefOrder>
  </b:Source>
  <b:Source>
    <b:Tag>Dem13</b:Tag>
    <b:SourceType>ConferenceProceedings</b:SourceType>
    <b:Guid>{509D4190-40D5-44EA-B189-4BDA4C1C7B22}</b:Guid>
    <b:Title>Power Consumption Analysis of Bluetooth Low Energy, ZigBee and ANT Sensor Nodes in a Cyclic Sleep Scenario</b:Title>
    <b:Year>2013</b:Year>
    <b:City>Beijing</b:City>
    <b:Author>
      <b:Author>
        <b:NameList>
          <b:Person>
            <b:Last>Dementyev</b:Last>
            <b:First>A.</b:First>
          </b:Person>
          <b:Person>
            <b:Last>Hodges</b:Last>
            <b:First>S.</b:First>
          </b:Person>
          <b:Person>
            <b:Last>Taylor</b:Last>
            <b:First>S.</b:First>
          </b:Person>
          <b:Person>
            <b:Last>Smith</b:Last>
            <b:First>J.</b:First>
          </b:Person>
        </b:NameList>
      </b:Author>
    </b:Author>
    <b:ConferenceName>2013 IEEE International Wireless Symposium</b:ConferenceName>
    <b:RefOrder>15</b:RefOrder>
  </b:Source>
  <b:Source>
    <b:Tag>Blu18</b:Tag>
    <b:SourceType>InternetSite</b:SourceType>
    <b:Guid>{C2E6AD85-6F46-4BAC-BC43-AC1D31181327}</b:Guid>
    <b:Title>Phone, Tablet &amp; PC | Bluetooth Technology Website</b:Title>
    <b:Year>2018</b:Year>
    <b:Author>
      <b:Author>
        <b:Corporate>Bluetooth SIG</b:Corporate>
      </b:Author>
    </b:Author>
    <b:ProductionCompany>Bluetooth SIG, Inc.</b:ProductionCompany>
    <b:Month>January</b:Month>
    <b:Day>10</b:Day>
    <b:YearAccessed>2018</b:YearAccessed>
    <b:MonthAccessed>February</b:MonthAccessed>
    <b:DayAccessed>22</b:DayAccessed>
    <b:URL>https://www.bluetooth.com/markets/phone-pc</b:URL>
    <b:RefOrder>2</b:RefOrder>
  </b:Source>
  <b:Source>
    <b:Tag>AlF15</b:Tag>
    <b:SourceType>JournalArticle</b:SourceType>
    <b:Guid>{90E6693D-77E4-40EF-98AA-4EE99C0809E5}</b:Guid>
    <b:Title>IEEE Communications Surveys &amp; Tutorials</b:Title>
    <b:Year>2015</b:Year>
    <b:Author>
      <b:Author>
        <b:NameList>
          <b:Person>
            <b:Last>Al-Fuqaha</b:Last>
            <b:First>Ala</b:First>
          </b:Person>
          <b:Person>
            <b:Last>Guizani</b:Last>
            <b:First>Mohsen</b:First>
          </b:Person>
          <b:Person>
            <b:Last>Mohammadi</b:Last>
            <b:First>Mehdi</b:First>
          </b:Person>
          <b:Person>
            <b:Last>Aledhari</b:Last>
            <b:First>Mohammed</b:First>
          </b:Person>
          <b:Person>
            <b:Last>Ayyash</b:Last>
            <b:First>Moussa</b:First>
          </b:Person>
        </b:NameList>
      </b:Author>
    </b:Author>
    <b:JournalName>Internet of Things: A Survey on Enabling Technologies, Protocols, and Applications</b:JournalName>
    <b:Pages>2347-2376</b:Pages>
    <b:Volume>17</b:Volume>
    <b:Issue>4</b:Issue>
    <b:RefOrder>16</b:RefOrder>
  </b:Source>
  <b:Source>
    <b:Tag>Bor12</b:Tag>
    <b:SourceType>JournalArticle</b:SourceType>
    <b:Guid>{996F7C69-9177-4FC8-901B-49424B6A111D}</b:Guid>
    <b:Author>
      <b:Author>
        <b:NameList>
          <b:Person>
            <b:Last>Bormann</b:Last>
            <b:First>Carsten</b:First>
          </b:Person>
          <b:Person>
            <b:Last>Castellani</b:Last>
            <b:First>Angelo</b:First>
            <b:Middle>P.</b:Middle>
          </b:Person>
          <b:Person>
            <b:Last>Shelby</b:Last>
            <b:First>Zach</b:First>
          </b:Person>
        </b:NameList>
      </b:Author>
    </b:Author>
    <b:Title>CoAP: An Application Protocol for Billions of Tiny Internet Nodes</b:Title>
    <b:JournalName>IEEE Internet Computing</b:JournalName>
    <b:Year>2012</b:Year>
    <b:Pages>62-67</b:Pages>
    <b:Volume>16</b:Volume>
    <b:Issue>2</b:Issue>
    <b:RefOrder>17</b:RefOrder>
  </b:Source>
  <b:Source>
    <b:Tag>The09</b:Tag>
    <b:SourceType>DocumentFromInternetSite</b:SourceType>
    <b:Guid>{27BAC0E9-3588-40F4-83D4-9F101C9777AC}</b:Guid>
    <b:Title>SPDY: An experimental protocol for a faster web</b:Title>
    <b:Year>2009</b:Year>
    <b:Author>
      <b:Author>
        <b:Corporate>The Chromium Projects</b:Corporate>
      </b:Author>
    </b:Author>
    <b:Month>November</b:Month>
    <b:Day>15</b:Day>
    <b:YearAccessed>2018</b:YearAccessed>
    <b:MonthAccessed>March</b:MonthAccessed>
    <b:DayAccessed>2</b:DayAccessed>
    <b:URL>http://dev.chromium.org/spdy/spdy-whitepaper</b:URL>
    <b:RefOrder>18</b:RefOrder>
  </b:Source>
  <b:Source>
    <b:Tag>She12</b:Tag>
    <b:SourceType>InternetSite</b:SourceType>
    <b:Guid>{2BD8CA63-5C30-4971-BE1D-FE2ED997C9D7}</b:Guid>
    <b:Title>draft-ietf-core-coap-09 - Constrained Application Protocol (CoAP)</b:Title>
    <b:Year>2012</b:Year>
    <b:Month>March</b:Month>
    <b:Day>12</b:Day>
    <b:YearAccessed>2018</b:YearAccessed>
    <b:MonthAccessed>March</b:MonthAccessed>
    <b:DayAccessed>2</b:DayAccessed>
    <b:URL>https://tools.ietf.org/html/draft-ietf-core-coap-09</b:URL>
    <b:Author>
      <b:Author>
        <b:NameList>
          <b:Person>
            <b:Last>Shelby</b:Last>
            <b:First>Z.</b:First>
          </b:Person>
          <b:Person>
            <b:Last>Sensinode</b:Last>
          </b:Person>
          <b:Person>
            <b:Last>Hartke</b:Last>
            <b:First>K</b:First>
          </b:Person>
          <b:Person>
            <b:Last>Bormann</b:Last>
            <b:First>C.</b:First>
          </b:Person>
          <b:Person>
            <b:Last>Frank</b:Last>
            <b:First>B.</b:First>
          </b:Person>
        </b:NameList>
      </b:Author>
    </b:Author>
    <b:ProductionCompany>CoRE Working Group</b:ProductionCompany>
    <b:RefOrder>19</b:RefOrder>
  </b:Source>
  <b:Source>
    <b:Tag>Har15</b:Tag>
    <b:SourceType>DocumentFromInternetSite</b:SourceType>
    <b:Guid>{BE5BD23C-3140-4C42-A413-AC60CF7EFEA7}</b:Guid>
    <b:Title>RFC 7641 - Observing Resources in the Constrained Application Protocol (CoAP)</b:Title>
    <b:Year>2015</b:Year>
    <b:Month>September</b:Month>
    <b:YearAccessed>2018</b:YearAccessed>
    <b:MonthAccessed>March</b:MonthAccessed>
    <b:DayAccessed>2</b:DayAccessed>
    <b:URL>https://datatracker.ietf.org/doc/rfc7641/</b:URL>
    <b:Author>
      <b:Author>
        <b:NameList>
          <b:Person>
            <b:Last>Hartke</b:Last>
            <b:First>K</b:First>
          </b:Person>
        </b:NameList>
      </b:Author>
    </b:Author>
    <b:RefOrder>20</b:RefOrder>
  </b:Source>
  <b:Source>
    <b:Tag>Blu181</b:Tag>
    <b:SourceType>InternetSite</b:SourceType>
    <b:Guid>{91F8CBF1-F9FE-4040-A166-9E9DB588F71C}</b:Guid>
    <b:Title>Radio Versions | Bluetooth Technology Website</b:Title>
    <b:Year>2018</b:Year>
    <b:Month>January</b:Month>
    <b:Day>26</b:Day>
    <b:YearAccessed>2018</b:YearAccessed>
    <b:MonthAccessed>March</b:MonthAccessed>
    <b:DayAccessed>5</b:DayAccessed>
    <b:URL>https://www.bluetooth.com/bluetooth-technology/radio-versions</b:URL>
    <b:Author>
      <b:Author>
        <b:Corporate>Bluetooth SIG</b:Corporate>
      </b:Author>
    </b:Author>
    <b:ProductionCompany>Bluetooth SIG</b:ProductionCompany>
    <b:RefOrder>21</b:RefOrder>
  </b:Source>
  <b:Source>
    <b:Tag>Arg15</b:Tag>
    <b:SourceType>InternetSite</b:SourceType>
    <b:Guid>{99E7F351-0848-4DB7-B64F-EBDC522CA2B6}</b:Guid>
    <b:Author>
      <b:Author>
        <b:Corporate>Argenox Technologies</b:Corporate>
      </b:Author>
    </b:Author>
    <b:Title>A BLE Advertising Primer · Argenox Technologies</b:Title>
    <b:ProductionCompany>Argenox Technologies</b:ProductionCompany>
    <b:Year>2015</b:Year>
    <b:Month>May</b:Month>
    <b:Day>15</b:Day>
    <b:YearAccessed>2018</b:YearAccessed>
    <b:MonthAccessed>March</b:MonthAccessed>
    <b:DayAccessed>8</b:DayAccessed>
    <b:URL>http://www.argenox.com/bluetooth-low-energy-ble-v4-0-development/library/a-ble-advertising-primer/</b:URL>
    <b:RefOrder>22</b:RefOrder>
  </b:Source>
  <b:Source>
    <b:Tag>Blu16</b:Tag>
    <b:SourceType>DocumentFromInternetSite</b:SourceType>
    <b:Guid>{4D155558-437E-4395-8576-21A5C6C0FEA9}</b:Guid>
    <b:Title>Specifications of th Bluetooth System, v5.0</b:Title>
    <b:Year>2016</b:Year>
    <b:Month>December</b:Month>
    <b:Day>6</b:Day>
    <b:YearAccessed>2018</b:YearAccessed>
    <b:MonthAccessed>March</b:MonthAccessed>
    <b:DayAccessed>10</b:DayAccessed>
    <b:URL>https://www.bluetooth.com/specifications/bluetooth-core-specification</b:URL>
    <b:Author>
      <b:Author>
        <b:Corporate>Bluetooth SIG</b:Corporate>
      </b:Author>
    </b:Author>
    <b:RefOrder>23</b:RefOrder>
  </b:Source>
  <b:Source>
    <b:Tag>She14</b:Tag>
    <b:SourceType>DocumentFromInternetSite</b:SourceType>
    <b:Guid>{C7BBE990-44BC-4E98-B347-5671CCC0CF7B}</b:Guid>
    <b:Author>
      <b:Author>
        <b:NameList>
          <b:Person>
            <b:Last>Shelby</b:Last>
            <b:First>Z.</b:First>
          </b:Person>
          <b:Person>
            <b:Last>Hartke</b:Last>
            <b:First>K.</b:First>
          </b:Person>
          <b:Person>
            <b:Last>Bormann</b:Last>
            <b:First>C.</b:First>
          </b:Person>
        </b:NameList>
      </b:Author>
    </b:Author>
    <b:Title>RFC7252 - The Constrained Application Protocol (CoAP)</b:Title>
    <b:Year>2014</b:Year>
    <b:Month>June</b:Month>
    <b:YearAccessed>2018</b:YearAccessed>
    <b:MonthAccessed>March</b:MonthAccessed>
    <b:DayAccessed>13</b:DayAccessed>
    <b:URL>https://tools.ietf.org/html/rfc7252</b:URL>
    <b:RefOrder>26</b:RefOrder>
  </b:Source>
  <b:Source>
    <b:Tag>Not10</b:Tag>
    <b:SourceType>DocumentFromInternetSite</b:SourceType>
    <b:Guid>{AD8F55BD-3395-494B-BC4A-3AD035A77517}</b:Guid>
    <b:Author>
      <b:Author>
        <b:NameList>
          <b:Person>
            <b:Last>Nottingham</b:Last>
            <b:First>M.</b:First>
          </b:Person>
          <b:Person>
            <b:Last>Hammer-Lahav</b:Last>
            <b:First>E.</b:First>
          </b:Person>
        </b:NameList>
      </b:Author>
    </b:Author>
    <b:Title>RFC5785 - Defining Well-Known Uniform Resource Identifiers (URIs)</b:Title>
    <b:Year>2010</b:Year>
    <b:Month>April</b:Month>
    <b:YearAccessed>2018</b:YearAccessed>
    <b:MonthAccessed>March</b:MonthAccessed>
    <b:DayAccessed>13</b:DayAccessed>
    <b:URL>https://tools.ietf.org/html/rfc5785</b:URL>
    <b:RefOrder>28</b:RefOrder>
  </b:Source>
  <b:Source>
    <b:Tag>Blu15</b:Tag>
    <b:SourceType>InternetSite</b:SourceType>
    <b:Guid>{46ACEA21-A0D0-4115-88F5-5BF85686BC7D}</b:Guid>
    <b:Title>GATT Overview | Bluetooth Technology Website</b:Title>
    <b:Year>2015</b:Year>
    <b:Author>
      <b:Author>
        <b:Corporate>Bluetooth SIG</b:Corporate>
      </b:Author>
    </b:Author>
    <b:ProductionCompany>Bluetooth SIG</b:ProductionCompany>
    <b:Month>December</b:Month>
    <b:Day>16</b:Day>
    <b:YearAccessed>2018</b:YearAccessed>
    <b:MonthAccessed>March</b:MonthAccessed>
    <b:DayAccessed>15</b:DayAccessed>
    <b:URL>https://www.bluetooth.com/specifications/gatt/generic-attributes-overview</b:URL>
    <b:RefOrder>24</b:RefOrder>
  </b:Source>
  <b:Source>
    <b:Tag>MDP17</b:Tag>
    <b:SourceType>DocumentFromInternetSite</b:SourceType>
    <b:Guid>{A118CD75-DBBA-4CB5-8255-5F06DDCB6241}</b:Guid>
    <b:Author>
      <b:Author>
        <b:Corporate>MDPI</b:Corporate>
      </b:Author>
    </b:Author>
    <b:Title>energies-10-00393</b:Title>
    <b:Year>2017</b:Year>
    <b:Month>October</b:Month>
    <b:Day>9</b:Day>
    <b:YearAccessed>2018</b:YearAccessed>
    <b:MonthAccessed>March</b:MonthAccessed>
    <b:DayAccessed>20</b:DayAccessed>
    <b:URL>http://www.mdpi.com/energies/energies-10-00393/article_deploy/html/images/energies-10-00393-g003.png</b:URL>
    <b:RefOrder>25</b:RefOrder>
  </b:Source>
  <b:Source>
    <b:Tag>Fet11</b:Tag>
    <b:SourceType>DocumentFromInternetSite</b:SourceType>
    <b:Guid>{794F7AD5-DBB8-482A-A1DF-E970B0CEEF93}</b:Guid>
    <b:Author>
      <b:Author>
        <b:NameList>
          <b:Person>
            <b:Last>Fette</b:Last>
            <b:First>I.</b:First>
          </b:Person>
          <b:Person>
            <b:Last>Melnikov</b:Last>
            <b:First>A.</b:First>
          </b:Person>
        </b:NameList>
      </b:Author>
    </b:Author>
    <b:Title>RFC 6455 - The WebSocket Protocol</b:Title>
    <b:Year>2011</b:Year>
    <b:Month>December</b:Month>
    <b:YearAccessed>2018</b:YearAccessed>
    <b:MonthAccessed>April</b:MonthAccessed>
    <b:DayAccessed>20</b:DayAccessed>
    <b:URL>https://tools.ietf.org/html/rfc6455</b:URL>
    <b:RefOrder>27</b:RefOrder>
  </b:Source>
  <b:Source>
    <b:Tag>Gar17</b:Tag>
    <b:SourceType>InternetSite</b:SourceType>
    <b:Guid>{041A2777-05CA-4418-B746-D483E2D55C77}</b:Guid>
    <b:Title>Gartner Says 8.4 Billion Connected "Things" Will Be in Use in 2017, Up 31 Percent From 2016</b:Title>
    <b:Year>2017</b:Year>
    <b:Month>February</b:Month>
    <b:Day>7</b:Day>
    <b:YearAccessed>2018</b:YearAccessed>
    <b:MonthAccessed>February</b:MonthAccessed>
    <b:DayAccessed>10</b:DayAccessed>
    <b:URL>https://www.gartner.com/newsroom/id/3598917</b:URL>
    <b:Author>
      <b:Author>
        <b:Corporate>Gartner Inc.</b:Corporate>
      </b:Author>
    </b:Author>
    <b:ProductionCompany>Gartner Inc.</b:ProductionCompany>
    <b:RefOrder>1</b:RefOrder>
  </b:Source>
  <b:Source>
    <b:Tag>Dav15</b:Tag>
    <b:SourceType>DocumentFromInternetSite</b:SourceType>
    <b:Guid>{B7DBBCCB-5964-483A-B6F2-BCBD576ABE6D}</b:Guid>
    <b:Author>
      <b:Author>
        <b:NameList>
          <b:Person>
            <b:Last>Davis</b:Last>
            <b:First>Cecile</b:First>
          </b:Person>
          <b:Person>
            <b:Last>Bender</b:Last>
            <b:First>Miriam</b:First>
          </b:Person>
          <b:Person>
            <b:Last>Smith</b:Last>
            <b:First>Tyler</b:First>
          </b:Person>
          <b:Person>
            <b:Last>Broad</b:Last>
            <b:First>Jason</b:First>
          </b:Person>
        </b:NameList>
      </b:Author>
    </b:Author>
    <b:Title>Feasibility and Acute Care Utilization Outcomes of a Post-Acute Transitional Telemonitoring Program for Underserved Chronic Disease Patients</b:Title>
    <b:Year>2015</b:Year>
    <b:Month>September</b:Month>
    <b:YearAccessed>2018</b:YearAccessed>
    <b:MonthAccessed>April</b:MonthAccessed>
    <b:DayAccessed>1</b:DayAccessed>
    <b:URL>http://www.cchpca.org/sites/default/files/uploader/Feasibility%20and%20Acute%20Care%20Utilization%20Outcomes%20of%20a%20Post-Acute%20Transitional%20Telemonitoring%20Program%20for%20Underserved%20Chronic%20Disease%20Patients.pdf</b:URL>
    <b:RefOrder>3</b:RefOrder>
  </b:Source>
  <b:Source>
    <b:Tag>Del15</b:Tag>
    <b:SourceType>DocumentFromInternetSite</b:SourceType>
    <b:Guid>{5BE95F32-FEF6-4D7E-A838-D64E04EF3424}</b:Guid>
    <b:Author>
      <b:Author>
        <b:Corporate>Deloitte</b:Corporate>
      </b:Author>
    </b:Author>
    <b:Title>Deloitte - Connected Health</b:Title>
    <b:Year>2015</b:Year>
    <b:Month>April</b:Month>
    <b:Day>22</b:Day>
    <b:YearAccessed>2018</b:YearAccessed>
    <b:MonthAccessed>April</b:MonthAccessed>
    <b:DayAccessed>1</b:DayAccessed>
    <b:URL>https://www2.deloitte.com/content/dam/Deloitte/uk/Documents/life-sciences-health-care/deloitte-uk-connected-health.pdf</b:URL>
    <b:RefOrder>4</b:RefOrder>
  </b:Source>
</b:Sources>
</file>

<file path=customXml/itemProps1.xml><?xml version="1.0" encoding="utf-8"?>
<ds:datastoreItem xmlns:ds="http://schemas.openxmlformats.org/officeDocument/2006/customXml" ds:itemID="{C8232B6A-016E-4C04-BED3-880DE271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7351</TotalTime>
  <Pages>46</Pages>
  <Words>10630</Words>
  <Characters>60596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Farrelly</dc:creator>
  <cp:keywords/>
  <dc:description/>
  <cp:lastModifiedBy>Liam Farrelly</cp:lastModifiedBy>
  <cp:revision>89</cp:revision>
  <cp:lastPrinted>2018-05-09T20:46:00Z</cp:lastPrinted>
  <dcterms:created xsi:type="dcterms:W3CDTF">2018-04-19T16:38:00Z</dcterms:created>
  <dcterms:modified xsi:type="dcterms:W3CDTF">2018-05-09T21:55:00Z</dcterms:modified>
</cp:coreProperties>
</file>