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DOCUMENT 20</w:t>
      </w:r>
    </w:p>
    <w:p>
      <w:pPr>
        <w:jc w:val="center"/>
      </w:pPr>
      <w:r>
        <w:rPr>
          <w:b/>
          <w:sz w:val="36"/>
        </w:rPr>
        <w:t>MAS PLATFORM OUTPUT &amp; DISTRIBUTION SYSTEM™ v1.0</w:t>
      </w:r>
    </w:p>
    <w:p>
      <w:pPr>
        <w:jc w:val="center"/>
      </w:pPr>
      <w:r>
        <w:rPr>
          <w:i/>
          <w:sz w:val="22"/>
        </w:rPr>
        <w:t>Marketing / Content Engine</w:t>
      </w:r>
    </w:p>
    <w:p>
      <w:pPr>
        <w:jc w:val="center"/>
      </w:pPr>
      <w:r>
        <w:t>────────────────────────────────────────</w:t>
      </w:r>
    </w:p>
    <w:p>
      <w:pPr>
        <w:pStyle w:val="Heading1"/>
      </w:pPr>
      <w:r>
        <w:t>STATUS</w:t>
      </w:r>
    </w:p>
    <w:p>
      <w:r>
        <w:t>ACTIVE FOUNDATION DOCUMENT</w:t>
      </w:r>
    </w:p>
    <w:p>
      <w:pPr>
        <w:pStyle w:val="Heading1"/>
      </w:pPr>
      <w:r>
        <w:t>PURPOSE</w:t>
      </w:r>
    </w:p>
    <w:p>
      <w:r>
        <w:t>The purpose of this document is to convert MAS-approved strategy, content topics, ad angles, copy, creative briefs, and scripts into the correct platform-specific output formats across organic content, paid ads, social media, Google, YouTube, WhatsApp, and CRM nurture.</w:t>
      </w:r>
    </w:p>
    <w:p>
      <w:r>
        <w:t>This document does not replace Docs 16 to 19. It uses them.</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Source Doc</w:t>
            </w:r>
          </w:p>
        </w:tc>
        <w:tc>
          <w:tcPr>
            <w:tcW w:type="dxa" w:w="5040"/>
            <w:shd w:fill="D9EAF7"/>
            <w:vAlign w:val="center"/>
          </w:tcPr>
          <w:p>
            <w:r/>
            <w:r>
              <w:rPr>
                <w:b/>
                <w:sz w:val="18"/>
              </w:rPr>
              <w:t>Role</w:t>
            </w:r>
          </w:p>
        </w:tc>
      </w:tr>
      <w:tr>
        <w:tc>
          <w:tcPr>
            <w:tcW w:type="dxa" w:w="5040"/>
            <w:vAlign w:val="top"/>
          </w:tcPr>
          <w:p>
            <w:r/>
            <w:r>
              <w:rPr>
                <w:b w:val="0"/>
                <w:sz w:val="18"/>
              </w:rPr>
              <w:t>Doc 16</w:t>
            </w:r>
          </w:p>
        </w:tc>
        <w:tc>
          <w:tcPr>
            <w:tcW w:type="dxa" w:w="5040"/>
            <w:vAlign w:val="top"/>
          </w:tcPr>
          <w:p>
            <w:r/>
            <w:r>
              <w:rPr>
                <w:b w:val="0"/>
                <w:sz w:val="18"/>
              </w:rPr>
              <w:t>Authority, awareness stage, and conversion logic.</w:t>
            </w:r>
          </w:p>
        </w:tc>
      </w:tr>
      <w:tr>
        <w:tc>
          <w:tcPr>
            <w:tcW w:type="dxa" w:w="5040"/>
            <w:vAlign w:val="top"/>
          </w:tcPr>
          <w:p>
            <w:r/>
            <w:r>
              <w:rPr>
                <w:b w:val="0"/>
                <w:sz w:val="18"/>
              </w:rPr>
              <w:t>Doc 17</w:t>
            </w:r>
          </w:p>
        </w:tc>
        <w:tc>
          <w:tcPr>
            <w:tcW w:type="dxa" w:w="5040"/>
            <w:vAlign w:val="top"/>
          </w:tcPr>
          <w:p>
            <w:r/>
            <w:r>
              <w:rPr>
                <w:b w:val="0"/>
                <w:sz w:val="18"/>
              </w:rPr>
              <w:t>Content strategy, topic banks, market intelligence, and performance input.</w:t>
            </w:r>
          </w:p>
        </w:tc>
      </w:tr>
      <w:tr>
        <w:tc>
          <w:tcPr>
            <w:tcW w:type="dxa" w:w="5040"/>
            <w:vAlign w:val="top"/>
          </w:tcPr>
          <w:p>
            <w:r/>
            <w:r>
              <w:rPr>
                <w:b w:val="0"/>
                <w:sz w:val="18"/>
              </w:rPr>
              <w:t>Doc 18</w:t>
            </w:r>
          </w:p>
        </w:tc>
        <w:tc>
          <w:tcPr>
            <w:tcW w:type="dxa" w:w="5040"/>
            <w:vAlign w:val="top"/>
          </w:tcPr>
          <w:p>
            <w:r/>
            <w:r>
              <w:rPr>
                <w:b w:val="0"/>
                <w:sz w:val="18"/>
              </w:rPr>
              <w:t>Ad angles, copy, image ad briefs, creative directions, and paid ad concepts.</w:t>
            </w:r>
          </w:p>
        </w:tc>
      </w:tr>
      <w:tr>
        <w:tc>
          <w:tcPr>
            <w:tcW w:type="dxa" w:w="5040"/>
            <w:vAlign w:val="top"/>
          </w:tcPr>
          <w:p>
            <w:r/>
            <w:r>
              <w:rPr>
                <w:b w:val="0"/>
                <w:sz w:val="18"/>
              </w:rPr>
              <w:t>Doc 19</w:t>
            </w:r>
          </w:p>
        </w:tc>
        <w:tc>
          <w:tcPr>
            <w:tcW w:type="dxa" w:w="5040"/>
            <w:vAlign w:val="top"/>
          </w:tcPr>
          <w:p>
            <w:r/>
            <w:r>
              <w:rPr>
                <w:b w:val="0"/>
                <w:sz w:val="18"/>
              </w:rPr>
              <w:t>Video scripts, teleprompter formats, short-form scripts, and YouTube ad scripts.</w:t>
            </w:r>
          </w:p>
        </w:tc>
      </w:tr>
      <w:tr>
        <w:tc>
          <w:tcPr>
            <w:tcW w:type="dxa" w:w="5040"/>
            <w:vAlign w:val="top"/>
          </w:tcPr>
          <w:p>
            <w:r/>
            <w:r>
              <w:rPr>
                <w:b w:val="0"/>
                <w:sz w:val="18"/>
              </w:rPr>
              <w:t>Doc 20</w:t>
            </w:r>
          </w:p>
        </w:tc>
        <w:tc>
          <w:tcPr>
            <w:tcW w:type="dxa" w:w="5040"/>
            <w:vAlign w:val="top"/>
          </w:tcPr>
          <w:p>
            <w:r/>
            <w:r>
              <w:rPr>
                <w:b w:val="0"/>
                <w:sz w:val="18"/>
              </w:rPr>
              <w:t>Platform output formatting, distribution logic, repurposing rules, and launch-ready asset packaging.</w:t>
            </w:r>
          </w:p>
        </w:tc>
      </w:tr>
    </w:tbl>
    <w:p/>
    <w:p>
      <w:pPr>
        <w:pStyle w:val="Heading1"/>
      </w:pPr>
      <w:r>
        <w:t>CORE PRINCIPLE</w:t>
      </w:r>
    </w:p>
    <w:p>
      <w:r>
        <w:t>A strong idea does not automatically become strong performance. The idea must be translated correctly for the platform, placement, audience intent, and content format.</w:t>
      </w:r>
    </w:p>
    <w:p>
      <w:r>
        <w:t>MAS does not post the same asset everywhere. MAS adapts the same strategic idea into platform-native outputs.</w:t>
      </w:r>
    </w:p>
    <w:p>
      <w:pPr>
        <w:pStyle w:val="Heading1"/>
      </w:pPr>
      <w:r>
        <w:t>STABLE VS CHANGING RULES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Stable MAS Rules</w:t>
            </w:r>
          </w:p>
        </w:tc>
        <w:tc>
          <w:tcPr>
            <w:tcW w:type="dxa" w:w="5040"/>
            <w:shd w:fill="D9EAF7"/>
            <w:vAlign w:val="center"/>
          </w:tcPr>
          <w:p>
            <w:r/>
            <w:r>
              <w:rPr>
                <w:b/>
                <w:sz w:val="18"/>
              </w:rPr>
              <w:t>Changing Platform Rules</w:t>
            </w:r>
          </w:p>
        </w:tc>
      </w:tr>
      <w:tr>
        <w:tc>
          <w:tcPr>
            <w:tcW w:type="dxa" w:w="5040"/>
            <w:vAlign w:val="top"/>
          </w:tcPr>
          <w:p>
            <w:r/>
            <w:r>
              <w:rPr>
                <w:b w:val="0"/>
                <w:sz w:val="18"/>
              </w:rPr>
              <w:t>Awareness stage logic</w:t>
            </w:r>
          </w:p>
        </w:tc>
        <w:tc>
          <w:tcPr>
            <w:tcW w:type="dxa" w:w="5040"/>
            <w:vAlign w:val="top"/>
          </w:tcPr>
          <w:p>
            <w:r/>
            <w:r>
              <w:rPr>
                <w:b w:val="0"/>
                <w:sz w:val="18"/>
              </w:rPr>
              <w:t>Character limits</w:t>
            </w:r>
          </w:p>
        </w:tc>
      </w:tr>
      <w:tr>
        <w:tc>
          <w:tcPr>
            <w:tcW w:type="dxa" w:w="5040"/>
            <w:vAlign w:val="top"/>
          </w:tcPr>
          <w:p>
            <w:r/>
            <w:r>
              <w:rPr>
                <w:b w:val="0"/>
                <w:sz w:val="18"/>
              </w:rPr>
              <w:t>Buyer profile and Strategic Intent mapping</w:t>
            </w:r>
          </w:p>
        </w:tc>
        <w:tc>
          <w:tcPr>
            <w:tcW w:type="dxa" w:w="5040"/>
            <w:vAlign w:val="top"/>
          </w:tcPr>
          <w:p>
            <w:r/>
            <w:r>
              <w:rPr>
                <w:b w:val="0"/>
                <w:sz w:val="18"/>
              </w:rPr>
              <w:t>Ad specs and placement rules</w:t>
            </w:r>
          </w:p>
        </w:tc>
      </w:tr>
      <w:tr>
        <w:tc>
          <w:tcPr>
            <w:tcW w:type="dxa" w:w="5040"/>
            <w:vAlign w:val="top"/>
          </w:tcPr>
          <w:p>
            <w:r/>
            <w:r>
              <w:rPr>
                <w:b w:val="0"/>
                <w:sz w:val="18"/>
              </w:rPr>
              <w:t>Belief block and message angle</w:t>
            </w:r>
          </w:p>
        </w:tc>
        <w:tc>
          <w:tcPr>
            <w:tcW w:type="dxa" w:w="5040"/>
            <w:vAlign w:val="top"/>
          </w:tcPr>
          <w:p>
            <w:r/>
            <w:r>
              <w:rPr>
                <w:b w:val="0"/>
                <w:sz w:val="18"/>
              </w:rPr>
              <w:t>Image ratios and video duration rules</w:t>
            </w:r>
          </w:p>
        </w:tc>
      </w:tr>
      <w:tr>
        <w:tc>
          <w:tcPr>
            <w:tcW w:type="dxa" w:w="5040"/>
            <w:vAlign w:val="top"/>
          </w:tcPr>
          <w:p>
            <w:r/>
            <w:r>
              <w:rPr>
                <w:b w:val="0"/>
                <w:sz w:val="18"/>
              </w:rPr>
              <w:t>Authority and proof standard</w:t>
            </w:r>
          </w:p>
        </w:tc>
        <w:tc>
          <w:tcPr>
            <w:tcW w:type="dxa" w:w="5040"/>
            <w:vAlign w:val="top"/>
          </w:tcPr>
          <w:p>
            <w:r/>
            <w:r>
              <w:rPr>
                <w:b w:val="0"/>
                <w:sz w:val="18"/>
              </w:rPr>
              <w:t>Platform policy requirements</w:t>
            </w:r>
          </w:p>
        </w:tc>
      </w:tr>
      <w:tr>
        <w:tc>
          <w:tcPr>
            <w:tcW w:type="dxa" w:w="5040"/>
            <w:vAlign w:val="top"/>
          </w:tcPr>
          <w:p>
            <w:r/>
            <w:r>
              <w:rPr>
                <w:b w:val="0"/>
                <w:sz w:val="18"/>
              </w:rPr>
              <w:t>CTA and consult conversion logic</w:t>
            </w:r>
          </w:p>
        </w:tc>
        <w:tc>
          <w:tcPr>
            <w:tcW w:type="dxa" w:w="5040"/>
            <w:vAlign w:val="top"/>
          </w:tcPr>
          <w:p>
            <w:r/>
            <w:r>
              <w:rPr>
                <w:b w:val="0"/>
                <w:sz w:val="18"/>
              </w:rPr>
              <w:t>Recommended field lengths and algorithm preferences</w:t>
            </w:r>
          </w:p>
        </w:tc>
      </w:tr>
    </w:tbl>
    <w:p/>
    <w:p>
      <w:r>
        <w:t>The MAS logic is stable. Platform specifications are not. Therefore, technical requirements must be verified before campaign launch.</w:t>
      </w:r>
    </w:p>
    <w:p>
      <w:pPr>
        <w:pStyle w:val="Heading1"/>
      </w:pPr>
      <w:r>
        <w:t>PLATFORM VERIFICATION RULE</w:t>
      </w:r>
    </w:p>
    <w:p>
      <w:r>
        <w:t>Before finalising any platform-specific ad, post, video, placement, creative asset, character limit, or campaign upload, verify the latest official platform requirements or current ad platform interface. Do not rely on outdated memory, old templates, or assumptions.</w:t>
      </w:r>
    </w:p>
    <w:p>
      <w:r>
        <w:t>This rule applies especially to Meta Ads, Google Ads, YouTube Ads, TikTok, Instagram, WhatsApp, and any future platform used by Singapore Real Estate Insider.</w:t>
      </w:r>
    </w:p>
    <w:p>
      <w:pPr>
        <w:pStyle w:val="Heading1"/>
      </w:pPr>
      <w:r>
        <w:t>MAS PLATFORM OUTPUT FLOW</w:t>
      </w:r>
    </w:p>
    <w:p>
      <w:r>
        <w:t>1. Start with Doc 16 awareness stage and authority intent.</w:t>
      </w:r>
    </w:p>
    <w:p>
      <w:r>
        <w:t>2. Select content direction from Doc 17.</w:t>
      </w:r>
    </w:p>
    <w:p>
      <w:r>
        <w:t>3. Select ad angle, copy, and creative route from Doc 18.</w:t>
      </w:r>
    </w:p>
    <w:p>
      <w:r>
        <w:t>4. Use Doc 19 if spoken/video scripting is required.</w:t>
      </w:r>
    </w:p>
    <w:p>
      <w:r>
        <w:t>5. Convert into the correct platform output format using Doc 20.</w:t>
      </w:r>
    </w:p>
    <w:p>
      <w:r>
        <w:t>6. Verify latest platform rules before launch.</w:t>
      </w:r>
    </w:p>
    <w:p>
      <w:r>
        <w:t>7. Publish or hand off to media buyer / editor / designer.</w:t>
      </w:r>
    </w:p>
    <w:p>
      <w:r>
        <w:t>8. Track performance and feed results back into Doc 17 and Doc 18.</w:t>
      </w:r>
    </w:p>
    <w:p>
      <w:pPr>
        <w:pStyle w:val="Heading1"/>
      </w:pPr>
      <w:r>
        <w:t>CHANNEL ROLE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b/>
                <w:sz w:val="18"/>
              </w:rPr>
              <w:t>Channel</w:t>
            </w:r>
          </w:p>
        </w:tc>
        <w:tc>
          <w:tcPr>
            <w:tcW w:type="dxa" w:w="2520"/>
            <w:shd w:fill="D9EAF7"/>
            <w:vAlign w:val="center"/>
          </w:tcPr>
          <w:p>
            <w:r/>
            <w:r>
              <w:rPr>
                <w:b/>
                <w:sz w:val="18"/>
              </w:rPr>
              <w:t>Primary Role</w:t>
            </w:r>
          </w:p>
        </w:tc>
        <w:tc>
          <w:tcPr>
            <w:tcW w:type="dxa" w:w="2520"/>
            <w:shd w:fill="D9EAF7"/>
            <w:vAlign w:val="center"/>
          </w:tcPr>
          <w:p>
            <w:r/>
            <w:r>
              <w:rPr>
                <w:b/>
                <w:sz w:val="18"/>
              </w:rPr>
              <w:t>Best Awareness Stage</w:t>
            </w:r>
          </w:p>
        </w:tc>
        <w:tc>
          <w:tcPr>
            <w:tcW w:type="dxa" w:w="2520"/>
            <w:shd w:fill="D9EAF7"/>
            <w:vAlign w:val="center"/>
          </w:tcPr>
          <w:p>
            <w:r/>
            <w:r>
              <w:rPr>
                <w:b/>
                <w:sz w:val="18"/>
              </w:rPr>
              <w:t>Main Output</w:t>
            </w:r>
          </w:p>
        </w:tc>
      </w:tr>
      <w:tr>
        <w:tc>
          <w:tcPr>
            <w:tcW w:type="dxa" w:w="2520"/>
            <w:vAlign w:val="top"/>
          </w:tcPr>
          <w:p>
            <w:r/>
            <w:r>
              <w:rPr>
                <w:b w:val="0"/>
                <w:sz w:val="18"/>
              </w:rPr>
              <w:t>Meta / Instagram Ads</w:t>
            </w:r>
          </w:p>
        </w:tc>
        <w:tc>
          <w:tcPr>
            <w:tcW w:type="dxa" w:w="2520"/>
            <w:vAlign w:val="top"/>
          </w:tcPr>
          <w:p>
            <w:r/>
            <w:r>
              <w:rPr>
                <w:b w:val="0"/>
                <w:sz w:val="18"/>
              </w:rPr>
              <w:t>Demand creation and retargeting</w:t>
            </w:r>
          </w:p>
        </w:tc>
        <w:tc>
          <w:tcPr>
            <w:tcW w:type="dxa" w:w="2520"/>
            <w:vAlign w:val="top"/>
          </w:tcPr>
          <w:p>
            <w:r/>
            <w:r>
              <w:rPr>
                <w:b w:val="0"/>
                <w:sz w:val="18"/>
              </w:rPr>
              <w:t>Problem, Consequence, Solution</w:t>
            </w:r>
          </w:p>
        </w:tc>
        <w:tc>
          <w:tcPr>
            <w:tcW w:type="dxa" w:w="2520"/>
            <w:vAlign w:val="top"/>
          </w:tcPr>
          <w:p>
            <w:r/>
            <w:r>
              <w:rPr>
                <w:b w:val="0"/>
                <w:sz w:val="18"/>
              </w:rPr>
              <w:t>Image ads, video ads, carousel ads, click-to-message ads</w:t>
            </w:r>
          </w:p>
        </w:tc>
      </w:tr>
      <w:tr>
        <w:tc>
          <w:tcPr>
            <w:tcW w:type="dxa" w:w="2520"/>
            <w:vAlign w:val="top"/>
          </w:tcPr>
          <w:p>
            <w:r/>
            <w:r>
              <w:rPr>
                <w:b w:val="0"/>
                <w:sz w:val="18"/>
              </w:rPr>
              <w:t>YouTube Organic</w:t>
            </w:r>
          </w:p>
        </w:tc>
        <w:tc>
          <w:tcPr>
            <w:tcW w:type="dxa" w:w="2520"/>
            <w:vAlign w:val="top"/>
          </w:tcPr>
          <w:p>
            <w:r/>
            <w:r>
              <w:rPr>
                <w:b w:val="0"/>
                <w:sz w:val="18"/>
              </w:rPr>
              <w:t>Authority building and education</w:t>
            </w:r>
          </w:p>
        </w:tc>
        <w:tc>
          <w:tcPr>
            <w:tcW w:type="dxa" w:w="2520"/>
            <w:vAlign w:val="top"/>
          </w:tcPr>
          <w:p>
            <w:r/>
            <w:r>
              <w:rPr>
                <w:b w:val="0"/>
                <w:sz w:val="18"/>
              </w:rPr>
              <w:t>Problem to Method</w:t>
            </w:r>
          </w:p>
        </w:tc>
        <w:tc>
          <w:tcPr>
            <w:tcW w:type="dxa" w:w="2520"/>
            <w:vAlign w:val="top"/>
          </w:tcPr>
          <w:p>
            <w:r/>
            <w:r>
              <w:rPr>
                <w:b w:val="0"/>
                <w:sz w:val="18"/>
              </w:rPr>
              <w:t>Long-form video, Shorts, thumbnails, titles, descriptions</w:t>
            </w:r>
          </w:p>
        </w:tc>
      </w:tr>
      <w:tr>
        <w:tc>
          <w:tcPr>
            <w:tcW w:type="dxa" w:w="2520"/>
            <w:vAlign w:val="top"/>
          </w:tcPr>
          <w:p>
            <w:r/>
            <w:r>
              <w:rPr>
                <w:b w:val="0"/>
                <w:sz w:val="18"/>
              </w:rPr>
              <w:t>YouTube Ads</w:t>
            </w:r>
          </w:p>
        </w:tc>
        <w:tc>
          <w:tcPr>
            <w:tcW w:type="dxa" w:w="2520"/>
            <w:vAlign w:val="top"/>
          </w:tcPr>
          <w:p>
            <w:r/>
            <w:r>
              <w:rPr>
                <w:b w:val="0"/>
                <w:sz w:val="18"/>
              </w:rPr>
              <w:t>Paid attention and trust building</w:t>
            </w:r>
          </w:p>
        </w:tc>
        <w:tc>
          <w:tcPr>
            <w:tcW w:type="dxa" w:w="2520"/>
            <w:vAlign w:val="top"/>
          </w:tcPr>
          <w:p>
            <w:r/>
            <w:r>
              <w:rPr>
                <w:b w:val="0"/>
                <w:sz w:val="18"/>
              </w:rPr>
              <w:t>Problem to Product</w:t>
            </w:r>
          </w:p>
        </w:tc>
        <w:tc>
          <w:tcPr>
            <w:tcW w:type="dxa" w:w="2520"/>
            <w:vAlign w:val="top"/>
          </w:tcPr>
          <w:p>
            <w:r/>
            <w:r>
              <w:rPr>
                <w:b w:val="0"/>
                <w:sz w:val="18"/>
              </w:rPr>
              <w:t>15s, 30s, 60s, 90s video ads</w:t>
            </w:r>
          </w:p>
        </w:tc>
      </w:tr>
      <w:tr>
        <w:tc>
          <w:tcPr>
            <w:tcW w:type="dxa" w:w="2520"/>
            <w:vAlign w:val="top"/>
          </w:tcPr>
          <w:p>
            <w:r/>
            <w:r>
              <w:rPr>
                <w:b w:val="0"/>
                <w:sz w:val="18"/>
              </w:rPr>
              <w:t>Google Search Ads</w:t>
            </w:r>
          </w:p>
        </w:tc>
        <w:tc>
          <w:tcPr>
            <w:tcW w:type="dxa" w:w="2520"/>
            <w:vAlign w:val="top"/>
          </w:tcPr>
          <w:p>
            <w:r/>
            <w:r>
              <w:rPr>
                <w:b w:val="0"/>
                <w:sz w:val="18"/>
              </w:rPr>
              <w:t>Demand capture</w:t>
            </w:r>
          </w:p>
        </w:tc>
        <w:tc>
          <w:tcPr>
            <w:tcW w:type="dxa" w:w="2520"/>
            <w:vAlign w:val="top"/>
          </w:tcPr>
          <w:p>
            <w:r/>
            <w:r>
              <w:rPr>
                <w:b w:val="0"/>
                <w:sz w:val="18"/>
              </w:rPr>
              <w:t>Solution, Method, Product</w:t>
            </w:r>
          </w:p>
        </w:tc>
        <w:tc>
          <w:tcPr>
            <w:tcW w:type="dxa" w:w="2520"/>
            <w:vAlign w:val="top"/>
          </w:tcPr>
          <w:p>
            <w:r/>
            <w:r>
              <w:rPr>
                <w:b w:val="0"/>
                <w:sz w:val="18"/>
              </w:rPr>
              <w:t>Search headlines, descriptions, sitelinks, callouts</w:t>
            </w:r>
          </w:p>
        </w:tc>
      </w:tr>
      <w:tr>
        <w:tc>
          <w:tcPr>
            <w:tcW w:type="dxa" w:w="2520"/>
            <w:vAlign w:val="top"/>
          </w:tcPr>
          <w:p>
            <w:r/>
            <w:r>
              <w:rPr>
                <w:b w:val="0"/>
                <w:sz w:val="18"/>
              </w:rPr>
              <w:t>Google Display / Demand Gen</w:t>
            </w:r>
          </w:p>
        </w:tc>
        <w:tc>
          <w:tcPr>
            <w:tcW w:type="dxa" w:w="2520"/>
            <w:vAlign w:val="top"/>
          </w:tcPr>
          <w:p>
            <w:r/>
            <w:r>
              <w:rPr>
                <w:b w:val="0"/>
                <w:sz w:val="18"/>
              </w:rPr>
              <w:t>Retargeting and visual reach</w:t>
            </w:r>
          </w:p>
        </w:tc>
        <w:tc>
          <w:tcPr>
            <w:tcW w:type="dxa" w:w="2520"/>
            <w:vAlign w:val="top"/>
          </w:tcPr>
          <w:p>
            <w:r/>
            <w:r>
              <w:rPr>
                <w:b w:val="0"/>
                <w:sz w:val="18"/>
              </w:rPr>
              <w:t>Problem to Product</w:t>
            </w:r>
          </w:p>
        </w:tc>
        <w:tc>
          <w:tcPr>
            <w:tcW w:type="dxa" w:w="2520"/>
            <w:vAlign w:val="top"/>
          </w:tcPr>
          <w:p>
            <w:r/>
            <w:r>
              <w:rPr>
                <w:b w:val="0"/>
                <w:sz w:val="18"/>
              </w:rPr>
              <w:t>Image creative, headlines, descriptions, visual concepts</w:t>
            </w:r>
          </w:p>
        </w:tc>
      </w:tr>
      <w:tr>
        <w:tc>
          <w:tcPr>
            <w:tcW w:type="dxa" w:w="2520"/>
            <w:vAlign w:val="top"/>
          </w:tcPr>
          <w:p>
            <w:r/>
            <w:r>
              <w:rPr>
                <w:b w:val="0"/>
                <w:sz w:val="18"/>
              </w:rPr>
              <w:t>TikTok / Reels / Shorts</w:t>
            </w:r>
          </w:p>
        </w:tc>
        <w:tc>
          <w:tcPr>
            <w:tcW w:type="dxa" w:w="2520"/>
            <w:vAlign w:val="top"/>
          </w:tcPr>
          <w:p>
            <w:r/>
            <w:r>
              <w:rPr>
                <w:b w:val="0"/>
                <w:sz w:val="18"/>
              </w:rPr>
              <w:t>Fast awareness and hooks</w:t>
            </w:r>
          </w:p>
        </w:tc>
        <w:tc>
          <w:tcPr>
            <w:tcW w:type="dxa" w:w="2520"/>
            <w:vAlign w:val="top"/>
          </w:tcPr>
          <w:p>
            <w:r/>
            <w:r>
              <w:rPr>
                <w:b w:val="0"/>
                <w:sz w:val="18"/>
              </w:rPr>
              <w:t>Problem, Consequence</w:t>
            </w:r>
          </w:p>
        </w:tc>
        <w:tc>
          <w:tcPr>
            <w:tcW w:type="dxa" w:w="2520"/>
            <w:vAlign w:val="top"/>
          </w:tcPr>
          <w:p>
            <w:r/>
            <w:r>
              <w:rPr>
                <w:b w:val="0"/>
                <w:sz w:val="18"/>
              </w:rPr>
              <w:t>Short-form script, captions, on-screen text</w:t>
            </w:r>
          </w:p>
        </w:tc>
      </w:tr>
      <w:tr>
        <w:tc>
          <w:tcPr>
            <w:tcW w:type="dxa" w:w="2520"/>
            <w:vAlign w:val="top"/>
          </w:tcPr>
          <w:p>
            <w:r/>
            <w:r>
              <w:rPr>
                <w:b w:val="0"/>
                <w:sz w:val="18"/>
              </w:rPr>
              <w:t>WhatsApp</w:t>
            </w:r>
          </w:p>
        </w:tc>
        <w:tc>
          <w:tcPr>
            <w:tcW w:type="dxa" w:w="2520"/>
            <w:vAlign w:val="top"/>
          </w:tcPr>
          <w:p>
            <w:r/>
            <w:r>
              <w:rPr>
                <w:b w:val="0"/>
                <w:sz w:val="18"/>
              </w:rPr>
              <w:t>Conversation conversion</w:t>
            </w:r>
          </w:p>
        </w:tc>
        <w:tc>
          <w:tcPr>
            <w:tcW w:type="dxa" w:w="2520"/>
            <w:vAlign w:val="top"/>
          </w:tcPr>
          <w:p>
            <w:r/>
            <w:r>
              <w:rPr>
                <w:b w:val="0"/>
                <w:sz w:val="18"/>
              </w:rPr>
              <w:t>Solution, Method, Product</w:t>
            </w:r>
          </w:p>
        </w:tc>
        <w:tc>
          <w:tcPr>
            <w:tcW w:type="dxa" w:w="2520"/>
            <w:vAlign w:val="top"/>
          </w:tcPr>
          <w:p>
            <w:r/>
            <w:r>
              <w:rPr>
                <w:b w:val="0"/>
                <w:sz w:val="18"/>
              </w:rPr>
              <w:t>Click-to-message copy, follow-up prompts, consult CTA</w:t>
            </w:r>
          </w:p>
        </w:tc>
      </w:tr>
      <w:tr>
        <w:tc>
          <w:tcPr>
            <w:tcW w:type="dxa" w:w="2520"/>
            <w:vAlign w:val="top"/>
          </w:tcPr>
          <w:p>
            <w:r/>
            <w:r>
              <w:rPr>
                <w:b w:val="0"/>
                <w:sz w:val="18"/>
              </w:rPr>
              <w:t>Email / CRM</w:t>
            </w:r>
          </w:p>
        </w:tc>
        <w:tc>
          <w:tcPr>
            <w:tcW w:type="dxa" w:w="2520"/>
            <w:vAlign w:val="top"/>
          </w:tcPr>
          <w:p>
            <w:r/>
            <w:r>
              <w:rPr>
                <w:b w:val="0"/>
                <w:sz w:val="18"/>
              </w:rPr>
              <w:t>Nurture and reactivation</w:t>
            </w:r>
          </w:p>
        </w:tc>
        <w:tc>
          <w:tcPr>
            <w:tcW w:type="dxa" w:w="2520"/>
            <w:vAlign w:val="top"/>
          </w:tcPr>
          <w:p>
            <w:r/>
            <w:r>
              <w:rPr>
                <w:b w:val="0"/>
                <w:sz w:val="18"/>
              </w:rPr>
              <w:t>Consequence to Product</w:t>
            </w:r>
          </w:p>
        </w:tc>
        <w:tc>
          <w:tcPr>
            <w:tcW w:type="dxa" w:w="2520"/>
            <w:vAlign w:val="top"/>
          </w:tcPr>
          <w:p>
            <w:r/>
            <w:r>
              <w:rPr>
                <w:b w:val="0"/>
                <w:sz w:val="18"/>
              </w:rPr>
              <w:t>Subject lines, short educational messages, case-study nudges</w:t>
            </w:r>
          </w:p>
        </w:tc>
      </w:tr>
    </w:tbl>
    <w:p/>
    <w:p>
      <w:pPr>
        <w:pStyle w:val="Heading1"/>
      </w:pPr>
      <w:r>
        <w:t>META IMAGE AD OUTPUT FORMAT</w:t>
      </w:r>
    </w:p>
    <w:p>
      <w:r>
        <w:t>Use when creating static Meta or Instagram ads from Doc 18 angles.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Campaign Objective</w:t>
            </w:r>
          </w:p>
        </w:tc>
        <w:tc>
          <w:tcPr>
            <w:tcW w:type="dxa" w:w="5040"/>
            <w:vAlign w:val="top"/>
          </w:tcPr>
          <w:p>
            <w:r/>
            <w:r>
              <w:rPr>
                <w:b w:val="0"/>
                <w:sz w:val="18"/>
              </w:rPr>
              <w:t>State lead, message, traffic, awareness, or retargeting objective.</w:t>
            </w:r>
          </w:p>
        </w:tc>
      </w:tr>
      <w:tr>
        <w:tc>
          <w:tcPr>
            <w:tcW w:type="dxa" w:w="5040"/>
            <w:vAlign w:val="top"/>
          </w:tcPr>
          <w:p>
            <w:r/>
            <w:r>
              <w:rPr>
                <w:b w:val="0"/>
                <w:sz w:val="18"/>
              </w:rPr>
              <w:t>Awareness Stage</w:t>
            </w:r>
          </w:p>
        </w:tc>
        <w:tc>
          <w:tcPr>
            <w:tcW w:type="dxa" w:w="5040"/>
            <w:vAlign w:val="top"/>
          </w:tcPr>
          <w:p>
            <w:r/>
            <w:r>
              <w:rPr>
                <w:b w:val="0"/>
                <w:sz w:val="18"/>
              </w:rPr>
              <w:t>Problem, Consequence, Solution, Method, or Product Aware.</w:t>
            </w:r>
          </w:p>
        </w:tc>
      </w:tr>
      <w:tr>
        <w:tc>
          <w:tcPr>
            <w:tcW w:type="dxa" w:w="5040"/>
            <w:vAlign w:val="top"/>
          </w:tcPr>
          <w:p>
            <w:r/>
            <w:r>
              <w:rPr>
                <w:b w:val="0"/>
                <w:sz w:val="18"/>
              </w:rPr>
              <w:t>Target Buyer Profile</w:t>
            </w:r>
          </w:p>
        </w:tc>
        <w:tc>
          <w:tcPr>
            <w:tcW w:type="dxa" w:w="5040"/>
            <w:vAlign w:val="top"/>
          </w:tcPr>
          <w:p>
            <w:r/>
            <w:r>
              <w:rPr>
                <w:b w:val="0"/>
                <w:sz w:val="18"/>
              </w:rPr>
              <w:t>State the intended MAS buyer profile and Strategic Intent.</w:t>
            </w:r>
          </w:p>
        </w:tc>
      </w:tr>
      <w:tr>
        <w:tc>
          <w:tcPr>
            <w:tcW w:type="dxa" w:w="5040"/>
            <w:vAlign w:val="top"/>
          </w:tcPr>
          <w:p>
            <w:r/>
            <w:r>
              <w:rPr>
                <w:b w:val="0"/>
                <w:sz w:val="18"/>
              </w:rPr>
              <w:t>Primary Text</w:t>
            </w:r>
          </w:p>
        </w:tc>
        <w:tc>
          <w:tcPr>
            <w:tcW w:type="dxa" w:w="5040"/>
            <w:vAlign w:val="top"/>
          </w:tcPr>
          <w:p>
            <w:r/>
            <w:r>
              <w:rPr>
                <w:b w:val="0"/>
                <w:sz w:val="18"/>
              </w:rPr>
              <w:t>Write the main ad copy. Keep it clear, direct, and conversational.</w:t>
            </w:r>
          </w:p>
        </w:tc>
      </w:tr>
      <w:tr>
        <w:tc>
          <w:tcPr>
            <w:tcW w:type="dxa" w:w="5040"/>
            <w:vAlign w:val="top"/>
          </w:tcPr>
          <w:p>
            <w:r/>
            <w:r>
              <w:rPr>
                <w:b w:val="0"/>
                <w:sz w:val="18"/>
              </w:rPr>
              <w:t>Headline</w:t>
            </w:r>
          </w:p>
        </w:tc>
        <w:tc>
          <w:tcPr>
            <w:tcW w:type="dxa" w:w="5040"/>
            <w:vAlign w:val="top"/>
          </w:tcPr>
          <w:p>
            <w:r/>
            <w:r>
              <w:rPr>
                <w:b w:val="0"/>
                <w:sz w:val="18"/>
              </w:rPr>
              <w:t>Short click-driving line. Verify current platform limits before upload.</w:t>
            </w:r>
          </w:p>
        </w:tc>
      </w:tr>
      <w:tr>
        <w:tc>
          <w:tcPr>
            <w:tcW w:type="dxa" w:w="5040"/>
            <w:vAlign w:val="top"/>
          </w:tcPr>
          <w:p>
            <w:r/>
            <w:r>
              <w:rPr>
                <w:b w:val="0"/>
                <w:sz w:val="18"/>
              </w:rPr>
              <w:t>Description</w:t>
            </w:r>
          </w:p>
        </w:tc>
        <w:tc>
          <w:tcPr>
            <w:tcW w:type="dxa" w:w="5040"/>
            <w:vAlign w:val="top"/>
          </w:tcPr>
          <w:p>
            <w:r/>
            <w:r>
              <w:rPr>
                <w:b w:val="0"/>
                <w:sz w:val="18"/>
              </w:rPr>
              <w:t>Short supporting line, optional depending on placement.</w:t>
            </w:r>
          </w:p>
        </w:tc>
      </w:tr>
      <w:tr>
        <w:tc>
          <w:tcPr>
            <w:tcW w:type="dxa" w:w="5040"/>
            <w:vAlign w:val="top"/>
          </w:tcPr>
          <w:p>
            <w:r/>
            <w:r>
              <w:rPr>
                <w:b w:val="0"/>
                <w:sz w:val="18"/>
              </w:rPr>
              <w:t>Image Text</w:t>
            </w:r>
          </w:p>
        </w:tc>
        <w:tc>
          <w:tcPr>
            <w:tcW w:type="dxa" w:w="5040"/>
            <w:vAlign w:val="top"/>
          </w:tcPr>
          <w:p>
            <w:r/>
            <w:r>
              <w:rPr>
                <w:b w:val="0"/>
                <w:sz w:val="18"/>
              </w:rPr>
              <w:t>Default 2 to 5 words. Use the fewest words needed to create tension or curiosity.</w:t>
            </w:r>
          </w:p>
        </w:tc>
      </w:tr>
      <w:tr>
        <w:tc>
          <w:tcPr>
            <w:tcW w:type="dxa" w:w="5040"/>
            <w:vAlign w:val="top"/>
          </w:tcPr>
          <w:p>
            <w:r/>
            <w:r>
              <w:rPr>
                <w:b w:val="0"/>
                <w:sz w:val="18"/>
              </w:rPr>
              <w:t>Visual Route</w:t>
            </w:r>
          </w:p>
        </w:tc>
        <w:tc>
          <w:tcPr>
            <w:tcW w:type="dxa" w:w="5040"/>
            <w:vAlign w:val="top"/>
          </w:tcPr>
          <w:p>
            <w:r/>
            <w:r>
              <w:rPr>
                <w:b w:val="0"/>
                <w:sz w:val="18"/>
              </w:rPr>
              <w:t>Choose real person, family scenario, sketch framework, proof screenshot, text-led, or AI concept image.</w:t>
            </w:r>
          </w:p>
        </w:tc>
      </w:tr>
      <w:tr>
        <w:tc>
          <w:tcPr>
            <w:tcW w:type="dxa" w:w="5040"/>
            <w:vAlign w:val="top"/>
          </w:tcPr>
          <w:p>
            <w:r/>
            <w:r>
              <w:rPr>
                <w:b w:val="0"/>
                <w:sz w:val="18"/>
              </w:rPr>
              <w:t>CTA</w:t>
            </w:r>
          </w:p>
        </w:tc>
        <w:tc>
          <w:tcPr>
            <w:tcW w:type="dxa" w:w="5040"/>
            <w:vAlign w:val="top"/>
          </w:tcPr>
          <w:p>
            <w:r/>
            <w:r>
              <w:rPr>
                <w:b w:val="0"/>
                <w:sz w:val="18"/>
              </w:rPr>
              <w:t>Button or WhatsApp keyword.</w:t>
            </w:r>
          </w:p>
        </w:tc>
      </w:tr>
      <w:tr>
        <w:tc>
          <w:tcPr>
            <w:tcW w:type="dxa" w:w="5040"/>
            <w:vAlign w:val="top"/>
          </w:tcPr>
          <w:p>
            <w:r/>
            <w:r>
              <w:rPr>
                <w:b w:val="0"/>
                <w:sz w:val="18"/>
              </w:rPr>
              <w:t>Testing Hypothesis</w:t>
            </w:r>
          </w:p>
        </w:tc>
        <w:tc>
          <w:tcPr>
            <w:tcW w:type="dxa" w:w="5040"/>
            <w:vAlign w:val="top"/>
          </w:tcPr>
          <w:p>
            <w:r/>
            <w:r>
              <w:rPr>
                <w:b w:val="0"/>
                <w:sz w:val="18"/>
              </w:rPr>
              <w:t>State what this ad is testing.</w:t>
            </w:r>
          </w:p>
        </w:tc>
      </w:tr>
    </w:tbl>
    <w:p/>
    <w:p>
      <w:pPr>
        <w:pStyle w:val="Heading1"/>
      </w:pPr>
      <w:r>
        <w:t>META VIDEO AD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Opening Hook</w:t>
            </w:r>
          </w:p>
        </w:tc>
        <w:tc>
          <w:tcPr>
            <w:tcW w:type="dxa" w:w="5040"/>
            <w:vAlign w:val="top"/>
          </w:tcPr>
          <w:p>
            <w:r/>
            <w:r>
              <w:rPr>
                <w:b w:val="0"/>
                <w:sz w:val="18"/>
              </w:rPr>
              <w:t>First 1 to 3 seconds must stop the scroll.</w:t>
            </w:r>
          </w:p>
        </w:tc>
      </w:tr>
      <w:tr>
        <w:tc>
          <w:tcPr>
            <w:tcW w:type="dxa" w:w="5040"/>
            <w:vAlign w:val="top"/>
          </w:tcPr>
          <w:p>
            <w:r/>
            <w:r>
              <w:rPr>
                <w:b w:val="0"/>
                <w:sz w:val="18"/>
              </w:rPr>
              <w:t>Script Length</w:t>
            </w:r>
          </w:p>
        </w:tc>
        <w:tc>
          <w:tcPr>
            <w:tcW w:type="dxa" w:w="5040"/>
            <w:vAlign w:val="top"/>
          </w:tcPr>
          <w:p>
            <w:r/>
            <w:r>
              <w:rPr>
                <w:b w:val="0"/>
                <w:sz w:val="18"/>
              </w:rPr>
              <w:t>Choose 15s, 30s, 60s, or 90s based on audience temperature.</w:t>
            </w:r>
          </w:p>
        </w:tc>
      </w:tr>
      <w:tr>
        <w:tc>
          <w:tcPr>
            <w:tcW w:type="dxa" w:w="5040"/>
            <w:vAlign w:val="top"/>
          </w:tcPr>
          <w:p>
            <w:r/>
            <w:r>
              <w:rPr>
                <w:b w:val="0"/>
                <w:sz w:val="18"/>
              </w:rPr>
              <w:t>Spoken Script</w:t>
            </w:r>
          </w:p>
        </w:tc>
        <w:tc>
          <w:tcPr>
            <w:tcW w:type="dxa" w:w="5040"/>
            <w:vAlign w:val="top"/>
          </w:tcPr>
          <w:p>
            <w:r/>
            <w:r>
              <w:rPr>
                <w:b w:val="0"/>
                <w:sz w:val="18"/>
              </w:rPr>
              <w:t>Use Doc 19 format.</w:t>
            </w:r>
          </w:p>
        </w:tc>
      </w:tr>
      <w:tr>
        <w:tc>
          <w:tcPr>
            <w:tcW w:type="dxa" w:w="5040"/>
            <w:vAlign w:val="top"/>
          </w:tcPr>
          <w:p>
            <w:r/>
            <w:r>
              <w:rPr>
                <w:b w:val="0"/>
                <w:sz w:val="18"/>
              </w:rPr>
              <w:t>On-Screen Text</w:t>
            </w:r>
          </w:p>
        </w:tc>
        <w:tc>
          <w:tcPr>
            <w:tcW w:type="dxa" w:w="5040"/>
            <w:vAlign w:val="top"/>
          </w:tcPr>
          <w:p>
            <w:r/>
            <w:r>
              <w:rPr>
                <w:b w:val="0"/>
                <w:sz w:val="18"/>
              </w:rPr>
              <w:t>Short caption overlays that reinforce the hook and key belief shift.</w:t>
            </w:r>
          </w:p>
        </w:tc>
      </w:tr>
      <w:tr>
        <w:tc>
          <w:tcPr>
            <w:tcW w:type="dxa" w:w="5040"/>
            <w:vAlign w:val="top"/>
          </w:tcPr>
          <w:p>
            <w:r/>
            <w:r>
              <w:rPr>
                <w:b w:val="0"/>
                <w:sz w:val="18"/>
              </w:rPr>
              <w:t>B-roll / Shot Direction</w:t>
            </w:r>
          </w:p>
        </w:tc>
        <w:tc>
          <w:tcPr>
            <w:tcW w:type="dxa" w:w="5040"/>
            <w:vAlign w:val="top"/>
          </w:tcPr>
          <w:p>
            <w:r/>
            <w:r>
              <w:rPr>
                <w:b w:val="0"/>
                <w:sz w:val="18"/>
              </w:rPr>
              <w:t>Advisor talking head, family scene, screen recording, property visual, or sketch board.</w:t>
            </w:r>
          </w:p>
        </w:tc>
      </w:tr>
      <w:tr>
        <w:tc>
          <w:tcPr>
            <w:tcW w:type="dxa" w:w="5040"/>
            <w:vAlign w:val="top"/>
          </w:tcPr>
          <w:p>
            <w:r/>
            <w:r>
              <w:rPr>
                <w:b w:val="0"/>
                <w:sz w:val="18"/>
              </w:rPr>
              <w:t>Primary Text</w:t>
            </w:r>
          </w:p>
        </w:tc>
        <w:tc>
          <w:tcPr>
            <w:tcW w:type="dxa" w:w="5040"/>
            <w:vAlign w:val="top"/>
          </w:tcPr>
          <w:p>
            <w:r/>
            <w:r>
              <w:rPr>
                <w:b w:val="0"/>
                <w:sz w:val="18"/>
              </w:rPr>
              <w:t>Short copy that supports the video.</w:t>
            </w:r>
          </w:p>
        </w:tc>
      </w:tr>
      <w:tr>
        <w:tc>
          <w:tcPr>
            <w:tcW w:type="dxa" w:w="5040"/>
            <w:vAlign w:val="top"/>
          </w:tcPr>
          <w:p>
            <w:r/>
            <w:r>
              <w:rPr>
                <w:b w:val="0"/>
                <w:sz w:val="18"/>
              </w:rPr>
              <w:t>Headline</w:t>
            </w:r>
          </w:p>
        </w:tc>
        <w:tc>
          <w:tcPr>
            <w:tcW w:type="dxa" w:w="5040"/>
            <w:vAlign w:val="top"/>
          </w:tcPr>
          <w:p>
            <w:r/>
            <w:r>
              <w:rPr>
                <w:b w:val="0"/>
                <w:sz w:val="18"/>
              </w:rPr>
              <w:t>Short direct-response headline.</w:t>
            </w:r>
          </w:p>
        </w:tc>
      </w:tr>
      <w:tr>
        <w:tc>
          <w:tcPr>
            <w:tcW w:type="dxa" w:w="5040"/>
            <w:vAlign w:val="top"/>
          </w:tcPr>
          <w:p>
            <w:r/>
            <w:r>
              <w:rPr>
                <w:b w:val="0"/>
                <w:sz w:val="18"/>
              </w:rPr>
              <w:t>CTA</w:t>
            </w:r>
          </w:p>
        </w:tc>
        <w:tc>
          <w:tcPr>
            <w:tcW w:type="dxa" w:w="5040"/>
            <w:vAlign w:val="top"/>
          </w:tcPr>
          <w:p>
            <w:r/>
            <w:r>
              <w:rPr>
                <w:b w:val="0"/>
                <w:sz w:val="18"/>
              </w:rPr>
              <w:t>Message, book, learn more, or WhatsApp keyword.</w:t>
            </w:r>
          </w:p>
        </w:tc>
      </w:tr>
      <w:tr>
        <w:tc>
          <w:tcPr>
            <w:tcW w:type="dxa" w:w="5040"/>
            <w:vAlign w:val="top"/>
          </w:tcPr>
          <w:p>
            <w:r/>
            <w:r>
              <w:rPr>
                <w:b w:val="0"/>
                <w:sz w:val="18"/>
              </w:rPr>
              <w:t>Verification</w:t>
            </w:r>
          </w:p>
        </w:tc>
        <w:tc>
          <w:tcPr>
            <w:tcW w:type="dxa" w:w="5040"/>
            <w:vAlign w:val="top"/>
          </w:tcPr>
          <w:p>
            <w:r/>
            <w:r>
              <w:rPr>
                <w:b w:val="0"/>
                <w:sz w:val="18"/>
              </w:rPr>
              <w:t>Confirm latest Meta specs before launch.</w:t>
            </w:r>
          </w:p>
        </w:tc>
      </w:tr>
    </w:tbl>
    <w:p/>
    <w:p>
      <w:pPr>
        <w:pStyle w:val="Heading1"/>
      </w:pPr>
      <w:r>
        <w:t>CAROUSEL AD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Slide</w:t>
            </w:r>
          </w:p>
        </w:tc>
        <w:tc>
          <w:tcPr>
            <w:tcW w:type="dxa" w:w="5040"/>
            <w:shd w:fill="D9EAF7"/>
            <w:vAlign w:val="center"/>
          </w:tcPr>
          <w:p>
            <w:r/>
            <w:r>
              <w:rPr>
                <w:b/>
                <w:sz w:val="18"/>
              </w:rPr>
              <w:t>Role</w:t>
            </w:r>
          </w:p>
        </w:tc>
      </w:tr>
      <w:tr>
        <w:tc>
          <w:tcPr>
            <w:tcW w:type="dxa" w:w="5040"/>
            <w:vAlign w:val="top"/>
          </w:tcPr>
          <w:p>
            <w:r/>
            <w:r>
              <w:rPr>
                <w:b w:val="0"/>
                <w:sz w:val="18"/>
              </w:rPr>
              <w:t>Slide 1</w:t>
            </w:r>
          </w:p>
        </w:tc>
        <w:tc>
          <w:tcPr>
            <w:tcW w:type="dxa" w:w="5040"/>
            <w:vAlign w:val="top"/>
          </w:tcPr>
          <w:p>
            <w:r/>
            <w:r>
              <w:rPr>
                <w:b w:val="0"/>
                <w:sz w:val="18"/>
              </w:rPr>
              <w:t>Scroll-stopping problem or consequence headline.</w:t>
            </w:r>
          </w:p>
        </w:tc>
      </w:tr>
      <w:tr>
        <w:tc>
          <w:tcPr>
            <w:tcW w:type="dxa" w:w="5040"/>
            <w:vAlign w:val="top"/>
          </w:tcPr>
          <w:p>
            <w:r/>
            <w:r>
              <w:rPr>
                <w:b w:val="0"/>
                <w:sz w:val="18"/>
              </w:rPr>
              <w:t>Slide 2</w:t>
            </w:r>
          </w:p>
        </w:tc>
        <w:tc>
          <w:tcPr>
            <w:tcW w:type="dxa" w:w="5040"/>
            <w:vAlign w:val="top"/>
          </w:tcPr>
          <w:p>
            <w:r/>
            <w:r>
              <w:rPr>
                <w:b w:val="0"/>
                <w:sz w:val="18"/>
              </w:rPr>
              <w:t>Reveal the hidden issue or misconception.</w:t>
            </w:r>
          </w:p>
        </w:tc>
      </w:tr>
      <w:tr>
        <w:tc>
          <w:tcPr>
            <w:tcW w:type="dxa" w:w="5040"/>
            <w:vAlign w:val="top"/>
          </w:tcPr>
          <w:p>
            <w:r/>
            <w:r>
              <w:rPr>
                <w:b w:val="0"/>
                <w:sz w:val="18"/>
              </w:rPr>
              <w:t>Slide 3</w:t>
            </w:r>
          </w:p>
        </w:tc>
        <w:tc>
          <w:tcPr>
            <w:tcW w:type="dxa" w:w="5040"/>
            <w:vAlign w:val="top"/>
          </w:tcPr>
          <w:p>
            <w:r/>
            <w:r>
              <w:rPr>
                <w:b w:val="0"/>
                <w:sz w:val="18"/>
              </w:rPr>
              <w:t>Show pattern, proof, or simple framework.</w:t>
            </w:r>
          </w:p>
        </w:tc>
      </w:tr>
      <w:tr>
        <w:tc>
          <w:tcPr>
            <w:tcW w:type="dxa" w:w="5040"/>
            <w:vAlign w:val="top"/>
          </w:tcPr>
          <w:p>
            <w:r/>
            <w:r>
              <w:rPr>
                <w:b w:val="0"/>
                <w:sz w:val="18"/>
              </w:rPr>
              <w:t>Slide 4</w:t>
            </w:r>
          </w:p>
        </w:tc>
        <w:tc>
          <w:tcPr>
            <w:tcW w:type="dxa" w:w="5040"/>
            <w:vAlign w:val="top"/>
          </w:tcPr>
          <w:p>
            <w:r/>
            <w:r>
              <w:rPr>
                <w:b w:val="0"/>
                <w:sz w:val="18"/>
              </w:rPr>
              <w:t>Explain the strategic pathway.</w:t>
            </w:r>
          </w:p>
        </w:tc>
      </w:tr>
      <w:tr>
        <w:tc>
          <w:tcPr>
            <w:tcW w:type="dxa" w:w="5040"/>
            <w:vAlign w:val="top"/>
          </w:tcPr>
          <w:p>
            <w:r/>
            <w:r>
              <w:rPr>
                <w:b w:val="0"/>
                <w:sz w:val="18"/>
              </w:rPr>
              <w:t>Slide 5</w:t>
            </w:r>
          </w:p>
        </w:tc>
        <w:tc>
          <w:tcPr>
            <w:tcW w:type="dxa" w:w="5040"/>
            <w:vAlign w:val="top"/>
          </w:tcPr>
          <w:p>
            <w:r/>
            <w:r>
              <w:rPr>
                <w:b w:val="0"/>
                <w:sz w:val="18"/>
              </w:rPr>
              <w:t>CTA: review your position / book MAS Strategy Session / WhatsApp keyword.</w:t>
            </w:r>
          </w:p>
        </w:tc>
      </w:tr>
    </w:tbl>
    <w:p/>
    <w:p>
      <w:r>
        <w:t>Carousel ads should not become mini books. Each slide should carry one idea only.</w:t>
      </w:r>
    </w:p>
    <w:p>
      <w:pPr>
        <w:pStyle w:val="Heading1"/>
      </w:pPr>
      <w:r>
        <w:t>YOUTUBE ORGANIC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Video Type</w:t>
            </w:r>
          </w:p>
        </w:tc>
        <w:tc>
          <w:tcPr>
            <w:tcW w:type="dxa" w:w="5040"/>
            <w:vAlign w:val="top"/>
          </w:tcPr>
          <w:p>
            <w:r/>
            <w:r>
              <w:rPr>
                <w:b w:val="0"/>
                <w:sz w:val="18"/>
              </w:rPr>
              <w:t>Long-form, mid-form, Shorts, live session, or case-study breakdown.</w:t>
            </w:r>
          </w:p>
        </w:tc>
      </w:tr>
      <w:tr>
        <w:tc>
          <w:tcPr>
            <w:tcW w:type="dxa" w:w="5040"/>
            <w:vAlign w:val="top"/>
          </w:tcPr>
          <w:p>
            <w:r/>
            <w:r>
              <w:rPr>
                <w:b w:val="0"/>
                <w:sz w:val="18"/>
              </w:rPr>
              <w:t>Title</w:t>
            </w:r>
          </w:p>
        </w:tc>
        <w:tc>
          <w:tcPr>
            <w:tcW w:type="dxa" w:w="5040"/>
            <w:vAlign w:val="top"/>
          </w:tcPr>
          <w:p>
            <w:r/>
            <w:r>
              <w:rPr>
                <w:b w:val="0"/>
                <w:sz w:val="18"/>
              </w:rPr>
              <w:t>Curiosity-led and clear. Avoid repeating thumbnail text word-for-word.</w:t>
            </w:r>
          </w:p>
        </w:tc>
      </w:tr>
      <w:tr>
        <w:tc>
          <w:tcPr>
            <w:tcW w:type="dxa" w:w="5040"/>
            <w:vAlign w:val="top"/>
          </w:tcPr>
          <w:p>
            <w:r/>
            <w:r>
              <w:rPr>
                <w:b w:val="0"/>
                <w:sz w:val="18"/>
              </w:rPr>
              <w:t>Thumbnail Text</w:t>
            </w:r>
          </w:p>
        </w:tc>
        <w:tc>
          <w:tcPr>
            <w:tcW w:type="dxa" w:w="5040"/>
            <w:vAlign w:val="top"/>
          </w:tcPr>
          <w:p>
            <w:r/>
            <w:r>
              <w:rPr>
                <w:b w:val="0"/>
                <w:sz w:val="18"/>
              </w:rPr>
              <w:t>Default 2 to 5 words. Use tension, contrast, or curiosity.</w:t>
            </w:r>
          </w:p>
        </w:tc>
      </w:tr>
      <w:tr>
        <w:tc>
          <w:tcPr>
            <w:tcW w:type="dxa" w:w="5040"/>
            <w:vAlign w:val="top"/>
          </w:tcPr>
          <w:p>
            <w:r/>
            <w:r>
              <w:rPr>
                <w:b w:val="0"/>
                <w:sz w:val="18"/>
              </w:rPr>
              <w:t>Opening Hook</w:t>
            </w:r>
          </w:p>
        </w:tc>
        <w:tc>
          <w:tcPr>
            <w:tcW w:type="dxa" w:w="5040"/>
            <w:vAlign w:val="top"/>
          </w:tcPr>
          <w:p>
            <w:r/>
            <w:r>
              <w:rPr>
                <w:b w:val="0"/>
                <w:sz w:val="18"/>
              </w:rPr>
              <w:t>First 5 to 15 seconds must identify the viewer’s problem or belief conflict.</w:t>
            </w:r>
          </w:p>
        </w:tc>
      </w:tr>
      <w:tr>
        <w:tc>
          <w:tcPr>
            <w:tcW w:type="dxa" w:w="5040"/>
            <w:vAlign w:val="top"/>
          </w:tcPr>
          <w:p>
            <w:r/>
            <w:r>
              <w:rPr>
                <w:b w:val="0"/>
                <w:sz w:val="18"/>
              </w:rPr>
              <w:t>Description</w:t>
            </w:r>
          </w:p>
        </w:tc>
        <w:tc>
          <w:tcPr>
            <w:tcW w:type="dxa" w:w="5040"/>
            <w:vAlign w:val="top"/>
          </w:tcPr>
          <w:p>
            <w:r/>
            <w:r>
              <w:rPr>
                <w:b w:val="0"/>
                <w:sz w:val="18"/>
              </w:rPr>
              <w:t>Include video promise, context, CTA, and consultation invitation.</w:t>
            </w:r>
          </w:p>
        </w:tc>
      </w:tr>
      <w:tr>
        <w:tc>
          <w:tcPr>
            <w:tcW w:type="dxa" w:w="5040"/>
            <w:vAlign w:val="top"/>
          </w:tcPr>
          <w:p>
            <w:r/>
            <w:r>
              <w:rPr>
                <w:b w:val="0"/>
                <w:sz w:val="18"/>
              </w:rPr>
              <w:t>Chapters / Timestamps</w:t>
            </w:r>
          </w:p>
        </w:tc>
        <w:tc>
          <w:tcPr>
            <w:tcW w:type="dxa" w:w="5040"/>
            <w:vAlign w:val="top"/>
          </w:tcPr>
          <w:p>
            <w:r/>
            <w:r>
              <w:rPr>
                <w:b w:val="0"/>
                <w:sz w:val="18"/>
              </w:rPr>
              <w:t>Use for long-form videos when helpful.</w:t>
            </w:r>
          </w:p>
        </w:tc>
      </w:tr>
      <w:tr>
        <w:tc>
          <w:tcPr>
            <w:tcW w:type="dxa" w:w="5040"/>
            <w:vAlign w:val="top"/>
          </w:tcPr>
          <w:p>
            <w:r/>
            <w:r>
              <w:rPr>
                <w:b w:val="0"/>
                <w:sz w:val="18"/>
              </w:rPr>
              <w:t>Pinned Comment</w:t>
            </w:r>
          </w:p>
        </w:tc>
        <w:tc>
          <w:tcPr>
            <w:tcW w:type="dxa" w:w="5040"/>
            <w:vAlign w:val="top"/>
          </w:tcPr>
          <w:p>
            <w:r/>
            <w:r>
              <w:rPr>
                <w:b w:val="0"/>
                <w:sz w:val="18"/>
              </w:rPr>
              <w:t>Use CTA, related video, or consult prompt.</w:t>
            </w:r>
          </w:p>
        </w:tc>
      </w:tr>
      <w:tr>
        <w:tc>
          <w:tcPr>
            <w:tcW w:type="dxa" w:w="5040"/>
            <w:vAlign w:val="top"/>
          </w:tcPr>
          <w:p>
            <w:r/>
            <w:r>
              <w:rPr>
                <w:b w:val="0"/>
                <w:sz w:val="18"/>
              </w:rPr>
              <w:t>End Screen / Playlist</w:t>
            </w:r>
          </w:p>
        </w:tc>
        <w:tc>
          <w:tcPr>
            <w:tcW w:type="dxa" w:w="5040"/>
            <w:vAlign w:val="top"/>
          </w:tcPr>
          <w:p>
            <w:r/>
            <w:r>
              <w:rPr>
                <w:b w:val="0"/>
                <w:sz w:val="18"/>
              </w:rPr>
              <w:t>Guide to next relevant MAS video or content chain.</w:t>
            </w:r>
          </w:p>
        </w:tc>
      </w:tr>
      <w:tr>
        <w:tc>
          <w:tcPr>
            <w:tcW w:type="dxa" w:w="5040"/>
            <w:vAlign w:val="top"/>
          </w:tcPr>
          <w:p>
            <w:r/>
            <w:r>
              <w:rPr>
                <w:b w:val="0"/>
                <w:sz w:val="18"/>
              </w:rPr>
              <w:t>Verification</w:t>
            </w:r>
          </w:p>
        </w:tc>
        <w:tc>
          <w:tcPr>
            <w:tcW w:type="dxa" w:w="5040"/>
            <w:vAlign w:val="top"/>
          </w:tcPr>
          <w:p>
            <w:r/>
            <w:r>
              <w:rPr>
                <w:b w:val="0"/>
                <w:sz w:val="18"/>
              </w:rPr>
              <w:t>Check current YouTube title, description, thumbnail, and ad policy requirements before final upload.</w:t>
            </w:r>
          </w:p>
        </w:tc>
      </w:tr>
    </w:tbl>
    <w:p/>
    <w:p>
      <w:pPr>
        <w:pStyle w:val="Heading1"/>
      </w:pPr>
      <w:r>
        <w:t>YOUTUBE SHORTS / REELS / TIKTOK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First 2 Seconds</w:t>
            </w:r>
          </w:p>
        </w:tc>
        <w:tc>
          <w:tcPr>
            <w:tcW w:type="dxa" w:w="5040"/>
            <w:vAlign w:val="top"/>
          </w:tcPr>
          <w:p>
            <w:r/>
            <w:r>
              <w:rPr>
                <w:b w:val="0"/>
                <w:sz w:val="18"/>
              </w:rPr>
              <w:t>Pattern interrupt or direct problem statement.</w:t>
            </w:r>
          </w:p>
        </w:tc>
      </w:tr>
      <w:tr>
        <w:tc>
          <w:tcPr>
            <w:tcW w:type="dxa" w:w="5040"/>
            <w:vAlign w:val="top"/>
          </w:tcPr>
          <w:p>
            <w:r/>
            <w:r>
              <w:rPr>
                <w:b w:val="0"/>
                <w:sz w:val="18"/>
              </w:rPr>
              <w:t>Spoken Script</w:t>
            </w:r>
          </w:p>
        </w:tc>
        <w:tc>
          <w:tcPr>
            <w:tcW w:type="dxa" w:w="5040"/>
            <w:vAlign w:val="top"/>
          </w:tcPr>
          <w:p>
            <w:r/>
            <w:r>
              <w:rPr>
                <w:b w:val="0"/>
                <w:sz w:val="18"/>
              </w:rPr>
              <w:t>15s to 60s, one idea only.</w:t>
            </w:r>
          </w:p>
        </w:tc>
      </w:tr>
      <w:tr>
        <w:tc>
          <w:tcPr>
            <w:tcW w:type="dxa" w:w="5040"/>
            <w:vAlign w:val="top"/>
          </w:tcPr>
          <w:p>
            <w:r/>
            <w:r>
              <w:rPr>
                <w:b w:val="0"/>
                <w:sz w:val="18"/>
              </w:rPr>
              <w:t>On-Screen Caption</w:t>
            </w:r>
          </w:p>
        </w:tc>
        <w:tc>
          <w:tcPr>
            <w:tcW w:type="dxa" w:w="5040"/>
            <w:vAlign w:val="top"/>
          </w:tcPr>
          <w:p>
            <w:r/>
            <w:r>
              <w:rPr>
                <w:b w:val="0"/>
                <w:sz w:val="18"/>
              </w:rPr>
              <w:t>Short, bold, easy to read on mobile.</w:t>
            </w:r>
          </w:p>
        </w:tc>
      </w:tr>
      <w:tr>
        <w:tc>
          <w:tcPr>
            <w:tcW w:type="dxa" w:w="5040"/>
            <w:vAlign w:val="top"/>
          </w:tcPr>
          <w:p>
            <w:r/>
            <w:r>
              <w:rPr>
                <w:b w:val="0"/>
                <w:sz w:val="18"/>
              </w:rPr>
              <w:t>Visual Style</w:t>
            </w:r>
          </w:p>
        </w:tc>
        <w:tc>
          <w:tcPr>
            <w:tcW w:type="dxa" w:w="5040"/>
            <w:vAlign w:val="top"/>
          </w:tcPr>
          <w:p>
            <w:r/>
            <w:r>
              <w:rPr>
                <w:b w:val="0"/>
                <w:sz w:val="18"/>
              </w:rPr>
              <w:t>Talking head, split-screen, property visual, text-led, or sketch board.</w:t>
            </w:r>
          </w:p>
        </w:tc>
      </w:tr>
      <w:tr>
        <w:tc>
          <w:tcPr>
            <w:tcW w:type="dxa" w:w="5040"/>
            <w:vAlign w:val="top"/>
          </w:tcPr>
          <w:p>
            <w:r/>
            <w:r>
              <w:rPr>
                <w:b w:val="0"/>
                <w:sz w:val="18"/>
              </w:rPr>
              <w:t>Loop / Comment Trigger</w:t>
            </w:r>
          </w:p>
        </w:tc>
        <w:tc>
          <w:tcPr>
            <w:tcW w:type="dxa" w:w="5040"/>
            <w:vAlign w:val="top"/>
          </w:tcPr>
          <w:p>
            <w:r/>
            <w:r>
              <w:rPr>
                <w:b w:val="0"/>
                <w:sz w:val="18"/>
              </w:rPr>
              <w:t>End with a question, contrast, or CTA.</w:t>
            </w:r>
          </w:p>
        </w:tc>
      </w:tr>
      <w:tr>
        <w:tc>
          <w:tcPr>
            <w:tcW w:type="dxa" w:w="5040"/>
            <w:vAlign w:val="top"/>
          </w:tcPr>
          <w:p>
            <w:r/>
            <w:r>
              <w:rPr>
                <w:b w:val="0"/>
                <w:sz w:val="18"/>
              </w:rPr>
              <w:t>Caption</w:t>
            </w:r>
          </w:p>
        </w:tc>
        <w:tc>
          <w:tcPr>
            <w:tcW w:type="dxa" w:w="5040"/>
            <w:vAlign w:val="top"/>
          </w:tcPr>
          <w:p>
            <w:r/>
            <w:r>
              <w:rPr>
                <w:b w:val="0"/>
                <w:sz w:val="18"/>
              </w:rPr>
              <w:t>Short platform-native caption with CTA.</w:t>
            </w:r>
          </w:p>
        </w:tc>
      </w:tr>
      <w:tr>
        <w:tc>
          <w:tcPr>
            <w:tcW w:type="dxa" w:w="5040"/>
            <w:vAlign w:val="top"/>
          </w:tcPr>
          <w:p>
            <w:r/>
            <w:r>
              <w:rPr>
                <w:b w:val="0"/>
                <w:sz w:val="18"/>
              </w:rPr>
              <w:t>Repurpose Source</w:t>
            </w:r>
          </w:p>
        </w:tc>
        <w:tc>
          <w:tcPr>
            <w:tcW w:type="dxa" w:w="5040"/>
            <w:vAlign w:val="top"/>
          </w:tcPr>
          <w:p>
            <w:r/>
            <w:r>
              <w:rPr>
                <w:b w:val="0"/>
                <w:sz w:val="18"/>
              </w:rPr>
              <w:t>State source: Doc 18 ad angle, Doc 19 script, or YouTube long-form cutdown.</w:t>
            </w:r>
          </w:p>
        </w:tc>
      </w:tr>
      <w:tr>
        <w:tc>
          <w:tcPr>
            <w:tcW w:type="dxa" w:w="5040"/>
            <w:vAlign w:val="top"/>
          </w:tcPr>
          <w:p>
            <w:r/>
            <w:r>
              <w:rPr>
                <w:b w:val="0"/>
                <w:sz w:val="18"/>
              </w:rPr>
              <w:t>Verification</w:t>
            </w:r>
          </w:p>
        </w:tc>
        <w:tc>
          <w:tcPr>
            <w:tcW w:type="dxa" w:w="5040"/>
            <w:vAlign w:val="top"/>
          </w:tcPr>
          <w:p>
            <w:r/>
            <w:r>
              <w:rPr>
                <w:b w:val="0"/>
                <w:sz w:val="18"/>
              </w:rPr>
              <w:t>Check latest platform duration, caption, music, and aspect ratio requirements before posting.</w:t>
            </w:r>
          </w:p>
        </w:tc>
      </w:tr>
    </w:tbl>
    <w:p/>
    <w:p>
      <w:pPr>
        <w:pStyle w:val="Heading1"/>
      </w:pPr>
      <w:r>
        <w:t>YOUTUBE ADS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Ad Objective</w:t>
            </w:r>
          </w:p>
        </w:tc>
        <w:tc>
          <w:tcPr>
            <w:tcW w:type="dxa" w:w="5040"/>
            <w:vAlign w:val="top"/>
          </w:tcPr>
          <w:p>
            <w:r/>
            <w:r>
              <w:rPr>
                <w:b w:val="0"/>
                <w:sz w:val="18"/>
              </w:rPr>
              <w:t>Awareness, consideration, retargeting, consultation lead, or authority building.</w:t>
            </w:r>
          </w:p>
        </w:tc>
      </w:tr>
      <w:tr>
        <w:tc>
          <w:tcPr>
            <w:tcW w:type="dxa" w:w="5040"/>
            <w:vAlign w:val="top"/>
          </w:tcPr>
          <w:p>
            <w:r/>
            <w:r>
              <w:rPr>
                <w:b w:val="0"/>
                <w:sz w:val="18"/>
              </w:rPr>
              <w:t>Audience Temperature</w:t>
            </w:r>
          </w:p>
        </w:tc>
        <w:tc>
          <w:tcPr>
            <w:tcW w:type="dxa" w:w="5040"/>
            <w:vAlign w:val="top"/>
          </w:tcPr>
          <w:p>
            <w:r/>
            <w:r>
              <w:rPr>
                <w:b w:val="0"/>
                <w:sz w:val="18"/>
              </w:rPr>
              <w:t>Cold, warm, retargeted, or product-aware.</w:t>
            </w:r>
          </w:p>
        </w:tc>
      </w:tr>
      <w:tr>
        <w:tc>
          <w:tcPr>
            <w:tcW w:type="dxa" w:w="5040"/>
            <w:vAlign w:val="top"/>
          </w:tcPr>
          <w:p>
            <w:r/>
            <w:r>
              <w:rPr>
                <w:b w:val="0"/>
                <w:sz w:val="18"/>
              </w:rPr>
              <w:t>Video Length</w:t>
            </w:r>
          </w:p>
        </w:tc>
        <w:tc>
          <w:tcPr>
            <w:tcW w:type="dxa" w:w="5040"/>
            <w:vAlign w:val="top"/>
          </w:tcPr>
          <w:p>
            <w:r/>
            <w:r>
              <w:rPr>
                <w:b w:val="0"/>
                <w:sz w:val="18"/>
              </w:rPr>
              <w:t>15s, 30s, 60s, or 90s.</w:t>
            </w:r>
          </w:p>
        </w:tc>
      </w:tr>
      <w:tr>
        <w:tc>
          <w:tcPr>
            <w:tcW w:type="dxa" w:w="5040"/>
            <w:vAlign w:val="top"/>
          </w:tcPr>
          <w:p>
            <w:r/>
            <w:r>
              <w:rPr>
                <w:b w:val="0"/>
                <w:sz w:val="18"/>
              </w:rPr>
              <w:t>Opening 5-Second Hook</w:t>
            </w:r>
          </w:p>
        </w:tc>
        <w:tc>
          <w:tcPr>
            <w:tcW w:type="dxa" w:w="5040"/>
            <w:vAlign w:val="top"/>
          </w:tcPr>
          <w:p>
            <w:r/>
            <w:r>
              <w:rPr>
                <w:b w:val="0"/>
                <w:sz w:val="18"/>
              </w:rPr>
              <w:t>Must be strong even before the viewer can skip.</w:t>
            </w:r>
          </w:p>
        </w:tc>
      </w:tr>
      <w:tr>
        <w:tc>
          <w:tcPr>
            <w:tcW w:type="dxa" w:w="5040"/>
            <w:vAlign w:val="top"/>
          </w:tcPr>
          <w:p>
            <w:r/>
            <w:r>
              <w:rPr>
                <w:b w:val="0"/>
                <w:sz w:val="18"/>
              </w:rPr>
              <w:t>Spoken Script</w:t>
            </w:r>
          </w:p>
        </w:tc>
        <w:tc>
          <w:tcPr>
            <w:tcW w:type="dxa" w:w="5040"/>
            <w:vAlign w:val="top"/>
          </w:tcPr>
          <w:p>
            <w:r/>
            <w:r>
              <w:rPr>
                <w:b w:val="0"/>
                <w:sz w:val="18"/>
              </w:rPr>
              <w:t>Use Doc 19 YouTube Ads Script System.</w:t>
            </w:r>
          </w:p>
        </w:tc>
      </w:tr>
      <w:tr>
        <w:tc>
          <w:tcPr>
            <w:tcW w:type="dxa" w:w="5040"/>
            <w:vAlign w:val="top"/>
          </w:tcPr>
          <w:p>
            <w:r/>
            <w:r>
              <w:rPr>
                <w:b w:val="0"/>
                <w:sz w:val="18"/>
              </w:rPr>
              <w:t>On-Screen Text</w:t>
            </w:r>
          </w:p>
        </w:tc>
        <w:tc>
          <w:tcPr>
            <w:tcW w:type="dxa" w:w="5040"/>
            <w:vAlign w:val="top"/>
          </w:tcPr>
          <w:p>
            <w:r/>
            <w:r>
              <w:rPr>
                <w:b w:val="0"/>
                <w:sz w:val="18"/>
              </w:rPr>
              <w:t>Clarify the main tension and CTA.</w:t>
            </w:r>
          </w:p>
        </w:tc>
      </w:tr>
      <w:tr>
        <w:tc>
          <w:tcPr>
            <w:tcW w:type="dxa" w:w="5040"/>
            <w:vAlign w:val="top"/>
          </w:tcPr>
          <w:p>
            <w:r/>
            <w:r>
              <w:rPr>
                <w:b w:val="0"/>
                <w:sz w:val="18"/>
              </w:rPr>
              <w:t>Companion Headline</w:t>
            </w:r>
          </w:p>
        </w:tc>
        <w:tc>
          <w:tcPr>
            <w:tcW w:type="dxa" w:w="5040"/>
            <w:vAlign w:val="top"/>
          </w:tcPr>
          <w:p>
            <w:r/>
            <w:r>
              <w:rPr>
                <w:b w:val="0"/>
                <w:sz w:val="18"/>
              </w:rPr>
              <w:t>Short direct-response line.</w:t>
            </w:r>
          </w:p>
        </w:tc>
      </w:tr>
      <w:tr>
        <w:tc>
          <w:tcPr>
            <w:tcW w:type="dxa" w:w="5040"/>
            <w:vAlign w:val="top"/>
          </w:tcPr>
          <w:p>
            <w:r/>
            <w:r>
              <w:rPr>
                <w:b w:val="0"/>
                <w:sz w:val="18"/>
              </w:rPr>
              <w:t>Description / Supporting Copy</w:t>
            </w:r>
          </w:p>
        </w:tc>
        <w:tc>
          <w:tcPr>
            <w:tcW w:type="dxa" w:w="5040"/>
            <w:vAlign w:val="top"/>
          </w:tcPr>
          <w:p>
            <w:r/>
            <w:r>
              <w:rPr>
                <w:b w:val="0"/>
                <w:sz w:val="18"/>
              </w:rPr>
              <w:t>Use where applicable.</w:t>
            </w:r>
          </w:p>
        </w:tc>
      </w:tr>
      <w:tr>
        <w:tc>
          <w:tcPr>
            <w:tcW w:type="dxa" w:w="5040"/>
            <w:vAlign w:val="top"/>
          </w:tcPr>
          <w:p>
            <w:r/>
            <w:r>
              <w:rPr>
                <w:b w:val="0"/>
                <w:sz w:val="18"/>
              </w:rPr>
              <w:t>Landing / CTA Destination</w:t>
            </w:r>
          </w:p>
        </w:tc>
        <w:tc>
          <w:tcPr>
            <w:tcW w:type="dxa" w:w="5040"/>
            <w:vAlign w:val="top"/>
          </w:tcPr>
          <w:p>
            <w:r/>
            <w:r>
              <w:rPr>
                <w:b w:val="0"/>
                <w:sz w:val="18"/>
              </w:rPr>
              <w:t>WhatsApp, booking page, lead form, or video sequence.</w:t>
            </w:r>
          </w:p>
        </w:tc>
      </w:tr>
      <w:tr>
        <w:tc>
          <w:tcPr>
            <w:tcW w:type="dxa" w:w="5040"/>
            <w:vAlign w:val="top"/>
          </w:tcPr>
          <w:p>
            <w:r/>
            <w:r>
              <w:rPr>
                <w:b w:val="0"/>
                <w:sz w:val="18"/>
              </w:rPr>
              <w:t>Verification</w:t>
            </w:r>
          </w:p>
        </w:tc>
        <w:tc>
          <w:tcPr>
            <w:tcW w:type="dxa" w:w="5040"/>
            <w:vAlign w:val="top"/>
          </w:tcPr>
          <w:p>
            <w:r/>
            <w:r>
              <w:rPr>
                <w:b w:val="0"/>
                <w:sz w:val="18"/>
              </w:rPr>
              <w:t>Check latest YouTube Ads specs and policy before launch.</w:t>
            </w:r>
          </w:p>
        </w:tc>
      </w:tr>
    </w:tbl>
    <w:p/>
    <w:p>
      <w:pPr>
        <w:pStyle w:val="Heading1"/>
      </w:pPr>
      <w:r>
        <w:t>GOOGLE SEARCH ADS OUTPUT FORMAT</w:t>
      </w:r>
    </w:p>
    <w:p>
      <w:r>
        <w:t>Google Search Ads capture existing demand. The audience is usually Solution Aware, Method Aware, or Product Aware. Do not treat Google Search like Meta interruption ads.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Search Intent</w:t>
            </w:r>
          </w:p>
        </w:tc>
        <w:tc>
          <w:tcPr>
            <w:tcW w:type="dxa" w:w="5040"/>
            <w:vAlign w:val="top"/>
          </w:tcPr>
          <w:p>
            <w:r/>
            <w:r>
              <w:rPr>
                <w:b w:val="0"/>
                <w:sz w:val="18"/>
              </w:rPr>
              <w:t>State what the searcher is trying to solve.</w:t>
            </w:r>
          </w:p>
        </w:tc>
      </w:tr>
      <w:tr>
        <w:tc>
          <w:tcPr>
            <w:tcW w:type="dxa" w:w="5040"/>
            <w:vAlign w:val="top"/>
          </w:tcPr>
          <w:p>
            <w:r/>
            <w:r>
              <w:rPr>
                <w:b w:val="0"/>
                <w:sz w:val="18"/>
              </w:rPr>
              <w:t>Keyword Theme</w:t>
            </w:r>
          </w:p>
        </w:tc>
        <w:tc>
          <w:tcPr>
            <w:tcW w:type="dxa" w:w="5040"/>
            <w:vAlign w:val="top"/>
          </w:tcPr>
          <w:p>
            <w:r/>
            <w:r>
              <w:rPr>
                <w:b w:val="0"/>
                <w:sz w:val="18"/>
              </w:rPr>
              <w:t>Group keywords by intent, not random terms.</w:t>
            </w:r>
          </w:p>
        </w:tc>
      </w:tr>
      <w:tr>
        <w:tc>
          <w:tcPr>
            <w:tcW w:type="dxa" w:w="5040"/>
            <w:vAlign w:val="top"/>
          </w:tcPr>
          <w:p>
            <w:r/>
            <w:r>
              <w:rPr>
                <w:b w:val="0"/>
                <w:sz w:val="18"/>
              </w:rPr>
              <w:t>Awareness Stage</w:t>
            </w:r>
          </w:p>
        </w:tc>
        <w:tc>
          <w:tcPr>
            <w:tcW w:type="dxa" w:w="5040"/>
            <w:vAlign w:val="top"/>
          </w:tcPr>
          <w:p>
            <w:r/>
            <w:r>
              <w:rPr>
                <w:b w:val="0"/>
                <w:sz w:val="18"/>
              </w:rPr>
              <w:t>Usually Solution, Method, or Product Aware.</w:t>
            </w:r>
          </w:p>
        </w:tc>
      </w:tr>
      <w:tr>
        <w:tc>
          <w:tcPr>
            <w:tcW w:type="dxa" w:w="5040"/>
            <w:vAlign w:val="top"/>
          </w:tcPr>
          <w:p>
            <w:r/>
            <w:r>
              <w:rPr>
                <w:b w:val="0"/>
                <w:sz w:val="18"/>
              </w:rPr>
              <w:t>Headline Variations</w:t>
            </w:r>
          </w:p>
        </w:tc>
        <w:tc>
          <w:tcPr>
            <w:tcW w:type="dxa" w:w="5040"/>
            <w:vAlign w:val="top"/>
          </w:tcPr>
          <w:p>
            <w:r/>
            <w:r>
              <w:rPr>
                <w:b w:val="0"/>
                <w:sz w:val="18"/>
              </w:rPr>
              <w:t>Generate multiple short headline options. Verify live character limits before upload.</w:t>
            </w:r>
          </w:p>
        </w:tc>
      </w:tr>
      <w:tr>
        <w:tc>
          <w:tcPr>
            <w:tcW w:type="dxa" w:w="5040"/>
            <w:vAlign w:val="top"/>
          </w:tcPr>
          <w:p>
            <w:r/>
            <w:r>
              <w:rPr>
                <w:b w:val="0"/>
                <w:sz w:val="18"/>
              </w:rPr>
              <w:t>Description Variations</w:t>
            </w:r>
          </w:p>
        </w:tc>
        <w:tc>
          <w:tcPr>
            <w:tcW w:type="dxa" w:w="5040"/>
            <w:vAlign w:val="top"/>
          </w:tcPr>
          <w:p>
            <w:r/>
            <w:r>
              <w:rPr>
                <w:b w:val="0"/>
                <w:sz w:val="18"/>
              </w:rPr>
              <w:t>Generate direct, benefit-led descriptions. Verify live character limits before upload.</w:t>
            </w:r>
          </w:p>
        </w:tc>
      </w:tr>
      <w:tr>
        <w:tc>
          <w:tcPr>
            <w:tcW w:type="dxa" w:w="5040"/>
            <w:vAlign w:val="top"/>
          </w:tcPr>
          <w:p>
            <w:r/>
            <w:r>
              <w:rPr>
                <w:b w:val="0"/>
                <w:sz w:val="18"/>
              </w:rPr>
              <w:t>Sitelink Ideas</w:t>
            </w:r>
          </w:p>
        </w:tc>
        <w:tc>
          <w:tcPr>
            <w:tcW w:type="dxa" w:w="5040"/>
            <w:vAlign w:val="top"/>
          </w:tcPr>
          <w:p>
            <w:r/>
            <w:r>
              <w:rPr>
                <w:b w:val="0"/>
                <w:sz w:val="18"/>
              </w:rPr>
              <w:t>Legacy Launch, Family Legacy, MAS Strategy Session, Case Studies, About Edmund/Cindior.</w:t>
            </w:r>
          </w:p>
        </w:tc>
      </w:tr>
      <w:tr>
        <w:tc>
          <w:tcPr>
            <w:tcW w:type="dxa" w:w="5040"/>
            <w:vAlign w:val="top"/>
          </w:tcPr>
          <w:p>
            <w:r/>
            <w:r>
              <w:rPr>
                <w:b w:val="0"/>
                <w:sz w:val="18"/>
              </w:rPr>
              <w:t>Callout Extensions</w:t>
            </w:r>
          </w:p>
        </w:tc>
        <w:tc>
          <w:tcPr>
            <w:tcW w:type="dxa" w:w="5040"/>
            <w:vAlign w:val="top"/>
          </w:tcPr>
          <w:p>
            <w:r/>
            <w:r>
              <w:rPr>
                <w:b w:val="0"/>
                <w:sz w:val="18"/>
              </w:rPr>
              <w:t>Examples: Strategy-first advisory, data-backed review, family asset planning, private-property review.</w:t>
            </w:r>
          </w:p>
        </w:tc>
      </w:tr>
      <w:tr>
        <w:tc>
          <w:tcPr>
            <w:tcW w:type="dxa" w:w="5040"/>
            <w:vAlign w:val="top"/>
          </w:tcPr>
          <w:p>
            <w:r/>
            <w:r>
              <w:rPr>
                <w:b w:val="0"/>
                <w:sz w:val="18"/>
              </w:rPr>
              <w:t>Negative Keyword Considerations</w:t>
            </w:r>
          </w:p>
        </w:tc>
        <w:tc>
          <w:tcPr>
            <w:tcW w:type="dxa" w:w="5040"/>
            <w:vAlign w:val="top"/>
          </w:tcPr>
          <w:p>
            <w:r/>
            <w:r>
              <w:rPr>
                <w:b w:val="0"/>
                <w:sz w:val="18"/>
              </w:rPr>
              <w:t>Exclude irrelevant searches, low-intent queries, job seekers, rental-only searches, or non-target segments if appropriate.</w:t>
            </w:r>
          </w:p>
        </w:tc>
      </w:tr>
      <w:tr>
        <w:tc>
          <w:tcPr>
            <w:tcW w:type="dxa" w:w="5040"/>
            <w:vAlign w:val="top"/>
          </w:tcPr>
          <w:p>
            <w:r/>
            <w:r>
              <w:rPr>
                <w:b w:val="0"/>
                <w:sz w:val="18"/>
              </w:rPr>
              <w:t>CTA Destination</w:t>
            </w:r>
          </w:p>
        </w:tc>
        <w:tc>
          <w:tcPr>
            <w:tcW w:type="dxa" w:w="5040"/>
            <w:vAlign w:val="top"/>
          </w:tcPr>
          <w:p>
            <w:r/>
            <w:r>
              <w:rPr>
                <w:b w:val="0"/>
                <w:sz w:val="18"/>
              </w:rPr>
              <w:t>Booking page, WhatsApp, or consult enquiry.</w:t>
            </w:r>
          </w:p>
        </w:tc>
      </w:tr>
      <w:tr>
        <w:tc>
          <w:tcPr>
            <w:tcW w:type="dxa" w:w="5040"/>
            <w:vAlign w:val="top"/>
          </w:tcPr>
          <w:p>
            <w:r/>
            <w:r>
              <w:rPr>
                <w:b w:val="0"/>
                <w:sz w:val="18"/>
              </w:rPr>
              <w:t>Verification</w:t>
            </w:r>
          </w:p>
        </w:tc>
        <w:tc>
          <w:tcPr>
            <w:tcW w:type="dxa" w:w="5040"/>
            <w:vAlign w:val="top"/>
          </w:tcPr>
          <w:p>
            <w:r/>
            <w:r>
              <w:rPr>
                <w:b w:val="0"/>
                <w:sz w:val="18"/>
              </w:rPr>
              <w:t>Check latest Google Ads specs, policies, and field limits before launch.</w:t>
            </w:r>
          </w:p>
        </w:tc>
      </w:tr>
    </w:tbl>
    <w:p/>
    <w:p>
      <w:pPr>
        <w:pStyle w:val="Heading1"/>
      </w:pPr>
      <w:r>
        <w:t>GOOGLE DISPLAY / DEMAND GEN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Audience Intent</w:t>
            </w:r>
          </w:p>
        </w:tc>
        <w:tc>
          <w:tcPr>
            <w:tcW w:type="dxa" w:w="5040"/>
            <w:vAlign w:val="top"/>
          </w:tcPr>
          <w:p>
            <w:r/>
            <w:r>
              <w:rPr>
                <w:b w:val="0"/>
                <w:sz w:val="18"/>
              </w:rPr>
              <w:t>Retargeting, similar audience, custom intent, or topic-based.</w:t>
            </w:r>
          </w:p>
        </w:tc>
      </w:tr>
      <w:tr>
        <w:tc>
          <w:tcPr>
            <w:tcW w:type="dxa" w:w="5040"/>
            <w:vAlign w:val="top"/>
          </w:tcPr>
          <w:p>
            <w:r/>
            <w:r>
              <w:rPr>
                <w:b w:val="0"/>
                <w:sz w:val="18"/>
              </w:rPr>
              <w:t>Visual Concept</w:t>
            </w:r>
          </w:p>
        </w:tc>
        <w:tc>
          <w:tcPr>
            <w:tcW w:type="dxa" w:w="5040"/>
            <w:vAlign w:val="top"/>
          </w:tcPr>
          <w:p>
            <w:r/>
            <w:r>
              <w:rPr>
                <w:b w:val="0"/>
                <w:sz w:val="18"/>
              </w:rPr>
              <w:t>Use Doc 18 visual route system.</w:t>
            </w:r>
          </w:p>
        </w:tc>
      </w:tr>
      <w:tr>
        <w:tc>
          <w:tcPr>
            <w:tcW w:type="dxa" w:w="5040"/>
            <w:vAlign w:val="top"/>
          </w:tcPr>
          <w:p>
            <w:r/>
            <w:r>
              <w:rPr>
                <w:b w:val="0"/>
                <w:sz w:val="18"/>
              </w:rPr>
              <w:t>Headline</w:t>
            </w:r>
          </w:p>
        </w:tc>
        <w:tc>
          <w:tcPr>
            <w:tcW w:type="dxa" w:w="5040"/>
            <w:vAlign w:val="top"/>
          </w:tcPr>
          <w:p>
            <w:r/>
            <w:r>
              <w:rPr>
                <w:b w:val="0"/>
                <w:sz w:val="18"/>
              </w:rPr>
              <w:t>Short and tension-led.</w:t>
            </w:r>
          </w:p>
        </w:tc>
      </w:tr>
      <w:tr>
        <w:tc>
          <w:tcPr>
            <w:tcW w:type="dxa" w:w="5040"/>
            <w:vAlign w:val="top"/>
          </w:tcPr>
          <w:p>
            <w:r/>
            <w:r>
              <w:rPr>
                <w:b w:val="0"/>
                <w:sz w:val="18"/>
              </w:rPr>
              <w:t>Description</w:t>
            </w:r>
          </w:p>
        </w:tc>
        <w:tc>
          <w:tcPr>
            <w:tcW w:type="dxa" w:w="5040"/>
            <w:vAlign w:val="top"/>
          </w:tcPr>
          <w:p>
            <w:r/>
            <w:r>
              <w:rPr>
                <w:b w:val="0"/>
                <w:sz w:val="18"/>
              </w:rPr>
              <w:t>Short support line.</w:t>
            </w:r>
          </w:p>
        </w:tc>
      </w:tr>
      <w:tr>
        <w:tc>
          <w:tcPr>
            <w:tcW w:type="dxa" w:w="5040"/>
            <w:vAlign w:val="top"/>
          </w:tcPr>
          <w:p>
            <w:r/>
            <w:r>
              <w:rPr>
                <w:b w:val="0"/>
                <w:sz w:val="18"/>
              </w:rPr>
              <w:t>Image Text</w:t>
            </w:r>
          </w:p>
        </w:tc>
        <w:tc>
          <w:tcPr>
            <w:tcW w:type="dxa" w:w="5040"/>
            <w:vAlign w:val="top"/>
          </w:tcPr>
          <w:p>
            <w:r/>
            <w:r>
              <w:rPr>
                <w:b w:val="0"/>
                <w:sz w:val="18"/>
              </w:rPr>
              <w:t>2 to 5 words when possible.</w:t>
            </w:r>
          </w:p>
        </w:tc>
      </w:tr>
      <w:tr>
        <w:tc>
          <w:tcPr>
            <w:tcW w:type="dxa" w:w="5040"/>
            <w:vAlign w:val="top"/>
          </w:tcPr>
          <w:p>
            <w:r/>
            <w:r>
              <w:rPr>
                <w:b w:val="0"/>
                <w:sz w:val="18"/>
              </w:rPr>
              <w:t>CTA</w:t>
            </w:r>
          </w:p>
        </w:tc>
        <w:tc>
          <w:tcPr>
            <w:tcW w:type="dxa" w:w="5040"/>
            <w:vAlign w:val="top"/>
          </w:tcPr>
          <w:p>
            <w:r/>
            <w:r>
              <w:rPr>
                <w:b w:val="0"/>
                <w:sz w:val="18"/>
              </w:rPr>
              <w:t>Consult, WhatsApp, review, or learn more.</w:t>
            </w:r>
          </w:p>
        </w:tc>
      </w:tr>
      <w:tr>
        <w:tc>
          <w:tcPr>
            <w:tcW w:type="dxa" w:w="5040"/>
            <w:vAlign w:val="top"/>
          </w:tcPr>
          <w:p>
            <w:r/>
            <w:r>
              <w:rPr>
                <w:b w:val="0"/>
                <w:sz w:val="18"/>
              </w:rPr>
              <w:t>Asset Variations</w:t>
            </w:r>
          </w:p>
        </w:tc>
        <w:tc>
          <w:tcPr>
            <w:tcW w:type="dxa" w:w="5040"/>
            <w:vAlign w:val="top"/>
          </w:tcPr>
          <w:p>
            <w:r/>
            <w:r>
              <w:rPr>
                <w:b w:val="0"/>
                <w:sz w:val="18"/>
              </w:rPr>
              <w:t>Prepare multiple image routes and headline options.</w:t>
            </w:r>
          </w:p>
        </w:tc>
      </w:tr>
      <w:tr>
        <w:tc>
          <w:tcPr>
            <w:tcW w:type="dxa" w:w="5040"/>
            <w:vAlign w:val="top"/>
          </w:tcPr>
          <w:p>
            <w:r/>
            <w:r>
              <w:rPr>
                <w:b w:val="0"/>
                <w:sz w:val="18"/>
              </w:rPr>
              <w:t>Verification</w:t>
            </w:r>
          </w:p>
        </w:tc>
        <w:tc>
          <w:tcPr>
            <w:tcW w:type="dxa" w:w="5040"/>
            <w:vAlign w:val="top"/>
          </w:tcPr>
          <w:p>
            <w:r/>
            <w:r>
              <w:rPr>
                <w:b w:val="0"/>
                <w:sz w:val="18"/>
              </w:rPr>
              <w:t>Check latest Google asset specs, image sizes, and policy before launch.</w:t>
            </w:r>
          </w:p>
        </w:tc>
      </w:tr>
    </w:tbl>
    <w:p/>
    <w:p>
      <w:pPr>
        <w:pStyle w:val="Heading1"/>
      </w:pPr>
      <w:r>
        <w:t>WHATSAPP CLICK-TO-MESSAGE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Entry Keyword</w:t>
            </w:r>
          </w:p>
        </w:tc>
        <w:tc>
          <w:tcPr>
            <w:tcW w:type="dxa" w:w="5040"/>
            <w:vAlign w:val="top"/>
          </w:tcPr>
          <w:p>
            <w:r/>
            <w:r>
              <w:rPr>
                <w:b w:val="0"/>
                <w:sz w:val="18"/>
              </w:rPr>
              <w:t>REVIEW, LEGACY, FAMILY, EXIT, or campaign-specific keyword.</w:t>
            </w:r>
          </w:p>
        </w:tc>
      </w:tr>
      <w:tr>
        <w:tc>
          <w:tcPr>
            <w:tcW w:type="dxa" w:w="5040"/>
            <w:vAlign w:val="top"/>
          </w:tcPr>
          <w:p>
            <w:r/>
            <w:r>
              <w:rPr>
                <w:b w:val="0"/>
                <w:sz w:val="18"/>
              </w:rPr>
              <w:t>Opening Message</w:t>
            </w:r>
          </w:p>
        </w:tc>
        <w:tc>
          <w:tcPr>
            <w:tcW w:type="dxa" w:w="5040"/>
            <w:vAlign w:val="top"/>
          </w:tcPr>
          <w:p>
            <w:r/>
            <w:r>
              <w:rPr>
                <w:b w:val="0"/>
                <w:sz w:val="18"/>
              </w:rPr>
              <w:t>Short human message that invites a reply.</w:t>
            </w:r>
          </w:p>
        </w:tc>
      </w:tr>
      <w:tr>
        <w:tc>
          <w:tcPr>
            <w:tcW w:type="dxa" w:w="5040"/>
            <w:vAlign w:val="top"/>
          </w:tcPr>
          <w:p>
            <w:r/>
            <w:r>
              <w:rPr>
                <w:b w:val="0"/>
                <w:sz w:val="18"/>
              </w:rPr>
              <w:t>Context Line</w:t>
            </w:r>
          </w:p>
        </w:tc>
        <w:tc>
          <w:tcPr>
            <w:tcW w:type="dxa" w:w="5040"/>
            <w:vAlign w:val="top"/>
          </w:tcPr>
          <w:p>
            <w:r/>
            <w:r>
              <w:rPr>
                <w:b w:val="0"/>
                <w:sz w:val="18"/>
              </w:rPr>
              <w:t>Remind prospect what they clicked for.</w:t>
            </w:r>
          </w:p>
        </w:tc>
      </w:tr>
      <w:tr>
        <w:tc>
          <w:tcPr>
            <w:tcW w:type="dxa" w:w="5040"/>
            <w:vAlign w:val="top"/>
          </w:tcPr>
          <w:p>
            <w:r/>
            <w:r>
              <w:rPr>
                <w:b w:val="0"/>
                <w:sz w:val="18"/>
              </w:rPr>
              <w:t>Question</w:t>
            </w:r>
          </w:p>
        </w:tc>
        <w:tc>
          <w:tcPr>
            <w:tcW w:type="dxa" w:w="5040"/>
            <w:vAlign w:val="top"/>
          </w:tcPr>
          <w:p>
            <w:r/>
            <w:r>
              <w:rPr>
                <w:b w:val="0"/>
                <w:sz w:val="18"/>
              </w:rPr>
              <w:t>Ask one easy qualification or positioning question.</w:t>
            </w:r>
          </w:p>
        </w:tc>
      </w:tr>
      <w:tr>
        <w:tc>
          <w:tcPr>
            <w:tcW w:type="dxa" w:w="5040"/>
            <w:vAlign w:val="top"/>
          </w:tcPr>
          <w:p>
            <w:r/>
            <w:r>
              <w:rPr>
                <w:b w:val="0"/>
                <w:sz w:val="18"/>
              </w:rPr>
              <w:t>Next Step</w:t>
            </w:r>
          </w:p>
        </w:tc>
        <w:tc>
          <w:tcPr>
            <w:tcW w:type="dxa" w:w="5040"/>
            <w:vAlign w:val="top"/>
          </w:tcPr>
          <w:p>
            <w:r/>
            <w:r>
              <w:rPr>
                <w:b w:val="0"/>
                <w:sz w:val="18"/>
              </w:rPr>
              <w:t>Invite position review, MAS Strategy Session, or follow-up resource.</w:t>
            </w:r>
          </w:p>
        </w:tc>
      </w:tr>
      <w:tr>
        <w:tc>
          <w:tcPr>
            <w:tcW w:type="dxa" w:w="5040"/>
            <w:vAlign w:val="top"/>
          </w:tcPr>
          <w:p>
            <w:r/>
            <w:r>
              <w:rPr>
                <w:b w:val="0"/>
                <w:sz w:val="18"/>
              </w:rPr>
              <w:t>Tone</w:t>
            </w:r>
          </w:p>
        </w:tc>
        <w:tc>
          <w:tcPr>
            <w:tcW w:type="dxa" w:w="5040"/>
            <w:vAlign w:val="top"/>
          </w:tcPr>
          <w:p>
            <w:r/>
            <w:r>
              <w:rPr>
                <w:b w:val="0"/>
                <w:sz w:val="18"/>
              </w:rPr>
              <w:t>Warm, direct, advisor-led. Not pushy or robotic.</w:t>
            </w:r>
          </w:p>
        </w:tc>
      </w:tr>
    </w:tbl>
    <w:p/>
    <w:p>
      <w:pPr>
        <w:pStyle w:val="Heading1"/>
      </w:pPr>
      <w:r>
        <w:t>EMAIL / CRM NURTURE OUTPUT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Required Output Field</w:t>
            </w:r>
          </w:p>
        </w:tc>
        <w:tc>
          <w:tcPr>
            <w:tcW w:type="dxa" w:w="5040"/>
            <w:shd w:fill="D9EAF7"/>
            <w:vAlign w:val="center"/>
          </w:tcPr>
          <w:p>
            <w:r/>
            <w:r>
              <w:rPr>
                <w:b/>
                <w:sz w:val="18"/>
              </w:rPr>
              <w:t>Instruction</w:t>
            </w:r>
          </w:p>
        </w:tc>
      </w:tr>
      <w:tr>
        <w:tc>
          <w:tcPr>
            <w:tcW w:type="dxa" w:w="5040"/>
            <w:vAlign w:val="top"/>
          </w:tcPr>
          <w:p>
            <w:r/>
            <w:r>
              <w:rPr>
                <w:b w:val="0"/>
                <w:sz w:val="18"/>
              </w:rPr>
              <w:t>Subject Line</w:t>
            </w:r>
          </w:p>
        </w:tc>
        <w:tc>
          <w:tcPr>
            <w:tcW w:type="dxa" w:w="5040"/>
            <w:vAlign w:val="top"/>
          </w:tcPr>
          <w:p>
            <w:r/>
            <w:r>
              <w:rPr>
                <w:b w:val="0"/>
                <w:sz w:val="18"/>
              </w:rPr>
              <w:t>Curiosity, consequence, or proof-led.</w:t>
            </w:r>
          </w:p>
        </w:tc>
      </w:tr>
      <w:tr>
        <w:tc>
          <w:tcPr>
            <w:tcW w:type="dxa" w:w="5040"/>
            <w:vAlign w:val="top"/>
          </w:tcPr>
          <w:p>
            <w:r/>
            <w:r>
              <w:rPr>
                <w:b w:val="0"/>
                <w:sz w:val="18"/>
              </w:rPr>
              <w:t>Opening</w:t>
            </w:r>
          </w:p>
        </w:tc>
        <w:tc>
          <w:tcPr>
            <w:tcW w:type="dxa" w:w="5040"/>
            <w:vAlign w:val="top"/>
          </w:tcPr>
          <w:p>
            <w:r/>
            <w:r>
              <w:rPr>
                <w:b w:val="0"/>
                <w:sz w:val="18"/>
              </w:rPr>
              <w:t>Reference the problem or trigger.</w:t>
            </w:r>
          </w:p>
        </w:tc>
      </w:tr>
      <w:tr>
        <w:tc>
          <w:tcPr>
            <w:tcW w:type="dxa" w:w="5040"/>
            <w:vAlign w:val="top"/>
          </w:tcPr>
          <w:p>
            <w:r/>
            <w:r>
              <w:rPr>
                <w:b w:val="0"/>
                <w:sz w:val="18"/>
              </w:rPr>
              <w:t>Insight</w:t>
            </w:r>
          </w:p>
        </w:tc>
        <w:tc>
          <w:tcPr>
            <w:tcW w:type="dxa" w:w="5040"/>
            <w:vAlign w:val="top"/>
          </w:tcPr>
          <w:p>
            <w:r/>
            <w:r>
              <w:rPr>
                <w:b w:val="0"/>
                <w:sz w:val="18"/>
              </w:rPr>
              <w:t>Give one useful perspective.</w:t>
            </w:r>
          </w:p>
        </w:tc>
      </w:tr>
      <w:tr>
        <w:tc>
          <w:tcPr>
            <w:tcW w:type="dxa" w:w="5040"/>
            <w:vAlign w:val="top"/>
          </w:tcPr>
          <w:p>
            <w:r/>
            <w:r>
              <w:rPr>
                <w:b w:val="0"/>
                <w:sz w:val="18"/>
              </w:rPr>
              <w:t>Proof / Pattern</w:t>
            </w:r>
          </w:p>
        </w:tc>
        <w:tc>
          <w:tcPr>
            <w:tcW w:type="dxa" w:w="5040"/>
            <w:vAlign w:val="top"/>
          </w:tcPr>
          <w:p>
            <w:r/>
            <w:r>
              <w:rPr>
                <w:b w:val="0"/>
                <w:sz w:val="18"/>
              </w:rPr>
              <w:t>Use case study or repeated pattern where available.</w:t>
            </w:r>
          </w:p>
        </w:tc>
      </w:tr>
      <w:tr>
        <w:tc>
          <w:tcPr>
            <w:tcW w:type="dxa" w:w="5040"/>
            <w:vAlign w:val="top"/>
          </w:tcPr>
          <w:p>
            <w:r/>
            <w:r>
              <w:rPr>
                <w:b w:val="0"/>
                <w:sz w:val="18"/>
              </w:rPr>
              <w:t>CTA</w:t>
            </w:r>
          </w:p>
        </w:tc>
        <w:tc>
          <w:tcPr>
            <w:tcW w:type="dxa" w:w="5040"/>
            <w:vAlign w:val="top"/>
          </w:tcPr>
          <w:p>
            <w:r/>
            <w:r>
              <w:rPr>
                <w:b w:val="0"/>
                <w:sz w:val="18"/>
              </w:rPr>
              <w:t>Reply, WhatsApp, book review, or watch related video.</w:t>
            </w:r>
          </w:p>
        </w:tc>
      </w:tr>
      <w:tr>
        <w:tc>
          <w:tcPr>
            <w:tcW w:type="dxa" w:w="5040"/>
            <w:vAlign w:val="top"/>
          </w:tcPr>
          <w:p>
            <w:r/>
            <w:r>
              <w:rPr>
                <w:b w:val="0"/>
                <w:sz w:val="18"/>
              </w:rPr>
              <w:t>Nurture Stage</w:t>
            </w:r>
          </w:p>
        </w:tc>
        <w:tc>
          <w:tcPr>
            <w:tcW w:type="dxa" w:w="5040"/>
            <w:vAlign w:val="top"/>
          </w:tcPr>
          <w:p>
            <w:r/>
            <w:r>
              <w:rPr>
                <w:b w:val="0"/>
                <w:sz w:val="18"/>
              </w:rPr>
              <w:t>Tie to Doc 15 and Doc 17.</w:t>
            </w:r>
          </w:p>
        </w:tc>
      </w:tr>
    </w:tbl>
    <w:p/>
    <w:p>
      <w:pPr>
        <w:pStyle w:val="Heading1"/>
      </w:pPr>
      <w:r>
        <w:t>REPURPOSING MATRIX</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Original Asset</w:t>
            </w:r>
          </w:p>
        </w:tc>
        <w:tc>
          <w:tcPr>
            <w:tcW w:type="dxa" w:w="5040"/>
            <w:shd w:fill="D9EAF7"/>
            <w:vAlign w:val="center"/>
          </w:tcPr>
          <w:p>
            <w:r/>
            <w:r>
              <w:rPr>
                <w:b/>
                <w:sz w:val="18"/>
              </w:rPr>
              <w:t>Repurposed Outputs</w:t>
            </w:r>
          </w:p>
        </w:tc>
      </w:tr>
      <w:tr>
        <w:tc>
          <w:tcPr>
            <w:tcW w:type="dxa" w:w="5040"/>
            <w:vAlign w:val="top"/>
          </w:tcPr>
          <w:p>
            <w:r/>
            <w:r>
              <w:rPr>
                <w:b w:val="0"/>
                <w:sz w:val="18"/>
              </w:rPr>
              <w:t>Doc 18 ad angle</w:t>
            </w:r>
          </w:p>
        </w:tc>
        <w:tc>
          <w:tcPr>
            <w:tcW w:type="dxa" w:w="5040"/>
            <w:vAlign w:val="top"/>
          </w:tcPr>
          <w:p>
            <w:r/>
            <w:r>
              <w:rPr>
                <w:b w:val="0"/>
                <w:sz w:val="18"/>
              </w:rPr>
              <w:t>Meta image ad, carousel cover, short video hook, YouTube title, WhatsApp message.</w:t>
            </w:r>
          </w:p>
        </w:tc>
      </w:tr>
      <w:tr>
        <w:tc>
          <w:tcPr>
            <w:tcW w:type="dxa" w:w="5040"/>
            <w:vAlign w:val="top"/>
          </w:tcPr>
          <w:p>
            <w:r/>
            <w:r>
              <w:rPr>
                <w:b w:val="0"/>
                <w:sz w:val="18"/>
              </w:rPr>
              <w:t>Doc 19 60-sec script</w:t>
            </w:r>
          </w:p>
        </w:tc>
        <w:tc>
          <w:tcPr>
            <w:tcW w:type="dxa" w:w="5040"/>
            <w:vAlign w:val="top"/>
          </w:tcPr>
          <w:p>
            <w:r/>
            <w:r>
              <w:rPr>
                <w:b w:val="0"/>
                <w:sz w:val="18"/>
              </w:rPr>
              <w:t>Short video ad, Reel, YouTube Short, retargeting video, carousel script.</w:t>
            </w:r>
          </w:p>
        </w:tc>
      </w:tr>
      <w:tr>
        <w:tc>
          <w:tcPr>
            <w:tcW w:type="dxa" w:w="5040"/>
            <w:vAlign w:val="top"/>
          </w:tcPr>
          <w:p>
            <w:r/>
            <w:r>
              <w:rPr>
                <w:b w:val="0"/>
                <w:sz w:val="18"/>
              </w:rPr>
              <w:t>YouTube long-form video</w:t>
            </w:r>
          </w:p>
        </w:tc>
        <w:tc>
          <w:tcPr>
            <w:tcW w:type="dxa" w:w="5040"/>
            <w:vAlign w:val="top"/>
          </w:tcPr>
          <w:p>
            <w:r/>
            <w:r>
              <w:rPr>
                <w:b w:val="0"/>
                <w:sz w:val="18"/>
              </w:rPr>
              <w:t>Shorts, Reels, carousel, email, WhatsApp nurture, Meta retargeting ad.</w:t>
            </w:r>
          </w:p>
        </w:tc>
      </w:tr>
      <w:tr>
        <w:tc>
          <w:tcPr>
            <w:tcW w:type="dxa" w:w="5040"/>
            <w:vAlign w:val="top"/>
          </w:tcPr>
          <w:p>
            <w:r/>
            <w:r>
              <w:rPr>
                <w:b w:val="0"/>
                <w:sz w:val="18"/>
              </w:rPr>
              <w:t>Case study</w:t>
            </w:r>
          </w:p>
        </w:tc>
        <w:tc>
          <w:tcPr>
            <w:tcW w:type="dxa" w:w="5040"/>
            <w:vAlign w:val="top"/>
          </w:tcPr>
          <w:p>
            <w:r/>
            <w:r>
              <w:rPr>
                <w:b w:val="0"/>
                <w:sz w:val="18"/>
              </w:rPr>
              <w:t>Proof ad, authority post, video script, sales consult proof, nurture message.</w:t>
            </w:r>
          </w:p>
        </w:tc>
      </w:tr>
      <w:tr>
        <w:tc>
          <w:tcPr>
            <w:tcW w:type="dxa" w:w="5040"/>
            <w:vAlign w:val="top"/>
          </w:tcPr>
          <w:p>
            <w:r/>
            <w:r>
              <w:rPr>
                <w:b w:val="0"/>
                <w:sz w:val="18"/>
              </w:rPr>
              <w:t>Market scan insight</w:t>
            </w:r>
          </w:p>
        </w:tc>
        <w:tc>
          <w:tcPr>
            <w:tcW w:type="dxa" w:w="5040"/>
            <w:vAlign w:val="top"/>
          </w:tcPr>
          <w:p>
            <w:r/>
            <w:r>
              <w:rPr>
                <w:b w:val="0"/>
                <w:sz w:val="18"/>
              </w:rPr>
              <w:t>Problem-aware ad, consequence-aware content, YouTube topic, Google keyword test.</w:t>
            </w:r>
          </w:p>
        </w:tc>
      </w:tr>
    </w:tbl>
    <w:p/>
    <w:p>
      <w:pPr>
        <w:pStyle w:val="Heading1"/>
      </w:pPr>
      <w:r>
        <w:t>PLATFORM OUTPUT CHECKLIST</w:t>
      </w:r>
    </w:p>
    <w:p>
      <w:r>
        <w:t>☐ Does this output clearly state the awareness stage?</w:t>
      </w:r>
    </w:p>
    <w:p>
      <w:r>
        <w:t>☐ Does it match the platform’s user behaviour?</w:t>
      </w:r>
    </w:p>
    <w:p>
      <w:r>
        <w:t>☐ Is the CTA appropriate for cold, warm, or product-aware audience?</w:t>
      </w:r>
    </w:p>
    <w:p>
      <w:r>
        <w:t>☐ Is the creative route clear enough for a designer, editor, or AI image tool?</w:t>
      </w:r>
    </w:p>
    <w:p>
      <w:r>
        <w:t>☐ Are Google / YouTube / Meta / TikTok specs verified before launch?</w:t>
      </w:r>
    </w:p>
    <w:p>
      <w:r>
        <w:t>☐ Does the output include enough variations for testing?</w:t>
      </w:r>
    </w:p>
    <w:p>
      <w:r>
        <w:t>☐ Is the message aligned with MAS authority and not generic agent marketing?</w:t>
      </w:r>
    </w:p>
    <w:p>
      <w:r>
        <w:t>☐ Is the output ready for production, upload, or handoff?</w:t>
      </w:r>
    </w:p>
    <w:p>
      <w:pPr>
        <w:pStyle w:val="Heading1"/>
      </w:pPr>
      <w:r>
        <w:t>AI OUTPUT PROMPT TEMPLATE</w:t>
      </w:r>
    </w:p>
    <w:p>
      <w:r>
        <w:t>Use this prompt when converting MAS strategy into platform-ready outputs:</w:t>
      </w:r>
    </w:p>
    <w:p>
      <w:pPr>
        <w:pStyle w:val="IntenseQuote"/>
      </w:pPr>
      <w:r>
        <w:t>Using Docs 16 to 19, convert the following MAS idea into platform-ready outputs.</w:t>
        <w:br/>
        <w:br/>
        <w:t>Input:</w:t>
        <w:br/>
        <w:t>- Awareness Stage:</w:t>
        <w:br/>
        <w:t>- Buyer Profile:</w:t>
        <w:br/>
        <w:t>- Strategic Intent:</w:t>
        <w:br/>
        <w:t>- Belief Block:</w:t>
        <w:br/>
        <w:t>- Ad Angle / Content Topic:</w:t>
        <w:br/>
        <w:t>- Core Message:</w:t>
        <w:br/>
        <w:t>- CTA:</w:t>
        <w:br/>
        <w:t>- Platform(s):</w:t>
        <w:br/>
        <w:br/>
        <w:t>Output required:</w:t>
        <w:br/>
        <w:t>1. Platform-specific asset format</w:t>
        <w:br/>
        <w:t>2. Copy fields required for each platform</w:t>
        <w:br/>
        <w:t>3. Visual direction</w:t>
        <w:br/>
        <w:t>4. Script if video is required</w:t>
        <w:br/>
        <w:t>5. Variations for testing</w:t>
        <w:br/>
        <w:t>6. What platform specs must be verified before launch</w:t>
        <w:br/>
        <w:t>7. Recommended performance metric to track</w:t>
      </w:r>
    </w:p>
    <w:p>
      <w:pPr>
        <w:pStyle w:val="Heading1"/>
      </w:pPr>
      <w:r>
        <w:t>GOLDEN RULE</w:t>
      </w:r>
    </w:p>
    <w:p>
      <w:r>
        <w:t>Do not force one creative into every platform. Translate the same MAS idea into the correct platform-native format, verify current platform requirements before launch, then track performance and improve the next version.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MAS Platform Output &amp; Distribution System v1.0 | Singapore Real Estate Insider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