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i w:val="0"/>
          <w:color w:val="9A6B2F"/>
          <w:sz w:val="18"/>
        </w:rPr>
        <w:t>SUIVI D'IMPLEMENTATION</w:t>
      </w:r>
    </w:p>
    <w:p>
      <w:pPr>
        <w:spacing w:after="100"/>
      </w:pPr>
      <w:r>
        <w:rPr>
          <w:rFonts w:ascii="Aptos Display" w:hAnsi="Aptos Display"/>
          <w:b/>
          <w:i w:val="0"/>
          <w:color w:val="163D2D"/>
          <w:sz w:val="50"/>
        </w:rPr>
        <w:t>Natura - priorites, realisations et prochaine execution</w:t>
      </w:r>
    </w:p>
    <w:p>
      <w:pPr>
        <w:spacing w:after="280"/>
      </w:pPr>
      <w:r>
        <w:rPr>
          <w:rFonts w:ascii="Aptos" w:hAnsi="Aptos"/>
          <w:b w:val="0"/>
          <w:i w:val="0"/>
          <w:color w:val="65736B"/>
          <w:sz w:val="23"/>
        </w:rPr>
        <w:t>Tableau de bord de reference pour ne perdre aucune fonctionnalite, verifier les livrables et suivre l'avancement jusqu'a la mise en ligne.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1500"/>
        <w:gridCol w:w="4260"/>
      </w:tblGrid>
      <w:tr>
        <w:trPr>
          <w:tblHeader w:val="true"/>
        </w:trPr>
        <w:tc>
          <w:tcPr>
            <w:tcW w:type="dxa" w:w="1500"/>
            <w:shd w:fill="F3F5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5736B"/>
                <w:sz w:val="17"/>
              </w:rPr>
              <w:t>Version</w:t>
            </w:r>
          </w:p>
        </w:tc>
        <w:tc>
          <w:tcPr>
            <w:tcW w:type="dxa" w:w="2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2.0</w:t>
            </w:r>
          </w:p>
        </w:tc>
        <w:tc>
          <w:tcPr>
            <w:tcW w:type="dxa" w:w="1500"/>
            <w:shd w:fill="F3F5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5736B"/>
                <w:sz w:val="17"/>
              </w:rPr>
              <w:t>Prochain lot</w:t>
            </w:r>
          </w:p>
        </w:tc>
        <w:tc>
          <w:tcPr>
            <w:tcW w:type="dxa" w:w="42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Mediatheque avancee</w:t>
            </w:r>
          </w:p>
        </w:tc>
      </w:tr>
      <w:tr>
        <w:tc>
          <w:tcPr>
            <w:tcW w:type="dxa" w:w="1500"/>
            <w:shd w:fill="F3F5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5736B"/>
                <w:sz w:val="17"/>
              </w:rPr>
              <w:t>Environnement</w:t>
            </w:r>
          </w:p>
        </w:tc>
        <w:tc>
          <w:tcPr>
            <w:tcW w:type="dxa" w:w="2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Local / Supabase</w:t>
            </w:r>
          </w:p>
        </w:tc>
        <w:tc>
          <w:tcPr>
            <w:tcW w:type="dxa" w:w="1500"/>
            <w:shd w:fill="F3F5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5736B"/>
                <w:sz w:val="17"/>
              </w:rPr>
              <w:t>Etat global</w:t>
            </w:r>
          </w:p>
        </w:tc>
        <w:tc>
          <w:tcPr>
            <w:tcW w:type="dxa" w:w="42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Construction - environ 90 %</w:t>
            </w:r>
          </w:p>
        </w:tc>
      </w:tr>
    </w:tbl>
    <w:p>
      <w:pPr>
        <w:pStyle w:val="Heading1"/>
      </w:pPr>
      <w:r>
        <w:t>1. Regles de suivi</w:t>
      </w:r>
    </w:p>
    <w:p>
      <w:pPr>
        <w:spacing w:after="80"/>
        <w:ind w:left="259"/>
      </w:pPr>
      <w:r>
        <w:rPr>
          <w:rFonts w:ascii="Aptos" w:hAnsi="Aptos"/>
          <w:b/>
          <w:i w:val="0"/>
          <w:color w:val="397550"/>
          <w:sz w:val="20"/>
        </w:rPr>
        <w:t>[x] REALISE : implemente et valide par compilation ou test adapte.</w:t>
      </w:r>
    </w:p>
    <w:p>
      <w:pPr>
        <w:spacing w:after="80"/>
        <w:ind w:left="259"/>
      </w:pPr>
      <w:r>
        <w:rPr>
          <w:rFonts w:ascii="Aptos" w:hAnsi="Aptos"/>
          <w:b/>
          <w:i w:val="0"/>
          <w:color w:val="9A6B2F"/>
          <w:sz w:val="20"/>
        </w:rPr>
        <w:t>[~] EN COURS : implementation active dans le lot courant.</w:t>
      </w:r>
    </w:p>
    <w:p>
      <w:pPr>
        <w:spacing w:after="80"/>
        <w:ind w:left="259"/>
      </w:pPr>
      <w:r>
        <w:rPr>
          <w:rFonts w:ascii="Aptos" w:hAnsi="Aptos"/>
          <w:b/>
          <w:i w:val="0"/>
          <w:color w:val="24352C"/>
          <w:sz w:val="20"/>
        </w:rPr>
        <w:t>[ ] A FAIRE : recommande, mais pas encore livre.</w:t>
      </w:r>
    </w:p>
    <w:p>
      <w:pPr>
        <w:spacing w:after="80"/>
        <w:ind w:left="259"/>
      </w:pPr>
      <w:r>
        <w:rPr>
          <w:rFonts w:ascii="Aptos" w:hAnsi="Aptos"/>
          <w:b w:val="0"/>
          <w:i w:val="0"/>
          <w:color w:val="24352C"/>
          <w:sz w:val="20"/>
        </w:rPr>
        <w:t>Une fonction n'est marquee realisee que si son parcours visible et son stockage sont verifies.</w:t>
      </w:r>
    </w:p>
    <w:p>
      <w:pPr>
        <w:pStyle w:val="Heading1"/>
      </w:pPr>
      <w:r>
        <w:t>2. Checklist des parties realisees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450"/>
        <w:gridCol w:w="4700"/>
        <w:gridCol w:w="2360"/>
      </w:tblGrid>
      <w:tr>
        <w:trPr>
          <w:tblHeader w:val="true"/>
        </w:trPr>
        <w:tc>
          <w:tcPr>
            <w:tcW w:type="dxa" w:w="85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Statut</w:t>
            </w:r>
          </w:p>
        </w:tc>
        <w:tc>
          <w:tcPr>
            <w:tcW w:type="dxa" w:w="145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Domaine</w:t>
            </w:r>
          </w:p>
        </w:tc>
        <w:tc>
          <w:tcPr>
            <w:tcW w:type="dxa" w:w="47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Livraison</w:t>
            </w:r>
          </w:p>
        </w:tc>
        <w:tc>
          <w:tcPr>
            <w:tcW w:type="dxa" w:w="236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Preuve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Architecture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Next.js, TypeScript, Supabase local, PostgreSQL et Docker local operationnels.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Build + 74 tests DB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Design public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Accueil premium, responsive, navigation complete et fiches de plantes.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Controle navigateur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Administration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Dashboard prive, navigation groupee, bibliotheque filtrable et creation de contenu.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Session admin protegee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Edition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Edition des brouillons et articles publies, apercu, statuts et historique.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Revisions PostgreSQL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Navigation editoriale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Sections et sous-sections du plan reliees a l'editeur.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Taxonomies partagees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Verticale plantes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Champs structures, pages publiques, accueil, recherche et sitemap depuis PostgreSQL.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3 fiches migrees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SEO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Rapport avant publication, score, mots-cles, intention et derogation explicite.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Cherry tomato 84/100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Mediatheque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Import, validation, alt, credit, licence, dimensions et selection dans l'editeur.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Actif Supabase verifie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Diagnostics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Editeur structure, filtres publics, fiche complete, relations avec les plantes et SEO.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Parcours admin-public verifie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Guides editoriaux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Editeur structure, apercu, bibliotheque filtree, HowTo, recherche et relations plantes.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Parcours admin-public verifie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Calendriers dynamiques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Editeur douze mois, vue annuelle, recherche, relations plantes et PDF annuel ou personnalise.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Exports 1, 2 et 12 mois verifies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Comparatifs et avis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Modele, scorecard, editeur, apercu, pages publiques, recherche, sitemap et transparence commerciale.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51 tests DB + parcours UI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Pages institutionnelles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 propos, politique editoriale, auteurs, contact, mentions legales, confidentialite et transparence commerciale.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7 pages + 56 tests DB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Workflow editorial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Auteurs, reviseurs, approbation, programmation, calendrier reel, comparaison et restauration sure des versions.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66 tests DB + parcours UI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Recherche PostgreSQL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FTS pondere, pertinence, prefixes, suggestions, filtres et liens vers toutes les verticales publiees.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74 tests DB + parcours UI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Securite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RLS, controle du role admin, en-tetes HTTP et routes admin non indexables.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Politiques DB testees</w:t>
            </w:r>
          </w:p>
        </w:tc>
      </w:tr>
      <w:tr>
        <w:tc>
          <w:tcPr>
            <w:tcW w:type="dxa" w:w="8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Qualite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ESLint, TypeScript, compilation de production et tests PostgreSQL.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Dernier controle reussi</w:t>
            </w:r>
          </w:p>
        </w:tc>
      </w:tr>
    </w:tbl>
    <w:p>
      <w:pPr>
        <w:spacing w:after="20"/>
      </w:pPr>
    </w:p>
    <w:p>
      <w:pPr>
        <w:pStyle w:val="Heading1"/>
      </w:pPr>
      <w:r>
        <w:t>3. Registre des priorites restantes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840"/>
        <w:gridCol w:w="1720"/>
      </w:tblGrid>
      <w:tr>
        <w:trPr>
          <w:tblHeader w:val="true"/>
        </w:trPr>
        <w:tc>
          <w:tcPr>
            <w:tcW w:type="dxa" w:w="10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Priorite</w:t>
            </w:r>
          </w:p>
        </w:tc>
        <w:tc>
          <w:tcPr>
            <w:tcW w:type="dxa" w:w="18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Chantier</w:t>
            </w:r>
          </w:p>
        </w:tc>
        <w:tc>
          <w:tcPr>
            <w:tcW w:type="dxa" w:w="484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Perimetre</w:t>
            </w:r>
          </w:p>
        </w:tc>
        <w:tc>
          <w:tcPr>
            <w:tcW w:type="dxa" w:w="172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Etape</w:t>
            </w:r>
          </w:p>
        </w:tc>
      </w:tr>
      <w:tr>
        <w:tc>
          <w:tcPr>
            <w:tcW w:type="dxa" w:w="100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P0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Problemes et diagnostics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Schema, editeur specialise, pages publiques, symptomes, causes, actions et liens plantes.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Livre en version 1.1</w:t>
            </w:r>
          </w:p>
        </w:tc>
      </w:tr>
      <w:tr>
        <w:tc>
          <w:tcPr>
            <w:tcW w:type="dxa" w:w="100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P0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Verticales prioritaires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Diagnostics, guides, calendriers, comparatifs et pages institutionnelles sont livres et relies au dashboard.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Lot structurel termine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[ ] P0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Validation institutionnelle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Confirmer operateur, juridiction, adresse, email public, traitements reels et validation juridique avant domaine public.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Avant mise en ligne</w:t>
            </w:r>
          </w:p>
        </w:tc>
      </w:tr>
      <w:tr>
        <w:tc>
          <w:tcPr>
            <w:tcW w:type="dxa" w:w="100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P1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Workflow avance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Auteurs, reviseurs, approbation, programmation, calendrier reel, comparaison et restauration en brouillon.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Livre en version 1.9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[ ] P1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Mediatheque avancee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Modifier, remplacer, supprimer avec controle d'usage, recadrer et gerer les brouillons prives.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 planifier</w:t>
            </w:r>
          </w:p>
        </w:tc>
      </w:tr>
      <w:tr>
        <w:tc>
          <w:tcPr>
            <w:tcW w:type="dxa" w:w="100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P1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Recherche PostgreSQL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FTS tous contenus, pertinence, suggestions, filtres et liens internes.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Livre en version 2.0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[ ] P1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Outils interactifs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Plant finder, pot, arrosage, calendrier, gel, planner et diagnostic guide.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Backlog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[ ] P1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SEO avance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Breadcrumbs, schemas par type, cannibalisation, liens casses, auteur et fraicheur.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Backlog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[ ] P1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Contenu lancement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15 plantes, 10-15 problemes, 5-10 guides, calendriers, outils, sources et pages legales.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Editorial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[ ] P2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Qualite production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Tests E2E, accessibilite, performance, CSP, sauvegardes et monitoring.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Avant hebergement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[ ] P2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Mise en ligne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Hebergement, domaine, HTTPS, CI/CD, Search Console, GA4 et consentement.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Derniere phase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[ ] DEC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Langue cible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Confirmer anglais seul ou architecture multilingue anglais/francais.</w:t>
            </w:r>
          </w:p>
        </w:tc>
        <w:tc>
          <w:tcPr>
            <w:tcW w:type="dxa" w:w="1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Decision requise</w:t>
            </w:r>
          </w:p>
        </w:tc>
      </w:tr>
    </w:tbl>
    <w:p>
      <w:pPr>
        <w:spacing w:after="20"/>
      </w:pPr>
    </w:p>
    <w:p>
      <w:pPr>
        <w:pStyle w:val="Heading1"/>
      </w:pPr>
      <w:r>
        <w:t>4. Suivi des verticales editoriales</w:t>
      </w:r>
    </w:p>
    <w:p>
      <w:pPr>
        <w:pStyle w:val="Heading2"/>
      </w:pPr>
      <w:r>
        <w:t>4.1 Problemes et diagnostics - realise</w:t>
      </w:r>
    </w:p>
    <w:p>
      <w:r>
        <w:t>Objectif : permettre de creer un probleme de plante structure dans l'administration, le publier et l'afficher dans une bibliotheque publique reliee aux fiches de plantes.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800"/>
        <w:gridCol w:w="4710"/>
        <w:gridCol w:w="1900"/>
      </w:tblGrid>
      <w:tr>
        <w:trPr>
          <w:tblHeader w:val="true"/>
        </w:trPr>
        <w:tc>
          <w:tcPr>
            <w:tcW w:type="dxa" w:w="95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Livrable</w:t>
            </w:r>
          </w:p>
        </w:tc>
        <w:tc>
          <w:tcPr>
            <w:tcW w:type="dxa" w:w="471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Critere</w:t>
            </w:r>
          </w:p>
        </w:tc>
        <w:tc>
          <w:tcPr>
            <w:tcW w:type="dxa" w:w="19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Sortie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D1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Modele PostgreSQL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Symptomes, causes, verification, actions, urgence, plantes concernees et sources.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Migration + RLS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D2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Editeur specialise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Champs structures et controle de completude avant publication.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Interface admin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D3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Bibliotheque publique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Liste filtrable des problemes avec cartes et niveaux d'urgence.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/plant-care/problems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D4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Fiche diagnostic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Symptomes, causes probables, verification, plan d'action et avertissements.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/plant-care/problems/[slug]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D5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Relations plantes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Afficher les problemes lies depuis les fiches de plantes et inversement.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Maillage interne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D6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SEO et schemas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Metadata, canonical, Article et mots-cles dans le rapport SEO.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Rapport SEO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D7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Validation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Tests DB, TypeScript, build, mobile et parcours admin-public.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Definition of done</w:t>
            </w:r>
          </w:p>
        </w:tc>
      </w:tr>
    </w:tbl>
    <w:p>
      <w:pPr>
        <w:spacing w:after="20"/>
      </w:pPr>
    </w:p>
    <w:p>
      <w:pPr>
        <w:pStyle w:val="Heading2"/>
      </w:pPr>
      <w:r>
        <w:t>4.2 Guides editoriaux - realise</w:t>
      </w:r>
    </w:p>
    <w:p>
      <w:r>
        <w:t>Objectif : creer des projets pratiques structures dans l'administration, les previsualiser, les publier et les relier a la navigation, aux plantes et a la recherche globale.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800"/>
        <w:gridCol w:w="4710"/>
        <w:gridCol w:w="1900"/>
      </w:tblGrid>
      <w:tr>
        <w:trPr>
          <w:tblHeader w:val="true"/>
        </w:trPr>
        <w:tc>
          <w:tcPr>
            <w:tcW w:type="dxa" w:w="95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Livrable</w:t>
            </w:r>
          </w:p>
        </w:tc>
        <w:tc>
          <w:tcPr>
            <w:tcW w:type="dxa" w:w="471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Critere</w:t>
            </w:r>
          </w:p>
        </w:tc>
        <w:tc>
          <w:tcPr>
            <w:tcW w:type="dxa" w:w="19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Sortie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G1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Modele PostgreSQL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Type, difficulte, duree, public, prerequis, materiel, etapes, conseils et limites.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Migration + RLS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G2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Editeur specialise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Champs structures, image, plantes liees et controle avant publication.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Interface admin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G3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Apercu prive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Materiel, preparation et methode visibles avant publication.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Apercu admin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G4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Bibliotheque publique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Liste filtrable par type avec duree, difficulte et nombre d'etapes.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/small-space-gardening/guides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G5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Fiche guide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HowTo, prerequis, materiel, etapes, conseils, limites et plantes associees.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/guides/[slug]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G6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Decouverte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Menu, page Small-Space, recherche globale, sitemap et maillage interne.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Navigation + SEO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G7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Validation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33 tests DB, TypeScript, ESLint, build et parcours admin-public.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Definition of done</w:t>
            </w:r>
          </w:p>
        </w:tc>
      </w:tr>
    </w:tbl>
    <w:p>
      <w:pPr>
        <w:spacing w:after="20"/>
      </w:pPr>
    </w:p>
    <w:p>
      <w:pPr>
        <w:pStyle w:val="Heading2"/>
      </w:pPr>
      <w:r>
        <w:t>4.3 Calendriers dynamiques - realise</w:t>
      </w:r>
    </w:p>
    <w:p>
      <w:r>
        <w:t>Objectif : administrer une planification complete sur douze mois, contextualisee par climat, hemisphere et espace de culture, puis la relier aux plantes et aux outils de decouverte du site.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800"/>
        <w:gridCol w:w="4710"/>
        <w:gridCol w:w="1900"/>
      </w:tblGrid>
      <w:tr>
        <w:trPr>
          <w:tblHeader w:val="true"/>
        </w:trPr>
        <w:tc>
          <w:tcPr>
            <w:tcW w:type="dxa" w:w="95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Livrable</w:t>
            </w:r>
          </w:p>
        </w:tc>
        <w:tc>
          <w:tcPr>
            <w:tcW w:type="dxa" w:w="471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Critere</w:t>
            </w:r>
          </w:p>
        </w:tc>
        <w:tc>
          <w:tcPr>
            <w:tcW w:type="dxa" w:w="19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Sortie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C1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Modele PostgreSQL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Profil de contexte, activites mensuelles ordonnees, avertissements et relations plantes.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Migration + RLS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C2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Editeur specialise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Contexte, image, douze panneaux mensuels, priorites et plantes associees.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Interface admin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C3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Apercu prive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Contexte et couverture des douze mois visibles avant publication.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Apercu admin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C4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Bibliotheque publique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Filtres par climat et espace avec indicateurs de couverture et de taches.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/planting-calendar/calendars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C5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Calendrier consultable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Vue annuelle, selection des douze mois, activites, priorites, avertissements et plantes liees.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/calendars/[slug]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C6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PDF et decouverte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Export annuel ou selection libre des mois, menu, recherche, sitemap, schemas et maillage plantes.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PDF 1, 2 ou 12 mois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C7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Validation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41 tests DB, TypeScript, ESLint, build et parcours admin-public.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Definition of done</w:t>
            </w:r>
          </w:p>
        </w:tc>
      </w:tr>
    </w:tbl>
    <w:p>
      <w:pPr>
        <w:spacing w:after="20"/>
      </w:pPr>
    </w:p>
    <w:p>
      <w:pPr>
        <w:pStyle w:val="Heading2"/>
      </w:pPr>
      <w:r>
        <w:t>4.4 Comparatifs et avis - realise</w:t>
      </w:r>
    </w:p>
    <w:p>
      <w:r>
        <w:t>Objectif : publier des comparatifs utiles et transparents, avec niveau de preuve, methode, relation commerciale, criteres ponderes, scores, forces, limites et verdict explicites.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800"/>
        <w:gridCol w:w="4710"/>
        <w:gridCol w:w="1900"/>
      </w:tblGrid>
      <w:tr>
        <w:trPr>
          <w:tblHeader w:val="true"/>
        </w:trPr>
        <w:tc>
          <w:tcPr>
            <w:tcW w:type="dxa" w:w="95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Livrable</w:t>
            </w:r>
          </w:p>
        </w:tc>
        <w:tc>
          <w:tcPr>
            <w:tcW w:type="dxa" w:w="471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Critere</w:t>
            </w:r>
          </w:p>
        </w:tc>
        <w:tc>
          <w:tcPr>
            <w:tcW w:type="dxa" w:w="19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Sortie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R1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Modele PostgreSQL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Profils, criteres ponderes, options, scores, divulgation commerciale et niveau de preuve.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Migration + RLS pretes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R2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Editeur specialise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Criteres dynamiques, total 100 %, options, forces, limites, scores et recommandation.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Interface admin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R3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Controle publication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Methode, divulgation, verdict, trois criteres, deux options et matrice complete obligatoires.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Blocage ou derogation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R4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Apercu prive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Methode, divulgation, scorecard et verdict visibles avant publication.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Apercu admin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R5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Bibliotheque et fiche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Filtres par categorie, tableau comparatif, details, methode et declaration commerciale visible.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/reviews + /reviews/[slug]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R6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SEO et decouverte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Canonical, robots, breadcrumbs, Article, ItemList, menu, recherche et sitemap.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Integration complete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R7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Activation et validation DB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Migration appliquee, exemple source, types regeneres, 51 tests PostgreSQL et parcours desktop/mobile valides.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Definition of done</w:t>
            </w:r>
          </w:p>
        </w:tc>
      </w:tr>
    </w:tbl>
    <w:p>
      <w:pPr>
        <w:spacing w:after="20"/>
      </w:pPr>
    </w:p>
    <w:p>
      <w:pPr>
        <w:pStyle w:val="Heading2"/>
      </w:pPr>
      <w:r>
        <w:t>4.5 Pages institutionnelles - realise</w:t>
      </w:r>
    </w:p>
    <w:p>
      <w:r>
        <w:t>Objectif : administrer et publier un centre de confiance coherent, avec pages editoriales, legales et commerciales structurees, tout en rendant visibles les validations encore requises avant la mise en ligne.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800"/>
        <w:gridCol w:w="4710"/>
        <w:gridCol w:w="1900"/>
      </w:tblGrid>
      <w:tr>
        <w:trPr>
          <w:tblHeader w:val="true"/>
        </w:trPr>
        <w:tc>
          <w:tcPr>
            <w:tcW w:type="dxa" w:w="95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Livrable</w:t>
            </w:r>
          </w:p>
        </w:tc>
        <w:tc>
          <w:tcPr>
            <w:tcW w:type="dxa" w:w="471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Critere</w:t>
            </w:r>
          </w:p>
        </w:tc>
        <w:tc>
          <w:tcPr>
            <w:tcW w:type="dxa" w:w="19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Sortie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I1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Modele PostgreSQL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Type de page, sections, contact, date de revision, notice et indicateur de validation juridique.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Migration + RLS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I2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Editeur specialise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Sections dynamiques, ordre, contact, date de revision et controle avant publication.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Dashboard professionnel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I3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Sept pages publiques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 propos, politique editoriale, auteurs, contact, mentions legales, confidentialite et divulgation commerciale.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Routes dynamiques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I4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Transparence pre-lancement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Avertissements visibles pour identite operateur, juridiction, contact et traitements de donnees a confirmer.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Risque signale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I5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Decouverte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Footer, recherche globale, sitemap et rubrique institutionnelle dans l'administration.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Navigation complete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I6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SEO et schemas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Metadata, canonical, breadcrumbs et schemas AboutPage, ContactPage ou WebPage.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Template public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I7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Validation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56 tests DB, TypeScript, ESLint, build, desktop, mobile, console et sitemap.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Definition of done</w:t>
            </w:r>
          </w:p>
        </w:tc>
      </w:tr>
    </w:tbl>
    <w:p>
      <w:pPr>
        <w:spacing w:after="20"/>
      </w:pPr>
    </w:p>
    <w:p>
      <w:pPr>
        <w:pStyle w:val="Heading2"/>
      </w:pPr>
      <w:r>
        <w:t>4.6 Workflow editorial avance - realise</w:t>
      </w:r>
    </w:p>
    <w:p>
      <w:r>
        <w:t>Objectif : organiser la responsabilite editoriale, separer la redaction de la validation, programmer les publications et conserver un historique restaurable sans republier accidentellement un contenu.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800"/>
        <w:gridCol w:w="4710"/>
        <w:gridCol w:w="1900"/>
      </w:tblGrid>
      <w:tr>
        <w:trPr>
          <w:tblHeader w:val="true"/>
        </w:trPr>
        <w:tc>
          <w:tcPr>
            <w:tcW w:type="dxa" w:w="95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Livrable</w:t>
            </w:r>
          </w:p>
        </w:tc>
        <w:tc>
          <w:tcPr>
            <w:tcW w:type="dxa" w:w="471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Critere</w:t>
            </w:r>
          </w:p>
        </w:tc>
        <w:tc>
          <w:tcPr>
            <w:tcW w:type="dxa" w:w="19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Sortie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W1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Contributeurs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Annuaire professionnel des auteurs et reviseurs, expertises, conflits, disponibilite et profil public.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Dashboard protege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W2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Affectation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Auteur responsable et reviseur distinct attribues depuis l'editeur avec notes de verification.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Workflow PostgreSQL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W3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Approbation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Soumission, demandes de correction, approbation datee et invalidation automatique si les responsables changent.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Audit editorial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W4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Programmation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Date future autorisee uniquement apres approbation et controle de completude avant publication.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Blocage securise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W5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Calendrier reel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Navigation mensuelle, file des contenus dus et publication volontaire des seuls contenus approuves.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/admin/calendar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W6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Versions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Comparaison champ par champ et restauration protegee qui replace toujours l'article en brouillon prive.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Historique + RPC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W7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Validation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66 tests PostgreSQL/RLS, TypeScript, ESLint, build, desktop, mobile et console navigateur.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Definition of done</w:t>
            </w:r>
          </w:p>
        </w:tc>
      </w:tr>
    </w:tbl>
    <w:p>
      <w:pPr>
        <w:spacing w:after="20"/>
      </w:pPr>
    </w:p>
    <w:p>
      <w:pPr>
        <w:pStyle w:val="Heading2"/>
      </w:pPr>
      <w:r>
        <w:t>4.7 Recherche PostgreSQL avancee - realise</w:t>
      </w:r>
    </w:p>
    <w:p>
      <w:r>
        <w:t>Objectif : remplacer le filtrage en memoire par une recherche PostgreSQL classee, limitee aux contenus publies et capable de guider le lecteur vers toutes les verticales de Natura.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800"/>
        <w:gridCol w:w="4710"/>
        <w:gridCol w:w="1900"/>
      </w:tblGrid>
      <w:tr>
        <w:trPr>
          <w:tblHeader w:val="true"/>
        </w:trPr>
        <w:tc>
          <w:tcPr>
            <w:tcW w:type="dxa" w:w="95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Livrable</w:t>
            </w:r>
          </w:p>
        </w:tc>
        <w:tc>
          <w:tcPr>
            <w:tcW w:type="dxa" w:w="471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Critere</w:t>
            </w:r>
          </w:p>
        </w:tc>
        <w:tc>
          <w:tcPr>
            <w:tcW w:type="dxa" w:w="19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Sortie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S1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Document FTS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Vecteur stocke pondere : titre et SEO en A, resume en B, contenu structure en C.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Colonne tsvector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S2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Index et requetes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Index GIN partiel sur les contenus publies, websearch et recherche par prefixe.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Migration PostgreSQL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S3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Classement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Pertinence textuelle, bonus titre exact ou partiel, puis fraicheur et titre.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RPC classee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S4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Suggestions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Requetes editoriales et titres publies proposes dans le formulaire et en liens associes.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Datalist + liens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S5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Filtres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Tous contenus, plantes, diagnostics, guides, calendriers, avis, outils et centre de confiance.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/search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S6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Etats et accessibilite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Requete courte, resultat vide, indisponibilite DB, filtres nommes et navigation clavier.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Parcours public</w:t>
            </w:r>
          </w:p>
        </w:tc>
      </w:tr>
      <w:tr>
        <w:tc>
          <w:tcPr>
            <w:tcW w:type="dxa" w:w="950"/>
            <w:shd w:fill="E8F1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97550"/>
                <w:sz w:val="17"/>
              </w:rPr>
              <w:t>[x] S7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Validation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74 tests PostgreSQL/RLS, TypeScript, ESLint, build, rendu desktop et console navigateur.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Definition of done</w:t>
            </w:r>
          </w:p>
        </w:tc>
      </w:tr>
    </w:tbl>
    <w:p>
      <w:pPr>
        <w:spacing w:after="20"/>
      </w:pPr>
    </w:p>
    <w:p>
      <w:pPr>
        <w:pStyle w:val="Heading1"/>
      </w:pPr>
      <w:r>
        <w:t>5. Definition de termine</w:t>
      </w:r>
    </w:p>
    <w:p>
      <w:pPr>
        <w:pStyle w:val="ListBullet"/>
        <w:spacing w:after="80"/>
      </w:pPr>
      <w:r>
        <w:t>Le contenu peut etre cree, modifie, previsualise et publie par un administrateur.</w:t>
      </w:r>
    </w:p>
    <w:p>
      <w:pPr>
        <w:pStyle w:val="ListBullet"/>
        <w:spacing w:after="80"/>
      </w:pPr>
      <w:r>
        <w:t>Les donnees publiees viennent de PostgreSQL et respectent les politiques d'acces.</w:t>
      </w:r>
    </w:p>
    <w:p>
      <w:pPr>
        <w:pStyle w:val="ListBullet"/>
        <w:spacing w:after="80"/>
      </w:pPr>
      <w:r>
        <w:t>Le contenu apparait dans la bonne rubrique et possede une URL publique stable.</w:t>
      </w:r>
    </w:p>
    <w:p>
      <w:pPr>
        <w:pStyle w:val="ListBullet"/>
        <w:spacing w:after="80"/>
      </w:pPr>
      <w:r>
        <w:t>Le rapport SEO et les controles de qualite sont disponibles avant publication.</w:t>
      </w:r>
    </w:p>
    <w:p>
      <w:pPr>
        <w:pStyle w:val="ListBullet"/>
        <w:spacing w:after="80"/>
      </w:pPr>
      <w:r>
        <w:t>Le parcours fonctionne sur ordinateur et mobile sans erreur console de l'application.</w:t>
      </w:r>
    </w:p>
    <w:p>
      <w:pPr>
        <w:pStyle w:val="ListBullet"/>
        <w:spacing w:after="80"/>
      </w:pPr>
      <w:r>
        <w:t>Les tests adaptes, le typage et la compilation de production reussissent.</w:t>
      </w:r>
    </w:p>
    <w:p>
      <w:pPr>
        <w:pStyle w:val="Heading1"/>
      </w:pPr>
      <w:r>
        <w:t>6. Journal des mises a jour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100"/>
        <w:gridCol w:w="6760"/>
      </w:tblGrid>
      <w:tr>
        <w:trPr>
          <w:tblHeader w:val="true"/>
        </w:trPr>
        <w:tc>
          <w:tcPr>
            <w:tcW w:type="dxa" w:w="15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10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6760"/>
            <w:shd w:fill="163D2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Modification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10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2.0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Recherche PostgreSQL avancee livree : tsvector pondere, index GIN, pertinence, prefixes, suggestions, filtres, resultats inter-verticales et etats accessibles. 74 tests DB, build et parcours navigateur valides.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10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1.9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Workflow editorial avance livre : contributeurs, affectation auteur-reviseur, approbation, programmation, calendrier reel, comparaison et restauration sure. 66 tests DB, build et parcours responsive valides.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3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1.8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Pages institutionnelles livrees : sept pages dynamiques, editeur structure, controles juridiques pre-lancement, footer, recherche, sitemap, SEO et schemas. 56 tests DB et build valides.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3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1.7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Comparatifs actives et verifies : migration locale appliquee, 51 tests DB, sources visibles, SEO 90/100, responsive corrige et aucun message en console navigateur.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3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1.6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Verticale comparatifs codee : schema, RLS, editeur professionnel, controle avant publication, apercu, pages publiques, SEO, recherche et sitemap. Build valide; 51 tests DB prepares, execution en attente de Docker.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3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1.5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Export PDF personnalise : selection d'un ou plusieurs mois, PDF sans pages inutiles, choix total/effacement et export annuel conserve.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3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1.4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Calendrier enrichi : vue annuelle consultable, navigation mensuelle et export PDF direct avec couverture et douze pages mensuelles, rendu verifie.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3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1.3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Verticale calendriers livree : base, editeur douze mois, apercu, filtres, vue mensuelle, SEO, recherche, sitemap et relations plantes. 41 tests DB valides.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3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1.2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Verticale guides livree : base, editeur, apercu, filtres, HowTo, recherche, sitemap et relations plantes. 33 tests DB valides.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3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1.1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Verticale diagnostics livree : base, editeur, filtres, pages publiques, SEO et relations plantes. 27 tests DB valides.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52C"/>
                <w:sz w:val="17"/>
              </w:rPr>
              <w:t>3 aout 2026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1.0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52C"/>
                <w:sz w:val="17"/>
              </w:rPr>
              <w:t>Creation du registre. SEO mots-cles et mediatheque marques realises. Verticale diagnostics ouverte.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5736B"/>
        <w:sz w:val="16"/>
      </w:rPr>
      <w:t>Document vivant - mise a jour du 10 aout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5736B"/>
        <w:sz w:val="17"/>
      </w:rPr>
      <w:t>NATURA  /  PILOTAGE PRODUIT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435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D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9755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3D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Natura - Suivi d'implementation des priorites</dc:title>
  <dc:subject>Checklist des realisations et feuille de route</dc:subject>
  <dc:creator>Natura Editorial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