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Изучила команды архивации (рис. 1) (рис. 2) (рис. 3) (рис. 4)</w:t>
      </w:r>
    </w:p>
    <w:p>
      <w:pPr>
        <w:pStyle w:val="CaptionedFigure"/>
      </w:pPr>
      <w:bookmarkStart w:id="22" w:name="fig:001"/>
      <w:r>
        <w:drawing>
          <wp:inline>
            <wp:extent cx="5105400" cy="939800"/>
            <wp:effectExtent b="0" l="0" r="0" t="0"/>
            <wp:docPr descr="Рис. 1: Работа с консолью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Работа с консолью</w:t>
      </w:r>
    </w:p>
    <w:p>
      <w:pPr>
        <w:pStyle w:val="CaptionedFigure"/>
      </w:pPr>
      <w:bookmarkStart w:id="24" w:name="fig:002"/>
      <w:r>
        <w:drawing>
          <wp:inline>
            <wp:extent cx="5334000" cy="2337276"/>
            <wp:effectExtent b="0" l="0" r="0" t="0"/>
            <wp:docPr descr="Рис. 2: Информация о zi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Информация о zip</w:t>
      </w:r>
    </w:p>
    <w:p>
      <w:pPr>
        <w:pStyle w:val="CaptionedFigure"/>
      </w:pPr>
      <w:bookmarkStart w:id="26" w:name="fig:003"/>
      <w:r>
        <w:drawing>
          <wp:inline>
            <wp:extent cx="5334000" cy="2987760"/>
            <wp:effectExtent b="0" l="0" r="0" t="0"/>
            <wp:docPr descr="Рис. 3: Информация о bzip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Информация о bzip2</w:t>
      </w:r>
    </w:p>
    <w:p>
      <w:pPr>
        <w:pStyle w:val="CaptionedFigure"/>
      </w:pPr>
      <w:bookmarkStart w:id="28" w:name="fig:004"/>
      <w:r>
        <w:drawing>
          <wp:inline>
            <wp:extent cx="5334000" cy="3598900"/>
            <wp:effectExtent b="0" l="0" r="0" t="0"/>
            <wp:docPr descr="Рис. 4: Информация о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Информация о tar</w:t>
      </w:r>
    </w:p>
    <w:p>
      <w:pPr>
        <w:numPr>
          <w:ilvl w:val="0"/>
          <w:numId w:val="1002"/>
        </w:numPr>
        <w:pStyle w:val="Compact"/>
      </w:pPr>
      <w:r>
        <w:t xml:space="preserve">Создала файл, в котором будет первый скрипт, и открыла его в редакторе emacs, используя клавиши ctri-x ctrl-f(рис. 5)</w:t>
      </w:r>
    </w:p>
    <w:p>
      <w:pPr>
        <w:pStyle w:val="CaptionedFigure"/>
      </w:pPr>
      <w:bookmarkStart w:id="30" w:name="fig:005"/>
      <w:r>
        <w:drawing>
          <wp:inline>
            <wp:extent cx="4673600" cy="558800"/>
            <wp:effectExtent b="0" l="0" r="0" t="0"/>
            <wp:docPr descr="Рис. 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Написала скрипт, который при запуске будет делать резервную копию самого себя в другую директорию back up в нашем домашнем каталоге. При этом я использовала архиватор bzip2.(рис. 6)</w:t>
      </w:r>
    </w:p>
    <w:p>
      <w:pPr>
        <w:pStyle w:val="CaptionedFigure"/>
      </w:pPr>
      <w:bookmarkStart w:id="32" w:name="fig:006"/>
      <w:r>
        <w:drawing>
          <wp:inline>
            <wp:extent cx="4165600" cy="2247900"/>
            <wp:effectExtent b="0" l="0" r="0" t="0"/>
            <wp:docPr descr="Рис. 6: Скрипт №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Скрипт №1</w:t>
      </w:r>
    </w:p>
    <w:p>
      <w:pPr>
        <w:numPr>
          <w:ilvl w:val="0"/>
          <w:numId w:val="1004"/>
        </w:numPr>
        <w:pStyle w:val="Compact"/>
      </w:pPr>
      <w:r>
        <w:t xml:space="preserve">Проверила работу скрипта (команда</w:t>
      </w:r>
      <w:r>
        <w:t xml:space="preserve"> </w:t>
      </w:r>
      <w:r>
        <w:t xml:space="preserve">“</w:t>
      </w:r>
      <w:r>
        <w:t xml:space="preserve">./backup.sh</w:t>
      </w:r>
      <w:r>
        <w:t xml:space="preserve">”</w:t>
      </w:r>
      <w:r>
        <w:t xml:space="preserve">), предварительно добавив на него право на выполнение (команда “chmod +x *.sh”) (рис. 7). Скрипт работает корректно (рис. 8) (рис. 9)</w:t>
      </w:r>
    </w:p>
    <w:p>
      <w:pPr>
        <w:pStyle w:val="CaptionedFigure"/>
      </w:pPr>
      <w:bookmarkStart w:id="34" w:name="fig:007"/>
      <w:r>
        <w:drawing>
          <wp:inline>
            <wp:extent cx="5295900" cy="635000"/>
            <wp:effectExtent b="0" l="0" r="0" t="0"/>
            <wp:docPr descr="Рис. 7: Добавление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Добавление права на выполнение</w:t>
      </w:r>
    </w:p>
    <w:p>
      <w:pPr>
        <w:pStyle w:val="CaptionedFigure"/>
      </w:pPr>
      <w:bookmarkStart w:id="36" w:name="fig:008"/>
      <w:r>
        <w:drawing>
          <wp:inline>
            <wp:extent cx="5245100" cy="927100"/>
            <wp:effectExtent b="0" l="0" r="0" t="0"/>
            <wp:docPr descr="Рис. 8: Проверка работы скрипта №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Проверка работы скрипта №1</w:t>
      </w:r>
    </w:p>
    <w:p>
      <w:pPr>
        <w:pStyle w:val="CaptionedFigure"/>
      </w:pPr>
      <w:bookmarkStart w:id="38" w:name="fig:009"/>
      <w:r>
        <w:drawing>
          <wp:inline>
            <wp:extent cx="5334000" cy="1268573"/>
            <wp:effectExtent b="0" l="0" r="0" t="0"/>
            <wp:docPr descr="Рис. 9: Проверка работы скрипта №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Проверка работы скрипта №1</w:t>
      </w:r>
    </w:p>
    <w:p>
      <w:pPr>
        <w:numPr>
          <w:ilvl w:val="0"/>
          <w:numId w:val="1005"/>
        </w:numPr>
      </w:pPr>
      <w:r>
        <w:t xml:space="preserve">Создала файл, в котором буду писать второй скрипт. Открыла его в редакторе emacs.</w:t>
      </w:r>
    </w:p>
    <w:p>
      <w:pPr>
        <w:numPr>
          <w:ilvl w:val="0"/>
          <w:numId w:val="1005"/>
        </w:numPr>
      </w:pPr>
      <w:r>
        <w:t xml:space="preserve">Написала пример командного файла, обрабатывающее любое произвольное число аргуметнов командной строки.(рис. 10)</w:t>
      </w:r>
    </w:p>
    <w:p>
      <w:pPr>
        <w:pStyle w:val="CaptionedFigure"/>
      </w:pPr>
      <w:bookmarkStart w:id="40" w:name="fig:0010"/>
      <w:r>
        <w:drawing>
          <wp:inline>
            <wp:extent cx="3352800" cy="1892300"/>
            <wp:effectExtent b="0" l="0" r="0" t="0"/>
            <wp:docPr descr="Рис. 10: Скрипт №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Скрипт №2</w:t>
      </w:r>
    </w:p>
    <w:p>
      <w:pPr>
        <w:numPr>
          <w:ilvl w:val="0"/>
          <w:numId w:val="1006"/>
        </w:numPr>
        <w:pStyle w:val="Compact"/>
      </w:pPr>
      <w:r>
        <w:t xml:space="preserve">Добавила право на выпонение скрипта(рис. 11)</w:t>
      </w:r>
    </w:p>
    <w:p>
      <w:pPr>
        <w:pStyle w:val="CaptionedFigure"/>
      </w:pPr>
      <w:bookmarkStart w:id="42" w:name="fig:0011"/>
      <w:r>
        <w:drawing>
          <wp:inline>
            <wp:extent cx="4343400" cy="215900"/>
            <wp:effectExtent b="0" l="0" r="0" t="0"/>
            <wp:docPr descr="Рис. 11: Добавление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Добавление права на выполнение</w:t>
      </w:r>
    </w:p>
    <w:p>
      <w:pPr>
        <w:numPr>
          <w:ilvl w:val="0"/>
          <w:numId w:val="1007"/>
        </w:numPr>
        <w:pStyle w:val="Compact"/>
      </w:pPr>
      <w:r>
        <w:t xml:space="preserve">Проверила работу скрипта командой</w:t>
      </w:r>
      <w:r>
        <w:t xml:space="preserve"> </w:t>
      </w:r>
      <w:r>
        <w:t xml:space="preserve">“</w:t>
      </w:r>
      <w:r>
        <w:t xml:space="preserve">prog2.sh 0 1 2 3</w:t>
      </w:r>
      <w:r>
        <w:t xml:space="preserve">”</w:t>
      </w:r>
      <w:r>
        <w:t xml:space="preserve">. скрипт работает корректно(рис. 12)</w:t>
      </w:r>
    </w:p>
    <w:p>
      <w:pPr>
        <w:pStyle w:val="CaptionedFigure"/>
      </w:pPr>
      <w:bookmarkStart w:id="44" w:name="fig:0012"/>
      <w:r>
        <w:drawing>
          <wp:inline>
            <wp:extent cx="5334000" cy="1531171"/>
            <wp:effectExtent b="0" l="0" r="0" t="0"/>
            <wp:docPr descr="Рис. 12: Проверка работы скрипта №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Проверка работы скрипта №2</w:t>
      </w:r>
    </w:p>
    <w:p>
      <w:pPr>
        <w:numPr>
          <w:ilvl w:val="0"/>
          <w:numId w:val="1008"/>
        </w:numPr>
      </w:pPr>
      <w:r>
        <w:t xml:space="preserve">Создала файл, в котором буду писать третий скрипт. Открыла его в редакторе emacs</w:t>
      </w:r>
    </w:p>
    <w:p>
      <w:pPr>
        <w:numPr>
          <w:ilvl w:val="0"/>
          <w:numId w:val="1008"/>
        </w:numPr>
      </w:pPr>
      <w:r>
        <w:t xml:space="preserve">Написала командный файл -аналог команды ls.(рис. 13)</w:t>
      </w:r>
    </w:p>
    <w:p>
      <w:pPr>
        <w:pStyle w:val="CaptionedFigure"/>
      </w:pPr>
      <w:bookmarkStart w:id="46" w:name="fig:0013"/>
      <w:r>
        <w:drawing>
          <wp:inline>
            <wp:extent cx="5334000" cy="5971056"/>
            <wp:effectExtent b="0" l="0" r="0" t="0"/>
            <wp:docPr descr="Рис. 13: Скрипт №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Скрипт №3</w:t>
      </w:r>
    </w:p>
    <w:p>
      <w:pPr>
        <w:numPr>
          <w:ilvl w:val="0"/>
          <w:numId w:val="1009"/>
        </w:numPr>
        <w:pStyle w:val="Compact"/>
      </w:pPr>
      <w:r>
        <w:t xml:space="preserve">Добавила права на выполнение скрипта и проверила его работу (команда</w:t>
      </w:r>
      <w:r>
        <w:t xml:space="preserve"> </w:t>
      </w:r>
      <w:r>
        <w:t xml:space="preserve">“</w:t>
      </w:r>
      <w:r>
        <w:t xml:space="preserve">./prog3.sh ~</w:t>
      </w:r>
      <w:r>
        <w:t xml:space="preserve">”</w:t>
      </w:r>
      <w:r>
        <w:t xml:space="preserve">). Скрипт работает корректно(рис. 14)</w:t>
      </w:r>
    </w:p>
    <w:p>
      <w:pPr>
        <w:pStyle w:val="CaptionedFigure"/>
      </w:pPr>
      <w:bookmarkStart w:id="48" w:name="fig:0014"/>
      <w:r>
        <w:drawing>
          <wp:inline>
            <wp:extent cx="5334000" cy="3210361"/>
            <wp:effectExtent b="0" l="0" r="0" t="0"/>
            <wp:docPr descr="Рис. 14: Проверка работы скрипта №3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Проверка работы скрипта №3</w:t>
      </w:r>
    </w:p>
    <w:p>
      <w:pPr>
        <w:numPr>
          <w:ilvl w:val="0"/>
          <w:numId w:val="1010"/>
        </w:numPr>
        <w:pStyle w:val="Compact"/>
      </w:pPr>
      <w:r>
        <w:t xml:space="preserve">Создала файл для четвертого скрипта и открыла его в редакторе emacs(рис. 15)</w:t>
      </w:r>
    </w:p>
    <w:p>
      <w:pPr>
        <w:pStyle w:val="CaptionedFigure"/>
      </w:pPr>
      <w:bookmarkStart w:id="50" w:name="fig:0015"/>
      <w:r>
        <w:drawing>
          <wp:inline>
            <wp:extent cx="4216400" cy="254000"/>
            <wp:effectExtent b="0" l="0" r="0" t="0"/>
            <wp:docPr descr="Рис. 1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Создание файла</w:t>
      </w:r>
    </w:p>
    <w:p>
      <w:pPr>
        <w:numPr>
          <w:ilvl w:val="0"/>
          <w:numId w:val="1011"/>
        </w:numPr>
        <w:pStyle w:val="Compact"/>
      </w:pPr>
      <w:r>
        <w:t xml:space="preserve">Написала командный файл, который получает в качестве аргумента команднойстроки формат файла (.txt, .doc, .jpg, .pdf и т.д.) и вычисляет количество такихфайлов в указанной директории. Путь к директории также передаётся в видеаргумента командной строки (рис. 16)</w:t>
      </w:r>
    </w:p>
    <w:p>
      <w:pPr>
        <w:pStyle w:val="CaptionedFigure"/>
      </w:pPr>
      <w:bookmarkStart w:id="52" w:name="fig:0016"/>
      <w:r>
        <w:drawing>
          <wp:inline>
            <wp:extent cx="5334000" cy="2076208"/>
            <wp:effectExtent b="0" l="0" r="0" t="0"/>
            <wp:docPr descr="Рис. 16: Скрипт №4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Скрипт №4</w:t>
      </w:r>
    </w:p>
    <w:p>
      <w:pPr>
        <w:numPr>
          <w:ilvl w:val="0"/>
          <w:numId w:val="1012"/>
        </w:numPr>
        <w:pStyle w:val="Compact"/>
      </w:pPr>
      <w:r>
        <w:t xml:space="preserve">Предварительно добавляю право на выполнение для него и создала дополнительные файлы с разным расширением(рис. 17)</w:t>
      </w:r>
    </w:p>
    <w:p>
      <w:pPr>
        <w:pStyle w:val="CaptionedFigure"/>
      </w:pPr>
      <w:bookmarkStart w:id="54" w:name="fig:0017"/>
      <w:r>
        <w:drawing>
          <wp:inline>
            <wp:extent cx="5334000" cy="1036702"/>
            <wp:effectExtent b="0" l="0" r="0" t="0"/>
            <wp:docPr descr="Рис. 17: Создание файлой с разным расширением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Создание файлой с разным расширением</w:t>
      </w:r>
    </w:p>
    <w:p>
      <w:pPr>
        <w:numPr>
          <w:ilvl w:val="0"/>
          <w:numId w:val="1013"/>
        </w:numPr>
        <w:pStyle w:val="Compact"/>
      </w:pPr>
      <w:r>
        <w:t xml:space="preserve">Проверила работу скрипта (команда</w:t>
      </w:r>
      <w:r>
        <w:t xml:space="preserve"> </w:t>
      </w:r>
      <w:r>
        <w:t xml:space="preserve">“</w:t>
      </w:r>
      <w:r>
        <w:t xml:space="preserve">./prog4.sh pdf sh txt doc</w:t>
      </w:r>
      <w:r>
        <w:t xml:space="preserve">”</w:t>
      </w:r>
      <w:r>
        <w:t xml:space="preserve">). Скрипт работает корректно.(рис. 18)</w:t>
      </w:r>
    </w:p>
    <w:p>
      <w:pPr>
        <w:pStyle w:val="CaptionedFigure"/>
      </w:pPr>
      <w:bookmarkStart w:id="56" w:name="fig:0018"/>
      <w:r>
        <w:drawing>
          <wp:inline>
            <wp:extent cx="5334000" cy="530045"/>
            <wp:effectExtent b="0" l="0" r="0" t="0"/>
            <wp:docPr descr="Рис. 18: Проверка работы скрипта №4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Проверка работы скрипта №4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 небольшие командные файлы.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Ничипорова Елена Дмитриевна</dc:creator>
  <dc:language>ru-RU</dc:language>
  <cp:keywords/>
  <dcterms:created xsi:type="dcterms:W3CDTF">2022-05-18T15:24:08Z</dcterms:created>
  <dcterms:modified xsi:type="dcterms:W3CDTF">2022-05-18T15:24:08Z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