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Ничипорова</w:t>
      </w:r>
      <w:r>
        <w:t xml:space="preserve"> </w:t>
      </w:r>
      <w:r>
        <w:t xml:space="preserve">Елена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начале я создала необходимые файлы и открыла их в редакторе emacs(рис. 1)</w:t>
      </w:r>
    </w:p>
    <w:p>
      <w:pPr>
        <w:pStyle w:val="CaptionedFigure"/>
      </w:pPr>
      <w:bookmarkStart w:id="22" w:name="fig:001"/>
      <w:r>
        <w:drawing>
          <wp:inline>
            <wp:extent cx="5334000" cy="2576732"/>
            <wp:effectExtent b="0" l="0" r="0" t="0"/>
            <wp:docPr descr="Рис. 1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файлов</w:t>
      </w:r>
    </w:p>
    <w:p>
      <w:pPr>
        <w:numPr>
          <w:ilvl w:val="0"/>
          <w:numId w:val="1002"/>
        </w:numPr>
        <w:pStyle w:val="Compact"/>
      </w:pPr>
      <w:r>
        <w:t xml:space="preserve">Далее я изменила коды программ, представленных в тексте лабораторной работы. В файл common.h добавила стандартные заголовочные файлы unistd.h и time.h, необходимые для работы других файлов.Этот файл предназначен для заголовочных файлов, чтобы не прописывать их в других программах каждый раз.(рис. 2)</w:t>
      </w:r>
    </w:p>
    <w:p>
      <w:pPr>
        <w:pStyle w:val="CaptionedFigure"/>
      </w:pPr>
      <w:bookmarkStart w:id="24" w:name="fig:002"/>
      <w:r>
        <w:drawing>
          <wp:inline>
            <wp:extent cx="5334000" cy="2567402"/>
            <wp:effectExtent b="0" l="0" r="0" t="0"/>
            <wp:docPr descr="Рис. 2: Программа в файле common.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Программа в файле common.h</w:t>
      </w:r>
    </w:p>
    <w:p>
      <w:pPr>
        <w:numPr>
          <w:ilvl w:val="0"/>
          <w:numId w:val="1003"/>
        </w:numPr>
        <w:pStyle w:val="Compact"/>
      </w:pPr>
      <w:r>
        <w:t xml:space="preserve">В файл server.c добавила цикл while для контроля за временем работы сервера. Разница между временем работы time(NULL) и временем начала работы не должна превышать 30 секунд.(рис. 3)(рис. 4)</w:t>
      </w:r>
    </w:p>
    <w:p>
      <w:pPr>
        <w:pStyle w:val="CaptionedFigure"/>
      </w:pPr>
      <w:bookmarkStart w:id="26" w:name="fig:003"/>
      <w:r>
        <w:drawing>
          <wp:inline>
            <wp:extent cx="5334000" cy="5176431"/>
            <wp:effectExtent b="0" l="0" r="0" t="0"/>
            <wp:docPr descr="Рис. 3: Программа в файле server.c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Программа в файле server.c</w:t>
      </w:r>
    </w:p>
    <w:p>
      <w:pPr>
        <w:pStyle w:val="CaptionedFigure"/>
      </w:pPr>
      <w:bookmarkStart w:id="28" w:name="fig:004"/>
      <w:r>
        <w:drawing>
          <wp:inline>
            <wp:extent cx="5334000" cy="2315736"/>
            <wp:effectExtent b="0" l="0" r="0" t="0"/>
            <wp:docPr descr="Рис. 4: Программа в файле server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Программа в файле server.c</w:t>
      </w:r>
    </w:p>
    <w:p>
      <w:pPr>
        <w:numPr>
          <w:ilvl w:val="0"/>
          <w:numId w:val="1004"/>
        </w:numPr>
        <w:pStyle w:val="Compact"/>
      </w:pPr>
      <w:r>
        <w:t xml:space="preserve">В файле client.c добавила цикл, который отвечает за колличество сообщений 0 текущем времени (4 сообщения), которое получается в результате выполнения командна Рисунке 7 и команду sleep(5) для приостановки работы клиента на 5 секунд (рис. 5)(рис. 6)</w:t>
      </w:r>
    </w:p>
    <w:p>
      <w:pPr>
        <w:pStyle w:val="CaptionedFigure"/>
      </w:pPr>
      <w:bookmarkStart w:id="30" w:name="fig:005"/>
      <w:r>
        <w:drawing>
          <wp:inline>
            <wp:extent cx="5334000" cy="4673822"/>
            <wp:effectExtent b="0" l="0" r="0" t="0"/>
            <wp:docPr descr="Рис. 5: Программа в файле client.c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3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Программа в файле client.c</w:t>
      </w:r>
    </w:p>
    <w:p>
      <w:pPr>
        <w:pStyle w:val="CaptionedFigure"/>
      </w:pPr>
      <w:bookmarkStart w:id="32" w:name="fig:006"/>
      <w:r>
        <w:drawing>
          <wp:inline>
            <wp:extent cx="4711700" cy="1790700"/>
            <wp:effectExtent b="0" l="0" r="0" t="0"/>
            <wp:docPr descr="Рис. 6: Программа в файле client.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Программа в файле client.c</w:t>
      </w:r>
    </w:p>
    <w:p>
      <w:pPr>
        <w:numPr>
          <w:ilvl w:val="0"/>
          <w:numId w:val="1005"/>
        </w:numPr>
      </w:pPr>
      <w:r>
        <w:t xml:space="preserve">Mekefile, то есть файл для сборки, я оставила без изменения</w:t>
      </w:r>
    </w:p>
    <w:p>
      <w:pPr>
        <w:numPr>
          <w:ilvl w:val="0"/>
          <w:numId w:val="1005"/>
        </w:numPr>
      </w:pPr>
      <w:r>
        <w:t xml:space="preserve">После написания кодов, я использую команду</w:t>
      </w:r>
      <w:r>
        <w:t xml:space="preserve"> </w:t>
      </w:r>
      <w:r>
        <w:t xml:space="preserve">“</w:t>
      </w:r>
      <w:r>
        <w:t xml:space="preserve">make all</w:t>
      </w:r>
      <w:r>
        <w:t xml:space="preserve">”</w:t>
      </w:r>
      <w:r>
        <w:t xml:space="preserve"> </w:t>
      </w:r>
      <w:r>
        <w:t xml:space="preserve">для компиляции необходимых файлов(рис. 7)</w:t>
      </w:r>
    </w:p>
    <w:p>
      <w:pPr>
        <w:pStyle w:val="CaptionedFigure"/>
      </w:pPr>
      <w:bookmarkStart w:id="34" w:name="fig:007"/>
      <w:r>
        <w:drawing>
          <wp:inline>
            <wp:extent cx="5334000" cy="1366394"/>
            <wp:effectExtent b="0" l="0" r="0" t="0"/>
            <wp:docPr descr="Рис. 7: Команда make all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Команда make all</w:t>
      </w:r>
    </w:p>
    <w:p>
      <w:pPr>
        <w:numPr>
          <w:ilvl w:val="0"/>
          <w:numId w:val="1006"/>
        </w:numPr>
        <w:pStyle w:val="Compact"/>
      </w:pPr>
      <w:r>
        <w:t xml:space="preserve">Откроем три терминала. В первом окне запустим команду ./server.c, во втором и третьем - ./client.c. В результате каждый терминал-клиент вывел по четыре сообщения о текущем времени. Спустя 30 секунд работа сервера была прекращена.Если клиент завершит свою работу, не закрыв канал, то при повторном запуске сервера, появится ошибка</w:t>
      </w:r>
      <w:r>
        <w:t xml:space="preserve"> </w:t>
      </w:r>
      <w:r>
        <w:t xml:space="preserve">“</w:t>
      </w:r>
      <w:r>
        <w:t xml:space="preserve">Невозможно создать FIFO</w:t>
      </w:r>
      <w:r>
        <w:t xml:space="preserve">”</w:t>
      </w:r>
      <w:r>
        <w:t xml:space="preserve">, так как уже существует один канал.(рис. 8)(рис.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CaptionedFigure"/>
      </w:pPr>
      <w:bookmarkStart w:id="36" w:name="fig:008"/>
      <w:r>
        <w:drawing>
          <wp:inline>
            <wp:extent cx="4914900" cy="1600200"/>
            <wp:effectExtent b="0" l="0" r="0" t="0"/>
            <wp:docPr descr="Рис. 8: Проверка работ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Проверка работы</w:t>
      </w:r>
    </w:p>
    <w:p>
      <w:pPr>
        <w:pStyle w:val="BodyText"/>
      </w:pPr>
      <w:bookmarkStart w:id="38" w:name="fig:009"/>
      <w:r>
        <w:drawing>
          <wp:inline>
            <wp:extent cx="5308600" cy="800100"/>
            <wp:effectExtent b="0" l="0" r="0" t="0"/>
            <wp:docPr descr="Проверка работ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приобрела практические навыки работы с именованными каналами.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Ничипорова Елена Дмитриевна</dc:creator>
  <dc:language>ru-RU</dc:language>
  <cp:keywords/>
  <dcterms:created xsi:type="dcterms:W3CDTF">2022-05-26T12:20:56Z</dcterms:created>
  <dcterms:modified xsi:type="dcterms:W3CDTF">2022-05-26T12:20:56Z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