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724E" w14:textId="271D57BF" w:rsidR="00DF5B1F" w:rsidRDefault="00E53F8D" w:rsidP="000E7AE2">
      <w:pPr>
        <w:rPr>
          <w:rStyle w:val="Hyperlink"/>
        </w:rPr>
      </w:pPr>
      <w:hyperlink r:id="rId5" w:history="1">
        <w:r w:rsidR="000E7AE2" w:rsidRPr="00F52001">
          <w:rPr>
            <w:rStyle w:val="Hyperlink"/>
          </w:rPr>
          <w:t>https://www.youtube.com/watch?v=m6AG5h1jM6w</w:t>
        </w:r>
      </w:hyperlink>
    </w:p>
    <w:p w14:paraId="14F0D862" w14:textId="77777777" w:rsidR="008E263F" w:rsidRPr="00E53F8D" w:rsidRDefault="008E263F" w:rsidP="008E263F">
      <w:pPr>
        <w:rPr>
          <w:rStyle w:val="Hyperlink"/>
          <w:color w:val="auto"/>
          <w:u w:val="none"/>
        </w:rPr>
      </w:pPr>
      <w:r w:rsidRPr="00E53F8D">
        <w:rPr>
          <w:rStyle w:val="Hyperlink"/>
          <w:color w:val="auto"/>
          <w:u w:val="none"/>
        </w:rPr>
        <w:t>Resumo:</w:t>
      </w:r>
    </w:p>
    <w:p w14:paraId="2BBC05C4" w14:textId="76A9EE42" w:rsidR="00B8778F" w:rsidRPr="00E53F8D" w:rsidRDefault="008E263F" w:rsidP="008E263F">
      <w:pPr>
        <w:rPr>
          <w:rStyle w:val="Hyperlink"/>
          <w:color w:val="auto"/>
          <w:u w:val="none"/>
        </w:rPr>
      </w:pPr>
      <w:r w:rsidRPr="00E53F8D">
        <w:rPr>
          <w:rStyle w:val="Hyperlink"/>
          <w:color w:val="auto"/>
          <w:u w:val="none"/>
        </w:rPr>
        <w:t>O investimento tem um papel importante no crescimento econômico de um país. Quanto maior o valor do investimento obtido por um país, mais rapidamente o país é capaz de desenvolver sua prosperidade. No entanto, o investidor enfrenta algum obstáculo na atividade de investimento para ter um retorno razoável e risco aceitável. Na área de investimentos em ações, os investidores podem aumentar a chance de obter retornos mais elevados fazendo previsões e diversificando ao formar uma carteira de ações. Estudos anteriores afirmaram que a Rede Neural Artificial (RNA), que é um dos modelos de aprendizado de máquina inspirado na atividade das células cerebrais humanas, tem mais vantagens para prever o valor futuro do estoque em termos de velocidade, precisão e quantidade de dados que pode ser processado em comparação com outros modelos de previsão de estoque. A diversificação é um método de divisão dos fundos de investimento em diferentes índices de ações, com o objetivo de reduzir o risco do investimento. Com milhares de ações no mercado, é difícil decidir qual portfólio escolher. Este estudo amplia o escopo de vários estudos anteriores, que se limitam a realizar previsões usando RNA ou GA sem formar uma carteira de ações ideal. O objetivo deste estudo é prever os valores futuros das ações usando RNA e, em seguida, formar aquelas carteiras de ações ideais usando GA com o objetivo de obter a melhor otimização de retorno máximo e valor de risco mínimo. Os resultados deste estudo mostram que a implementação do GA como alternativa ao método Single Index Model (SIM) apresenta melhor índice de otimização. decidir qual portfólio deve ser escolhido é difícil. Este estudo amplia o escopo de vários estudos anteriores, que se limitam a realizar previsões usando RNA ou GA sem formar uma carteira de ações ideal. O objetivo deste estudo é prever os valores futuros das ações usando RNA e, em seguida, formar aquelas carteiras de ações ideais usando GA com o objetivo de obter a melhor otimização de retorno máximo e valor de risco mínimo. Os resultados deste estudo mostram que a implementação do GA como alternativa ao método Single Index Model (SIM) apresenta melhor índice de otimização. decidir qual portfólio deve ser escolhido é difícil. Este estudo amplia o escopo de vários estudos anteriores, que se limitam a realizar previsões usando RNA ou GA sem formar uma carteira de ações ideal. O objetivo deste estudo é prever os valores futuros das ações usando RNA e, em seguida, formar aquelas carteiras de ações ideais usando GA com o objetivo de obter a melhor otimização de retorno máximo e valor de risco mínimo. Os resultados deste estudo mostram que a implementação do GA como alternativa ao método Single Index Model (SIM) apresenta melhor índice de otimização. em seguida, forme essas carteiras de ações ideais usando o GA com o objetivo de obter a melhor otimização de retorno máximo e valor de risco mínimo. Os resultados deste estudo mostram que a implementação do GA como alternativa ao método Single Index Model (SIM) apresenta melhor índice de otimização. em seguida, forme essas carteiras de ações ideais usando o GA com o objetivo de obter a melhor otimização de retorno máximo e valor de risco mínimo. Os resultados deste estudo mostram que a implementação do GA como alternativa ao método Single Index Model (SIM) apresenta melhor índice de otimização.</w:t>
      </w:r>
    </w:p>
    <w:p w14:paraId="1D9F6B84" w14:textId="07EC799A" w:rsidR="00B8778F" w:rsidRDefault="00B8778F" w:rsidP="000E7AE2">
      <w:pPr>
        <w:rPr>
          <w:rStyle w:val="Hyperlink"/>
        </w:rPr>
      </w:pPr>
    </w:p>
    <w:p w14:paraId="1601C9D6" w14:textId="75B949A6" w:rsidR="00B8778F" w:rsidRPr="00B8778F" w:rsidRDefault="00B8778F" w:rsidP="000E7AE2">
      <w:pPr>
        <w:rPr>
          <w:rStyle w:val="Hyperlink"/>
          <w:color w:val="auto"/>
          <w:u w:val="none"/>
        </w:rPr>
      </w:pPr>
      <w:r w:rsidRPr="00B8778F">
        <w:rPr>
          <w:rStyle w:val="Hyperlink"/>
          <w:color w:val="auto"/>
          <w:u w:val="none"/>
        </w:rPr>
        <w:t>Como a função objetivo no problema de programação não é convexa, as técnicas tradicionais de otimização não são mais aplicáveis ​​para resolver este problema. Felizmente, a função objetivo na programação fracionária é pseudoconvexa na região viável.</w:t>
      </w:r>
    </w:p>
    <w:p w14:paraId="7A9170D1" w14:textId="26C7F895" w:rsidR="007A0C8D" w:rsidRDefault="007A0C8D" w:rsidP="007A0C8D">
      <w:r>
        <w:lastRenderedPageBreak/>
        <w:t>- Covariancia positiva significa que o retorno dos ativos se movem de maneira conjunta na mesma direção</w:t>
      </w:r>
    </w:p>
    <w:p w14:paraId="0F91F87C" w14:textId="530F57B7" w:rsidR="000E7AE2" w:rsidRDefault="000E7AE2" w:rsidP="000E7AE2"/>
    <w:p w14:paraId="4CDE1B48" w14:textId="776A1602" w:rsidR="000E7AE2" w:rsidRDefault="000E7AE2" w:rsidP="000E7AE2">
      <w:pPr>
        <w:pStyle w:val="ListParagraph"/>
        <w:numPr>
          <w:ilvl w:val="0"/>
          <w:numId w:val="1"/>
        </w:numPr>
      </w:pPr>
      <w:r>
        <w:t>Cálcular o resultado de operações em um portifólio usando métodos de otimização em relação a não mexer nele. Ex: resultado do portifolio sempre aplicando o método toda semana, ou todo mês, dia.</w:t>
      </w:r>
    </w:p>
    <w:p w14:paraId="3BDB343A" w14:textId="19354AB1" w:rsidR="0019630F" w:rsidRDefault="0019630F" w:rsidP="0019630F"/>
    <w:p w14:paraId="2C7F1961" w14:textId="3DA12F87" w:rsidR="0019630F" w:rsidRDefault="0019630F" w:rsidP="0019630F">
      <w:pPr>
        <w:pStyle w:val="ListParagraph"/>
        <w:numPr>
          <w:ilvl w:val="0"/>
          <w:numId w:val="1"/>
        </w:numPr>
      </w:pPr>
      <w:r>
        <w:t>Fazer essa comparação com cada Asset</w:t>
      </w:r>
    </w:p>
    <w:p w14:paraId="53439C95" w14:textId="77777777" w:rsidR="0019630F" w:rsidRDefault="0019630F" w:rsidP="0019630F">
      <w:pPr>
        <w:pStyle w:val="ListParagraph"/>
      </w:pPr>
    </w:p>
    <w:p w14:paraId="6BA926D5" w14:textId="745E38AC" w:rsidR="0019630F" w:rsidRDefault="0019630F" w:rsidP="0019630F">
      <w:pPr>
        <w:pStyle w:val="ListParagraph"/>
        <w:numPr>
          <w:ilvl w:val="0"/>
          <w:numId w:val="1"/>
        </w:numPr>
      </w:pPr>
      <w:r>
        <w:t>Criar uma fórmula com esses fatores para otimiza</w:t>
      </w:r>
    </w:p>
    <w:p w14:paraId="6E356038" w14:textId="705BEDE2" w:rsidR="00E15DDF" w:rsidRDefault="00E15DDF" w:rsidP="00E15DDF">
      <w:pPr>
        <w:pStyle w:val="ListParagraph"/>
      </w:pPr>
    </w:p>
    <w:p w14:paraId="11C1FCDA" w14:textId="14CCB024" w:rsidR="00C60E83" w:rsidRDefault="00C60E83" w:rsidP="00E15DDF">
      <w:pPr>
        <w:pStyle w:val="ListParagraph"/>
      </w:pPr>
      <w:r>
        <w:rPr>
          <w:noProof/>
        </w:rPr>
        <w:drawing>
          <wp:inline distT="0" distB="0" distL="0" distR="0" wp14:anchorId="71FFA055" wp14:editId="0ADB2951">
            <wp:extent cx="3705225" cy="1428750"/>
            <wp:effectExtent l="0" t="0" r="9525" b="0"/>
            <wp:docPr id="2" name="Picture 2" descr="Risco de Carteira - TopInvest Educação Financ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co de Carteira - TopInvest Educação Financei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5020" w14:textId="77777777" w:rsidR="00E15DDF" w:rsidRDefault="00E15DDF" w:rsidP="00E15DDF">
      <w:pPr>
        <w:rPr>
          <w:noProof/>
        </w:rPr>
      </w:pPr>
    </w:p>
    <w:p w14:paraId="5DB119BD" w14:textId="105670F6" w:rsidR="00E15DDF" w:rsidRPr="000E7AE2" w:rsidRDefault="00E15DDF" w:rsidP="00E15DDF">
      <w:r>
        <w:rPr>
          <w:noProof/>
        </w:rPr>
        <w:drawing>
          <wp:inline distT="0" distB="0" distL="0" distR="0" wp14:anchorId="5028B7C0" wp14:editId="508819E6">
            <wp:extent cx="667702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33" b="10444"/>
                    <a:stretch/>
                  </pic:blipFill>
                  <pic:spPr bwMode="auto">
                    <a:xfrm>
                      <a:off x="0" y="0"/>
                      <a:ext cx="667702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5DDF" w:rsidRPr="000E7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12E8"/>
    <w:multiLevelType w:val="hybridMultilevel"/>
    <w:tmpl w:val="C5282C0C"/>
    <w:lvl w:ilvl="0" w:tplc="E306E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F0"/>
    <w:rsid w:val="000E7AE2"/>
    <w:rsid w:val="0019630F"/>
    <w:rsid w:val="00212104"/>
    <w:rsid w:val="002953C2"/>
    <w:rsid w:val="007A0C8D"/>
    <w:rsid w:val="008D6FF0"/>
    <w:rsid w:val="008E263F"/>
    <w:rsid w:val="00B8778F"/>
    <w:rsid w:val="00C60E83"/>
    <w:rsid w:val="00DF5B1F"/>
    <w:rsid w:val="00E15DDF"/>
    <w:rsid w:val="00E5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67AEF"/>
  <w15:chartTrackingRefBased/>
  <w15:docId w15:val="{B7F0BA0A-5663-4D96-8E6A-9CE18B6C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A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7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m6AG5h1jM6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646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Edno Sousa</dc:creator>
  <cp:keywords/>
  <dc:description/>
  <cp:lastModifiedBy>Edno Sousa</cp:lastModifiedBy>
  <cp:revision>7</cp:revision>
  <dcterms:created xsi:type="dcterms:W3CDTF">2021-10-30T03:11:00Z</dcterms:created>
  <dcterms:modified xsi:type="dcterms:W3CDTF">2021-11-14T00:14:00Z</dcterms:modified>
</cp:coreProperties>
</file>