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56"/>
        </w:rPr>
        <w:t>Panduan Neo4j</w:t>
        <w:br/>
        <w:t>untuk Sistem Pengetahuan VSD, Motor, dan Pompa</w:t>
      </w:r>
    </w:p>
    <w:p>
      <w:pPr>
        <w:jc w:val="center"/>
      </w:pPr>
      <w:r>
        <w:rPr>
          <w:sz w:val="30"/>
        </w:rPr>
        <w:t>Dokumentasi teknis yang ditulis dengan bahasa umum</w:t>
      </w:r>
    </w:p>
    <w:p>
      <w:pPr>
        <w:spacing w:after="40"/>
      </w:pPr>
      <w:r>
        <w:rPr>
          <w:b w:val="0"/>
        </w:rPr>
      </w: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Tujuan dokumen</w:t>
            </w:r>
            <w:r>
              <w:br/>
              <w:t>Membantu pembaca memahami apa yang disimpan di Neo4j, bagaimana informasi saling berhubungan, apa yang boleh ditambahkan di masa depan, dan bagaimana database dijaga agar tetap benar, cepat, dan mudah dikembangkan.</w:t>
            </w:r>
          </w:p>
        </w:tc>
      </w:tr>
    </w:tbl>
    <w:p>
      <w:pPr>
        <w:spacing w:after="40"/>
      </w:pPr>
    </w:p>
    <w:p>
      <w:pPr>
        <w:spacing w:after="120"/>
      </w:pPr>
      <w:r>
        <w:rPr>
          <w:b/>
          <w:sz w:val="23"/>
        </w:rPr>
        <w:t>Dokumen ini ditujukan untuk:</w:t>
      </w:r>
    </w:p>
    <w:p>
      <w:pPr>
        <w:pStyle w:val="ListBullet"/>
        <w:spacing w:after="60"/>
      </w:pPr>
      <w:r>
        <w:t>Staff operasional dan maintenance yang ingin memahami fungsi database tanpa harus menguasai pemrograman.</w:t>
      </w:r>
    </w:p>
    <w:p>
      <w:pPr>
        <w:pStyle w:val="ListBullet"/>
        <w:spacing w:after="60"/>
      </w:pPr>
      <w:r>
        <w:t>Supervisor dan engineer yang perlu melihat arah pengembangan sistem.</w:t>
      </w:r>
    </w:p>
    <w:p>
      <w:pPr>
        <w:pStyle w:val="ListBullet"/>
        <w:spacing w:after="60"/>
      </w:pPr>
      <w:r>
        <w:t>Developer yang akan mengembangkan aplikasi, query, GraphRAG, atau integrasi AI.</w:t>
      </w:r>
    </w:p>
    <w:p>
      <w:pPr>
        <w:pStyle w:val="ListBullet"/>
        <w:spacing w:after="60"/>
      </w:pPr>
      <w:r>
        <w:t>Orang baru di tim yang membutuhkan gambaran menyeluruh sebelum masuk ke detail teknis.</w:t>
      </w:r>
    </w:p>
    <w:p>
      <w:pPr>
        <w:spacing w:after="120"/>
      </w:pPr>
      <w:r>
        <w:rPr>
          <w:b/>
          <w:sz w:val="23"/>
        </w:rPr>
        <w:t>Status database saat dokumentasi ini dibuat: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Bagian</w:t>
            </w:r>
          </w:p>
        </w:tc>
        <w:tc>
          <w:tcPr>
            <w:tcW w:type="dxa" w:w="5112"/>
            <w:vAlign w:val="center"/>
            <w:shd w:fill="DCE6F1"/>
          </w:tcPr>
          <w:p>
            <w:pPr>
              <w:spacing w:after="0"/>
            </w:pPr>
            <w:r>
              <w:rPr>
                <w:b/>
                <w:sz w:val="19"/>
              </w:rPr>
              <w:t>Kondisi</w:t>
            </w:r>
          </w:p>
        </w:tc>
      </w:tr>
      <w:tr>
        <w:tc>
          <w:tcPr>
            <w:tcW w:type="dxa" w:w="5112"/>
            <w:vAlign w:val="top"/>
            <w:tcMar>
              <w:top w:w="80" w:type="dxa"/>
              <w:start w:w="90" w:type="dxa"/>
              <w:bottom w:w="80" w:type="dxa"/>
              <w:end w:w="90" w:type="dxa"/>
            </w:tcMar>
          </w:tcPr>
          <w:p>
            <w:pPr>
              <w:spacing w:after="0"/>
            </w:pPr>
            <w:r>
              <w:rPr>
                <w:sz w:val="19"/>
              </w:rPr>
              <w:t>Struktur graph utama</w:t>
            </w:r>
          </w:p>
        </w:tc>
        <w:tc>
          <w:tcPr>
            <w:tcW w:type="dxa" w:w="5112"/>
            <w:vAlign w:val="top"/>
            <w:tcMar>
              <w:top w:w="80" w:type="dxa"/>
              <w:start w:w="90" w:type="dxa"/>
              <w:bottom w:w="80" w:type="dxa"/>
              <w:end w:w="90" w:type="dxa"/>
            </w:tcMar>
          </w:tcPr>
          <w:p>
            <w:pPr>
              <w:spacing w:after="0"/>
            </w:pPr>
            <w:r>
              <w:rPr>
                <w:sz w:val="19"/>
              </w:rPr>
              <w:t>Stabil dan sudah diaudit</w:t>
            </w:r>
          </w:p>
        </w:tc>
      </w:tr>
      <w:tr>
        <w:tc>
          <w:tcPr>
            <w:tcW w:type="dxa" w:w="5112"/>
            <w:vAlign w:val="top"/>
            <w:tcMar>
              <w:top w:w="80" w:type="dxa"/>
              <w:start w:w="90" w:type="dxa"/>
              <w:bottom w:w="80" w:type="dxa"/>
              <w:end w:w="90" w:type="dxa"/>
            </w:tcMar>
          </w:tcPr>
          <w:p>
            <w:pPr>
              <w:spacing w:after="0"/>
            </w:pPr>
            <w:r>
              <w:rPr>
                <w:sz w:val="19"/>
              </w:rPr>
              <w:t>FaultCode</w:t>
            </w:r>
          </w:p>
        </w:tc>
        <w:tc>
          <w:tcPr>
            <w:tcW w:type="dxa" w:w="5112"/>
            <w:vAlign w:val="top"/>
            <w:tcMar>
              <w:top w:w="80" w:type="dxa"/>
              <w:start w:w="90" w:type="dxa"/>
              <w:bottom w:w="80" w:type="dxa"/>
              <w:end w:w="90" w:type="dxa"/>
            </w:tcMar>
          </w:tcPr>
          <w:p>
            <w:pPr>
              <w:spacing w:after="0"/>
            </w:pPr>
            <w:r>
              <w:rPr>
                <w:sz w:val="19"/>
              </w:rPr>
              <w:t>195 data, lengkap</w:t>
            </w:r>
          </w:p>
        </w:tc>
      </w:tr>
      <w:tr>
        <w:tc>
          <w:tcPr>
            <w:tcW w:type="dxa" w:w="5112"/>
            <w:vAlign w:val="top"/>
            <w:tcMar>
              <w:top w:w="80" w:type="dxa"/>
              <w:start w:w="90" w:type="dxa"/>
              <w:bottom w:w="80" w:type="dxa"/>
              <w:end w:w="90" w:type="dxa"/>
            </w:tcMar>
          </w:tcPr>
          <w:p>
            <w:pPr>
              <w:spacing w:after="0"/>
            </w:pPr>
            <w:r>
              <w:rPr>
                <w:sz w:val="19"/>
              </w:rPr>
              <w:t>WarningEvent</w:t>
            </w:r>
          </w:p>
        </w:tc>
        <w:tc>
          <w:tcPr>
            <w:tcW w:type="dxa" w:w="5112"/>
            <w:vAlign w:val="top"/>
            <w:tcMar>
              <w:top w:w="80" w:type="dxa"/>
              <w:start w:w="90" w:type="dxa"/>
              <w:bottom w:w="80" w:type="dxa"/>
              <w:end w:w="90" w:type="dxa"/>
            </w:tcMar>
          </w:tcPr>
          <w:p>
            <w:pPr>
              <w:spacing w:after="0"/>
            </w:pPr>
            <w:r>
              <w:rPr>
                <w:sz w:val="19"/>
              </w:rPr>
              <w:t>178 data, lengkap</w:t>
            </w:r>
          </w:p>
        </w:tc>
      </w:tr>
      <w:tr>
        <w:tc>
          <w:tcPr>
            <w:tcW w:type="dxa" w:w="5112"/>
            <w:vAlign w:val="top"/>
            <w:tcMar>
              <w:top w:w="80" w:type="dxa"/>
              <w:start w:w="90" w:type="dxa"/>
              <w:bottom w:w="80" w:type="dxa"/>
              <w:end w:w="90" w:type="dxa"/>
            </w:tcMar>
          </w:tcPr>
          <w:p>
            <w:pPr>
              <w:spacing w:after="0"/>
            </w:pPr>
            <w:r>
              <w:rPr>
                <w:sz w:val="19"/>
              </w:rPr>
              <w:t>MitigationAction</w:t>
            </w:r>
          </w:p>
        </w:tc>
        <w:tc>
          <w:tcPr>
            <w:tcW w:type="dxa" w:w="5112"/>
            <w:vAlign w:val="top"/>
            <w:tcMar>
              <w:top w:w="80" w:type="dxa"/>
              <w:start w:w="90" w:type="dxa"/>
              <w:bottom w:w="80" w:type="dxa"/>
              <w:end w:w="90" w:type="dxa"/>
            </w:tcMar>
          </w:tcPr>
          <w:p>
            <w:pPr>
              <w:spacing w:after="0"/>
            </w:pPr>
            <w:r>
              <w:rPr>
                <w:sz w:val="19"/>
              </w:rPr>
              <w:t>373 tindakan, lengkap</w:t>
            </w:r>
          </w:p>
        </w:tc>
      </w:tr>
      <w:tr>
        <w:tc>
          <w:tcPr>
            <w:tcW w:type="dxa" w:w="5112"/>
            <w:vAlign w:val="top"/>
            <w:tcMar>
              <w:top w:w="80" w:type="dxa"/>
              <w:start w:w="90" w:type="dxa"/>
              <w:bottom w:w="80" w:type="dxa"/>
              <w:end w:w="90" w:type="dxa"/>
            </w:tcMar>
          </w:tcPr>
          <w:p>
            <w:pPr>
              <w:spacing w:after="0"/>
            </w:pPr>
            <w:r>
              <w:rPr>
                <w:sz w:val="19"/>
              </w:rPr>
              <w:t>Bahasa pengguna</w:t>
            </w:r>
          </w:p>
        </w:tc>
        <w:tc>
          <w:tcPr>
            <w:tcW w:type="dxa" w:w="5112"/>
            <w:vAlign w:val="top"/>
            <w:tcMar>
              <w:top w:w="80" w:type="dxa"/>
              <w:start w:w="90" w:type="dxa"/>
              <w:bottom w:w="80" w:type="dxa"/>
              <w:end w:w="90" w:type="dxa"/>
            </w:tcMar>
          </w:tcPr>
          <w:p>
            <w:pPr>
              <w:spacing w:after="0"/>
            </w:pPr>
            <w:r>
              <w:rPr>
                <w:sz w:val="19"/>
              </w:rPr>
              <w:t>373 dari 373 event sudah tersedia</w:t>
            </w:r>
          </w:p>
        </w:tc>
      </w:tr>
      <w:tr>
        <w:tc>
          <w:tcPr>
            <w:tcW w:type="dxa" w:w="5112"/>
            <w:vAlign w:val="top"/>
            <w:tcMar>
              <w:top w:w="80" w:type="dxa"/>
              <w:start w:w="90" w:type="dxa"/>
              <w:bottom w:w="80" w:type="dxa"/>
              <w:end w:w="90" w:type="dxa"/>
            </w:tcMar>
          </w:tcPr>
          <w:p>
            <w:pPr>
              <w:spacing w:after="0"/>
            </w:pPr>
            <w:r>
              <w:rPr>
                <w:sz w:val="19"/>
              </w:rPr>
              <w:t>Hubungan event -&gt; tindakan</w:t>
            </w:r>
          </w:p>
        </w:tc>
        <w:tc>
          <w:tcPr>
            <w:tcW w:type="dxa" w:w="5112"/>
            <w:vAlign w:val="top"/>
            <w:tcMar>
              <w:top w:w="80" w:type="dxa"/>
              <w:start w:w="90" w:type="dxa"/>
              <w:bottom w:w="80" w:type="dxa"/>
              <w:end w:w="90" w:type="dxa"/>
            </w:tcMar>
          </w:tcPr>
          <w:p>
            <w:pPr>
              <w:spacing w:after="0"/>
            </w:pPr>
            <w:r>
              <w:rPr>
                <w:sz w:val="19"/>
              </w:rPr>
              <w:t>373 hubungan, tanpa orphan dan tanpa multi-owner</w:t>
            </w:r>
          </w:p>
        </w:tc>
      </w:tr>
    </w:tbl>
    <w:p>
      <w:pPr>
        <w:spacing w:after="40"/>
      </w:pPr>
    </w:p>
    <w:p>
      <w:r>
        <w:br w:type="page"/>
      </w:r>
    </w:p>
    <w:p>
      <w:pPr>
        <w:pStyle w:val="Heading1"/>
      </w:pPr>
      <w:r>
        <w:t>1. Neo4j itu apa?</w:t>
      </w:r>
    </w:p>
    <w:p>
      <w:pPr>
        <w:spacing w:after="120"/>
      </w:pPr>
      <w:r>
        <w:rPr>
          <w:b w:val="0"/>
        </w:rPr>
        <w:t>Neo4j adalah database yang menyimpan informasi beserta hubungan antar-informasi. Kalau database tabel seperti lembar Excel cocok untuk data berbentuk baris dan kolom, Neo4j cocok ketika kita perlu memahami "apa berhubungan dengan apa".</w:t>
      </w: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Bayangkan seperti peta hubungan</w:t>
            </w:r>
            <w:r>
              <w:br/>
              <w:t>Sebuah pompa tidak berdiri sendiri. Pompa terhubung ke motor, motor dikendalikan VSD, VSD memiliki parameter, parameter dapat membentuk indikasi, indikasi dapat mengarah ke kemungkinan yang perlu diperiksa, dan hasil pemeriksaan dapat mengarah ke tindakan.</w:t>
            </w:r>
          </w:p>
        </w:tc>
      </w:tr>
    </w:tbl>
    <w:p>
      <w:pPr>
        <w:spacing w:after="40"/>
      </w:pPr>
    </w:p>
    <w:p>
      <w:pPr>
        <w:spacing w:after="120"/>
      </w:pPr>
      <w:r>
        <w:rPr>
          <w:b w:val="0"/>
        </w:rPr>
        <w:t>Contoh sederhana: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3F7"/>
          </w:tcPr>
          <w:p>
            <w:pPr>
              <w:jc w:val="center"/>
            </w:pPr>
            <w:r>
              <w:rPr>
                <w:b/>
                <w:sz w:val="18"/>
              </w:rPr>
              <w:t>VSD</w:t>
            </w:r>
          </w:p>
        </w:tc>
        <w:tc>
          <w:tcPr>
            <w:tcW w:type="dxa" w:w="2045"/>
            <w:vAlign w:val="center"/>
            <w:shd w:fill="F7F7F7"/>
          </w:tcPr>
          <w:p>
            <w:pPr>
              <w:jc w:val="center"/>
            </w:pPr>
            <w:r>
              <w:rPr>
                <w:b/>
                <w:sz w:val="18"/>
              </w:rPr>
              <w:t>menggerakkan</w:t>
            </w:r>
          </w:p>
        </w:tc>
        <w:tc>
          <w:tcPr>
            <w:tcW w:type="dxa" w:w="2045"/>
            <w:vAlign w:val="center"/>
            <w:shd w:fill="EEF3F7"/>
          </w:tcPr>
          <w:p>
            <w:pPr>
              <w:jc w:val="center"/>
            </w:pPr>
            <w:r>
              <w:rPr>
                <w:b/>
                <w:sz w:val="18"/>
              </w:rPr>
              <w:t>Motor</w:t>
            </w:r>
          </w:p>
        </w:tc>
        <w:tc>
          <w:tcPr>
            <w:tcW w:type="dxa" w:w="2045"/>
            <w:vAlign w:val="center"/>
            <w:shd w:fill="F7F7F7"/>
          </w:tcPr>
          <w:p>
            <w:pPr>
              <w:jc w:val="center"/>
            </w:pPr>
            <w:r>
              <w:rPr>
                <w:b/>
                <w:sz w:val="18"/>
              </w:rPr>
              <w:t>menggerakkan</w:t>
            </w:r>
          </w:p>
        </w:tc>
        <w:tc>
          <w:tcPr>
            <w:tcW w:type="dxa" w:w="2045"/>
            <w:vAlign w:val="center"/>
            <w:shd w:fill="EEF3F7"/>
          </w:tcPr>
          <w:p>
            <w:pPr>
              <w:jc w:val="center"/>
            </w:pPr>
            <w:r>
              <w:rPr>
                <w:b/>
                <w:sz w:val="18"/>
              </w:rPr>
              <w:t>Pompa</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EF3F7"/>
          </w:tcPr>
          <w:p>
            <w:pPr>
              <w:jc w:val="center"/>
            </w:pPr>
            <w:r>
              <w:rPr>
                <w:b/>
                <w:sz w:val="18"/>
              </w:rPr>
              <w:t>Fault</w:t>
            </w:r>
          </w:p>
        </w:tc>
        <w:tc>
          <w:tcPr>
            <w:tcW w:type="dxa" w:w="3408"/>
            <w:vAlign w:val="center"/>
            <w:shd w:fill="F7F7F7"/>
          </w:tcPr>
          <w:p>
            <w:pPr>
              <w:jc w:val="center"/>
            </w:pPr>
            <w:r>
              <w:rPr>
                <w:b/>
                <w:sz w:val="18"/>
              </w:rPr>
              <w:t>memiliki tindakan</w:t>
            </w:r>
          </w:p>
        </w:tc>
        <w:tc>
          <w:tcPr>
            <w:tcW w:type="dxa" w:w="3408"/>
            <w:vAlign w:val="center"/>
            <w:shd w:fill="EEF3F7"/>
          </w:tcPr>
          <w:p>
            <w:pPr>
              <w:jc w:val="center"/>
            </w:pPr>
            <w:r>
              <w:rPr>
                <w:b/>
                <w:sz w:val="18"/>
              </w:rPr>
              <w:t>Mitigation Action</w:t>
            </w:r>
          </w:p>
        </w:tc>
      </w:tr>
    </w:tbl>
    <w:p>
      <w:pPr>
        <w:spacing w:after="40"/>
      </w:pPr>
    </w:p>
    <w:p>
      <w:pPr>
        <w:spacing w:after="120"/>
      </w:pPr>
      <w:r>
        <w:rPr>
          <w:b w:val="0"/>
        </w:rPr>
        <w:t>Kekuatan Neo4j bukan hanya menyimpan kata "motor" atau "fault", tetapi menyimpan hubungan yang membuat informasi tersebut bisa ditelusuri.</w:t>
      </w:r>
    </w:p>
    <w:p>
      <w:pPr>
        <w:pStyle w:val="Heading2"/>
      </w:pPr>
      <w:r>
        <w:t>Mengapa tidak cukup memakai tabel biasa?</w:t>
      </w:r>
    </w:p>
    <w:p>
      <w:pPr>
        <w:spacing w:after="120"/>
      </w:pPr>
      <w:r>
        <w:rPr>
          <w:b w:val="0"/>
        </w:rPr>
        <w:t>Tabel biasa tetap berguna untuk telemetry, laporan, atau data transaksi. Namun ketika pertanyaannya berubah menjadi "fault ini berlaku untuk produk apa?", "tindakan apa yang terkait?", "kemungkinan apa yang perlu diperiksa?", Neo4j membuat penelusuran hubungan menjadi lebih alami.</w:t>
      </w:r>
    </w:p>
    <w:p>
      <w:r>
        <w:br w:type="page"/>
      </w:r>
    </w:p>
    <w:p>
      <w:pPr>
        <w:pStyle w:val="Heading1"/>
      </w:pPr>
      <w:r>
        <w:t>2. Peran Neo4j dalam sistem</w:t>
      </w:r>
    </w:p>
    <w:p>
      <w:pPr>
        <w:spacing w:after="120"/>
      </w:pPr>
      <w:r>
        <w:rPr>
          <w:b w:val="0"/>
        </w:rPr>
        <w:t>Dalam sistem ini, Neo4j berperan sebagai pusat pengetahuan. Aplikasi mengambil informasi dari Neo4j, kemudian menampilkannya ke pengguna dalam bentuk yang lebih mudah dibaca.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EEF3F7"/>
          </w:tcPr>
          <w:p>
            <w:pPr>
              <w:jc w:val="center"/>
            </w:pPr>
            <w:r>
              <w:rPr>
                <w:b/>
                <w:sz w:val="18"/>
              </w:rPr>
              <w:t>Pengguna</w:t>
            </w:r>
          </w:p>
        </w:tc>
        <w:tc>
          <w:tcPr>
            <w:tcW w:type="dxa" w:w="2045"/>
            <w:vAlign w:val="center"/>
            <w:shd w:fill="F7F7F7"/>
          </w:tcPr>
          <w:p>
            <w:pPr>
              <w:jc w:val="center"/>
            </w:pPr>
            <w:r>
              <w:rPr>
                <w:b/>
                <w:sz w:val="18"/>
              </w:rPr>
              <w:t>Aplikasi</w:t>
            </w:r>
          </w:p>
        </w:tc>
        <w:tc>
          <w:tcPr>
            <w:tcW w:type="dxa" w:w="2045"/>
            <w:vAlign w:val="center"/>
            <w:shd w:fill="EEF3F7"/>
          </w:tcPr>
          <w:p>
            <w:pPr>
              <w:jc w:val="center"/>
            </w:pPr>
            <w:r>
              <w:rPr>
                <w:b/>
                <w:sz w:val="18"/>
              </w:rPr>
              <w:t>Neo4j</w:t>
            </w:r>
          </w:p>
        </w:tc>
        <w:tc>
          <w:tcPr>
            <w:tcW w:type="dxa" w:w="2045"/>
            <w:vAlign w:val="center"/>
            <w:shd w:fill="F7F7F7"/>
          </w:tcPr>
          <w:p>
            <w:pPr>
              <w:jc w:val="center"/>
            </w:pPr>
            <w:r>
              <w:rPr>
                <w:b/>
                <w:sz w:val="18"/>
              </w:rPr>
              <w:t>Hasil terstruktur</w:t>
            </w:r>
          </w:p>
        </w:tc>
        <w:tc>
          <w:tcPr>
            <w:tcW w:type="dxa" w:w="2045"/>
            <w:vAlign w:val="center"/>
            <w:shd w:fill="EEF3F7"/>
          </w:tcPr>
          <w:p>
            <w:pPr>
              <w:jc w:val="center"/>
            </w:pPr>
            <w:r>
              <w:rPr>
                <w:b/>
                <w:sz w:val="18"/>
              </w:rPr>
              <w:t>Tampilan / AI</w:t>
            </w:r>
          </w:p>
        </w:tc>
      </w:tr>
    </w:tbl>
    <w:p>
      <w:pPr>
        <w:spacing w:after="40"/>
      </w:pPr>
    </w:p>
    <w:p>
      <w:pPr>
        <w:spacing w:after="120"/>
      </w:pPr>
      <w:r>
        <w:rPr>
          <w:b w:val="0"/>
        </w:rPr>
        <w:t>Neo4j bukan pengganti semua komponen. Telemetry real-time, tampilan aplikasi, machine learning, dan AI dapat berada di luar Neo4j. Neo4j menyimpan pengetahuan dan hubungan yang perlu dipahami sistem.</w:t>
      </w: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Prinsip penting</w:t>
            </w:r>
            <w:r>
              <w:br/>
              <w:t>AI sebaiknya tidak menjadi sumber kebenaran. Neo4j menyimpan fakta dan hubungan yang sudah dikendalikan; AI membantu menjelaskan hasilnya dengan bahasa manusia.</w:t>
            </w:r>
          </w:p>
        </w:tc>
      </w:tr>
    </w:tbl>
    <w:p>
      <w:pPr>
        <w:spacing w:after="40"/>
      </w:pPr>
    </w:p>
    <w:p>
      <w:pPr>
        <w:pStyle w:val="Heading2"/>
      </w:pPr>
      <w:r>
        <w:t>Apa yang saat ini disimpan?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Kelompok</w:t>
            </w:r>
          </w:p>
        </w:tc>
        <w:tc>
          <w:tcPr>
            <w:tcW w:type="dxa" w:w="3408"/>
            <w:vAlign w:val="center"/>
            <w:shd w:fill="DCE6F1"/>
          </w:tcPr>
          <w:p>
            <w:pPr>
              <w:spacing w:after="0"/>
            </w:pPr>
            <w:r>
              <w:rPr>
                <w:b/>
                <w:sz w:val="19"/>
              </w:rPr>
              <w:t>Isi</w:t>
            </w:r>
          </w:p>
        </w:tc>
        <w:tc>
          <w:tcPr>
            <w:tcW w:type="dxa" w:w="3408"/>
            <w:vAlign w:val="center"/>
            <w:shd w:fill="DCE6F1"/>
          </w:tcPr>
          <w:p>
            <w:pPr>
              <w:spacing w:after="0"/>
            </w:pPr>
            <w:r>
              <w:rPr>
                <w:b/>
                <w:sz w:val="19"/>
              </w:rPr>
              <w:t>Bahasa sederhana</w:t>
            </w:r>
          </w:p>
        </w:tc>
      </w:tr>
      <w:tr>
        <w:tc>
          <w:tcPr>
            <w:tcW w:type="dxa" w:w="3408"/>
            <w:vAlign w:val="top"/>
            <w:tcMar>
              <w:top w:w="80" w:type="dxa"/>
              <w:start w:w="90" w:type="dxa"/>
              <w:bottom w:w="80" w:type="dxa"/>
              <w:end w:w="90" w:type="dxa"/>
            </w:tcMar>
          </w:tcPr>
          <w:p>
            <w:pPr>
              <w:spacing w:after="0"/>
            </w:pPr>
            <w:r>
              <w:rPr>
                <w:sz w:val="19"/>
              </w:rPr>
              <w:t>Referensi perangkat</w:t>
            </w:r>
          </w:p>
        </w:tc>
        <w:tc>
          <w:tcPr>
            <w:tcW w:type="dxa" w:w="3408"/>
            <w:vAlign w:val="top"/>
            <w:tcMar>
              <w:top w:w="80" w:type="dxa"/>
              <w:start w:w="90" w:type="dxa"/>
              <w:bottom w:w="80" w:type="dxa"/>
              <w:end w:w="90" w:type="dxa"/>
            </w:tcMar>
          </w:tcPr>
          <w:p>
            <w:pPr>
              <w:spacing w:after="0"/>
            </w:pPr>
            <w:r>
              <w:rPr>
                <w:sz w:val="19"/>
              </w:rPr>
              <w:t>Product, FirmwareRevision, PumpModel</w:t>
            </w:r>
          </w:p>
        </w:tc>
        <w:tc>
          <w:tcPr>
            <w:tcW w:type="dxa" w:w="3408"/>
            <w:vAlign w:val="top"/>
            <w:tcMar>
              <w:top w:w="80" w:type="dxa"/>
              <w:start w:w="90" w:type="dxa"/>
              <w:bottom w:w="80" w:type="dxa"/>
              <w:end w:w="90" w:type="dxa"/>
            </w:tcMar>
          </w:tcPr>
          <w:p>
            <w:pPr>
              <w:spacing w:after="0"/>
            </w:pPr>
            <w:r>
              <w:rPr>
                <w:sz w:val="19"/>
              </w:rPr>
              <w:t>Perangkat apa yang dimaksud dan konteks produknya.</w:t>
            </w:r>
          </w:p>
        </w:tc>
      </w:tr>
      <w:tr>
        <w:tc>
          <w:tcPr>
            <w:tcW w:type="dxa" w:w="3408"/>
            <w:vAlign w:val="top"/>
            <w:tcMar>
              <w:top w:w="80" w:type="dxa"/>
              <w:start w:w="90" w:type="dxa"/>
              <w:bottom w:w="80" w:type="dxa"/>
              <w:end w:w="90" w:type="dxa"/>
            </w:tcMar>
          </w:tcPr>
          <w:p>
            <w:pPr>
              <w:spacing w:after="0"/>
            </w:pPr>
            <w:r>
              <w:rPr>
                <w:sz w:val="19"/>
              </w:rPr>
              <w:t>Parameter &amp; indikator</w:t>
            </w:r>
          </w:p>
        </w:tc>
        <w:tc>
          <w:tcPr>
            <w:tcW w:type="dxa" w:w="3408"/>
            <w:vAlign w:val="top"/>
            <w:tcMar>
              <w:top w:w="80" w:type="dxa"/>
              <w:start w:w="90" w:type="dxa"/>
              <w:bottom w:w="80" w:type="dxa"/>
              <w:end w:w="90" w:type="dxa"/>
            </w:tcMar>
          </w:tcPr>
          <w:p>
            <w:pPr>
              <w:spacing w:after="0"/>
            </w:pPr>
            <w:r>
              <w:rPr>
                <w:sz w:val="19"/>
              </w:rPr>
              <w:t>Parameter, Indicator, Formula</w:t>
            </w:r>
          </w:p>
        </w:tc>
        <w:tc>
          <w:tcPr>
            <w:tcW w:type="dxa" w:w="3408"/>
            <w:vAlign w:val="top"/>
            <w:tcMar>
              <w:top w:w="80" w:type="dxa"/>
              <w:start w:w="90" w:type="dxa"/>
              <w:bottom w:w="80" w:type="dxa"/>
              <w:end w:w="90" w:type="dxa"/>
            </w:tcMar>
          </w:tcPr>
          <w:p>
            <w:pPr>
              <w:spacing w:after="0"/>
            </w:pPr>
            <w:r>
              <w:rPr>
                <w:sz w:val="19"/>
              </w:rPr>
              <w:t>Data apa yang dilihat dan bagaimana suatu kondisi dihitung.</w:t>
            </w:r>
          </w:p>
        </w:tc>
      </w:tr>
      <w:tr>
        <w:tc>
          <w:tcPr>
            <w:tcW w:type="dxa" w:w="3408"/>
            <w:vAlign w:val="top"/>
            <w:tcMar>
              <w:top w:w="80" w:type="dxa"/>
              <w:start w:w="90" w:type="dxa"/>
              <w:bottom w:w="80" w:type="dxa"/>
              <w:end w:w="90" w:type="dxa"/>
            </w:tcMar>
          </w:tcPr>
          <w:p>
            <w:pPr>
              <w:spacing w:after="0"/>
            </w:pPr>
            <w:r>
              <w:rPr>
                <w:sz w:val="19"/>
              </w:rPr>
              <w:t>Pola &amp; kemungkinan</w:t>
            </w:r>
          </w:p>
        </w:tc>
        <w:tc>
          <w:tcPr>
            <w:tcW w:type="dxa" w:w="3408"/>
            <w:vAlign w:val="top"/>
            <w:tcMar>
              <w:top w:w="80" w:type="dxa"/>
              <w:start w:w="90" w:type="dxa"/>
              <w:bottom w:w="80" w:type="dxa"/>
              <w:end w:w="90" w:type="dxa"/>
            </w:tcMar>
          </w:tcPr>
          <w:p>
            <w:pPr>
              <w:spacing w:after="0"/>
            </w:pPr>
            <w:r>
              <w:rPr>
                <w:sz w:val="19"/>
              </w:rPr>
              <w:t>EvidencePattern, ConditionHypothesis</w:t>
            </w:r>
          </w:p>
        </w:tc>
        <w:tc>
          <w:tcPr>
            <w:tcW w:type="dxa" w:w="3408"/>
            <w:vAlign w:val="top"/>
            <w:tcMar>
              <w:top w:w="80" w:type="dxa"/>
              <w:start w:w="90" w:type="dxa"/>
              <w:bottom w:w="80" w:type="dxa"/>
              <w:end w:w="90" w:type="dxa"/>
            </w:tcMar>
          </w:tcPr>
          <w:p>
            <w:pPr>
              <w:spacing w:after="0"/>
            </w:pPr>
            <w:r>
              <w:rPr>
                <w:sz w:val="19"/>
              </w:rPr>
              <w:t>Kondisi apa yang terlihat dan kemungkinan apa yang perlu diperiksa.</w:t>
            </w:r>
          </w:p>
        </w:tc>
      </w:tr>
      <w:tr>
        <w:tc>
          <w:tcPr>
            <w:tcW w:type="dxa" w:w="3408"/>
            <w:vAlign w:val="top"/>
            <w:tcMar>
              <w:top w:w="80" w:type="dxa"/>
              <w:start w:w="90" w:type="dxa"/>
              <w:bottom w:w="80" w:type="dxa"/>
              <w:end w:w="90" w:type="dxa"/>
            </w:tcMar>
          </w:tcPr>
          <w:p>
            <w:pPr>
              <w:spacing w:after="0"/>
            </w:pPr>
            <w:r>
              <w:rPr>
                <w:sz w:val="19"/>
              </w:rPr>
              <w:t>Pemeriksaan</w:t>
            </w:r>
          </w:p>
        </w:tc>
        <w:tc>
          <w:tcPr>
            <w:tcW w:type="dxa" w:w="3408"/>
            <w:vAlign w:val="top"/>
            <w:tcMar>
              <w:top w:w="80" w:type="dxa"/>
              <w:start w:w="90" w:type="dxa"/>
              <w:bottom w:w="80" w:type="dxa"/>
              <w:end w:w="90" w:type="dxa"/>
            </w:tcMar>
          </w:tcPr>
          <w:p>
            <w:pPr>
              <w:spacing w:after="0"/>
            </w:pPr>
            <w:r>
              <w:rPr>
                <w:sz w:val="19"/>
              </w:rPr>
              <w:t>InspectionCheck, InspectionStep</w:t>
            </w:r>
          </w:p>
        </w:tc>
        <w:tc>
          <w:tcPr>
            <w:tcW w:type="dxa" w:w="3408"/>
            <w:vAlign w:val="top"/>
            <w:tcMar>
              <w:top w:w="80" w:type="dxa"/>
              <w:start w:w="90" w:type="dxa"/>
              <w:bottom w:w="80" w:type="dxa"/>
              <w:end w:w="90" w:type="dxa"/>
            </w:tcMar>
          </w:tcPr>
          <w:p>
            <w:pPr>
              <w:spacing w:after="0"/>
            </w:pPr>
            <w:r>
              <w:rPr>
                <w:sz w:val="19"/>
              </w:rPr>
              <w:t>Apa yang perlu dicek dan bagaimana cara mengeceknya.</w:t>
            </w:r>
          </w:p>
        </w:tc>
      </w:tr>
      <w:tr>
        <w:tc>
          <w:tcPr>
            <w:tcW w:type="dxa" w:w="3408"/>
            <w:vAlign w:val="top"/>
            <w:tcMar>
              <w:top w:w="80" w:type="dxa"/>
              <w:start w:w="90" w:type="dxa"/>
              <w:bottom w:w="80" w:type="dxa"/>
              <w:end w:w="90" w:type="dxa"/>
            </w:tcMar>
          </w:tcPr>
          <w:p>
            <w:pPr>
              <w:spacing w:after="0"/>
            </w:pPr>
            <w:r>
              <w:rPr>
                <w:sz w:val="19"/>
              </w:rPr>
              <w:t>Event resmi VSD</w:t>
            </w:r>
          </w:p>
        </w:tc>
        <w:tc>
          <w:tcPr>
            <w:tcW w:type="dxa" w:w="3408"/>
            <w:vAlign w:val="top"/>
            <w:tcMar>
              <w:top w:w="80" w:type="dxa"/>
              <w:start w:w="90" w:type="dxa"/>
              <w:bottom w:w="80" w:type="dxa"/>
              <w:end w:w="90" w:type="dxa"/>
            </w:tcMar>
          </w:tcPr>
          <w:p>
            <w:pPr>
              <w:spacing w:after="0"/>
            </w:pPr>
            <w:r>
              <w:rPr>
                <w:sz w:val="19"/>
              </w:rPr>
              <w:t>FaultCode, WarningEvent</w:t>
            </w:r>
          </w:p>
        </w:tc>
        <w:tc>
          <w:tcPr>
            <w:tcW w:type="dxa" w:w="3408"/>
            <w:vAlign w:val="top"/>
            <w:tcMar>
              <w:top w:w="80" w:type="dxa"/>
              <w:start w:w="90" w:type="dxa"/>
              <w:bottom w:w="80" w:type="dxa"/>
              <w:end w:w="90" w:type="dxa"/>
            </w:tcMar>
          </w:tcPr>
          <w:p>
            <w:pPr>
              <w:spacing w:after="0"/>
            </w:pPr>
            <w:r>
              <w:rPr>
                <w:sz w:val="19"/>
              </w:rPr>
              <w:t>Kode fault atau warning dari perangkat.</w:t>
            </w:r>
          </w:p>
        </w:tc>
      </w:tr>
      <w:tr>
        <w:tc>
          <w:tcPr>
            <w:tcW w:type="dxa" w:w="3408"/>
            <w:vAlign w:val="top"/>
            <w:tcMar>
              <w:top w:w="80" w:type="dxa"/>
              <w:start w:w="90" w:type="dxa"/>
              <w:bottom w:w="80" w:type="dxa"/>
              <w:end w:w="90" w:type="dxa"/>
            </w:tcMar>
          </w:tcPr>
          <w:p>
            <w:pPr>
              <w:spacing w:after="0"/>
            </w:pPr>
            <w:r>
              <w:rPr>
                <w:sz w:val="19"/>
              </w:rPr>
              <w:t>Tindakan resmi</w:t>
            </w:r>
          </w:p>
        </w:tc>
        <w:tc>
          <w:tcPr>
            <w:tcW w:type="dxa" w:w="3408"/>
            <w:vAlign w:val="top"/>
            <w:tcMar>
              <w:top w:w="80" w:type="dxa"/>
              <w:start w:w="90" w:type="dxa"/>
              <w:bottom w:w="80" w:type="dxa"/>
              <w:end w:w="90" w:type="dxa"/>
            </w:tcMar>
          </w:tcPr>
          <w:p>
            <w:pPr>
              <w:spacing w:after="0"/>
            </w:pPr>
            <w:r>
              <w:rPr>
                <w:sz w:val="19"/>
              </w:rPr>
              <w:t>MitigationAction</w:t>
            </w:r>
          </w:p>
        </w:tc>
        <w:tc>
          <w:tcPr>
            <w:tcW w:type="dxa" w:w="3408"/>
            <w:vAlign w:val="top"/>
            <w:tcMar>
              <w:top w:w="80" w:type="dxa"/>
              <w:start w:w="90" w:type="dxa"/>
              <w:bottom w:w="80" w:type="dxa"/>
              <w:end w:w="90" w:type="dxa"/>
            </w:tcMar>
          </w:tcPr>
          <w:p>
            <w:pPr>
              <w:spacing w:after="0"/>
            </w:pPr>
            <w:r>
              <w:rPr>
                <w:sz w:val="19"/>
              </w:rPr>
              <w:t>Apa tindakan yang disarankan untuk event tersebut.</w:t>
            </w:r>
          </w:p>
        </w:tc>
      </w:tr>
      <w:tr>
        <w:tc>
          <w:tcPr>
            <w:tcW w:type="dxa" w:w="3408"/>
            <w:vAlign w:val="top"/>
            <w:tcMar>
              <w:top w:w="80" w:type="dxa"/>
              <w:start w:w="90" w:type="dxa"/>
              <w:bottom w:w="80" w:type="dxa"/>
              <w:end w:w="90" w:type="dxa"/>
            </w:tcMar>
          </w:tcPr>
          <w:p>
            <w:pPr>
              <w:spacing w:after="0"/>
            </w:pPr>
            <w:r>
              <w:rPr>
                <w:sz w:val="19"/>
              </w:rPr>
              <w:t>Sumber</w:t>
            </w:r>
          </w:p>
        </w:tc>
        <w:tc>
          <w:tcPr>
            <w:tcW w:type="dxa" w:w="3408"/>
            <w:vAlign w:val="top"/>
            <w:tcMar>
              <w:top w:w="80" w:type="dxa"/>
              <w:start w:w="90" w:type="dxa"/>
              <w:bottom w:w="80" w:type="dxa"/>
              <w:end w:w="90" w:type="dxa"/>
            </w:tcMar>
          </w:tcPr>
          <w:p>
            <w:pPr>
              <w:spacing w:after="0"/>
            </w:pPr>
            <w:r>
              <w:rPr>
                <w:sz w:val="19"/>
              </w:rPr>
              <w:t>Source</w:t>
            </w:r>
          </w:p>
        </w:tc>
        <w:tc>
          <w:tcPr>
            <w:tcW w:type="dxa" w:w="3408"/>
            <w:vAlign w:val="top"/>
            <w:tcMar>
              <w:top w:w="80" w:type="dxa"/>
              <w:start w:w="90" w:type="dxa"/>
              <w:bottom w:w="80" w:type="dxa"/>
              <w:end w:w="90" w:type="dxa"/>
            </w:tcMar>
          </w:tcPr>
          <w:p>
            <w:pPr>
              <w:spacing w:after="0"/>
            </w:pPr>
            <w:r>
              <w:rPr>
                <w:sz w:val="19"/>
              </w:rPr>
              <w:t>Dari dokumen atau referensi mana informasi berasal.</w:t>
            </w:r>
          </w:p>
        </w:tc>
      </w:tr>
    </w:tbl>
    <w:p>
      <w:pPr>
        <w:spacing w:after="40"/>
      </w:pPr>
    </w:p>
    <w:p>
      <w:r>
        <w:br w:type="page"/>
      </w:r>
    </w:p>
    <w:p>
      <w:pPr>
        <w:pStyle w:val="Heading1"/>
      </w:pPr>
      <w:r>
        <w:t>3. Cara membaca hubungan di dalam database</w:t>
      </w:r>
    </w:p>
    <w:p>
      <w:pPr>
        <w:spacing w:after="120"/>
      </w:pPr>
      <w:r>
        <w:rPr>
          <w:b w:val="0"/>
        </w:rPr>
        <w:t>Istilah seperti "node" dan "relationship" sering terdengar rumit. Sebenarnya konsepnya sederhana: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Istilah</w:t>
            </w:r>
          </w:p>
        </w:tc>
        <w:tc>
          <w:tcPr>
            <w:tcW w:type="dxa" w:w="3408"/>
            <w:vAlign w:val="center"/>
            <w:shd w:fill="DCE6F1"/>
          </w:tcPr>
          <w:p>
            <w:pPr>
              <w:spacing w:after="0"/>
            </w:pPr>
            <w:r>
              <w:rPr>
                <w:b/>
                <w:sz w:val="19"/>
              </w:rPr>
              <w:t>Arti sederhana</w:t>
            </w:r>
          </w:p>
        </w:tc>
        <w:tc>
          <w:tcPr>
            <w:tcW w:type="dxa" w:w="3408"/>
            <w:vAlign w:val="center"/>
            <w:shd w:fill="DCE6F1"/>
          </w:tcPr>
          <w:p>
            <w:pPr>
              <w:spacing w:after="0"/>
            </w:pPr>
            <w:r>
              <w:rPr>
                <w:b/>
                <w:sz w:val="19"/>
              </w:rPr>
              <w:t>Contoh</w:t>
            </w:r>
          </w:p>
        </w:tc>
      </w:tr>
      <w:tr>
        <w:tc>
          <w:tcPr>
            <w:tcW w:type="dxa" w:w="3408"/>
            <w:vAlign w:val="top"/>
            <w:tcMar>
              <w:top w:w="80" w:type="dxa"/>
              <w:start w:w="90" w:type="dxa"/>
              <w:bottom w:w="80" w:type="dxa"/>
              <w:end w:w="90" w:type="dxa"/>
            </w:tcMar>
          </w:tcPr>
          <w:p>
            <w:pPr>
              <w:spacing w:after="0"/>
            </w:pPr>
            <w:r>
              <w:rPr>
                <w:sz w:val="19"/>
              </w:rPr>
              <w:t>Node</w:t>
            </w:r>
          </w:p>
        </w:tc>
        <w:tc>
          <w:tcPr>
            <w:tcW w:type="dxa" w:w="3408"/>
            <w:vAlign w:val="top"/>
            <w:tcMar>
              <w:top w:w="80" w:type="dxa"/>
              <w:start w:w="90" w:type="dxa"/>
              <w:bottom w:w="80" w:type="dxa"/>
              <w:end w:w="90" w:type="dxa"/>
            </w:tcMar>
          </w:tcPr>
          <w:p>
            <w:pPr>
              <w:spacing w:after="0"/>
            </w:pPr>
            <w:r>
              <w:rPr>
                <w:sz w:val="19"/>
              </w:rPr>
              <w:t>Satu benda, konsep, atau informasi.</w:t>
            </w:r>
          </w:p>
        </w:tc>
        <w:tc>
          <w:tcPr>
            <w:tcW w:type="dxa" w:w="3408"/>
            <w:vAlign w:val="top"/>
            <w:tcMar>
              <w:top w:w="80" w:type="dxa"/>
              <w:start w:w="90" w:type="dxa"/>
              <w:bottom w:w="80" w:type="dxa"/>
              <w:end w:w="90" w:type="dxa"/>
            </w:tcMar>
          </w:tcPr>
          <w:p>
            <w:pPr>
              <w:spacing w:after="0"/>
            </w:pPr>
            <w:r>
              <w:rPr>
                <w:sz w:val="19"/>
              </w:rPr>
              <w:t>FaultCode 2310, Parameter Motor Current, Product ACQ580.</w:t>
            </w:r>
          </w:p>
        </w:tc>
      </w:tr>
      <w:tr>
        <w:tc>
          <w:tcPr>
            <w:tcW w:type="dxa" w:w="3408"/>
            <w:vAlign w:val="top"/>
            <w:tcMar>
              <w:top w:w="80" w:type="dxa"/>
              <w:start w:w="90" w:type="dxa"/>
              <w:bottom w:w="80" w:type="dxa"/>
              <w:end w:w="90" w:type="dxa"/>
            </w:tcMar>
          </w:tcPr>
          <w:p>
            <w:pPr>
              <w:spacing w:after="0"/>
            </w:pPr>
            <w:r>
              <w:rPr>
                <w:sz w:val="19"/>
              </w:rPr>
              <w:t>Relationship</w:t>
            </w:r>
          </w:p>
        </w:tc>
        <w:tc>
          <w:tcPr>
            <w:tcW w:type="dxa" w:w="3408"/>
            <w:vAlign w:val="top"/>
            <w:tcMar>
              <w:top w:w="80" w:type="dxa"/>
              <w:start w:w="90" w:type="dxa"/>
              <w:bottom w:w="80" w:type="dxa"/>
              <w:end w:w="90" w:type="dxa"/>
            </w:tcMar>
          </w:tcPr>
          <w:p>
            <w:pPr>
              <w:spacing w:after="0"/>
            </w:pPr>
            <w:r>
              <w:rPr>
                <w:sz w:val="19"/>
              </w:rPr>
              <w:t>Hubungan antara dua node.</w:t>
            </w:r>
          </w:p>
        </w:tc>
        <w:tc>
          <w:tcPr>
            <w:tcW w:type="dxa" w:w="3408"/>
            <w:vAlign w:val="top"/>
            <w:tcMar>
              <w:top w:w="80" w:type="dxa"/>
              <w:start w:w="90" w:type="dxa"/>
              <w:bottom w:w="80" w:type="dxa"/>
              <w:end w:w="90" w:type="dxa"/>
            </w:tcMar>
          </w:tcPr>
          <w:p>
            <w:pPr>
              <w:spacing w:after="0"/>
            </w:pPr>
            <w:r>
              <w:rPr>
                <w:sz w:val="19"/>
              </w:rPr>
              <w:t>FaultCode HAS_ACTION MitigationAction.</w:t>
            </w:r>
          </w:p>
        </w:tc>
      </w:tr>
      <w:tr>
        <w:tc>
          <w:tcPr>
            <w:tcW w:type="dxa" w:w="3408"/>
            <w:vAlign w:val="top"/>
            <w:tcMar>
              <w:top w:w="80" w:type="dxa"/>
              <w:start w:w="90" w:type="dxa"/>
              <w:bottom w:w="80" w:type="dxa"/>
              <w:end w:w="90" w:type="dxa"/>
            </w:tcMar>
          </w:tcPr>
          <w:p>
            <w:pPr>
              <w:spacing w:after="0"/>
            </w:pPr>
            <w:r>
              <w:rPr>
                <w:sz w:val="19"/>
              </w:rPr>
              <w:t>Property</w:t>
            </w:r>
          </w:p>
        </w:tc>
        <w:tc>
          <w:tcPr>
            <w:tcW w:type="dxa" w:w="3408"/>
            <w:vAlign w:val="top"/>
            <w:tcMar>
              <w:top w:w="80" w:type="dxa"/>
              <w:start w:w="90" w:type="dxa"/>
              <w:bottom w:w="80" w:type="dxa"/>
              <w:end w:w="90" w:type="dxa"/>
            </w:tcMar>
          </w:tcPr>
          <w:p>
            <w:pPr>
              <w:spacing w:after="0"/>
            </w:pPr>
            <w:r>
              <w:rPr>
                <w:sz w:val="19"/>
              </w:rPr>
              <w:t>Keterangan yang dimiliki node.</w:t>
            </w:r>
          </w:p>
        </w:tc>
        <w:tc>
          <w:tcPr>
            <w:tcW w:type="dxa" w:w="3408"/>
            <w:vAlign w:val="top"/>
            <w:tcMar>
              <w:top w:w="80" w:type="dxa"/>
              <w:start w:w="90" w:type="dxa"/>
              <w:bottom w:w="80" w:type="dxa"/>
              <w:end w:w="90" w:type="dxa"/>
            </w:tcMar>
          </w:tcPr>
          <w:p>
            <w:pPr>
              <w:spacing w:after="0"/>
            </w:pPr>
            <w:r>
              <w:rPr>
                <w:sz w:val="19"/>
              </w:rPr>
              <w:t>code, name, user_description, product_name.</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Cara paling mudah membaca graph</w:t>
            </w:r>
            <w:r>
              <w:br/>
              <w:t>Baca dari kiri ke kanan seperti kalimat. Contoh: "FaultCode 2310 memiliki tindakan: Periksa beban, motor, dan kabel motor."</w:t>
            </w:r>
          </w:p>
        </w:tc>
      </w:tr>
    </w:tbl>
    <w:p>
      <w:pPr>
        <w:spacing w:after="40"/>
      </w:pPr>
    </w:p>
    <w:p>
      <w:pPr>
        <w:pStyle w:val="Heading2"/>
      </w:pPr>
      <w:r>
        <w:t>Dua jalur utama yang perlu dibedakan</w:t>
      </w:r>
    </w:p>
    <w:p>
      <w:pPr>
        <w:spacing w:after="120"/>
      </w:pPr>
      <w:r>
        <w:rPr>
          <w:b w:val="0"/>
        </w:rPr>
        <w:t>A. Jalur event resmi dari VSD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EF3F7"/>
          </w:tcPr>
          <w:p>
            <w:pPr>
              <w:jc w:val="center"/>
            </w:pPr>
            <w:r>
              <w:rPr>
                <w:b/>
                <w:sz w:val="18"/>
              </w:rPr>
              <w:t>Fault / Warning</w:t>
            </w:r>
          </w:p>
        </w:tc>
        <w:tc>
          <w:tcPr>
            <w:tcW w:type="dxa" w:w="3408"/>
            <w:vAlign w:val="center"/>
            <w:shd w:fill="F7F7F7"/>
          </w:tcPr>
          <w:p>
            <w:pPr>
              <w:jc w:val="center"/>
            </w:pPr>
            <w:r>
              <w:rPr>
                <w:b/>
                <w:sz w:val="18"/>
              </w:rPr>
              <w:t>-&gt;</w:t>
            </w:r>
          </w:p>
        </w:tc>
        <w:tc>
          <w:tcPr>
            <w:tcW w:type="dxa" w:w="3408"/>
            <w:vAlign w:val="center"/>
            <w:shd w:fill="EEF3F7"/>
          </w:tcPr>
          <w:p>
            <w:pPr>
              <w:jc w:val="center"/>
            </w:pPr>
            <w:r>
              <w:rPr>
                <w:b/>
                <w:sz w:val="18"/>
              </w:rPr>
              <w:t>Tindakan</w:t>
            </w:r>
          </w:p>
        </w:tc>
      </w:tr>
    </w:tbl>
    <w:p>
      <w:pPr>
        <w:spacing w:after="40"/>
      </w:pPr>
    </w:p>
    <w:p>
      <w:pPr>
        <w:spacing w:after="120"/>
      </w:pPr>
      <w:r>
        <w:rPr>
          <w:b w:val="0"/>
        </w:rPr>
        <w:t>Jalur ini berasal dari event perangkat. Jika VSD memberikan kode, database membantu menerjemahkan arti dan tindakan terkait.</w:t>
      </w:r>
    </w:p>
    <w:p>
      <w:pPr>
        <w:spacing w:after="120"/>
      </w:pPr>
      <w:r>
        <w:rPr>
          <w:b w:val="0"/>
        </w:rPr>
        <w:t>B. Jalur penalaran pemeriksaan</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EEF3F7"/>
          </w:tcPr>
          <w:p>
            <w:pPr>
              <w:jc w:val="center"/>
            </w:pPr>
            <w:r>
              <w:rPr>
                <w:b/>
                <w:sz w:val="18"/>
              </w:rPr>
              <w:t>Parameter</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Indikasi</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Pola</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Kemungkinan</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Pemeriksaan</w:t>
            </w:r>
          </w:p>
        </w:tc>
      </w:tr>
    </w:tbl>
    <w:p>
      <w:pPr>
        <w:spacing w:after="40"/>
      </w:pPr>
    </w:p>
    <w:p>
      <w:pPr>
        <w:spacing w:after="120"/>
      </w:pPr>
      <w:r>
        <w:rPr>
          <w:b w:val="0"/>
        </w:rPr>
        <w:t>Jalur ini dipakai ketika sistem melihat kondisi data dan ingin membantu teknisi menentukan apa yang perlu diperiksa. Jalur ini tidak boleh dipahami sebagai diagnosis otomatis.</w:t>
      </w:r>
    </w:p>
    <w:p>
      <w:r>
        <w:br w:type="page"/>
      </w:r>
    </w:p>
    <w:p>
      <w:pPr>
        <w:pStyle w:val="Heading1"/>
      </w:pPr>
      <w:r>
        <w:t>4. Arti node-node penting dengan bahasa umum</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Nama teknis</w:t>
            </w:r>
          </w:p>
        </w:tc>
        <w:tc>
          <w:tcPr>
            <w:tcW w:type="dxa" w:w="3408"/>
            <w:vAlign w:val="center"/>
            <w:shd w:fill="DCE6F1"/>
          </w:tcPr>
          <w:p>
            <w:pPr>
              <w:spacing w:after="0"/>
            </w:pPr>
            <w:r>
              <w:rPr>
                <w:b/>
                <w:sz w:val="19"/>
              </w:rPr>
              <w:t>Pertanyaan yang dijawab</w:t>
            </w:r>
          </w:p>
        </w:tc>
        <w:tc>
          <w:tcPr>
            <w:tcW w:type="dxa" w:w="3408"/>
            <w:vAlign w:val="center"/>
            <w:shd w:fill="DCE6F1"/>
          </w:tcPr>
          <w:p>
            <w:pPr>
              <w:spacing w:after="0"/>
            </w:pPr>
            <w:r>
              <w:rPr>
                <w:b/>
                <w:sz w:val="19"/>
              </w:rPr>
              <w:t>Penjelasan umum</w:t>
            </w:r>
          </w:p>
        </w:tc>
      </w:tr>
      <w:tr>
        <w:tc>
          <w:tcPr>
            <w:tcW w:type="dxa" w:w="3408"/>
            <w:vAlign w:val="top"/>
            <w:tcMar>
              <w:top w:w="80" w:type="dxa"/>
              <w:start w:w="90" w:type="dxa"/>
              <w:bottom w:w="80" w:type="dxa"/>
              <w:end w:w="90" w:type="dxa"/>
            </w:tcMar>
          </w:tcPr>
          <w:p>
            <w:pPr>
              <w:spacing w:after="0"/>
            </w:pPr>
            <w:r>
              <w:rPr>
                <w:sz w:val="19"/>
              </w:rPr>
              <w:t>Parameter</w:t>
            </w:r>
          </w:p>
        </w:tc>
        <w:tc>
          <w:tcPr>
            <w:tcW w:type="dxa" w:w="3408"/>
            <w:vAlign w:val="top"/>
            <w:tcMar>
              <w:top w:w="80" w:type="dxa"/>
              <w:start w:w="90" w:type="dxa"/>
              <w:bottom w:w="80" w:type="dxa"/>
              <w:end w:w="90" w:type="dxa"/>
            </w:tcMar>
          </w:tcPr>
          <w:p>
            <w:pPr>
              <w:spacing w:after="0"/>
            </w:pPr>
            <w:r>
              <w:rPr>
                <w:sz w:val="19"/>
              </w:rPr>
              <w:t>Data apa yang kita punya?</w:t>
            </w:r>
          </w:p>
        </w:tc>
        <w:tc>
          <w:tcPr>
            <w:tcW w:type="dxa" w:w="3408"/>
            <w:vAlign w:val="top"/>
            <w:tcMar>
              <w:top w:w="80" w:type="dxa"/>
              <w:start w:w="90" w:type="dxa"/>
              <w:bottom w:w="80" w:type="dxa"/>
              <w:end w:w="90" w:type="dxa"/>
            </w:tcMar>
          </w:tcPr>
          <w:p>
            <w:pPr>
              <w:spacing w:after="0"/>
            </w:pPr>
            <w:r>
              <w:rPr>
                <w:sz w:val="19"/>
              </w:rPr>
              <w:t>Contoh: arus motor, tegangan keluaran, frekuensi, suhu.</w:t>
            </w:r>
          </w:p>
        </w:tc>
      </w:tr>
      <w:tr>
        <w:tc>
          <w:tcPr>
            <w:tcW w:type="dxa" w:w="3408"/>
            <w:vAlign w:val="top"/>
            <w:tcMar>
              <w:top w:w="80" w:type="dxa"/>
              <w:start w:w="90" w:type="dxa"/>
              <w:bottom w:w="80" w:type="dxa"/>
              <w:end w:w="90" w:type="dxa"/>
            </w:tcMar>
          </w:tcPr>
          <w:p>
            <w:pPr>
              <w:spacing w:after="0"/>
            </w:pPr>
            <w:r>
              <w:rPr>
                <w:sz w:val="19"/>
              </w:rPr>
              <w:t>Indicator</w:t>
            </w:r>
          </w:p>
        </w:tc>
        <w:tc>
          <w:tcPr>
            <w:tcW w:type="dxa" w:w="3408"/>
            <w:vAlign w:val="top"/>
            <w:tcMar>
              <w:top w:w="80" w:type="dxa"/>
              <w:start w:w="90" w:type="dxa"/>
              <w:bottom w:w="80" w:type="dxa"/>
              <w:end w:w="90" w:type="dxa"/>
            </w:tcMar>
          </w:tcPr>
          <w:p>
            <w:pPr>
              <w:spacing w:after="0"/>
            </w:pPr>
            <w:r>
              <w:rPr>
                <w:sz w:val="19"/>
              </w:rPr>
              <w:t>Apa arti gabungan data tersebut?</w:t>
            </w:r>
          </w:p>
        </w:tc>
        <w:tc>
          <w:tcPr>
            <w:tcW w:type="dxa" w:w="3408"/>
            <w:vAlign w:val="top"/>
            <w:tcMar>
              <w:top w:w="80" w:type="dxa"/>
              <w:start w:w="90" w:type="dxa"/>
              <w:bottom w:w="80" w:type="dxa"/>
              <w:end w:w="90" w:type="dxa"/>
            </w:tcMar>
          </w:tcPr>
          <w:p>
            <w:pPr>
              <w:spacing w:after="0"/>
            </w:pPr>
            <w:r>
              <w:rPr>
                <w:sz w:val="19"/>
              </w:rPr>
              <w:t>Contoh: suatu nilai dianggap tinggi, rendah, tidak stabil, atau tidak sesuai konteks.</w:t>
            </w:r>
          </w:p>
        </w:tc>
      </w:tr>
      <w:tr>
        <w:tc>
          <w:tcPr>
            <w:tcW w:type="dxa" w:w="3408"/>
            <w:vAlign w:val="top"/>
            <w:tcMar>
              <w:top w:w="80" w:type="dxa"/>
              <w:start w:w="90" w:type="dxa"/>
              <w:bottom w:w="80" w:type="dxa"/>
              <w:end w:w="90" w:type="dxa"/>
            </w:tcMar>
          </w:tcPr>
          <w:p>
            <w:pPr>
              <w:spacing w:after="0"/>
            </w:pPr>
            <w:r>
              <w:rPr>
                <w:sz w:val="19"/>
              </w:rPr>
              <w:t>EvidencePattern</w:t>
            </w:r>
          </w:p>
        </w:tc>
        <w:tc>
          <w:tcPr>
            <w:tcW w:type="dxa" w:w="3408"/>
            <w:vAlign w:val="top"/>
            <w:tcMar>
              <w:top w:w="80" w:type="dxa"/>
              <w:start w:w="90" w:type="dxa"/>
              <w:bottom w:w="80" w:type="dxa"/>
              <w:end w:w="90" w:type="dxa"/>
            </w:tcMar>
          </w:tcPr>
          <w:p>
            <w:pPr>
              <w:spacing w:after="0"/>
            </w:pPr>
            <w:r>
              <w:rPr>
                <w:sz w:val="19"/>
              </w:rPr>
              <w:t>Kondisi apa yang terlihat?</w:t>
            </w:r>
          </w:p>
        </w:tc>
        <w:tc>
          <w:tcPr>
            <w:tcW w:type="dxa" w:w="3408"/>
            <w:vAlign w:val="top"/>
            <w:tcMar>
              <w:top w:w="80" w:type="dxa"/>
              <w:start w:w="90" w:type="dxa"/>
              <w:bottom w:w="80" w:type="dxa"/>
              <w:end w:w="90" w:type="dxa"/>
            </w:tcMar>
          </w:tcPr>
          <w:p>
            <w:pPr>
              <w:spacing w:after="0"/>
            </w:pPr>
            <w:r>
              <w:rPr>
                <w:sz w:val="19"/>
              </w:rPr>
              <w:t>Pola beberapa data atau event yang muncul bersama.</w:t>
            </w:r>
          </w:p>
        </w:tc>
      </w:tr>
      <w:tr>
        <w:tc>
          <w:tcPr>
            <w:tcW w:type="dxa" w:w="3408"/>
            <w:vAlign w:val="top"/>
            <w:tcMar>
              <w:top w:w="80" w:type="dxa"/>
              <w:start w:w="90" w:type="dxa"/>
              <w:bottom w:w="80" w:type="dxa"/>
              <w:end w:w="90" w:type="dxa"/>
            </w:tcMar>
          </w:tcPr>
          <w:p>
            <w:pPr>
              <w:spacing w:after="0"/>
            </w:pPr>
            <w:r>
              <w:rPr>
                <w:sz w:val="19"/>
              </w:rPr>
              <w:t>ConditionHypothesis</w:t>
            </w:r>
          </w:p>
        </w:tc>
        <w:tc>
          <w:tcPr>
            <w:tcW w:type="dxa" w:w="3408"/>
            <w:vAlign w:val="top"/>
            <w:tcMar>
              <w:top w:w="80" w:type="dxa"/>
              <w:start w:w="90" w:type="dxa"/>
              <w:bottom w:w="80" w:type="dxa"/>
              <w:end w:w="90" w:type="dxa"/>
            </w:tcMar>
          </w:tcPr>
          <w:p>
            <w:pPr>
              <w:spacing w:after="0"/>
            </w:pPr>
            <w:r>
              <w:rPr>
                <w:sz w:val="19"/>
              </w:rPr>
              <w:t>Kemungkinan apa yang perlu diperiksa?</w:t>
            </w:r>
          </w:p>
        </w:tc>
        <w:tc>
          <w:tcPr>
            <w:tcW w:type="dxa" w:w="3408"/>
            <w:vAlign w:val="top"/>
            <w:tcMar>
              <w:top w:w="80" w:type="dxa"/>
              <w:start w:w="90" w:type="dxa"/>
              <w:bottom w:w="80" w:type="dxa"/>
              <w:end w:w="90" w:type="dxa"/>
            </w:tcMar>
          </w:tcPr>
          <w:p>
            <w:pPr>
              <w:spacing w:after="0"/>
            </w:pPr>
            <w:r>
              <w:rPr>
                <w:sz w:val="19"/>
              </w:rPr>
              <w:t>Bukan diagnosis; hanya kandidat pemeriksaan yang didukung oleh evidence.</w:t>
            </w:r>
          </w:p>
        </w:tc>
      </w:tr>
      <w:tr>
        <w:tc>
          <w:tcPr>
            <w:tcW w:type="dxa" w:w="3408"/>
            <w:vAlign w:val="top"/>
            <w:tcMar>
              <w:top w:w="80" w:type="dxa"/>
              <w:start w:w="90" w:type="dxa"/>
              <w:bottom w:w="80" w:type="dxa"/>
              <w:end w:w="90" w:type="dxa"/>
            </w:tcMar>
          </w:tcPr>
          <w:p>
            <w:pPr>
              <w:spacing w:after="0"/>
            </w:pPr>
            <w:r>
              <w:rPr>
                <w:sz w:val="19"/>
              </w:rPr>
              <w:t>InspectionCheck</w:t>
            </w:r>
          </w:p>
        </w:tc>
        <w:tc>
          <w:tcPr>
            <w:tcW w:type="dxa" w:w="3408"/>
            <w:vAlign w:val="top"/>
            <w:tcMar>
              <w:top w:w="80" w:type="dxa"/>
              <w:start w:w="90" w:type="dxa"/>
              <w:bottom w:w="80" w:type="dxa"/>
              <w:end w:w="90" w:type="dxa"/>
            </w:tcMar>
          </w:tcPr>
          <w:p>
            <w:pPr>
              <w:spacing w:after="0"/>
            </w:pPr>
            <w:r>
              <w:rPr>
                <w:sz w:val="19"/>
              </w:rPr>
              <w:t>Apa yang harus dicek?</w:t>
            </w:r>
          </w:p>
        </w:tc>
        <w:tc>
          <w:tcPr>
            <w:tcW w:type="dxa" w:w="3408"/>
            <w:vAlign w:val="top"/>
            <w:tcMar>
              <w:top w:w="80" w:type="dxa"/>
              <w:start w:w="90" w:type="dxa"/>
              <w:bottom w:w="80" w:type="dxa"/>
              <w:end w:w="90" w:type="dxa"/>
            </w:tcMar>
          </w:tcPr>
          <w:p>
            <w:pPr>
              <w:spacing w:after="0"/>
            </w:pPr>
            <w:r>
              <w:rPr>
                <w:sz w:val="19"/>
              </w:rPr>
              <w:t>Daftar objek atau kondisi yang perlu diperiksa teknisi.</w:t>
            </w:r>
          </w:p>
        </w:tc>
      </w:tr>
      <w:tr>
        <w:tc>
          <w:tcPr>
            <w:tcW w:type="dxa" w:w="3408"/>
            <w:vAlign w:val="top"/>
            <w:tcMar>
              <w:top w:w="80" w:type="dxa"/>
              <w:start w:w="90" w:type="dxa"/>
              <w:bottom w:w="80" w:type="dxa"/>
              <w:end w:w="90" w:type="dxa"/>
            </w:tcMar>
          </w:tcPr>
          <w:p>
            <w:pPr>
              <w:spacing w:after="0"/>
            </w:pPr>
            <w:r>
              <w:rPr>
                <w:sz w:val="19"/>
              </w:rPr>
              <w:t>InspectionStep</w:t>
            </w:r>
          </w:p>
        </w:tc>
        <w:tc>
          <w:tcPr>
            <w:tcW w:type="dxa" w:w="3408"/>
            <w:vAlign w:val="top"/>
            <w:tcMar>
              <w:top w:w="80" w:type="dxa"/>
              <w:start w:w="90" w:type="dxa"/>
              <w:bottom w:w="80" w:type="dxa"/>
              <w:end w:w="90" w:type="dxa"/>
            </w:tcMar>
          </w:tcPr>
          <w:p>
            <w:pPr>
              <w:spacing w:after="0"/>
            </w:pPr>
            <w:r>
              <w:rPr>
                <w:sz w:val="19"/>
              </w:rPr>
              <w:t>Bagaimana cara mengeceknya?</w:t>
            </w:r>
          </w:p>
        </w:tc>
        <w:tc>
          <w:tcPr>
            <w:tcW w:type="dxa" w:w="3408"/>
            <w:vAlign w:val="top"/>
            <w:tcMar>
              <w:top w:w="80" w:type="dxa"/>
              <w:start w:w="90" w:type="dxa"/>
              <w:bottom w:w="80" w:type="dxa"/>
              <w:end w:w="90" w:type="dxa"/>
            </w:tcMar>
          </w:tcPr>
          <w:p>
            <w:pPr>
              <w:spacing w:after="0"/>
            </w:pPr>
            <w:r>
              <w:rPr>
                <w:sz w:val="19"/>
              </w:rPr>
              <w:t>Langkah praktis di lapangan bila langkah tersedia.</w:t>
            </w:r>
          </w:p>
        </w:tc>
      </w:tr>
      <w:tr>
        <w:tc>
          <w:tcPr>
            <w:tcW w:type="dxa" w:w="3408"/>
            <w:vAlign w:val="top"/>
            <w:tcMar>
              <w:top w:w="80" w:type="dxa"/>
              <w:start w:w="90" w:type="dxa"/>
              <w:bottom w:w="80" w:type="dxa"/>
              <w:end w:w="90" w:type="dxa"/>
            </w:tcMar>
          </w:tcPr>
          <w:p>
            <w:pPr>
              <w:spacing w:after="0"/>
            </w:pPr>
            <w:r>
              <w:rPr>
                <w:sz w:val="19"/>
              </w:rPr>
              <w:t>DataGap</w:t>
            </w:r>
          </w:p>
        </w:tc>
        <w:tc>
          <w:tcPr>
            <w:tcW w:type="dxa" w:w="3408"/>
            <w:vAlign w:val="top"/>
            <w:tcMar>
              <w:top w:w="80" w:type="dxa"/>
              <w:start w:w="90" w:type="dxa"/>
              <w:bottom w:w="80" w:type="dxa"/>
              <w:end w:w="90" w:type="dxa"/>
            </w:tcMar>
          </w:tcPr>
          <w:p>
            <w:pPr>
              <w:spacing w:after="0"/>
            </w:pPr>
            <w:r>
              <w:rPr>
                <w:sz w:val="19"/>
              </w:rPr>
              <w:t>Data apa yang masih kurang?</w:t>
            </w:r>
          </w:p>
        </w:tc>
        <w:tc>
          <w:tcPr>
            <w:tcW w:type="dxa" w:w="3408"/>
            <w:vAlign w:val="top"/>
            <w:tcMar>
              <w:top w:w="80" w:type="dxa"/>
              <w:start w:w="90" w:type="dxa"/>
              <w:bottom w:w="80" w:type="dxa"/>
              <w:end w:w="90" w:type="dxa"/>
            </w:tcMar>
          </w:tcPr>
          <w:p>
            <w:pPr>
              <w:spacing w:after="0"/>
            </w:pPr>
            <w:r>
              <w:rPr>
                <w:sz w:val="19"/>
              </w:rPr>
              <w:t>Informasi yang perlu dilengkapi agar penilaian lebih kuat.</w:t>
            </w:r>
          </w:p>
        </w:tc>
      </w:tr>
      <w:tr>
        <w:tc>
          <w:tcPr>
            <w:tcW w:type="dxa" w:w="3408"/>
            <w:vAlign w:val="top"/>
            <w:tcMar>
              <w:top w:w="80" w:type="dxa"/>
              <w:start w:w="90" w:type="dxa"/>
              <w:bottom w:w="80" w:type="dxa"/>
              <w:end w:w="90" w:type="dxa"/>
            </w:tcMar>
          </w:tcPr>
          <w:p>
            <w:pPr>
              <w:spacing w:after="0"/>
            </w:pPr>
            <w:r>
              <w:rPr>
                <w:sz w:val="19"/>
              </w:rPr>
              <w:t>FaultCode</w:t>
            </w:r>
          </w:p>
        </w:tc>
        <w:tc>
          <w:tcPr>
            <w:tcW w:type="dxa" w:w="3408"/>
            <w:vAlign w:val="top"/>
            <w:tcMar>
              <w:top w:w="80" w:type="dxa"/>
              <w:start w:w="90" w:type="dxa"/>
              <w:bottom w:w="80" w:type="dxa"/>
              <w:end w:w="90" w:type="dxa"/>
            </w:tcMar>
          </w:tcPr>
          <w:p>
            <w:pPr>
              <w:spacing w:after="0"/>
            </w:pPr>
            <w:r>
              <w:rPr>
                <w:sz w:val="19"/>
              </w:rPr>
              <w:t>Fault apa yang diberikan VSD?</w:t>
            </w:r>
          </w:p>
        </w:tc>
        <w:tc>
          <w:tcPr>
            <w:tcW w:type="dxa" w:w="3408"/>
            <w:vAlign w:val="top"/>
            <w:tcMar>
              <w:top w:w="80" w:type="dxa"/>
              <w:start w:w="90" w:type="dxa"/>
              <w:bottom w:w="80" w:type="dxa"/>
              <w:end w:w="90" w:type="dxa"/>
            </w:tcMar>
          </w:tcPr>
          <w:p>
            <w:pPr>
              <w:spacing w:after="0"/>
            </w:pPr>
            <w:r>
              <w:rPr>
                <w:sz w:val="19"/>
              </w:rPr>
              <w:t>Event resmi perangkat yang dapat menghentikan atau mengganggu operasi.</w:t>
            </w:r>
          </w:p>
        </w:tc>
      </w:tr>
      <w:tr>
        <w:tc>
          <w:tcPr>
            <w:tcW w:type="dxa" w:w="3408"/>
            <w:vAlign w:val="top"/>
            <w:tcMar>
              <w:top w:w="80" w:type="dxa"/>
              <w:start w:w="90" w:type="dxa"/>
              <w:bottom w:w="80" w:type="dxa"/>
              <w:end w:w="90" w:type="dxa"/>
            </w:tcMar>
          </w:tcPr>
          <w:p>
            <w:pPr>
              <w:spacing w:after="0"/>
            </w:pPr>
            <w:r>
              <w:rPr>
                <w:sz w:val="19"/>
              </w:rPr>
              <w:t>WarningEvent</w:t>
            </w:r>
          </w:p>
        </w:tc>
        <w:tc>
          <w:tcPr>
            <w:tcW w:type="dxa" w:w="3408"/>
            <w:vAlign w:val="top"/>
            <w:tcMar>
              <w:top w:w="80" w:type="dxa"/>
              <w:start w:w="90" w:type="dxa"/>
              <w:bottom w:w="80" w:type="dxa"/>
              <w:end w:w="90" w:type="dxa"/>
            </w:tcMar>
          </w:tcPr>
          <w:p>
            <w:pPr>
              <w:spacing w:after="0"/>
            </w:pPr>
            <w:r>
              <w:rPr>
                <w:sz w:val="19"/>
              </w:rPr>
              <w:t>Peringatan apa yang diberikan VSD?</w:t>
            </w:r>
          </w:p>
        </w:tc>
        <w:tc>
          <w:tcPr>
            <w:tcW w:type="dxa" w:w="3408"/>
            <w:vAlign w:val="top"/>
            <w:tcMar>
              <w:top w:w="80" w:type="dxa"/>
              <w:start w:w="90" w:type="dxa"/>
              <w:bottom w:w="80" w:type="dxa"/>
              <w:end w:w="90" w:type="dxa"/>
            </w:tcMar>
          </w:tcPr>
          <w:p>
            <w:pPr>
              <w:spacing w:after="0"/>
            </w:pPr>
            <w:r>
              <w:rPr>
                <w:sz w:val="19"/>
              </w:rPr>
              <w:t>Peringatan atau informasi kondisi dari perangkat.</w:t>
            </w:r>
          </w:p>
        </w:tc>
      </w:tr>
      <w:tr>
        <w:tc>
          <w:tcPr>
            <w:tcW w:type="dxa" w:w="3408"/>
            <w:vAlign w:val="top"/>
            <w:tcMar>
              <w:top w:w="80" w:type="dxa"/>
              <w:start w:w="90" w:type="dxa"/>
              <w:bottom w:w="80" w:type="dxa"/>
              <w:end w:w="90" w:type="dxa"/>
            </w:tcMar>
          </w:tcPr>
          <w:p>
            <w:pPr>
              <w:spacing w:after="0"/>
            </w:pPr>
            <w:r>
              <w:rPr>
                <w:sz w:val="19"/>
              </w:rPr>
              <w:t>MitigationAction</w:t>
            </w:r>
          </w:p>
        </w:tc>
        <w:tc>
          <w:tcPr>
            <w:tcW w:type="dxa" w:w="3408"/>
            <w:vAlign w:val="top"/>
            <w:tcMar>
              <w:top w:w="80" w:type="dxa"/>
              <w:start w:w="90" w:type="dxa"/>
              <w:bottom w:w="80" w:type="dxa"/>
              <w:end w:w="90" w:type="dxa"/>
            </w:tcMar>
          </w:tcPr>
          <w:p>
            <w:pPr>
              <w:spacing w:after="0"/>
            </w:pPr>
            <w:r>
              <w:rPr>
                <w:sz w:val="19"/>
              </w:rPr>
              <w:t>Apa tindakan terkait event?</w:t>
            </w:r>
          </w:p>
        </w:tc>
        <w:tc>
          <w:tcPr>
            <w:tcW w:type="dxa" w:w="3408"/>
            <w:vAlign w:val="top"/>
            <w:tcMar>
              <w:top w:w="80" w:type="dxa"/>
              <w:start w:w="90" w:type="dxa"/>
              <w:bottom w:w="80" w:type="dxa"/>
              <w:end w:w="90" w:type="dxa"/>
            </w:tcMar>
          </w:tcPr>
          <w:p>
            <w:pPr>
              <w:spacing w:after="0"/>
            </w:pPr>
            <w:r>
              <w:rPr>
                <w:sz w:val="19"/>
              </w:rPr>
              <w:t>Tindakan yang terkait dengan fault/warning, tetap dipisahkan dari langkah inspeksi.</w:t>
            </w:r>
          </w:p>
        </w:tc>
      </w:tr>
      <w:tr>
        <w:tc>
          <w:tcPr>
            <w:tcW w:type="dxa" w:w="3408"/>
            <w:vAlign w:val="top"/>
            <w:tcMar>
              <w:top w:w="80" w:type="dxa"/>
              <w:start w:w="90" w:type="dxa"/>
              <w:bottom w:w="80" w:type="dxa"/>
              <w:end w:w="90" w:type="dxa"/>
            </w:tcMar>
          </w:tcPr>
          <w:p>
            <w:pPr>
              <w:spacing w:after="0"/>
            </w:pPr>
            <w:r>
              <w:rPr>
                <w:sz w:val="19"/>
              </w:rPr>
              <w:t>Source</w:t>
            </w:r>
          </w:p>
        </w:tc>
        <w:tc>
          <w:tcPr>
            <w:tcW w:type="dxa" w:w="3408"/>
            <w:vAlign w:val="top"/>
            <w:tcMar>
              <w:top w:w="80" w:type="dxa"/>
              <w:start w:w="90" w:type="dxa"/>
              <w:bottom w:w="80" w:type="dxa"/>
              <w:end w:w="90" w:type="dxa"/>
            </w:tcMar>
          </w:tcPr>
          <w:p>
            <w:pPr>
              <w:spacing w:after="0"/>
            </w:pPr>
            <w:r>
              <w:rPr>
                <w:sz w:val="19"/>
              </w:rPr>
              <w:t>Informasi ini berasal dari mana?</w:t>
            </w:r>
          </w:p>
        </w:tc>
        <w:tc>
          <w:tcPr>
            <w:tcW w:type="dxa" w:w="3408"/>
            <w:vAlign w:val="top"/>
            <w:tcMar>
              <w:top w:w="80" w:type="dxa"/>
              <w:start w:w="90" w:type="dxa"/>
              <w:bottom w:w="80" w:type="dxa"/>
              <w:end w:w="90" w:type="dxa"/>
            </w:tcMar>
          </w:tcPr>
          <w:p>
            <w:pPr>
              <w:spacing w:after="0"/>
            </w:pPr>
            <w:r>
              <w:rPr>
                <w:sz w:val="19"/>
              </w:rPr>
              <w:t>Manual, dokumen teknis, atau referensi yang menjadi dasar pengetahuan.</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Kenapa pemisahan ini penting?</w:t>
            </w:r>
            <w:r>
              <w:br/>
              <w:t>Karena 'apa yang perlu diperiksa' tidak selalu sama dengan 'tindakan resmi untuk fault'. Dengan memisahkannya, sistem tidak mencampur diagnosis, inspeksi, dan tindakan OEM.</w:t>
            </w:r>
          </w:p>
        </w:tc>
      </w:tr>
    </w:tbl>
    <w:p>
      <w:pPr>
        <w:spacing w:after="40"/>
      </w:pPr>
    </w:p>
    <w:p>
      <w:r>
        <w:br w:type="page"/>
      </w:r>
    </w:p>
    <w:p>
      <w:pPr>
        <w:pStyle w:val="Heading1"/>
      </w:pPr>
      <w:r>
        <w:t>5. Contoh nyata: dari kode VSD sampai tindakan</w:t>
      </w:r>
    </w:p>
    <w:p>
      <w:pPr>
        <w:spacing w:after="120"/>
      </w:pPr>
      <w:r>
        <w:rPr>
          <w:b w:val="0"/>
        </w:rPr>
        <w:t>Misalkan ACQ580 mengirim fault 2310. Pengguna tidak perlu membaca semua istilah teknis terlebih dahulu.</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Urutan tampilan</w:t>
            </w:r>
          </w:p>
        </w:tc>
        <w:tc>
          <w:tcPr>
            <w:tcW w:type="dxa" w:w="5112"/>
            <w:vAlign w:val="center"/>
            <w:shd w:fill="DCE6F1"/>
          </w:tcPr>
          <w:p>
            <w:pPr>
              <w:spacing w:after="0"/>
            </w:pPr>
            <w:r>
              <w:rPr>
                <w:b/>
                <w:sz w:val="19"/>
              </w:rPr>
              <w:t>Contoh</w:t>
            </w:r>
          </w:p>
        </w:tc>
      </w:tr>
      <w:tr>
        <w:tc>
          <w:tcPr>
            <w:tcW w:type="dxa" w:w="5112"/>
            <w:vAlign w:val="top"/>
            <w:tcMar>
              <w:top w:w="80" w:type="dxa"/>
              <w:start w:w="90" w:type="dxa"/>
              <w:bottom w:w="80" w:type="dxa"/>
              <w:end w:w="90" w:type="dxa"/>
            </w:tcMar>
          </w:tcPr>
          <w:p>
            <w:pPr>
              <w:spacing w:after="0"/>
            </w:pPr>
            <w:r>
              <w:rPr>
                <w:sz w:val="19"/>
              </w:rPr>
              <w:t>Kode</w:t>
            </w:r>
          </w:p>
        </w:tc>
        <w:tc>
          <w:tcPr>
            <w:tcW w:type="dxa" w:w="5112"/>
            <w:vAlign w:val="top"/>
            <w:tcMar>
              <w:top w:w="80" w:type="dxa"/>
              <w:start w:w="90" w:type="dxa"/>
              <w:bottom w:w="80" w:type="dxa"/>
              <w:end w:w="90" w:type="dxa"/>
            </w:tcMar>
          </w:tcPr>
          <w:p>
            <w:pPr>
              <w:spacing w:after="0"/>
            </w:pPr>
            <w:r>
              <w:rPr>
                <w:sz w:val="19"/>
              </w:rPr>
              <w:t>2310</w:t>
            </w:r>
          </w:p>
        </w:tc>
      </w:tr>
      <w:tr>
        <w:tc>
          <w:tcPr>
            <w:tcW w:type="dxa" w:w="5112"/>
            <w:vAlign w:val="top"/>
            <w:tcMar>
              <w:top w:w="80" w:type="dxa"/>
              <w:start w:w="90" w:type="dxa"/>
              <w:bottom w:w="80" w:type="dxa"/>
              <w:end w:w="90" w:type="dxa"/>
            </w:tcMar>
          </w:tcPr>
          <w:p>
            <w:pPr>
              <w:spacing w:after="0"/>
            </w:pPr>
            <w:r>
              <w:rPr>
                <w:sz w:val="19"/>
              </w:rPr>
              <w:t>Judul yang mudah dipahami</w:t>
            </w:r>
          </w:p>
        </w:tc>
        <w:tc>
          <w:tcPr>
            <w:tcW w:type="dxa" w:w="5112"/>
            <w:vAlign w:val="top"/>
            <w:tcMar>
              <w:top w:w="80" w:type="dxa"/>
              <w:start w:w="90" w:type="dxa"/>
              <w:bottom w:w="80" w:type="dxa"/>
              <w:end w:w="90" w:type="dxa"/>
            </w:tcMar>
          </w:tcPr>
          <w:p>
            <w:pPr>
              <w:spacing w:after="0"/>
            </w:pPr>
            <w:r>
              <w:rPr>
                <w:sz w:val="19"/>
              </w:rPr>
              <w:t>Arus keluaran terlalu tinggi</w:t>
            </w:r>
          </w:p>
        </w:tc>
      </w:tr>
      <w:tr>
        <w:tc>
          <w:tcPr>
            <w:tcW w:type="dxa" w:w="5112"/>
            <w:vAlign w:val="top"/>
            <w:tcMar>
              <w:top w:w="80" w:type="dxa"/>
              <w:start w:w="90" w:type="dxa"/>
              <w:bottom w:w="80" w:type="dxa"/>
              <w:end w:w="90" w:type="dxa"/>
            </w:tcMar>
          </w:tcPr>
          <w:p>
            <w:pPr>
              <w:spacing w:after="0"/>
            </w:pPr>
            <w:r>
              <w:rPr>
                <w:sz w:val="19"/>
              </w:rPr>
              <w:t>Penjelasan</w:t>
            </w:r>
          </w:p>
        </w:tc>
        <w:tc>
          <w:tcPr>
            <w:tcW w:type="dxa" w:w="5112"/>
            <w:vAlign w:val="top"/>
            <w:tcMar>
              <w:top w:w="80" w:type="dxa"/>
              <w:start w:w="90" w:type="dxa"/>
              <w:bottom w:w="80" w:type="dxa"/>
              <w:end w:w="90" w:type="dxa"/>
            </w:tcMar>
          </w:tcPr>
          <w:p>
            <w:pPr>
              <w:spacing w:after="0"/>
            </w:pPr>
            <w:r>
              <w:rPr>
                <w:sz w:val="19"/>
              </w:rPr>
              <w:t>VSD mendeteksi arus keluaran melewati batas internal. Kondisi juga dapat berkaitan dengan gangguan ke tanah atau kehilangan fasa suplai.</w:t>
            </w:r>
          </w:p>
        </w:tc>
      </w:tr>
      <w:tr>
        <w:tc>
          <w:tcPr>
            <w:tcW w:type="dxa" w:w="5112"/>
            <w:vAlign w:val="top"/>
            <w:tcMar>
              <w:top w:w="80" w:type="dxa"/>
              <w:start w:w="90" w:type="dxa"/>
              <w:bottom w:w="80" w:type="dxa"/>
              <w:end w:w="90" w:type="dxa"/>
            </w:tcMar>
          </w:tcPr>
          <w:p>
            <w:pPr>
              <w:spacing w:after="0"/>
            </w:pPr>
            <w:r>
              <w:rPr>
                <w:sz w:val="19"/>
              </w:rPr>
              <w:t>Langkah selanjutnya</w:t>
            </w:r>
          </w:p>
        </w:tc>
        <w:tc>
          <w:tcPr>
            <w:tcW w:type="dxa" w:w="5112"/>
            <w:vAlign w:val="top"/>
            <w:tcMar>
              <w:top w:w="80" w:type="dxa"/>
              <w:start w:w="90" w:type="dxa"/>
              <w:bottom w:w="80" w:type="dxa"/>
              <w:end w:w="90" w:type="dxa"/>
            </w:tcMar>
          </w:tcPr>
          <w:p>
            <w:pPr>
              <w:spacing w:after="0"/>
            </w:pPr>
            <w:r>
              <w:rPr>
                <w:sz w:val="19"/>
              </w:rPr>
              <w:t>Periksa beban, motor, dan kabel motor</w:t>
            </w:r>
          </w:p>
        </w:tc>
      </w:tr>
      <w:tr>
        <w:tc>
          <w:tcPr>
            <w:tcW w:type="dxa" w:w="5112"/>
            <w:vAlign w:val="top"/>
            <w:tcMar>
              <w:top w:w="80" w:type="dxa"/>
              <w:start w:w="90" w:type="dxa"/>
              <w:bottom w:w="80" w:type="dxa"/>
              <w:end w:w="90" w:type="dxa"/>
            </w:tcMar>
          </w:tcPr>
          <w:p>
            <w:pPr>
              <w:spacing w:after="0"/>
            </w:pPr>
            <w:r>
              <w:rPr>
                <w:sz w:val="19"/>
              </w:rPr>
              <w:t>Detail resmi jika dibutuhkan</w:t>
            </w:r>
          </w:p>
        </w:tc>
        <w:tc>
          <w:tcPr>
            <w:tcW w:type="dxa" w:w="5112"/>
            <w:vAlign w:val="top"/>
            <w:tcMar>
              <w:top w:w="80" w:type="dxa"/>
              <w:start w:w="90" w:type="dxa"/>
              <w:bottom w:w="80" w:type="dxa"/>
              <w:end w:w="90" w:type="dxa"/>
            </w:tcMar>
          </w:tcPr>
          <w:p>
            <w:pPr>
              <w:spacing w:after="0"/>
            </w:pPr>
            <w:r>
              <w:rPr>
                <w:sz w:val="19"/>
              </w:rPr>
              <w:t>cause_official dan action_text dari sumber OEM</w:t>
            </w:r>
          </w:p>
        </w:tc>
      </w:tr>
    </w:tbl>
    <w:p>
      <w:pPr>
        <w:spacing w:after="40"/>
      </w:pPr>
    </w:p>
    <w:p>
      <w:pPr>
        <w:spacing w:after="120"/>
      </w:pPr>
      <w:r>
        <w:rPr>
          <w:b w:val="0"/>
        </w:rPr>
        <w:t>Pengguna umum melihat informasi ringkas. Engineer masih dapat membuka detail resmi jika membutuhkan penelusuran lebih dalam. Dengan cara ini, satu database melayani dua kebutuhan tanpa mencampur tingkat bahasa.</w:t>
      </w:r>
    </w:p>
    <w:p>
      <w:pPr>
        <w:pStyle w:val="Heading2"/>
      </w:pPr>
      <w:r>
        <w:t>Bahasa pengguna vs bahasa teknis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Untuk pengguna</w:t>
            </w:r>
          </w:p>
        </w:tc>
        <w:tc>
          <w:tcPr>
            <w:tcW w:type="dxa" w:w="5112"/>
            <w:vAlign w:val="center"/>
            <w:shd w:fill="DCE6F1"/>
          </w:tcPr>
          <w:p>
            <w:pPr>
              <w:spacing w:after="0"/>
            </w:pPr>
            <w:r>
              <w:rPr>
                <w:b/>
                <w:sz w:val="19"/>
              </w:rPr>
              <w:t>Untuk engineer / audit</w:t>
            </w:r>
          </w:p>
        </w:tc>
      </w:tr>
      <w:tr>
        <w:tc>
          <w:tcPr>
            <w:tcW w:type="dxa" w:w="5112"/>
            <w:vAlign w:val="top"/>
            <w:tcMar>
              <w:top w:w="80" w:type="dxa"/>
              <w:start w:w="90" w:type="dxa"/>
              <w:bottom w:w="80" w:type="dxa"/>
              <w:end w:w="90" w:type="dxa"/>
            </w:tcMar>
          </w:tcPr>
          <w:p>
            <w:pPr>
              <w:spacing w:after="0"/>
            </w:pPr>
            <w:r>
              <w:rPr>
                <w:sz w:val="19"/>
              </w:rPr>
              <w:t>user_name</w:t>
            </w:r>
          </w:p>
        </w:tc>
        <w:tc>
          <w:tcPr>
            <w:tcW w:type="dxa" w:w="5112"/>
            <w:vAlign w:val="top"/>
            <w:tcMar>
              <w:top w:w="80" w:type="dxa"/>
              <w:start w:w="90" w:type="dxa"/>
              <w:bottom w:w="80" w:type="dxa"/>
              <w:end w:w="90" w:type="dxa"/>
            </w:tcMar>
          </w:tcPr>
          <w:p>
            <w:pPr>
              <w:spacing w:after="0"/>
            </w:pPr>
            <w:r>
              <w:rPr>
                <w:sz w:val="19"/>
              </w:rPr>
              <w:t>name / official name</w:t>
            </w:r>
          </w:p>
        </w:tc>
      </w:tr>
      <w:tr>
        <w:tc>
          <w:tcPr>
            <w:tcW w:type="dxa" w:w="5112"/>
            <w:vAlign w:val="top"/>
            <w:tcMar>
              <w:top w:w="80" w:type="dxa"/>
              <w:start w:w="90" w:type="dxa"/>
              <w:bottom w:w="80" w:type="dxa"/>
              <w:end w:w="90" w:type="dxa"/>
            </w:tcMar>
          </w:tcPr>
          <w:p>
            <w:pPr>
              <w:spacing w:after="0"/>
            </w:pPr>
            <w:r>
              <w:rPr>
                <w:sz w:val="19"/>
              </w:rPr>
              <w:t>user_description</w:t>
            </w:r>
          </w:p>
        </w:tc>
        <w:tc>
          <w:tcPr>
            <w:tcW w:type="dxa" w:w="5112"/>
            <w:vAlign w:val="top"/>
            <w:tcMar>
              <w:top w:w="80" w:type="dxa"/>
              <w:start w:w="90" w:type="dxa"/>
              <w:bottom w:w="80" w:type="dxa"/>
              <w:end w:w="90" w:type="dxa"/>
            </w:tcMar>
          </w:tcPr>
          <w:p>
            <w:pPr>
              <w:spacing w:after="0"/>
            </w:pPr>
            <w:r>
              <w:rPr>
                <w:sz w:val="19"/>
              </w:rPr>
              <w:t>cause_official</w:t>
            </w:r>
          </w:p>
        </w:tc>
      </w:tr>
      <w:tr>
        <w:tc>
          <w:tcPr>
            <w:tcW w:type="dxa" w:w="5112"/>
            <w:vAlign w:val="top"/>
            <w:tcMar>
              <w:top w:w="80" w:type="dxa"/>
              <w:start w:w="90" w:type="dxa"/>
              <w:bottom w:w="80" w:type="dxa"/>
              <w:end w:w="90" w:type="dxa"/>
            </w:tcMar>
          </w:tcPr>
          <w:p>
            <w:pPr>
              <w:spacing w:after="0"/>
            </w:pPr>
            <w:r>
              <w:rPr>
                <w:sz w:val="19"/>
              </w:rPr>
              <w:t>MitigationAction.name</w:t>
            </w:r>
          </w:p>
        </w:tc>
        <w:tc>
          <w:tcPr>
            <w:tcW w:type="dxa" w:w="5112"/>
            <w:vAlign w:val="top"/>
            <w:tcMar>
              <w:top w:w="80" w:type="dxa"/>
              <w:start w:w="90" w:type="dxa"/>
              <w:bottom w:w="80" w:type="dxa"/>
              <w:end w:w="90" w:type="dxa"/>
            </w:tcMar>
          </w:tcPr>
          <w:p>
            <w:pPr>
              <w:spacing w:after="0"/>
            </w:pPr>
            <w:r>
              <w:rPr>
                <w:sz w:val="19"/>
              </w:rPr>
              <w:t>action_text</w:t>
            </w:r>
          </w:p>
        </w:tc>
      </w:tr>
      <w:tr>
        <w:tc>
          <w:tcPr>
            <w:tcW w:type="dxa" w:w="5112"/>
            <w:vAlign w:val="top"/>
            <w:tcMar>
              <w:top w:w="80" w:type="dxa"/>
              <w:start w:w="90" w:type="dxa"/>
              <w:bottom w:w="80" w:type="dxa"/>
              <w:end w:w="90" w:type="dxa"/>
            </w:tcMar>
          </w:tcPr>
          <w:p>
            <w:pPr>
              <w:spacing w:after="0"/>
            </w:pPr>
            <w:r>
              <w:rPr>
                <w:sz w:val="19"/>
              </w:rPr>
              <w:t>Kalimat ringkas dan familiar</w:t>
            </w:r>
          </w:p>
        </w:tc>
        <w:tc>
          <w:tcPr>
            <w:tcW w:type="dxa" w:w="5112"/>
            <w:vAlign w:val="top"/>
            <w:tcMar>
              <w:top w:w="80" w:type="dxa"/>
              <w:start w:w="90" w:type="dxa"/>
              <w:bottom w:w="80" w:type="dxa"/>
              <w:end w:w="90" w:type="dxa"/>
            </w:tcMar>
          </w:tcPr>
          <w:p>
            <w:pPr>
              <w:spacing w:after="0"/>
            </w:pPr>
            <w:r>
              <w:rPr>
                <w:sz w:val="19"/>
              </w:rPr>
              <w:t>Teks sumber, istilah teknis, provenance</w:t>
            </w:r>
          </w:p>
        </w:tc>
      </w:tr>
    </w:tbl>
    <w:p>
      <w:pPr>
        <w:spacing w:after="40"/>
      </w:pPr>
    </w:p>
    <w:p>
      <w:r>
        <w:br w:type="page"/>
      </w:r>
    </w:p>
    <w:p>
      <w:pPr>
        <w:pStyle w:val="Heading1"/>
      </w:pPr>
      <w:r>
        <w:t>6. Hal yang tidak boleh disalahartikan</w:t>
      </w: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ConditionHypothesis bukan diagnosis</w:t>
            </w:r>
            <w:r>
              <w:br/>
              <w:t>Jika graph menyebut suatu kemungkinan, artinya kondisi itu layak diperiksa. Bukan berarti sistem sudah membuktikan penyebab kerusakan.</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FaultCode bukan root cause otomatis</w:t>
            </w:r>
            <w:r>
              <w:br/>
              <w:t>Fault adalah fakta dari perangkat. Penyebab sebenarnya dapat memerlukan pemeriksaan motor, kabel, suplai listrik, proses, sensor, atau kondisi mekanis.</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Datasheet bukan baseline sehat</w:t>
            </w:r>
            <w:r>
              <w:br/>
              <w:t>Nilai rating dari manual hanya menjelaskan kemampuan atau spesifikasi perangkat. Nilai normal pada aset tertentu harus dibangun dari kondisi operasi aktual.</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Jenis nilai</w:t>
            </w:r>
          </w:p>
        </w:tc>
        <w:tc>
          <w:tcPr>
            <w:tcW w:type="dxa" w:w="5112"/>
            <w:vAlign w:val="center"/>
            <w:shd w:fill="DCE6F1"/>
          </w:tcPr>
          <w:p>
            <w:pPr>
              <w:spacing w:after="0"/>
            </w:pPr>
            <w:r>
              <w:rPr>
                <w:b/>
                <w:sz w:val="19"/>
              </w:rPr>
              <w:t>Makna</w:t>
            </w:r>
          </w:p>
        </w:tc>
      </w:tr>
      <w:tr>
        <w:tc>
          <w:tcPr>
            <w:tcW w:type="dxa" w:w="5112"/>
            <w:vAlign w:val="top"/>
            <w:tcMar>
              <w:top w:w="80" w:type="dxa"/>
              <w:start w:w="90" w:type="dxa"/>
              <w:bottom w:w="80" w:type="dxa"/>
              <w:end w:w="90" w:type="dxa"/>
            </w:tcMar>
          </w:tcPr>
          <w:p>
            <w:pPr>
              <w:spacing w:after="0"/>
            </w:pPr>
            <w:r>
              <w:rPr>
                <w:sz w:val="19"/>
              </w:rPr>
              <w:t>Datasheet rating</w:t>
            </w:r>
          </w:p>
        </w:tc>
        <w:tc>
          <w:tcPr>
            <w:tcW w:type="dxa" w:w="5112"/>
            <w:vAlign w:val="top"/>
            <w:tcMar>
              <w:top w:w="80" w:type="dxa"/>
              <w:start w:w="90" w:type="dxa"/>
              <w:bottom w:w="80" w:type="dxa"/>
              <w:end w:w="90" w:type="dxa"/>
            </w:tcMar>
          </w:tcPr>
          <w:p>
            <w:pPr>
              <w:spacing w:after="0"/>
            </w:pPr>
            <w:r>
              <w:rPr>
                <w:sz w:val="19"/>
              </w:rPr>
              <w:t>Batas atau spesifikasi dari pabrikan.</w:t>
            </w:r>
          </w:p>
        </w:tc>
      </w:tr>
      <w:tr>
        <w:tc>
          <w:tcPr>
            <w:tcW w:type="dxa" w:w="5112"/>
            <w:vAlign w:val="top"/>
            <w:tcMar>
              <w:top w:w="80" w:type="dxa"/>
              <w:start w:w="90" w:type="dxa"/>
              <w:bottom w:w="80" w:type="dxa"/>
              <w:end w:w="90" w:type="dxa"/>
            </w:tcMar>
          </w:tcPr>
          <w:p>
            <w:pPr>
              <w:spacing w:after="0"/>
            </w:pPr>
            <w:r>
              <w:rPr>
                <w:sz w:val="19"/>
              </w:rPr>
              <w:t>Healthy baseline</w:t>
            </w:r>
          </w:p>
        </w:tc>
        <w:tc>
          <w:tcPr>
            <w:tcW w:type="dxa" w:w="5112"/>
            <w:vAlign w:val="top"/>
            <w:tcMar>
              <w:top w:w="80" w:type="dxa"/>
              <w:start w:w="90" w:type="dxa"/>
              <w:bottom w:w="80" w:type="dxa"/>
              <w:end w:w="90" w:type="dxa"/>
            </w:tcMar>
          </w:tcPr>
          <w:p>
            <w:pPr>
              <w:spacing w:after="0"/>
            </w:pPr>
            <w:r>
              <w:rPr>
                <w:sz w:val="19"/>
              </w:rPr>
              <w:t>Perilaku normal aset tertentu ketika sehat.</w:t>
            </w:r>
          </w:p>
        </w:tc>
      </w:tr>
      <w:tr>
        <w:tc>
          <w:tcPr>
            <w:tcW w:type="dxa" w:w="5112"/>
            <w:vAlign w:val="top"/>
            <w:tcMar>
              <w:top w:w="80" w:type="dxa"/>
              <w:start w:w="90" w:type="dxa"/>
              <w:bottom w:w="80" w:type="dxa"/>
              <w:end w:w="90" w:type="dxa"/>
            </w:tcMar>
          </w:tcPr>
          <w:p>
            <w:pPr>
              <w:spacing w:after="0"/>
            </w:pPr>
            <w:r>
              <w:rPr>
                <w:sz w:val="19"/>
              </w:rPr>
              <w:t>Live measurement</w:t>
            </w:r>
          </w:p>
        </w:tc>
        <w:tc>
          <w:tcPr>
            <w:tcW w:type="dxa" w:w="5112"/>
            <w:vAlign w:val="top"/>
            <w:tcMar>
              <w:top w:w="80" w:type="dxa"/>
              <w:start w:w="90" w:type="dxa"/>
              <w:bottom w:w="80" w:type="dxa"/>
              <w:end w:w="90" w:type="dxa"/>
            </w:tcMar>
          </w:tcPr>
          <w:p>
            <w:pPr>
              <w:spacing w:after="0"/>
            </w:pPr>
            <w:r>
              <w:rPr>
                <w:sz w:val="19"/>
              </w:rPr>
              <w:t>Nilai yang sedang terbaca saat ini.</w:t>
            </w:r>
          </w:p>
        </w:tc>
      </w:tr>
      <w:tr>
        <w:tc>
          <w:tcPr>
            <w:tcW w:type="dxa" w:w="5112"/>
            <w:vAlign w:val="top"/>
            <w:tcMar>
              <w:top w:w="80" w:type="dxa"/>
              <w:start w:w="90" w:type="dxa"/>
              <w:bottom w:w="80" w:type="dxa"/>
              <w:end w:w="90" w:type="dxa"/>
            </w:tcMar>
          </w:tcPr>
          <w:p>
            <w:pPr>
              <w:spacing w:after="0"/>
            </w:pPr>
            <w:r>
              <w:rPr>
                <w:sz w:val="19"/>
              </w:rPr>
              <w:t>Diagnostic threshold</w:t>
            </w:r>
          </w:p>
        </w:tc>
        <w:tc>
          <w:tcPr>
            <w:tcW w:type="dxa" w:w="5112"/>
            <w:vAlign w:val="top"/>
            <w:tcMar>
              <w:top w:w="80" w:type="dxa"/>
              <w:start w:w="90" w:type="dxa"/>
              <w:bottom w:w="80" w:type="dxa"/>
              <w:end w:w="90" w:type="dxa"/>
            </w:tcMar>
          </w:tcPr>
          <w:p>
            <w:pPr>
              <w:spacing w:after="0"/>
            </w:pPr>
            <w:r>
              <w:rPr>
                <w:sz w:val="19"/>
              </w:rPr>
              <w:t>Batas yang dipakai untuk membantu penilaian kondisi.</w:t>
            </w:r>
          </w:p>
        </w:tc>
      </w:tr>
    </w:tbl>
    <w:p>
      <w:pPr>
        <w:spacing w:after="40"/>
      </w:pPr>
    </w:p>
    <w:p>
      <w:r>
        <w:br w:type="page"/>
      </w:r>
    </w:p>
    <w:p>
      <w:pPr>
        <w:pStyle w:val="Heading1"/>
      </w:pPr>
      <w:r>
        <w:t>7. Kondisi database saat ini</w:t>
      </w:r>
    </w:p>
    <w:p>
      <w:pPr>
        <w:spacing w:after="120"/>
      </w:pPr>
      <w:r>
        <w:rPr>
          <w:b w:val="0"/>
        </w:rPr>
        <w:t>Database sudah memiliki baseline kesehatan. Angka ini bukan sekadar jumlah data; angka ini dipakai sebagai patokan agar perubahan di masa depan tidak merusak struktur.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Komponen</w:t>
            </w:r>
          </w:p>
        </w:tc>
        <w:tc>
          <w:tcPr>
            <w:tcW w:type="dxa" w:w="3408"/>
            <w:vAlign w:val="center"/>
            <w:shd w:fill="DCE6F1"/>
          </w:tcPr>
          <w:p>
            <w:pPr>
              <w:spacing w:after="0"/>
            </w:pPr>
            <w:r>
              <w:rPr>
                <w:b/>
                <w:sz w:val="19"/>
              </w:rPr>
              <w:t>Jumlah</w:t>
            </w:r>
          </w:p>
        </w:tc>
        <w:tc>
          <w:tcPr>
            <w:tcW w:type="dxa" w:w="3408"/>
            <w:vAlign w:val="center"/>
            <w:shd w:fill="DCE6F1"/>
          </w:tcPr>
          <w:p>
            <w:pPr>
              <w:spacing w:after="0"/>
            </w:pPr>
            <w:r>
              <w:rPr>
                <w:b/>
                <w:sz w:val="19"/>
              </w:rPr>
              <w:t>Makna</w:t>
            </w:r>
          </w:p>
        </w:tc>
      </w:tr>
      <w:tr>
        <w:tc>
          <w:tcPr>
            <w:tcW w:type="dxa" w:w="3408"/>
            <w:vAlign w:val="top"/>
            <w:tcMar>
              <w:top w:w="80" w:type="dxa"/>
              <w:start w:w="90" w:type="dxa"/>
              <w:bottom w:w="80" w:type="dxa"/>
              <w:end w:w="90" w:type="dxa"/>
            </w:tcMar>
          </w:tcPr>
          <w:p>
            <w:pPr>
              <w:spacing w:after="0"/>
            </w:pPr>
            <w:r>
              <w:rPr>
                <w:sz w:val="19"/>
              </w:rPr>
              <w:t>FaultCode</w:t>
            </w:r>
          </w:p>
        </w:tc>
        <w:tc>
          <w:tcPr>
            <w:tcW w:type="dxa" w:w="3408"/>
            <w:vAlign w:val="top"/>
            <w:tcMar>
              <w:top w:w="80" w:type="dxa"/>
              <w:start w:w="90" w:type="dxa"/>
              <w:bottom w:w="80" w:type="dxa"/>
              <w:end w:w="90" w:type="dxa"/>
            </w:tcMar>
          </w:tcPr>
          <w:p>
            <w:pPr>
              <w:spacing w:after="0"/>
            </w:pPr>
            <w:r>
              <w:rPr>
                <w:sz w:val="19"/>
              </w:rPr>
              <w:t>195</w:t>
            </w:r>
          </w:p>
        </w:tc>
        <w:tc>
          <w:tcPr>
            <w:tcW w:type="dxa" w:w="3408"/>
            <w:vAlign w:val="top"/>
            <w:tcMar>
              <w:top w:w="80" w:type="dxa"/>
              <w:start w:w="90" w:type="dxa"/>
              <w:bottom w:w="80" w:type="dxa"/>
              <w:end w:w="90" w:type="dxa"/>
            </w:tcMar>
          </w:tcPr>
          <w:p>
            <w:pPr>
              <w:spacing w:after="0"/>
            </w:pPr>
            <w:r>
              <w:rPr>
                <w:sz w:val="19"/>
              </w:rPr>
              <w:t>Event fault yang sudah terdokumentasi.</w:t>
            </w:r>
          </w:p>
        </w:tc>
      </w:tr>
      <w:tr>
        <w:tc>
          <w:tcPr>
            <w:tcW w:type="dxa" w:w="3408"/>
            <w:vAlign w:val="top"/>
            <w:tcMar>
              <w:top w:w="80" w:type="dxa"/>
              <w:start w:w="90" w:type="dxa"/>
              <w:bottom w:w="80" w:type="dxa"/>
              <w:end w:w="90" w:type="dxa"/>
            </w:tcMar>
          </w:tcPr>
          <w:p>
            <w:pPr>
              <w:spacing w:after="0"/>
            </w:pPr>
            <w:r>
              <w:rPr>
                <w:sz w:val="19"/>
              </w:rPr>
              <w:t>WarningEvent</w:t>
            </w:r>
          </w:p>
        </w:tc>
        <w:tc>
          <w:tcPr>
            <w:tcW w:type="dxa" w:w="3408"/>
            <w:vAlign w:val="top"/>
            <w:tcMar>
              <w:top w:w="80" w:type="dxa"/>
              <w:start w:w="90" w:type="dxa"/>
              <w:bottom w:w="80" w:type="dxa"/>
              <w:end w:w="90" w:type="dxa"/>
            </w:tcMar>
          </w:tcPr>
          <w:p>
            <w:pPr>
              <w:spacing w:after="0"/>
            </w:pPr>
            <w:r>
              <w:rPr>
                <w:sz w:val="19"/>
              </w:rPr>
              <w:t>178</w:t>
            </w:r>
          </w:p>
        </w:tc>
        <w:tc>
          <w:tcPr>
            <w:tcW w:type="dxa" w:w="3408"/>
            <w:vAlign w:val="top"/>
            <w:tcMar>
              <w:top w:w="80" w:type="dxa"/>
              <w:start w:w="90" w:type="dxa"/>
              <w:bottom w:w="80" w:type="dxa"/>
              <w:end w:w="90" w:type="dxa"/>
            </w:tcMar>
          </w:tcPr>
          <w:p>
            <w:pPr>
              <w:spacing w:after="0"/>
            </w:pPr>
            <w:r>
              <w:rPr>
                <w:sz w:val="19"/>
              </w:rPr>
              <w:t>Event warning/informasi yang sudah terdokumentasi.</w:t>
            </w:r>
          </w:p>
        </w:tc>
      </w:tr>
      <w:tr>
        <w:tc>
          <w:tcPr>
            <w:tcW w:type="dxa" w:w="3408"/>
            <w:vAlign w:val="top"/>
            <w:tcMar>
              <w:top w:w="80" w:type="dxa"/>
              <w:start w:w="90" w:type="dxa"/>
              <w:bottom w:w="80" w:type="dxa"/>
              <w:end w:w="90" w:type="dxa"/>
            </w:tcMar>
          </w:tcPr>
          <w:p>
            <w:pPr>
              <w:spacing w:after="0"/>
            </w:pPr>
            <w:r>
              <w:rPr>
                <w:sz w:val="19"/>
              </w:rPr>
              <w:t>MitigationAction</w:t>
            </w:r>
          </w:p>
        </w:tc>
        <w:tc>
          <w:tcPr>
            <w:tcW w:type="dxa" w:w="3408"/>
            <w:vAlign w:val="top"/>
            <w:tcMar>
              <w:top w:w="80" w:type="dxa"/>
              <w:start w:w="90" w:type="dxa"/>
              <w:bottom w:w="80" w:type="dxa"/>
              <w:end w:w="90" w:type="dxa"/>
            </w:tcMar>
          </w:tcPr>
          <w:p>
            <w:pPr>
              <w:spacing w:after="0"/>
            </w:pPr>
            <w:r>
              <w:rPr>
                <w:sz w:val="19"/>
              </w:rPr>
              <w:t>373</w:t>
            </w:r>
          </w:p>
        </w:tc>
        <w:tc>
          <w:tcPr>
            <w:tcW w:type="dxa" w:w="3408"/>
            <w:vAlign w:val="top"/>
            <w:tcMar>
              <w:top w:w="80" w:type="dxa"/>
              <w:start w:w="90" w:type="dxa"/>
              <w:bottom w:w="80" w:type="dxa"/>
              <w:end w:w="90" w:type="dxa"/>
            </w:tcMar>
          </w:tcPr>
          <w:p>
            <w:pPr>
              <w:spacing w:after="0"/>
            </w:pPr>
            <w:r>
              <w:rPr>
                <w:sz w:val="19"/>
              </w:rPr>
              <w:t>Tindakan yang dimiliki setiap event.</w:t>
            </w:r>
          </w:p>
        </w:tc>
      </w:tr>
      <w:tr>
        <w:tc>
          <w:tcPr>
            <w:tcW w:type="dxa" w:w="3408"/>
            <w:vAlign w:val="top"/>
            <w:tcMar>
              <w:top w:w="80" w:type="dxa"/>
              <w:start w:w="90" w:type="dxa"/>
              <w:bottom w:w="80" w:type="dxa"/>
              <w:end w:w="90" w:type="dxa"/>
            </w:tcMar>
          </w:tcPr>
          <w:p>
            <w:pPr>
              <w:spacing w:after="0"/>
            </w:pPr>
            <w:r>
              <w:rPr>
                <w:sz w:val="19"/>
              </w:rPr>
              <w:t>ConditionHypothesis</w:t>
            </w:r>
          </w:p>
        </w:tc>
        <w:tc>
          <w:tcPr>
            <w:tcW w:type="dxa" w:w="3408"/>
            <w:vAlign w:val="top"/>
            <w:tcMar>
              <w:top w:w="80" w:type="dxa"/>
              <w:start w:w="90" w:type="dxa"/>
              <w:bottom w:w="80" w:type="dxa"/>
              <w:end w:w="90" w:type="dxa"/>
            </w:tcMar>
          </w:tcPr>
          <w:p>
            <w:pPr>
              <w:spacing w:after="0"/>
            </w:pPr>
            <w:r>
              <w:rPr>
                <w:sz w:val="19"/>
              </w:rPr>
              <w:t>17</w:t>
            </w:r>
          </w:p>
        </w:tc>
        <w:tc>
          <w:tcPr>
            <w:tcW w:type="dxa" w:w="3408"/>
            <w:vAlign w:val="top"/>
            <w:tcMar>
              <w:top w:w="80" w:type="dxa"/>
              <w:start w:w="90" w:type="dxa"/>
              <w:bottom w:w="80" w:type="dxa"/>
              <w:end w:w="90" w:type="dxa"/>
            </w:tcMar>
          </w:tcPr>
          <w:p>
            <w:pPr>
              <w:spacing w:after="0"/>
            </w:pPr>
            <w:r>
              <w:rPr>
                <w:sz w:val="19"/>
              </w:rPr>
              <w:t>Kemungkinan yang dapat ditelusuri melalui jalur pemeriksaan.</w:t>
            </w:r>
          </w:p>
        </w:tc>
      </w:tr>
      <w:tr>
        <w:tc>
          <w:tcPr>
            <w:tcW w:type="dxa" w:w="3408"/>
            <w:vAlign w:val="top"/>
            <w:tcMar>
              <w:top w:w="80" w:type="dxa"/>
              <w:start w:w="90" w:type="dxa"/>
              <w:bottom w:w="80" w:type="dxa"/>
              <w:end w:w="90" w:type="dxa"/>
            </w:tcMar>
          </w:tcPr>
          <w:p>
            <w:pPr>
              <w:spacing w:after="0"/>
            </w:pPr>
            <w:r>
              <w:rPr>
                <w:sz w:val="19"/>
              </w:rPr>
              <w:t>EvidencePattern</w:t>
            </w:r>
          </w:p>
        </w:tc>
        <w:tc>
          <w:tcPr>
            <w:tcW w:type="dxa" w:w="3408"/>
            <w:vAlign w:val="top"/>
            <w:tcMar>
              <w:top w:w="80" w:type="dxa"/>
              <w:start w:w="90" w:type="dxa"/>
              <w:bottom w:w="80" w:type="dxa"/>
              <w:end w:w="90" w:type="dxa"/>
            </w:tcMar>
          </w:tcPr>
          <w:p>
            <w:pPr>
              <w:spacing w:after="0"/>
            </w:pPr>
            <w:r>
              <w:rPr>
                <w:sz w:val="19"/>
              </w:rPr>
              <w:t>17</w:t>
            </w:r>
          </w:p>
        </w:tc>
        <w:tc>
          <w:tcPr>
            <w:tcW w:type="dxa" w:w="3408"/>
            <w:vAlign w:val="top"/>
            <w:tcMar>
              <w:top w:w="80" w:type="dxa"/>
              <w:start w:w="90" w:type="dxa"/>
              <w:bottom w:w="80" w:type="dxa"/>
              <w:end w:w="90" w:type="dxa"/>
            </w:tcMar>
          </w:tcPr>
          <w:p>
            <w:pPr>
              <w:spacing w:after="0"/>
            </w:pPr>
            <w:r>
              <w:rPr>
                <w:sz w:val="19"/>
              </w:rPr>
              <w:t>Pola evidence yang mendukung kemungkinan pemeriksaan.</w:t>
            </w:r>
          </w:p>
        </w:tc>
      </w:tr>
      <w:tr>
        <w:tc>
          <w:tcPr>
            <w:tcW w:type="dxa" w:w="3408"/>
            <w:vAlign w:val="top"/>
            <w:tcMar>
              <w:top w:w="80" w:type="dxa"/>
              <w:start w:w="90" w:type="dxa"/>
              <w:bottom w:w="80" w:type="dxa"/>
              <w:end w:w="90" w:type="dxa"/>
            </w:tcMar>
          </w:tcPr>
          <w:p>
            <w:pPr>
              <w:spacing w:after="0"/>
            </w:pPr>
            <w:r>
              <w:rPr>
                <w:sz w:val="19"/>
              </w:rPr>
              <w:t>Bahasa pengguna lengkap</w:t>
            </w:r>
          </w:p>
        </w:tc>
        <w:tc>
          <w:tcPr>
            <w:tcW w:type="dxa" w:w="3408"/>
            <w:vAlign w:val="top"/>
            <w:tcMar>
              <w:top w:w="80" w:type="dxa"/>
              <w:start w:w="90" w:type="dxa"/>
              <w:bottom w:w="80" w:type="dxa"/>
              <w:end w:w="90" w:type="dxa"/>
            </w:tcMar>
          </w:tcPr>
          <w:p>
            <w:pPr>
              <w:spacing w:after="0"/>
            </w:pPr>
            <w:r>
              <w:rPr>
                <w:sz w:val="19"/>
              </w:rPr>
              <w:t>373/373</w:t>
            </w:r>
          </w:p>
        </w:tc>
        <w:tc>
          <w:tcPr>
            <w:tcW w:type="dxa" w:w="3408"/>
            <w:vAlign w:val="top"/>
            <w:tcMar>
              <w:top w:w="80" w:type="dxa"/>
              <w:start w:w="90" w:type="dxa"/>
              <w:bottom w:w="80" w:type="dxa"/>
              <w:end w:w="90" w:type="dxa"/>
            </w:tcMar>
          </w:tcPr>
          <w:p>
            <w:pPr>
              <w:spacing w:after="0"/>
            </w:pPr>
            <w:r>
              <w:rPr>
                <w:sz w:val="19"/>
              </w:rPr>
              <w:t>Semua fault dan warning sudah dapat ditampilkan dalam bahasa pengguna.</w:t>
            </w:r>
          </w:p>
        </w:tc>
      </w:tr>
      <w:tr>
        <w:tc>
          <w:tcPr>
            <w:tcW w:type="dxa" w:w="3408"/>
            <w:vAlign w:val="top"/>
            <w:tcMar>
              <w:top w:w="80" w:type="dxa"/>
              <w:start w:w="90" w:type="dxa"/>
              <w:bottom w:w="80" w:type="dxa"/>
              <w:end w:w="90" w:type="dxa"/>
            </w:tcMar>
          </w:tcPr>
          <w:p>
            <w:pPr>
              <w:spacing w:after="0"/>
            </w:pPr>
            <w:r>
              <w:rPr>
                <w:sz w:val="19"/>
              </w:rPr>
              <w:t>Orphan action</w:t>
            </w:r>
          </w:p>
        </w:tc>
        <w:tc>
          <w:tcPr>
            <w:tcW w:type="dxa" w:w="3408"/>
            <w:vAlign w:val="top"/>
            <w:tcMar>
              <w:top w:w="80" w:type="dxa"/>
              <w:start w:w="90" w:type="dxa"/>
              <w:bottom w:w="80" w:type="dxa"/>
              <w:end w:w="90" w:type="dxa"/>
            </w:tcMar>
          </w:tcPr>
          <w:p>
            <w:pPr>
              <w:spacing w:after="0"/>
            </w:pPr>
            <w:r>
              <w:rPr>
                <w:sz w:val="19"/>
              </w:rPr>
              <w:t>0</w:t>
            </w:r>
          </w:p>
        </w:tc>
        <w:tc>
          <w:tcPr>
            <w:tcW w:type="dxa" w:w="3408"/>
            <w:vAlign w:val="top"/>
            <w:tcMar>
              <w:top w:w="80" w:type="dxa"/>
              <w:start w:w="90" w:type="dxa"/>
              <w:bottom w:w="80" w:type="dxa"/>
              <w:end w:w="90" w:type="dxa"/>
            </w:tcMar>
          </w:tcPr>
          <w:p>
            <w:pPr>
              <w:spacing w:after="0"/>
            </w:pPr>
            <w:r>
              <w:rPr>
                <w:sz w:val="19"/>
              </w:rPr>
              <w:t>Tidak ada tindakan yang kehilangan pemilik event.</w:t>
            </w:r>
          </w:p>
        </w:tc>
      </w:tr>
      <w:tr>
        <w:tc>
          <w:tcPr>
            <w:tcW w:type="dxa" w:w="3408"/>
            <w:vAlign w:val="top"/>
            <w:tcMar>
              <w:top w:w="80" w:type="dxa"/>
              <w:start w:w="90" w:type="dxa"/>
              <w:bottom w:w="80" w:type="dxa"/>
              <w:end w:w="90" w:type="dxa"/>
            </w:tcMar>
          </w:tcPr>
          <w:p>
            <w:pPr>
              <w:spacing w:after="0"/>
            </w:pPr>
            <w:r>
              <w:rPr>
                <w:sz w:val="19"/>
              </w:rPr>
              <w:t>Multi-owner action</w:t>
            </w:r>
          </w:p>
        </w:tc>
        <w:tc>
          <w:tcPr>
            <w:tcW w:type="dxa" w:w="3408"/>
            <w:vAlign w:val="top"/>
            <w:tcMar>
              <w:top w:w="80" w:type="dxa"/>
              <w:start w:w="90" w:type="dxa"/>
              <w:bottom w:w="80" w:type="dxa"/>
              <w:end w:w="90" w:type="dxa"/>
            </w:tcMar>
          </w:tcPr>
          <w:p>
            <w:pPr>
              <w:spacing w:after="0"/>
            </w:pPr>
            <w:r>
              <w:rPr>
                <w:sz w:val="19"/>
              </w:rPr>
              <w:t>0</w:t>
            </w:r>
          </w:p>
        </w:tc>
        <w:tc>
          <w:tcPr>
            <w:tcW w:type="dxa" w:w="3408"/>
            <w:vAlign w:val="top"/>
            <w:tcMar>
              <w:top w:w="80" w:type="dxa"/>
              <w:start w:w="90" w:type="dxa"/>
              <w:bottom w:w="80" w:type="dxa"/>
              <w:end w:w="90" w:type="dxa"/>
            </w:tcMar>
          </w:tcPr>
          <w:p>
            <w:pPr>
              <w:spacing w:after="0"/>
            </w:pPr>
            <w:r>
              <w:rPr>
                <w:sz w:val="19"/>
              </w:rPr>
              <w:t>Tidak ada tindakan yang dimiliki lebih dari satu event secara tidak sengaja.</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Apa arti HOLD?</w:t>
            </w:r>
            <w:r>
              <w:br/>
              <w:t>HOLD berarti bagian tersebut dianggap stabil. Jangan diubah hanya untuk merapikan atau membuat graph terlihat lebih simetris. Perubahan dilakukan jika ada sumber baru, koreksi fakta, produk/firmware baru, atau hasil regression test.</w:t>
            </w:r>
          </w:p>
        </w:tc>
      </w:tr>
    </w:tbl>
    <w:p>
      <w:pPr>
        <w:spacing w:after="40"/>
      </w:pPr>
    </w:p>
    <w:p>
      <w:r>
        <w:br w:type="page"/>
      </w:r>
    </w:p>
    <w:p>
      <w:pPr>
        <w:pStyle w:val="Heading1"/>
      </w:pPr>
      <w:r>
        <w:t>8. Apa yang dapat ditambahkan ke depan?</w:t>
      </w:r>
    </w:p>
    <w:p>
      <w:pPr>
        <w:spacing w:after="120"/>
      </w:pPr>
      <w:r>
        <w:rPr>
          <w:b w:val="0"/>
        </w:rPr>
        <w:t>Fondasi yang ada sudah cukup untuk pengetahuan produk. Pengembangan berikutnya sebaiknya membuat database semakin memahami kondisi aset nyata di lapangan.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Pengembangan</w:t>
            </w:r>
          </w:p>
        </w:tc>
        <w:tc>
          <w:tcPr>
            <w:tcW w:type="dxa" w:w="3408"/>
            <w:vAlign w:val="center"/>
            <w:shd w:fill="DCE6F1"/>
          </w:tcPr>
          <w:p>
            <w:pPr>
              <w:spacing w:after="0"/>
            </w:pPr>
            <w:r>
              <w:rPr>
                <w:b/>
                <w:sz w:val="19"/>
              </w:rPr>
              <w:t>Contoh</w:t>
            </w:r>
          </w:p>
        </w:tc>
        <w:tc>
          <w:tcPr>
            <w:tcW w:type="dxa" w:w="3408"/>
            <w:vAlign w:val="center"/>
            <w:shd w:fill="DCE6F1"/>
          </w:tcPr>
          <w:p>
            <w:pPr>
              <w:spacing w:after="0"/>
            </w:pPr>
            <w:r>
              <w:rPr>
                <w:b/>
                <w:sz w:val="19"/>
              </w:rPr>
              <w:t>Manfaat</w:t>
            </w:r>
          </w:p>
        </w:tc>
      </w:tr>
      <w:tr>
        <w:tc>
          <w:tcPr>
            <w:tcW w:type="dxa" w:w="3408"/>
            <w:vAlign w:val="top"/>
            <w:tcMar>
              <w:top w:w="80" w:type="dxa"/>
              <w:start w:w="90" w:type="dxa"/>
              <w:bottom w:w="80" w:type="dxa"/>
              <w:end w:w="90" w:type="dxa"/>
            </w:tcMar>
          </w:tcPr>
          <w:p>
            <w:pPr>
              <w:spacing w:after="0"/>
            </w:pPr>
            <w:r>
              <w:rPr>
                <w:sz w:val="19"/>
              </w:rPr>
              <w:t>Asset nyata</w:t>
            </w:r>
          </w:p>
        </w:tc>
        <w:tc>
          <w:tcPr>
            <w:tcW w:type="dxa" w:w="3408"/>
            <w:vAlign w:val="top"/>
            <w:tcMar>
              <w:top w:w="80" w:type="dxa"/>
              <w:start w:w="90" w:type="dxa"/>
              <w:bottom w:w="80" w:type="dxa"/>
              <w:end w:w="90" w:type="dxa"/>
            </w:tcMar>
          </w:tcPr>
          <w:p>
            <w:pPr>
              <w:spacing w:after="0"/>
            </w:pPr>
            <w:r>
              <w:rPr>
                <w:sz w:val="19"/>
              </w:rPr>
              <w:t>VSD Pompa 03, Motor 500 kW, Pompa Unit 03</w:t>
            </w:r>
          </w:p>
        </w:tc>
        <w:tc>
          <w:tcPr>
            <w:tcW w:type="dxa" w:w="3408"/>
            <w:vAlign w:val="top"/>
            <w:tcMar>
              <w:top w:w="80" w:type="dxa"/>
              <w:start w:w="90" w:type="dxa"/>
              <w:bottom w:w="80" w:type="dxa"/>
              <w:end w:w="90" w:type="dxa"/>
            </w:tcMar>
          </w:tcPr>
          <w:p>
            <w:pPr>
              <w:spacing w:after="0"/>
            </w:pPr>
            <w:r>
              <w:rPr>
                <w:sz w:val="19"/>
              </w:rPr>
              <w:t>Database tahu perangkat mana yang benar-benar terpasang.</w:t>
            </w:r>
          </w:p>
        </w:tc>
      </w:tr>
      <w:tr>
        <w:tc>
          <w:tcPr>
            <w:tcW w:type="dxa" w:w="3408"/>
            <w:vAlign w:val="top"/>
            <w:tcMar>
              <w:top w:w="80" w:type="dxa"/>
              <w:start w:w="90" w:type="dxa"/>
              <w:bottom w:w="80" w:type="dxa"/>
              <w:end w:w="90" w:type="dxa"/>
            </w:tcMar>
          </w:tcPr>
          <w:p>
            <w:pPr>
              <w:spacing w:after="0"/>
            </w:pPr>
            <w:r>
              <w:rPr>
                <w:sz w:val="19"/>
              </w:rPr>
              <w:t>Lokasi / Site</w:t>
            </w:r>
          </w:p>
        </w:tc>
        <w:tc>
          <w:tcPr>
            <w:tcW w:type="dxa" w:w="3408"/>
            <w:vAlign w:val="top"/>
            <w:tcMar>
              <w:top w:w="80" w:type="dxa"/>
              <w:start w:w="90" w:type="dxa"/>
              <w:bottom w:w="80" w:type="dxa"/>
              <w:end w:w="90" w:type="dxa"/>
            </w:tcMar>
          </w:tcPr>
          <w:p>
            <w:pPr>
              <w:spacing w:after="0"/>
            </w:pPr>
            <w:r>
              <w:rPr>
                <w:sz w:val="19"/>
              </w:rPr>
              <w:t>Rumah Pompa A, Panel 2</w:t>
            </w:r>
          </w:p>
        </w:tc>
        <w:tc>
          <w:tcPr>
            <w:tcW w:type="dxa" w:w="3408"/>
            <w:vAlign w:val="top"/>
            <w:tcMar>
              <w:top w:w="80" w:type="dxa"/>
              <w:start w:w="90" w:type="dxa"/>
              <w:bottom w:w="80" w:type="dxa"/>
              <w:end w:w="90" w:type="dxa"/>
            </w:tcMar>
          </w:tcPr>
          <w:p>
            <w:pPr>
              <w:spacing w:after="0"/>
            </w:pPr>
            <w:r>
              <w:rPr>
                <w:sz w:val="19"/>
              </w:rPr>
              <w:t>Informasi dapat dipisahkan per lokasi.</w:t>
            </w:r>
          </w:p>
        </w:tc>
      </w:tr>
      <w:tr>
        <w:tc>
          <w:tcPr>
            <w:tcW w:type="dxa" w:w="3408"/>
            <w:vAlign w:val="top"/>
            <w:tcMar>
              <w:top w:w="80" w:type="dxa"/>
              <w:start w:w="90" w:type="dxa"/>
              <w:bottom w:w="80" w:type="dxa"/>
              <w:end w:w="90" w:type="dxa"/>
            </w:tcMar>
          </w:tcPr>
          <w:p>
            <w:pPr>
              <w:spacing w:after="0"/>
            </w:pPr>
            <w:r>
              <w:rPr>
                <w:sz w:val="19"/>
              </w:rPr>
              <w:t>Baseline per aset</w:t>
            </w:r>
          </w:p>
        </w:tc>
        <w:tc>
          <w:tcPr>
            <w:tcW w:type="dxa" w:w="3408"/>
            <w:vAlign w:val="top"/>
            <w:tcMar>
              <w:top w:w="80" w:type="dxa"/>
              <w:start w:w="90" w:type="dxa"/>
              <w:bottom w:w="80" w:type="dxa"/>
              <w:end w:w="90" w:type="dxa"/>
            </w:tcMar>
          </w:tcPr>
          <w:p>
            <w:pPr>
              <w:spacing w:after="0"/>
            </w:pPr>
            <w:r>
              <w:rPr>
                <w:sz w:val="19"/>
              </w:rPr>
              <w:t>Arus normal pada 40 Hz</w:t>
            </w:r>
          </w:p>
        </w:tc>
        <w:tc>
          <w:tcPr>
            <w:tcW w:type="dxa" w:w="3408"/>
            <w:vAlign w:val="top"/>
            <w:tcMar>
              <w:top w:w="80" w:type="dxa"/>
              <w:start w:w="90" w:type="dxa"/>
              <w:bottom w:w="80" w:type="dxa"/>
              <w:end w:w="90" w:type="dxa"/>
            </w:tcMar>
          </w:tcPr>
          <w:p>
            <w:pPr>
              <w:spacing w:after="0"/>
            </w:pPr>
            <w:r>
              <w:rPr>
                <w:sz w:val="19"/>
              </w:rPr>
              <w:t>Sistem dapat membandingkan kondisi aset dengan perilaku normalnya sendiri.</w:t>
            </w:r>
          </w:p>
        </w:tc>
      </w:tr>
      <w:tr>
        <w:tc>
          <w:tcPr>
            <w:tcW w:type="dxa" w:w="3408"/>
            <w:vAlign w:val="top"/>
            <w:tcMar>
              <w:top w:w="80" w:type="dxa"/>
              <w:start w:w="90" w:type="dxa"/>
              <w:bottom w:w="80" w:type="dxa"/>
              <w:end w:w="90" w:type="dxa"/>
            </w:tcMar>
          </w:tcPr>
          <w:p>
            <w:pPr>
              <w:spacing w:after="0"/>
            </w:pPr>
            <w:r>
              <w:rPr>
                <w:sz w:val="19"/>
              </w:rPr>
              <w:t>Operating Session</w:t>
            </w:r>
          </w:p>
        </w:tc>
        <w:tc>
          <w:tcPr>
            <w:tcW w:type="dxa" w:w="3408"/>
            <w:vAlign w:val="top"/>
            <w:tcMar>
              <w:top w:w="80" w:type="dxa"/>
              <w:start w:w="90" w:type="dxa"/>
              <w:bottom w:w="80" w:type="dxa"/>
              <w:end w:w="90" w:type="dxa"/>
            </w:tcMar>
          </w:tcPr>
          <w:p>
            <w:pPr>
              <w:spacing w:after="0"/>
            </w:pPr>
            <w:r>
              <w:rPr>
                <w:sz w:val="19"/>
              </w:rPr>
              <w:t>Sesi operasi tanggal/jam tertentu</w:t>
            </w:r>
          </w:p>
        </w:tc>
        <w:tc>
          <w:tcPr>
            <w:tcW w:type="dxa" w:w="3408"/>
            <w:vAlign w:val="top"/>
            <w:tcMar>
              <w:top w:w="80" w:type="dxa"/>
              <w:start w:w="90" w:type="dxa"/>
              <w:bottom w:w="80" w:type="dxa"/>
              <w:end w:w="90" w:type="dxa"/>
            </w:tcMar>
          </w:tcPr>
          <w:p>
            <w:pPr>
              <w:spacing w:after="0"/>
            </w:pPr>
            <w:r>
              <w:rPr>
                <w:sz w:val="19"/>
              </w:rPr>
              <w:t>Kejadian dapat dilihat dalam konteks waktu operasi.</w:t>
            </w:r>
          </w:p>
        </w:tc>
      </w:tr>
      <w:tr>
        <w:tc>
          <w:tcPr>
            <w:tcW w:type="dxa" w:w="3408"/>
            <w:vAlign w:val="top"/>
            <w:tcMar>
              <w:top w:w="80" w:type="dxa"/>
              <w:start w:w="90" w:type="dxa"/>
              <w:bottom w:w="80" w:type="dxa"/>
              <w:end w:w="90" w:type="dxa"/>
            </w:tcMar>
          </w:tcPr>
          <w:p>
            <w:pPr>
              <w:spacing w:after="0"/>
            </w:pPr>
            <w:r>
              <w:rPr>
                <w:sz w:val="19"/>
              </w:rPr>
              <w:t>Anomaly Event</w:t>
            </w:r>
          </w:p>
        </w:tc>
        <w:tc>
          <w:tcPr>
            <w:tcW w:type="dxa" w:w="3408"/>
            <w:vAlign w:val="top"/>
            <w:tcMar>
              <w:top w:w="80" w:type="dxa"/>
              <w:start w:w="90" w:type="dxa"/>
              <w:bottom w:w="80" w:type="dxa"/>
              <w:end w:w="90" w:type="dxa"/>
            </w:tcMar>
          </w:tcPr>
          <w:p>
            <w:pPr>
              <w:spacing w:after="0"/>
            </w:pPr>
            <w:r>
              <w:rPr>
                <w:sz w:val="19"/>
              </w:rPr>
              <w:t>Arus meningkat tidak biasa</w:t>
            </w:r>
          </w:p>
        </w:tc>
        <w:tc>
          <w:tcPr>
            <w:tcW w:type="dxa" w:w="3408"/>
            <w:vAlign w:val="top"/>
            <w:tcMar>
              <w:top w:w="80" w:type="dxa"/>
              <w:start w:w="90" w:type="dxa"/>
              <w:bottom w:w="80" w:type="dxa"/>
              <w:end w:w="90" w:type="dxa"/>
            </w:tcMar>
          </w:tcPr>
          <w:p>
            <w:pPr>
              <w:spacing w:after="0"/>
            </w:pPr>
            <w:r>
              <w:rPr>
                <w:sz w:val="19"/>
              </w:rPr>
              <w:t>Hasil analisis dapat disimpan sebagai kejadian bermakna.</w:t>
            </w:r>
          </w:p>
        </w:tc>
      </w:tr>
      <w:tr>
        <w:tc>
          <w:tcPr>
            <w:tcW w:type="dxa" w:w="3408"/>
            <w:vAlign w:val="top"/>
            <w:tcMar>
              <w:top w:w="80" w:type="dxa"/>
              <w:start w:w="90" w:type="dxa"/>
              <w:bottom w:w="80" w:type="dxa"/>
              <w:end w:w="90" w:type="dxa"/>
            </w:tcMar>
          </w:tcPr>
          <w:p>
            <w:pPr>
              <w:spacing w:after="0"/>
            </w:pPr>
            <w:r>
              <w:rPr>
                <w:sz w:val="19"/>
              </w:rPr>
              <w:t>Maintenance Event</w:t>
            </w:r>
          </w:p>
        </w:tc>
        <w:tc>
          <w:tcPr>
            <w:tcW w:type="dxa" w:w="3408"/>
            <w:vAlign w:val="top"/>
            <w:tcMar>
              <w:top w:w="80" w:type="dxa"/>
              <w:start w:w="90" w:type="dxa"/>
              <w:bottom w:w="80" w:type="dxa"/>
              <w:end w:w="90" w:type="dxa"/>
            </w:tcMar>
          </w:tcPr>
          <w:p>
            <w:pPr>
              <w:spacing w:after="0"/>
            </w:pPr>
            <w:r>
              <w:rPr>
                <w:sz w:val="19"/>
              </w:rPr>
              <w:t>Bearing diganti, panel dibersihkan</w:t>
            </w:r>
          </w:p>
        </w:tc>
        <w:tc>
          <w:tcPr>
            <w:tcW w:type="dxa" w:w="3408"/>
            <w:vAlign w:val="top"/>
            <w:tcMar>
              <w:top w:w="80" w:type="dxa"/>
              <w:start w:w="90" w:type="dxa"/>
              <w:bottom w:w="80" w:type="dxa"/>
              <w:end w:w="90" w:type="dxa"/>
            </w:tcMar>
          </w:tcPr>
          <w:p>
            <w:pPr>
              <w:spacing w:after="0"/>
            </w:pPr>
            <w:r>
              <w:rPr>
                <w:sz w:val="19"/>
              </w:rPr>
              <w:t>Riwayat tindakan lapangan dapat dihubungkan dengan kondisi aset.</w:t>
            </w:r>
          </w:p>
        </w:tc>
      </w:tr>
      <w:tr>
        <w:tc>
          <w:tcPr>
            <w:tcW w:type="dxa" w:w="3408"/>
            <w:vAlign w:val="top"/>
            <w:tcMar>
              <w:top w:w="80" w:type="dxa"/>
              <w:start w:w="90" w:type="dxa"/>
              <w:bottom w:w="80" w:type="dxa"/>
              <w:end w:w="90" w:type="dxa"/>
            </w:tcMar>
          </w:tcPr>
          <w:p>
            <w:pPr>
              <w:spacing w:after="0"/>
            </w:pPr>
            <w:r>
              <w:rPr>
                <w:sz w:val="19"/>
              </w:rPr>
              <w:t>Document Chunk</w:t>
            </w:r>
          </w:p>
        </w:tc>
        <w:tc>
          <w:tcPr>
            <w:tcW w:type="dxa" w:w="3408"/>
            <w:vAlign w:val="top"/>
            <w:tcMar>
              <w:top w:w="80" w:type="dxa"/>
              <w:start w:w="90" w:type="dxa"/>
              <w:bottom w:w="80" w:type="dxa"/>
              <w:end w:w="90" w:type="dxa"/>
            </w:tcMar>
          </w:tcPr>
          <w:p>
            <w:pPr>
              <w:spacing w:after="0"/>
            </w:pPr>
            <w:r>
              <w:rPr>
                <w:sz w:val="19"/>
              </w:rPr>
              <w:t>Potongan manual atau laporan</w:t>
            </w:r>
          </w:p>
        </w:tc>
        <w:tc>
          <w:tcPr>
            <w:tcW w:type="dxa" w:w="3408"/>
            <w:vAlign w:val="top"/>
            <w:tcMar>
              <w:top w:w="80" w:type="dxa"/>
              <w:start w:w="90" w:type="dxa"/>
              <w:bottom w:w="80" w:type="dxa"/>
              <w:end w:w="90" w:type="dxa"/>
            </w:tcMar>
          </w:tcPr>
          <w:p>
            <w:pPr>
              <w:spacing w:after="0"/>
            </w:pPr>
            <w:r>
              <w:rPr>
                <w:sz w:val="19"/>
              </w:rPr>
              <w:t>GraphRAG dapat menemukan bagian dokumen yang relevan.</w:t>
            </w:r>
          </w:p>
        </w:tc>
      </w:tr>
      <w:tr>
        <w:tc>
          <w:tcPr>
            <w:tcW w:type="dxa" w:w="3408"/>
            <w:vAlign w:val="top"/>
            <w:tcMar>
              <w:top w:w="80" w:type="dxa"/>
              <w:start w:w="90" w:type="dxa"/>
              <w:bottom w:w="80" w:type="dxa"/>
              <w:end w:w="90" w:type="dxa"/>
            </w:tcMar>
          </w:tcPr>
          <w:p>
            <w:pPr>
              <w:spacing w:after="0"/>
            </w:pPr>
            <w:r>
              <w:rPr>
                <w:sz w:val="19"/>
              </w:rPr>
              <w:t>Vector Index</w:t>
            </w:r>
          </w:p>
        </w:tc>
        <w:tc>
          <w:tcPr>
            <w:tcW w:type="dxa" w:w="3408"/>
            <w:vAlign w:val="top"/>
            <w:tcMar>
              <w:top w:w="80" w:type="dxa"/>
              <w:start w:w="90" w:type="dxa"/>
              <w:bottom w:w="80" w:type="dxa"/>
              <w:end w:w="90" w:type="dxa"/>
            </w:tcMar>
          </w:tcPr>
          <w:p>
            <w:pPr>
              <w:spacing w:after="0"/>
            </w:pPr>
            <w:r>
              <w:rPr>
                <w:sz w:val="19"/>
              </w:rPr>
              <w:t>Pencarian berdasarkan kemiripan makna</w:t>
            </w:r>
          </w:p>
        </w:tc>
        <w:tc>
          <w:tcPr>
            <w:tcW w:type="dxa" w:w="3408"/>
            <w:vAlign w:val="top"/>
            <w:tcMar>
              <w:top w:w="80" w:type="dxa"/>
              <w:start w:w="90" w:type="dxa"/>
              <w:bottom w:w="80" w:type="dxa"/>
              <w:end w:w="90" w:type="dxa"/>
            </w:tcMar>
          </w:tcPr>
          <w:p>
            <w:pPr>
              <w:spacing w:after="0"/>
            </w:pPr>
            <w:r>
              <w:rPr>
                <w:sz w:val="19"/>
              </w:rPr>
              <w:t>Pengguna dapat mencari dengan bahasa natural, tidak harus tahu nama node.</w:t>
            </w:r>
          </w:p>
        </w:tc>
      </w:tr>
    </w:tbl>
    <w:p>
      <w:pPr>
        <w:spacing w:after="40"/>
      </w:pPr>
    </w:p>
    <w:p>
      <w:pPr>
        <w:pStyle w:val="Heading2"/>
      </w:pPr>
      <w:r>
        <w:t>Contoh perkembangan dari pengetahuan umum menjadi pengetahuan aset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EF3F7"/>
          </w:tcPr>
          <w:p>
            <w:pPr>
              <w:jc w:val="center"/>
            </w:pPr>
            <w:r>
              <w:rPr>
                <w:b/>
                <w:sz w:val="18"/>
              </w:rPr>
              <w:t>ACQ580 secara umum</w:t>
            </w:r>
          </w:p>
        </w:tc>
        <w:tc>
          <w:tcPr>
            <w:tcW w:type="dxa" w:w="1461"/>
            <w:vAlign w:val="center"/>
            <w:shd w:fill="F7F7F7"/>
          </w:tcPr>
          <w:p>
            <w:pPr>
              <w:jc w:val="center"/>
            </w:pPr>
            <w:r>
              <w:rPr>
                <w:b/>
                <w:sz w:val="18"/>
              </w:rPr>
              <w:t>-&gt;</w:t>
            </w:r>
          </w:p>
        </w:tc>
        <w:tc>
          <w:tcPr>
            <w:tcW w:type="dxa" w:w="1461"/>
            <w:vAlign w:val="center"/>
            <w:shd w:fill="EEF3F7"/>
          </w:tcPr>
          <w:p>
            <w:pPr>
              <w:jc w:val="center"/>
            </w:pPr>
            <w:r>
              <w:rPr>
                <w:b/>
                <w:sz w:val="18"/>
              </w:rPr>
              <w:t>VSD Pompa 03</w:t>
            </w:r>
          </w:p>
        </w:tc>
        <w:tc>
          <w:tcPr>
            <w:tcW w:type="dxa" w:w="1461"/>
            <w:vAlign w:val="center"/>
            <w:shd w:fill="F7F7F7"/>
          </w:tcPr>
          <w:p>
            <w:pPr>
              <w:jc w:val="center"/>
            </w:pPr>
            <w:r>
              <w:rPr>
                <w:b/>
                <w:sz w:val="18"/>
              </w:rPr>
              <w:t>-&gt;</w:t>
            </w:r>
          </w:p>
        </w:tc>
        <w:tc>
          <w:tcPr>
            <w:tcW w:type="dxa" w:w="1461"/>
            <w:vAlign w:val="center"/>
            <w:shd w:fill="EEF3F7"/>
          </w:tcPr>
          <w:p>
            <w:pPr>
              <w:jc w:val="center"/>
            </w:pPr>
            <w:r>
              <w:rPr>
                <w:b/>
                <w:sz w:val="18"/>
              </w:rPr>
              <w:t>Baseline Pompa 03</w:t>
            </w:r>
          </w:p>
        </w:tc>
        <w:tc>
          <w:tcPr>
            <w:tcW w:type="dxa" w:w="1461"/>
            <w:vAlign w:val="center"/>
            <w:shd w:fill="F7F7F7"/>
          </w:tcPr>
          <w:p>
            <w:pPr>
              <w:jc w:val="center"/>
            </w:pPr>
            <w:r>
              <w:rPr>
                <w:b/>
                <w:sz w:val="18"/>
              </w:rPr>
              <w:t>-&gt;</w:t>
            </w:r>
          </w:p>
        </w:tc>
        <w:tc>
          <w:tcPr>
            <w:tcW w:type="dxa" w:w="1461"/>
            <w:vAlign w:val="center"/>
            <w:shd w:fill="EEF3F7"/>
          </w:tcPr>
          <w:p>
            <w:pPr>
              <w:jc w:val="center"/>
            </w:pPr>
            <w:r>
              <w:rPr>
                <w:b/>
                <w:sz w:val="18"/>
              </w:rPr>
              <w:t>Riwayat kejadian Pompa 03</w:t>
            </w:r>
          </w:p>
        </w:tc>
      </w:tr>
    </w:tbl>
    <w:p>
      <w:pPr>
        <w:spacing w:after="40"/>
      </w:pPr>
    </w:p>
    <w:p>
      <w:r>
        <w:br w:type="page"/>
      </w:r>
    </w:p>
    <w:p>
      <w:pPr>
        <w:pStyle w:val="Heading1"/>
      </w:pPr>
      <w:r>
        <w:t>9. Apa yang tidak perlu dimasukkan ke Neo4j?</w:t>
      </w:r>
    </w:p>
    <w:p>
      <w:pPr>
        <w:spacing w:after="120"/>
      </w:pPr>
      <w:r>
        <w:rPr>
          <w:b w:val="0"/>
        </w:rPr>
        <w:t>Neo4j bukan tempat untuk semua jenis data. Salah satu kesalahan umum adalah memasukkan setiap sampel telemetry ke graph.</w:t>
      </w: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Jangan jadikan Neo4j time-series database</w:t>
            </w:r>
            <w:r>
              <w:br/>
              <w:t>Data MQTT setiap detik lebih cocok disimpan di penyimpanan time-series atau data historis. Neo4j cukup menyimpan ringkasan yang bermakna: sesi operasi, anomaly event, baseline, hasil inspeksi, dan maintenance.</w:t>
            </w:r>
          </w:p>
        </w:tc>
      </w:tr>
    </w:tbl>
    <w:p>
      <w:pPr>
        <w:spacing w:after="40"/>
      </w:pP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EEF3F7"/>
          </w:tcPr>
          <w:p>
            <w:pPr>
              <w:jc w:val="center"/>
            </w:pPr>
            <w:r>
              <w:rPr>
                <w:b/>
                <w:sz w:val="18"/>
              </w:rPr>
              <w:t>MQTT / Telemetry</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Time-series storage</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Analisis</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Ringkasan penting</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Neo4j</w:t>
            </w:r>
          </w:p>
        </w:tc>
      </w:tr>
    </w:tbl>
    <w:p>
      <w:pPr>
        <w:spacing w:after="40"/>
      </w:pPr>
    </w:p>
    <w:p>
      <w:pPr>
        <w:spacing w:after="120"/>
      </w:pPr>
      <w:r>
        <w:rPr>
          <w:b w:val="0"/>
        </w:rPr>
        <w:t>Dengan pemisahan ini, Neo4j tetap ringan untuk penelusuran hubungan dan tidak berubah menjadi gudang data mentah yang sulit dikelola.</w:t>
      </w:r>
    </w:p>
    <w:p>
      <w:r>
        <w:br w:type="page"/>
      </w:r>
    </w:p>
    <w:p>
      <w:pPr>
        <w:pStyle w:val="Heading1"/>
      </w:pPr>
      <w:r>
        <w:t>10. Bagaimana Neo4j dioptimalkan?</w:t>
      </w:r>
    </w:p>
    <w:p>
      <w:pPr>
        <w:spacing w:after="120"/>
      </w:pPr>
      <w:r>
        <w:rPr>
          <w:b w:val="0"/>
        </w:rPr>
        <w:t>Optimasi bukan berarti langsung menambah AI. Urutan yang paling sehat adalah menjaga data benar, kemudian membuat query cepat, baru menambah kemampuan pencarian dan AI.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Prioritas</w:t>
            </w:r>
          </w:p>
        </w:tc>
        <w:tc>
          <w:tcPr>
            <w:tcW w:type="dxa" w:w="3408"/>
            <w:vAlign w:val="center"/>
            <w:shd w:fill="DCE6F1"/>
          </w:tcPr>
          <w:p>
            <w:pPr>
              <w:spacing w:after="0"/>
            </w:pPr>
            <w:r>
              <w:rPr>
                <w:b/>
                <w:sz w:val="19"/>
              </w:rPr>
              <w:t>Apa yang dilakukan</w:t>
            </w:r>
          </w:p>
        </w:tc>
        <w:tc>
          <w:tcPr>
            <w:tcW w:type="dxa" w:w="3408"/>
            <w:vAlign w:val="center"/>
            <w:shd w:fill="DCE6F1"/>
          </w:tcPr>
          <w:p>
            <w:pPr>
              <w:spacing w:after="0"/>
            </w:pPr>
            <w:r>
              <w:rPr>
                <w:b/>
                <w:sz w:val="19"/>
              </w:rPr>
              <w:t>Kenapa penting</w:t>
            </w:r>
          </w:p>
        </w:tc>
      </w:tr>
      <w:tr>
        <w:tc>
          <w:tcPr>
            <w:tcW w:type="dxa" w:w="3408"/>
            <w:vAlign w:val="top"/>
            <w:tcMar>
              <w:top w:w="80" w:type="dxa"/>
              <w:start w:w="90" w:type="dxa"/>
              <w:bottom w:w="80" w:type="dxa"/>
              <w:end w:w="90" w:type="dxa"/>
            </w:tcMar>
          </w:tcPr>
          <w:p>
            <w:pPr>
              <w:spacing w:after="0"/>
            </w:pPr>
            <w:r>
              <w:rPr>
                <w:sz w:val="19"/>
              </w:rPr>
              <w:t>1. Constraint &amp; identity</w:t>
            </w:r>
          </w:p>
        </w:tc>
        <w:tc>
          <w:tcPr>
            <w:tcW w:type="dxa" w:w="3408"/>
            <w:vAlign w:val="top"/>
            <w:tcMar>
              <w:top w:w="80" w:type="dxa"/>
              <w:start w:w="90" w:type="dxa"/>
              <w:bottom w:w="80" w:type="dxa"/>
              <w:end w:w="90" w:type="dxa"/>
            </w:tcMar>
          </w:tcPr>
          <w:p>
            <w:pPr>
              <w:spacing w:after="0"/>
            </w:pPr>
            <w:r>
              <w:rPr>
                <w:sz w:val="19"/>
              </w:rPr>
              <w:t>Menentukan data apa yang harus unik.</w:t>
            </w:r>
          </w:p>
        </w:tc>
        <w:tc>
          <w:tcPr>
            <w:tcW w:type="dxa" w:w="3408"/>
            <w:vAlign w:val="top"/>
            <w:tcMar>
              <w:top w:w="80" w:type="dxa"/>
              <w:start w:w="90" w:type="dxa"/>
              <w:bottom w:w="80" w:type="dxa"/>
              <w:end w:w="90" w:type="dxa"/>
            </w:tcMar>
          </w:tcPr>
          <w:p>
            <w:pPr>
              <w:spacing w:after="0"/>
            </w:pPr>
            <w:r>
              <w:rPr>
                <w:sz w:val="19"/>
              </w:rPr>
              <w:t>Mencegah node ganda atau identitas salah.</w:t>
            </w:r>
          </w:p>
        </w:tc>
      </w:tr>
      <w:tr>
        <w:tc>
          <w:tcPr>
            <w:tcW w:type="dxa" w:w="3408"/>
            <w:vAlign w:val="top"/>
            <w:tcMar>
              <w:top w:w="80" w:type="dxa"/>
              <w:start w:w="90" w:type="dxa"/>
              <w:bottom w:w="80" w:type="dxa"/>
              <w:end w:w="90" w:type="dxa"/>
            </w:tcMar>
          </w:tcPr>
          <w:p>
            <w:pPr>
              <w:spacing w:after="0"/>
            </w:pPr>
            <w:r>
              <w:rPr>
                <w:sz w:val="19"/>
              </w:rPr>
              <w:t>2. Index</w:t>
            </w:r>
          </w:p>
        </w:tc>
        <w:tc>
          <w:tcPr>
            <w:tcW w:type="dxa" w:w="3408"/>
            <w:vAlign w:val="top"/>
            <w:tcMar>
              <w:top w:w="80" w:type="dxa"/>
              <w:start w:w="90" w:type="dxa"/>
              <w:bottom w:w="80" w:type="dxa"/>
              <w:end w:w="90" w:type="dxa"/>
            </w:tcMar>
          </w:tcPr>
          <w:p>
            <w:pPr>
              <w:spacing w:after="0"/>
            </w:pPr>
            <w:r>
              <w:rPr>
                <w:sz w:val="19"/>
              </w:rPr>
              <w:t>Membuat pencarian berdasarkan product, code, ID menjadi cepat.</w:t>
            </w:r>
          </w:p>
        </w:tc>
        <w:tc>
          <w:tcPr>
            <w:tcW w:type="dxa" w:w="3408"/>
            <w:vAlign w:val="top"/>
            <w:tcMar>
              <w:top w:w="80" w:type="dxa"/>
              <w:start w:w="90" w:type="dxa"/>
              <w:bottom w:w="80" w:type="dxa"/>
              <w:end w:w="90" w:type="dxa"/>
            </w:tcMar>
          </w:tcPr>
          <w:p>
            <w:pPr>
              <w:spacing w:after="0"/>
            </w:pPr>
            <w:r>
              <w:rPr>
                <w:sz w:val="19"/>
              </w:rPr>
              <w:t>Mengurangi scan seluruh database.</w:t>
            </w:r>
          </w:p>
        </w:tc>
      </w:tr>
      <w:tr>
        <w:tc>
          <w:tcPr>
            <w:tcW w:type="dxa" w:w="3408"/>
            <w:vAlign w:val="top"/>
            <w:tcMar>
              <w:top w:w="80" w:type="dxa"/>
              <w:start w:w="90" w:type="dxa"/>
              <w:bottom w:w="80" w:type="dxa"/>
              <w:end w:w="90" w:type="dxa"/>
            </w:tcMar>
          </w:tcPr>
          <w:p>
            <w:pPr>
              <w:spacing w:after="0"/>
            </w:pPr>
            <w:r>
              <w:rPr>
                <w:sz w:val="19"/>
              </w:rPr>
              <w:t>3. Query terkontrol</w:t>
            </w:r>
          </w:p>
        </w:tc>
        <w:tc>
          <w:tcPr>
            <w:tcW w:type="dxa" w:w="3408"/>
            <w:vAlign w:val="top"/>
            <w:tcMar>
              <w:top w:w="80" w:type="dxa"/>
              <w:start w:w="90" w:type="dxa"/>
              <w:bottom w:w="80" w:type="dxa"/>
              <w:end w:w="90" w:type="dxa"/>
            </w:tcMar>
          </w:tcPr>
          <w:p>
            <w:pPr>
              <w:spacing w:after="0"/>
            </w:pPr>
            <w:r>
              <w:rPr>
                <w:sz w:val="19"/>
              </w:rPr>
              <w:t>Aplikasi memakai Cypher yang jelas dan dibatasi.</w:t>
            </w:r>
          </w:p>
        </w:tc>
        <w:tc>
          <w:tcPr>
            <w:tcW w:type="dxa" w:w="3408"/>
            <w:vAlign w:val="top"/>
            <w:tcMar>
              <w:top w:w="80" w:type="dxa"/>
              <w:start w:w="90" w:type="dxa"/>
              <w:bottom w:w="80" w:type="dxa"/>
              <w:end w:w="90" w:type="dxa"/>
            </w:tcMar>
          </w:tcPr>
          <w:p>
            <w:pPr>
              <w:spacing w:after="0"/>
            </w:pPr>
            <w:r>
              <w:rPr>
                <w:sz w:val="19"/>
              </w:rPr>
              <w:t>Lebih aman dan lebih mudah diaudit.</w:t>
            </w:r>
          </w:p>
        </w:tc>
      </w:tr>
      <w:tr>
        <w:tc>
          <w:tcPr>
            <w:tcW w:type="dxa" w:w="3408"/>
            <w:vAlign w:val="top"/>
            <w:tcMar>
              <w:top w:w="80" w:type="dxa"/>
              <w:start w:w="90" w:type="dxa"/>
              <w:bottom w:w="80" w:type="dxa"/>
              <w:end w:w="90" w:type="dxa"/>
            </w:tcMar>
          </w:tcPr>
          <w:p>
            <w:pPr>
              <w:spacing w:after="0"/>
            </w:pPr>
            <w:r>
              <w:rPr>
                <w:sz w:val="19"/>
              </w:rPr>
              <w:t>4. EXPLAIN / PROFILE</w:t>
            </w:r>
          </w:p>
        </w:tc>
        <w:tc>
          <w:tcPr>
            <w:tcW w:type="dxa" w:w="3408"/>
            <w:vAlign w:val="top"/>
            <w:tcMar>
              <w:top w:w="80" w:type="dxa"/>
              <w:start w:w="90" w:type="dxa"/>
              <w:bottom w:w="80" w:type="dxa"/>
              <w:end w:w="90" w:type="dxa"/>
            </w:tcMar>
          </w:tcPr>
          <w:p>
            <w:pPr>
              <w:spacing w:after="0"/>
            </w:pPr>
            <w:r>
              <w:rPr>
                <w:sz w:val="19"/>
              </w:rPr>
              <w:t>Melihat cara Neo4j menjalankan query.</w:t>
            </w:r>
          </w:p>
        </w:tc>
        <w:tc>
          <w:tcPr>
            <w:tcW w:type="dxa" w:w="3408"/>
            <w:vAlign w:val="top"/>
            <w:tcMar>
              <w:top w:w="80" w:type="dxa"/>
              <w:start w:w="90" w:type="dxa"/>
              <w:bottom w:w="80" w:type="dxa"/>
              <w:end w:w="90" w:type="dxa"/>
            </w:tcMar>
          </w:tcPr>
          <w:p>
            <w:pPr>
              <w:spacing w:after="0"/>
            </w:pPr>
            <w:r>
              <w:rPr>
                <w:sz w:val="19"/>
              </w:rPr>
              <w:t>Menemukan query lambat, scan besar, atau pola tidak efisien.</w:t>
            </w:r>
          </w:p>
        </w:tc>
      </w:tr>
      <w:tr>
        <w:tc>
          <w:tcPr>
            <w:tcW w:type="dxa" w:w="3408"/>
            <w:vAlign w:val="top"/>
            <w:tcMar>
              <w:top w:w="80" w:type="dxa"/>
              <w:start w:w="90" w:type="dxa"/>
              <w:bottom w:w="80" w:type="dxa"/>
              <w:end w:w="90" w:type="dxa"/>
            </w:tcMar>
          </w:tcPr>
          <w:p>
            <w:pPr>
              <w:spacing w:after="0"/>
            </w:pPr>
            <w:r>
              <w:rPr>
                <w:sz w:val="19"/>
              </w:rPr>
              <w:t>5. Schema health test</w:t>
            </w:r>
          </w:p>
        </w:tc>
        <w:tc>
          <w:tcPr>
            <w:tcW w:type="dxa" w:w="3408"/>
            <w:vAlign w:val="top"/>
            <w:tcMar>
              <w:top w:w="80" w:type="dxa"/>
              <w:start w:w="90" w:type="dxa"/>
              <w:bottom w:w="80" w:type="dxa"/>
              <w:end w:w="90" w:type="dxa"/>
            </w:tcMar>
          </w:tcPr>
          <w:p>
            <w:pPr>
              <w:spacing w:after="0"/>
            </w:pPr>
            <w:r>
              <w:rPr>
                <w:sz w:val="19"/>
              </w:rPr>
              <w:t>Membandingkan graph dengan baseline otomatis.</w:t>
            </w:r>
          </w:p>
        </w:tc>
        <w:tc>
          <w:tcPr>
            <w:tcW w:type="dxa" w:w="3408"/>
            <w:vAlign w:val="top"/>
            <w:tcMar>
              <w:top w:w="80" w:type="dxa"/>
              <w:start w:w="90" w:type="dxa"/>
              <w:bottom w:w="80" w:type="dxa"/>
              <w:end w:w="90" w:type="dxa"/>
            </w:tcMar>
          </w:tcPr>
          <w:p>
            <w:pPr>
              <w:spacing w:after="0"/>
            </w:pPr>
            <w:r>
              <w:rPr>
                <w:sz w:val="19"/>
              </w:rPr>
              <w:t>Perubahan salah dapat diketahui sebelum deployment.</w:t>
            </w:r>
          </w:p>
        </w:tc>
      </w:tr>
      <w:tr>
        <w:tc>
          <w:tcPr>
            <w:tcW w:type="dxa" w:w="3408"/>
            <w:vAlign w:val="top"/>
            <w:tcMar>
              <w:top w:w="80" w:type="dxa"/>
              <w:start w:w="90" w:type="dxa"/>
              <w:bottom w:w="80" w:type="dxa"/>
              <w:end w:w="90" w:type="dxa"/>
            </w:tcMar>
          </w:tcPr>
          <w:p>
            <w:pPr>
              <w:spacing w:after="0"/>
            </w:pPr>
            <w:r>
              <w:rPr>
                <w:sz w:val="19"/>
              </w:rPr>
              <w:t>6. Vector search</w:t>
            </w:r>
          </w:p>
        </w:tc>
        <w:tc>
          <w:tcPr>
            <w:tcW w:type="dxa" w:w="3408"/>
            <w:vAlign w:val="top"/>
            <w:tcMar>
              <w:top w:w="80" w:type="dxa"/>
              <w:start w:w="90" w:type="dxa"/>
              <w:bottom w:w="80" w:type="dxa"/>
              <w:end w:w="90" w:type="dxa"/>
            </w:tcMar>
          </w:tcPr>
          <w:p>
            <w:pPr>
              <w:spacing w:after="0"/>
            </w:pPr>
            <w:r>
              <w:rPr>
                <w:sz w:val="19"/>
              </w:rPr>
              <w:t>Ditambahkan ketika semantic search dibutuhkan.</w:t>
            </w:r>
          </w:p>
        </w:tc>
        <w:tc>
          <w:tcPr>
            <w:tcW w:type="dxa" w:w="3408"/>
            <w:vAlign w:val="top"/>
            <w:tcMar>
              <w:top w:w="80" w:type="dxa"/>
              <w:start w:w="90" w:type="dxa"/>
              <w:bottom w:w="80" w:type="dxa"/>
              <w:end w:w="90" w:type="dxa"/>
            </w:tcMar>
          </w:tcPr>
          <w:p>
            <w:pPr>
              <w:spacing w:after="0"/>
            </w:pPr>
            <w:r>
              <w:rPr>
                <w:sz w:val="19"/>
              </w:rPr>
              <w:t>Membantu pencarian bahasa natural tanpa menggantikan graph reasoning.</w:t>
            </w:r>
          </w:p>
        </w:tc>
      </w:tr>
    </w:tbl>
    <w:p>
      <w:pPr>
        <w:spacing w:after="40"/>
      </w:pPr>
    </w:p>
    <w:p>
      <w:pPr>
        <w:pStyle w:val="Heading2"/>
      </w:pPr>
      <w:r>
        <w:t>Identity penting untuk FaultCode / WarningEvent</w:t>
      </w:r>
    </w:p>
    <w:p>
      <w:pPr>
        <w:spacing w:after="120"/>
      </w:pPr>
      <w:r>
        <w:rPr>
          <w:b w:val="0"/>
        </w:rPr>
        <w:t>Kode saja tidak selalu cukup untuk mengenali event. Satu kode dapat muncul pada konteks atau nama resmi yang berbeda. Karena itu identitas yang aman perlu mempertimbangkan produk, kode, dan nama resmi; pada kasus tertentu sumber atau firmware juga perlu dipakai.</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EEF3F7"/>
          </w:tcPr>
          <w:p>
            <w:pPr>
              <w:jc w:val="center"/>
            </w:pPr>
            <w:r>
              <w:rPr>
                <w:b/>
                <w:sz w:val="18"/>
              </w:rPr>
              <w:t>Product</w:t>
            </w:r>
          </w:p>
        </w:tc>
        <w:tc>
          <w:tcPr>
            <w:tcW w:type="dxa" w:w="1461"/>
            <w:vAlign w:val="center"/>
            <w:shd w:fill="F7F7F7"/>
          </w:tcPr>
          <w:p>
            <w:pPr>
              <w:jc w:val="center"/>
            </w:pPr>
            <w:r>
              <w:rPr>
                <w:b/>
                <w:sz w:val="18"/>
              </w:rPr>
              <w:t>+</w:t>
            </w:r>
          </w:p>
        </w:tc>
        <w:tc>
          <w:tcPr>
            <w:tcW w:type="dxa" w:w="1461"/>
            <w:vAlign w:val="center"/>
            <w:shd w:fill="EEF3F7"/>
          </w:tcPr>
          <w:p>
            <w:pPr>
              <w:jc w:val="center"/>
            </w:pPr>
            <w:r>
              <w:rPr>
                <w:b/>
                <w:sz w:val="18"/>
              </w:rPr>
              <w:t>Code</w:t>
            </w:r>
          </w:p>
        </w:tc>
        <w:tc>
          <w:tcPr>
            <w:tcW w:type="dxa" w:w="1461"/>
            <w:vAlign w:val="center"/>
            <w:shd w:fill="F7F7F7"/>
          </w:tcPr>
          <w:p>
            <w:pPr>
              <w:jc w:val="center"/>
            </w:pPr>
            <w:r>
              <w:rPr>
                <w:b/>
                <w:sz w:val="18"/>
              </w:rPr>
              <w:t>+</w:t>
            </w:r>
          </w:p>
        </w:tc>
        <w:tc>
          <w:tcPr>
            <w:tcW w:type="dxa" w:w="1461"/>
            <w:vAlign w:val="center"/>
            <w:shd w:fill="EEF3F7"/>
          </w:tcPr>
          <w:p>
            <w:pPr>
              <w:jc w:val="center"/>
            </w:pPr>
            <w:r>
              <w:rPr>
                <w:b/>
                <w:sz w:val="18"/>
              </w:rPr>
              <w:t>Official Name</w:t>
            </w:r>
          </w:p>
        </w:tc>
        <w:tc>
          <w:tcPr>
            <w:tcW w:type="dxa" w:w="1461"/>
            <w:vAlign w:val="center"/>
            <w:shd w:fill="F7F7F7"/>
          </w:tcPr>
          <w:p>
            <w:pPr>
              <w:jc w:val="center"/>
            </w:pPr>
            <w:r>
              <w:rPr>
                <w:b/>
                <w:sz w:val="18"/>
              </w:rPr>
              <w:t>=</w:t>
            </w:r>
          </w:p>
        </w:tc>
        <w:tc>
          <w:tcPr>
            <w:tcW w:type="dxa" w:w="1461"/>
            <w:vAlign w:val="center"/>
            <w:shd w:fill="EEF3F7"/>
          </w:tcPr>
          <w:p>
            <w:pPr>
              <w:jc w:val="center"/>
            </w:pPr>
            <w:r>
              <w:rPr>
                <w:b/>
                <w:sz w:val="18"/>
              </w:rPr>
              <w:t>Identity lebih aman</w:t>
            </w:r>
          </w:p>
        </w:tc>
      </w:tr>
    </w:tbl>
    <w:p>
      <w:pPr>
        <w:spacing w:after="40"/>
      </w:pPr>
    </w:p>
    <w:p>
      <w:r>
        <w:br w:type="page"/>
      </w:r>
    </w:p>
    <w:p>
      <w:pPr>
        <w:pStyle w:val="Heading1"/>
      </w:pPr>
      <w:r>
        <w:t>11. Bagaimana AI dan GraphRAG masuk nanti?</w:t>
      </w:r>
    </w:p>
    <w:p>
      <w:pPr>
        <w:spacing w:after="120"/>
      </w:pPr>
      <w:r>
        <w:rPr>
          <w:b w:val="0"/>
        </w:rPr>
        <w:t>GraphRAG berarti AI tidak hanya mencari teks yang mirip, tetapi juga memanfaatkan hubungan di graph. Contohnya, pencarian semantik menemukan node yang relevan, kemudian Neo4j menelusuri hubungan ke pola, kemungkinan, pemeriksaan, atau sumber.</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vAlign w:val="center"/>
            <w:shd w:fill="EEF3F7"/>
          </w:tcPr>
          <w:p>
            <w:pPr>
              <w:jc w:val="center"/>
            </w:pPr>
            <w:r>
              <w:rPr>
                <w:b/>
                <w:sz w:val="18"/>
              </w:rPr>
              <w:t>Pertanyaan user</w:t>
            </w:r>
          </w:p>
        </w:tc>
        <w:tc>
          <w:tcPr>
            <w:tcW w:type="dxa" w:w="929"/>
            <w:vAlign w:val="center"/>
            <w:shd w:fill="F7F7F7"/>
          </w:tcPr>
          <w:p>
            <w:pPr>
              <w:jc w:val="center"/>
            </w:pPr>
            <w:r>
              <w:rPr>
                <w:b/>
                <w:sz w:val="18"/>
              </w:rPr>
              <w:t>-&gt;</w:t>
            </w:r>
          </w:p>
        </w:tc>
        <w:tc>
          <w:tcPr>
            <w:tcW w:type="dxa" w:w="929"/>
            <w:vAlign w:val="center"/>
            <w:shd w:fill="EEF3F7"/>
          </w:tcPr>
          <w:p>
            <w:pPr>
              <w:jc w:val="center"/>
            </w:pPr>
            <w:r>
              <w:rPr>
                <w:b/>
                <w:sz w:val="18"/>
              </w:rPr>
              <w:t>Pencarian semantic</w:t>
            </w:r>
          </w:p>
        </w:tc>
        <w:tc>
          <w:tcPr>
            <w:tcW w:type="dxa" w:w="929"/>
            <w:vAlign w:val="center"/>
            <w:shd w:fill="F7F7F7"/>
          </w:tcPr>
          <w:p>
            <w:pPr>
              <w:jc w:val="center"/>
            </w:pPr>
            <w:r>
              <w:rPr>
                <w:b/>
                <w:sz w:val="18"/>
              </w:rPr>
              <w:t>-&gt;</w:t>
            </w:r>
          </w:p>
        </w:tc>
        <w:tc>
          <w:tcPr>
            <w:tcW w:type="dxa" w:w="929"/>
            <w:vAlign w:val="center"/>
            <w:shd w:fill="EEF3F7"/>
          </w:tcPr>
          <w:p>
            <w:pPr>
              <w:jc w:val="center"/>
            </w:pPr>
            <w:r>
              <w:rPr>
                <w:b/>
                <w:sz w:val="18"/>
              </w:rPr>
              <w:t>Node kandidat</w:t>
            </w:r>
          </w:p>
        </w:tc>
        <w:tc>
          <w:tcPr>
            <w:tcW w:type="dxa" w:w="929"/>
            <w:vAlign w:val="center"/>
            <w:shd w:fill="F7F7F7"/>
          </w:tcPr>
          <w:p>
            <w:pPr>
              <w:jc w:val="center"/>
            </w:pPr>
            <w:r>
              <w:rPr>
                <w:b/>
                <w:sz w:val="18"/>
              </w:rPr>
              <w:t>-&gt;</w:t>
            </w:r>
          </w:p>
        </w:tc>
        <w:tc>
          <w:tcPr>
            <w:tcW w:type="dxa" w:w="929"/>
            <w:vAlign w:val="center"/>
            <w:shd w:fill="EEF3F7"/>
          </w:tcPr>
          <w:p>
            <w:pPr>
              <w:jc w:val="center"/>
            </w:pPr>
            <w:r>
              <w:rPr>
                <w:b/>
                <w:sz w:val="18"/>
              </w:rPr>
              <w:t>Graph traversal</w:t>
            </w:r>
          </w:p>
        </w:tc>
        <w:tc>
          <w:tcPr>
            <w:tcW w:type="dxa" w:w="929"/>
            <w:vAlign w:val="center"/>
            <w:shd w:fill="F7F7F7"/>
          </w:tcPr>
          <w:p>
            <w:pPr>
              <w:jc w:val="center"/>
            </w:pPr>
            <w:r>
              <w:rPr>
                <w:b/>
                <w:sz w:val="18"/>
              </w:rPr>
              <w:t>-&gt;</w:t>
            </w:r>
          </w:p>
        </w:tc>
        <w:tc>
          <w:tcPr>
            <w:tcW w:type="dxa" w:w="929"/>
            <w:vAlign w:val="center"/>
            <w:shd w:fill="EEF3F7"/>
          </w:tcPr>
          <w:p>
            <w:pPr>
              <w:jc w:val="center"/>
            </w:pPr>
            <w:r>
              <w:rPr>
                <w:b/>
                <w:sz w:val="18"/>
              </w:rPr>
              <w:t>Konteks terstruktur</w:t>
            </w:r>
          </w:p>
        </w:tc>
        <w:tc>
          <w:tcPr>
            <w:tcW w:type="dxa" w:w="929"/>
            <w:vAlign w:val="center"/>
            <w:shd w:fill="F7F7F7"/>
          </w:tcPr>
          <w:p>
            <w:pPr>
              <w:jc w:val="center"/>
            </w:pPr>
            <w:r>
              <w:rPr>
                <w:b/>
                <w:sz w:val="18"/>
              </w:rPr>
              <w:t>-&gt;</w:t>
            </w:r>
          </w:p>
        </w:tc>
        <w:tc>
          <w:tcPr>
            <w:tcW w:type="dxa" w:w="929"/>
            <w:vAlign w:val="center"/>
            <w:shd w:fill="EEF3F7"/>
          </w:tcPr>
          <w:p>
            <w:pPr>
              <w:jc w:val="center"/>
            </w:pPr>
            <w:r>
              <w:rPr>
                <w:b/>
                <w:sz w:val="18"/>
              </w:rPr>
              <w:t>AI menjelaskan</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Vector search mencari kandidat, bukan memberi diagnosis</w:t>
            </w:r>
            <w:r>
              <w:br/>
              <w:t>Embedding membantu menemukan informasi yang mirip secara makna. Keputusan dan hubungan utama tetap mengikuti graph dan aturan yang sudah dikendalikan.</w:t>
            </w:r>
          </w:p>
        </w:tc>
      </w:tr>
    </w:tbl>
    <w:p>
      <w:pPr>
        <w:spacing w:after="40"/>
      </w:pPr>
    </w:p>
    <w:p>
      <w:pPr>
        <w:spacing w:after="120"/>
      </w:pPr>
      <w:r>
        <w:rPr>
          <w:b w:val="0"/>
        </w:rPr>
        <w:t>Untuk tahap awal, Neo4j Vector Index dapat dipertimbangkan sebelum menambah database vector terpisah. Database tambahan baru diperlukan jika ada kebutuhan skala atau performa yang benar-benar terbukti.</w:t>
      </w:r>
    </w:p>
    <w:p>
      <w:r>
        <w:br w:type="page"/>
      </w:r>
    </w:p>
    <w:p>
      <w:pPr>
        <w:pStyle w:val="Heading1"/>
      </w:pPr>
      <w:r>
        <w:t>12. Panduan untuk pengguna aplikasi</w:t>
      </w:r>
    </w:p>
    <w:p>
      <w:pPr>
        <w:spacing w:after="120"/>
      </w:pPr>
      <w:r>
        <w:rPr>
          <w:b w:val="0"/>
        </w:rPr>
        <w:t>Pengguna aplikasi seharusnya tidak perlu melihat struktur database. Yang perlu terlihat adalah informasi yang membantu pekerjaan.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Yang sebaiknya terlihat</w:t>
            </w:r>
          </w:p>
        </w:tc>
        <w:tc>
          <w:tcPr>
            <w:tcW w:type="dxa" w:w="5112"/>
            <w:vAlign w:val="center"/>
            <w:shd w:fill="DCE6F1"/>
          </w:tcPr>
          <w:p>
            <w:pPr>
              <w:spacing w:after="0"/>
            </w:pPr>
            <w:r>
              <w:rPr>
                <w:b/>
                <w:sz w:val="19"/>
              </w:rPr>
              <w:t>Yang sebaiknya disembunyikan dari tampilan utama</w:t>
            </w:r>
          </w:p>
        </w:tc>
      </w:tr>
      <w:tr>
        <w:tc>
          <w:tcPr>
            <w:tcW w:type="dxa" w:w="5112"/>
            <w:vAlign w:val="top"/>
            <w:tcMar>
              <w:top w:w="80" w:type="dxa"/>
              <w:start w:w="90" w:type="dxa"/>
              <w:bottom w:w="80" w:type="dxa"/>
              <w:end w:w="90" w:type="dxa"/>
            </w:tcMar>
          </w:tcPr>
          <w:p>
            <w:pPr>
              <w:spacing w:after="0"/>
            </w:pPr>
            <w:r>
              <w:rPr>
                <w:sz w:val="19"/>
              </w:rPr>
              <w:t>Kode event</w:t>
            </w:r>
          </w:p>
        </w:tc>
        <w:tc>
          <w:tcPr>
            <w:tcW w:type="dxa" w:w="5112"/>
            <w:vAlign w:val="top"/>
            <w:tcMar>
              <w:top w:w="80" w:type="dxa"/>
              <w:start w:w="90" w:type="dxa"/>
              <w:bottom w:w="80" w:type="dxa"/>
              <w:end w:w="90" w:type="dxa"/>
            </w:tcMar>
          </w:tcPr>
          <w:p>
            <w:pPr>
              <w:spacing w:after="0"/>
            </w:pPr>
            <w:r>
              <w:rPr>
                <w:sz w:val="19"/>
              </w:rPr>
              <w:t>Internal ID</w:t>
            </w:r>
          </w:p>
        </w:tc>
      </w:tr>
      <w:tr>
        <w:tc>
          <w:tcPr>
            <w:tcW w:type="dxa" w:w="5112"/>
            <w:vAlign w:val="top"/>
            <w:tcMar>
              <w:top w:w="80" w:type="dxa"/>
              <w:start w:w="90" w:type="dxa"/>
              <w:bottom w:w="80" w:type="dxa"/>
              <w:end w:w="90" w:type="dxa"/>
            </w:tcMar>
          </w:tcPr>
          <w:p>
            <w:pPr>
              <w:spacing w:after="0"/>
            </w:pPr>
            <w:r>
              <w:rPr>
                <w:sz w:val="19"/>
              </w:rPr>
              <w:t>Judul yang mudah dipahami</w:t>
            </w:r>
          </w:p>
        </w:tc>
        <w:tc>
          <w:tcPr>
            <w:tcW w:type="dxa" w:w="5112"/>
            <w:vAlign w:val="top"/>
            <w:tcMar>
              <w:top w:w="80" w:type="dxa"/>
              <w:start w:w="90" w:type="dxa"/>
              <w:bottom w:w="80" w:type="dxa"/>
              <w:end w:w="90" w:type="dxa"/>
            </w:tcMar>
          </w:tcPr>
          <w:p>
            <w:pPr>
              <w:spacing w:after="0"/>
            </w:pPr>
            <w:r>
              <w:rPr>
                <w:sz w:val="19"/>
              </w:rPr>
              <w:t>entry_type mentah</w:t>
            </w:r>
          </w:p>
        </w:tc>
      </w:tr>
      <w:tr>
        <w:tc>
          <w:tcPr>
            <w:tcW w:type="dxa" w:w="5112"/>
            <w:vAlign w:val="top"/>
            <w:tcMar>
              <w:top w:w="80" w:type="dxa"/>
              <w:start w:w="90" w:type="dxa"/>
              <w:bottom w:w="80" w:type="dxa"/>
              <w:end w:w="90" w:type="dxa"/>
            </w:tcMar>
          </w:tcPr>
          <w:p>
            <w:pPr>
              <w:spacing w:after="0"/>
            </w:pPr>
            <w:r>
              <w:rPr>
                <w:sz w:val="19"/>
              </w:rPr>
              <w:t>Penjelasan singkat</w:t>
            </w:r>
          </w:p>
        </w:tc>
        <w:tc>
          <w:tcPr>
            <w:tcW w:type="dxa" w:w="5112"/>
            <w:vAlign w:val="top"/>
            <w:tcMar>
              <w:top w:w="80" w:type="dxa"/>
              <w:start w:w="90" w:type="dxa"/>
              <w:bottom w:w="80" w:type="dxa"/>
              <w:end w:w="90" w:type="dxa"/>
            </w:tcMar>
          </w:tcPr>
          <w:p>
            <w:pPr>
              <w:spacing w:after="0"/>
            </w:pPr>
            <w:r>
              <w:rPr>
                <w:sz w:val="19"/>
              </w:rPr>
              <w:t>audit_*</w:t>
            </w:r>
          </w:p>
        </w:tc>
      </w:tr>
      <w:tr>
        <w:tc>
          <w:tcPr>
            <w:tcW w:type="dxa" w:w="5112"/>
            <w:vAlign w:val="top"/>
            <w:tcMar>
              <w:top w:w="80" w:type="dxa"/>
              <w:start w:w="90" w:type="dxa"/>
              <w:bottom w:w="80" w:type="dxa"/>
              <w:end w:w="90" w:type="dxa"/>
            </w:tcMar>
          </w:tcPr>
          <w:p>
            <w:pPr>
              <w:spacing w:after="0"/>
            </w:pPr>
            <w:r>
              <w:rPr>
                <w:sz w:val="19"/>
              </w:rPr>
              <w:t>Langkah selanjutnya</w:t>
            </w:r>
          </w:p>
        </w:tc>
        <w:tc>
          <w:tcPr>
            <w:tcW w:type="dxa" w:w="5112"/>
            <w:vAlign w:val="top"/>
            <w:tcMar>
              <w:top w:w="80" w:type="dxa"/>
              <w:start w:w="90" w:type="dxa"/>
              <w:bottom w:w="80" w:type="dxa"/>
              <w:end w:w="90" w:type="dxa"/>
            </w:tcMar>
          </w:tcPr>
          <w:p>
            <w:pPr>
              <w:spacing w:after="0"/>
            </w:pPr>
            <w:r>
              <w:rPr>
                <w:sz w:val="19"/>
              </w:rPr>
              <w:t>*_status internal</w:t>
            </w:r>
          </w:p>
        </w:tc>
      </w:tr>
      <w:tr>
        <w:tc>
          <w:tcPr>
            <w:tcW w:type="dxa" w:w="5112"/>
            <w:vAlign w:val="top"/>
            <w:tcMar>
              <w:top w:w="80" w:type="dxa"/>
              <w:start w:w="90" w:type="dxa"/>
              <w:bottom w:w="80" w:type="dxa"/>
              <w:end w:w="90" w:type="dxa"/>
            </w:tcMar>
          </w:tcPr>
          <w:p>
            <w:pPr>
              <w:spacing w:after="0"/>
            </w:pPr>
            <w:r>
              <w:rPr>
                <w:sz w:val="19"/>
              </w:rPr>
              <w:t>Detail resmi bila dibuka</w:t>
            </w:r>
          </w:p>
        </w:tc>
        <w:tc>
          <w:tcPr>
            <w:tcW w:type="dxa" w:w="5112"/>
            <w:vAlign w:val="top"/>
            <w:tcMar>
              <w:top w:w="80" w:type="dxa"/>
              <w:start w:w="90" w:type="dxa"/>
              <w:bottom w:w="80" w:type="dxa"/>
              <w:end w:w="90" w:type="dxa"/>
            </w:tcMar>
          </w:tcPr>
          <w:p>
            <w:pPr>
              <w:spacing w:after="0"/>
            </w:pPr>
            <w:r>
              <w:rPr>
                <w:sz w:val="19"/>
              </w:rPr>
              <w:t>engineering_detail, matrix_*, formula_or_logic</w:t>
            </w:r>
          </w:p>
        </w:tc>
      </w:tr>
      <w:tr>
        <w:tc>
          <w:tcPr>
            <w:tcW w:type="dxa" w:w="5112"/>
            <w:vAlign w:val="top"/>
            <w:tcMar>
              <w:top w:w="80" w:type="dxa"/>
              <w:start w:w="90" w:type="dxa"/>
              <w:bottom w:w="80" w:type="dxa"/>
              <w:end w:w="90" w:type="dxa"/>
            </w:tcMar>
          </w:tcPr>
          <w:p>
            <w:pPr>
              <w:spacing w:after="0"/>
            </w:pPr>
            <w:r>
              <w:rPr>
                <w:sz w:val="19"/>
              </w:rPr>
              <w:t>Sumber bila pengguna membutuhkan validasi</w:t>
            </w:r>
          </w:p>
        </w:tc>
        <w:tc>
          <w:tcPr>
            <w:tcW w:type="dxa" w:w="5112"/>
            <w:vAlign w:val="top"/>
            <w:tcMar>
              <w:top w:w="80" w:type="dxa"/>
              <w:start w:w="90" w:type="dxa"/>
              <w:bottom w:w="80" w:type="dxa"/>
              <w:end w:w="90" w:type="dxa"/>
            </w:tcMar>
          </w:tcPr>
          <w:p>
            <w:pPr>
              <w:spacing w:after="0"/>
            </w:pPr>
            <w:r>
              <w:rPr>
                <w:sz w:val="19"/>
              </w:rPr>
              <w:t>Property teknis yang tidak membantu tindakan</w:t>
            </w:r>
          </w:p>
        </w:tc>
      </w:tr>
    </w:tbl>
    <w:p>
      <w:pPr>
        <w:spacing w:after="40"/>
      </w:pPr>
    </w:p>
    <w:p>
      <w:pPr>
        <w:spacing w:after="120"/>
      </w:pPr>
      <w:r>
        <w:rPr>
          <w:b w:val="0"/>
        </w:rPr>
        <w:t>Alur baca yang diharapkan:</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vAlign w:val="center"/>
            <w:shd w:fill="EEF3F7"/>
          </w:tcPr>
          <w:p>
            <w:pPr>
              <w:jc w:val="center"/>
            </w:pPr>
            <w:r>
              <w:rPr>
                <w:b/>
                <w:sz w:val="18"/>
              </w:rPr>
              <w:t>Apa yang terlihat?</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Apa artinya?</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Apa yang perlu diperiksa?</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Bagaimana mengeceknya?</w:t>
            </w:r>
          </w:p>
        </w:tc>
        <w:tc>
          <w:tcPr>
            <w:tcW w:type="dxa" w:w="1136"/>
            <w:vAlign w:val="center"/>
            <w:shd w:fill="F7F7F7"/>
          </w:tcPr>
          <w:p>
            <w:pPr>
              <w:jc w:val="center"/>
            </w:pPr>
            <w:r>
              <w:rPr>
                <w:b/>
                <w:sz w:val="18"/>
              </w:rPr>
              <w:t>-&gt;</w:t>
            </w:r>
          </w:p>
        </w:tc>
        <w:tc>
          <w:tcPr>
            <w:tcW w:type="dxa" w:w="1136"/>
            <w:vAlign w:val="center"/>
            <w:shd w:fill="EEF3F7"/>
          </w:tcPr>
          <w:p>
            <w:pPr>
              <w:jc w:val="center"/>
            </w:pPr>
            <w:r>
              <w:rPr>
                <w:b/>
                <w:sz w:val="18"/>
              </w:rPr>
              <w:t>Langkah selanjutnya</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Tujuan tampilan</w:t>
            </w:r>
            <w:r>
              <w:br/>
              <w:t>Pengguna harus mendapat jawaban yang membantu tindakan tanpa harus memahami schema Neo4j.</w:t>
            </w:r>
          </w:p>
        </w:tc>
      </w:tr>
    </w:tbl>
    <w:p>
      <w:pPr>
        <w:spacing w:after="40"/>
      </w:pPr>
    </w:p>
    <w:p>
      <w:r>
        <w:br w:type="page"/>
      </w:r>
    </w:p>
    <w:p>
      <w:pPr>
        <w:pStyle w:val="Heading1"/>
      </w:pPr>
      <w:r>
        <w:t>13. Aturan agar database tetap sehat</w:t>
      </w:r>
    </w:p>
    <w:p>
      <w:pPr>
        <w:pStyle w:val="ListNumber"/>
        <w:spacing w:after="60"/>
      </w:pPr>
      <w:r>
        <w:t>Jangan menambah hubungan hanya agar graph terlihat lengkap.</w:t>
      </w:r>
    </w:p>
    <w:p>
      <w:pPr>
        <w:pStyle w:val="ListNumber"/>
        <w:spacing w:after="60"/>
      </w:pPr>
      <w:r>
        <w:t>Jangan mengubah teks resmi OEM untuk membuatnya lebih enak dibaca. Buat bahasa pengguna di field terpisah.</w:t>
      </w:r>
    </w:p>
    <w:p>
      <w:pPr>
        <w:pStyle w:val="ListNumber"/>
        <w:spacing w:after="60"/>
      </w:pPr>
      <w:r>
        <w:t>Jangan menganggap fault sebagai root cause otomatis.</w:t>
      </w:r>
    </w:p>
    <w:p>
      <w:pPr>
        <w:pStyle w:val="ListNumber"/>
        <w:spacing w:after="60"/>
      </w:pPr>
      <w:r>
        <w:t>Jangan menganggap hypothesis sebagai diagnosis.</w:t>
      </w:r>
    </w:p>
    <w:p>
      <w:pPr>
        <w:pStyle w:val="ListNumber"/>
        <w:spacing w:after="60"/>
      </w:pPr>
      <w:r>
        <w:t>Jangan memasukkan telemetry mentah dalam jumlah besar tanpa alasan.</w:t>
      </w:r>
    </w:p>
    <w:p>
      <w:pPr>
        <w:pStyle w:val="ListNumber"/>
        <w:spacing w:after="60"/>
      </w:pPr>
      <w:r>
        <w:t>Lakukan dry-run sebelum SET, MERGE, atau REMOVE.</w:t>
      </w:r>
    </w:p>
    <w:p>
      <w:pPr>
        <w:pStyle w:val="ListNumber"/>
        <w:spacing w:after="60"/>
      </w:pPr>
      <w:r>
        <w:t>Jalankan schema health / regression test setelah perubahan besar.</w:t>
      </w:r>
    </w:p>
    <w:p>
      <w:pPr>
        <w:pStyle w:val="ListNumber"/>
        <w:spacing w:after="60"/>
      </w:pPr>
      <w:r>
        <w:t>Catat sumber setiap pengetahuan penting.</w:t>
      </w:r>
    </w:p>
    <w:p>
      <w:pPr>
        <w:pStyle w:val="ListNumber"/>
        <w:spacing w:after="60"/>
      </w:pPr>
      <w:r>
        <w:t>Pisahkan bahasa pengguna, detail engineering, dan provenance.</w:t>
      </w:r>
    </w:p>
    <w:p>
      <w:pPr>
        <w:pStyle w:val="ListNumber"/>
        <w:spacing w:after="60"/>
      </w:pPr>
      <w:r>
        <w:t>Tambahkan node baru karena kebutuhan nyata, bukan karena ingin membuat schema simetris.</w:t>
      </w:r>
    </w:p>
    <w:p>
      <w:pPr>
        <w:pStyle w:val="Heading2"/>
      </w:pPr>
      <w:r>
        <w:t>Baseline yang harus tetap dipantau</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Indikator kesehatan</w:t>
            </w:r>
          </w:p>
        </w:tc>
        <w:tc>
          <w:tcPr>
            <w:tcW w:type="dxa" w:w="5112"/>
            <w:vAlign w:val="center"/>
            <w:shd w:fill="DCE6F1"/>
          </w:tcPr>
          <w:p>
            <w:pPr>
              <w:spacing w:after="0"/>
            </w:pPr>
            <w:r>
              <w:rPr>
                <w:b/>
                <w:sz w:val="19"/>
              </w:rPr>
              <w:t>Nilai baseline</w:t>
            </w:r>
          </w:p>
        </w:tc>
      </w:tr>
      <w:tr>
        <w:tc>
          <w:tcPr>
            <w:tcW w:type="dxa" w:w="5112"/>
            <w:vAlign w:val="top"/>
            <w:tcMar>
              <w:top w:w="80" w:type="dxa"/>
              <w:start w:w="90" w:type="dxa"/>
              <w:bottom w:w="80" w:type="dxa"/>
              <w:end w:w="90" w:type="dxa"/>
            </w:tcMar>
          </w:tcPr>
          <w:p>
            <w:pPr>
              <w:spacing w:after="0"/>
            </w:pPr>
            <w:r>
              <w:rPr>
                <w:sz w:val="19"/>
              </w:rPr>
              <w:t>FaultCode</w:t>
            </w:r>
          </w:p>
        </w:tc>
        <w:tc>
          <w:tcPr>
            <w:tcW w:type="dxa" w:w="5112"/>
            <w:vAlign w:val="top"/>
            <w:tcMar>
              <w:top w:w="80" w:type="dxa"/>
              <w:start w:w="90" w:type="dxa"/>
              <w:bottom w:w="80" w:type="dxa"/>
              <w:end w:w="90" w:type="dxa"/>
            </w:tcMar>
          </w:tcPr>
          <w:p>
            <w:pPr>
              <w:spacing w:after="0"/>
            </w:pPr>
            <w:r>
              <w:rPr>
                <w:sz w:val="19"/>
              </w:rPr>
              <w:t>195</w:t>
            </w:r>
          </w:p>
        </w:tc>
      </w:tr>
      <w:tr>
        <w:tc>
          <w:tcPr>
            <w:tcW w:type="dxa" w:w="5112"/>
            <w:vAlign w:val="top"/>
            <w:tcMar>
              <w:top w:w="80" w:type="dxa"/>
              <w:start w:w="90" w:type="dxa"/>
              <w:bottom w:w="80" w:type="dxa"/>
              <w:end w:w="90" w:type="dxa"/>
            </w:tcMar>
          </w:tcPr>
          <w:p>
            <w:pPr>
              <w:spacing w:after="0"/>
            </w:pPr>
            <w:r>
              <w:rPr>
                <w:sz w:val="19"/>
              </w:rPr>
              <w:t>WarningEvent</w:t>
            </w:r>
          </w:p>
        </w:tc>
        <w:tc>
          <w:tcPr>
            <w:tcW w:type="dxa" w:w="5112"/>
            <w:vAlign w:val="top"/>
            <w:tcMar>
              <w:top w:w="80" w:type="dxa"/>
              <w:start w:w="90" w:type="dxa"/>
              <w:bottom w:w="80" w:type="dxa"/>
              <w:end w:w="90" w:type="dxa"/>
            </w:tcMar>
          </w:tcPr>
          <w:p>
            <w:pPr>
              <w:spacing w:after="0"/>
            </w:pPr>
            <w:r>
              <w:rPr>
                <w:sz w:val="19"/>
              </w:rPr>
              <w:t>178</w:t>
            </w:r>
          </w:p>
        </w:tc>
      </w:tr>
      <w:tr>
        <w:tc>
          <w:tcPr>
            <w:tcW w:type="dxa" w:w="5112"/>
            <w:vAlign w:val="top"/>
            <w:tcMar>
              <w:top w:w="80" w:type="dxa"/>
              <w:start w:w="90" w:type="dxa"/>
              <w:bottom w:w="80" w:type="dxa"/>
              <w:end w:w="90" w:type="dxa"/>
            </w:tcMar>
          </w:tcPr>
          <w:p>
            <w:pPr>
              <w:spacing w:after="0"/>
            </w:pPr>
            <w:r>
              <w:rPr>
                <w:sz w:val="19"/>
              </w:rPr>
              <w:t>MitigationAction</w:t>
            </w:r>
          </w:p>
        </w:tc>
        <w:tc>
          <w:tcPr>
            <w:tcW w:type="dxa" w:w="5112"/>
            <w:vAlign w:val="top"/>
            <w:tcMar>
              <w:top w:w="80" w:type="dxa"/>
              <w:start w:w="90" w:type="dxa"/>
              <w:bottom w:w="80" w:type="dxa"/>
              <w:end w:w="90" w:type="dxa"/>
            </w:tcMar>
          </w:tcPr>
          <w:p>
            <w:pPr>
              <w:spacing w:after="0"/>
            </w:pPr>
            <w:r>
              <w:rPr>
                <w:sz w:val="19"/>
              </w:rPr>
              <w:t>373</w:t>
            </w:r>
          </w:p>
        </w:tc>
      </w:tr>
      <w:tr>
        <w:tc>
          <w:tcPr>
            <w:tcW w:type="dxa" w:w="5112"/>
            <w:vAlign w:val="top"/>
            <w:tcMar>
              <w:top w:w="80" w:type="dxa"/>
              <w:start w:w="90" w:type="dxa"/>
              <w:bottom w:w="80" w:type="dxa"/>
              <w:end w:w="90" w:type="dxa"/>
            </w:tcMar>
          </w:tcPr>
          <w:p>
            <w:pPr>
              <w:spacing w:after="0"/>
            </w:pPr>
            <w:r>
              <w:rPr>
                <w:sz w:val="19"/>
              </w:rPr>
              <w:t>ConditionHypothesis</w:t>
            </w:r>
          </w:p>
        </w:tc>
        <w:tc>
          <w:tcPr>
            <w:tcW w:type="dxa" w:w="5112"/>
            <w:vAlign w:val="top"/>
            <w:tcMar>
              <w:top w:w="80" w:type="dxa"/>
              <w:start w:w="90" w:type="dxa"/>
              <w:bottom w:w="80" w:type="dxa"/>
              <w:end w:w="90" w:type="dxa"/>
            </w:tcMar>
          </w:tcPr>
          <w:p>
            <w:pPr>
              <w:spacing w:after="0"/>
            </w:pPr>
            <w:r>
              <w:rPr>
                <w:sz w:val="19"/>
              </w:rPr>
              <w:t>17</w:t>
            </w:r>
          </w:p>
        </w:tc>
      </w:tr>
      <w:tr>
        <w:tc>
          <w:tcPr>
            <w:tcW w:type="dxa" w:w="5112"/>
            <w:vAlign w:val="top"/>
            <w:tcMar>
              <w:top w:w="80" w:type="dxa"/>
              <w:start w:w="90" w:type="dxa"/>
              <w:bottom w:w="80" w:type="dxa"/>
              <w:end w:w="90" w:type="dxa"/>
            </w:tcMar>
          </w:tcPr>
          <w:p>
            <w:pPr>
              <w:spacing w:after="0"/>
            </w:pPr>
            <w:r>
              <w:rPr>
                <w:sz w:val="19"/>
              </w:rPr>
              <w:t>EvidencePattern</w:t>
            </w:r>
          </w:p>
        </w:tc>
        <w:tc>
          <w:tcPr>
            <w:tcW w:type="dxa" w:w="5112"/>
            <w:vAlign w:val="top"/>
            <w:tcMar>
              <w:top w:w="80" w:type="dxa"/>
              <w:start w:w="90" w:type="dxa"/>
              <w:bottom w:w="80" w:type="dxa"/>
              <w:end w:w="90" w:type="dxa"/>
            </w:tcMar>
          </w:tcPr>
          <w:p>
            <w:pPr>
              <w:spacing w:after="0"/>
            </w:pPr>
            <w:r>
              <w:rPr>
                <w:sz w:val="19"/>
              </w:rPr>
              <w:t>17</w:t>
            </w:r>
          </w:p>
        </w:tc>
      </w:tr>
      <w:tr>
        <w:tc>
          <w:tcPr>
            <w:tcW w:type="dxa" w:w="5112"/>
            <w:vAlign w:val="top"/>
            <w:tcMar>
              <w:top w:w="80" w:type="dxa"/>
              <w:start w:w="90" w:type="dxa"/>
              <w:bottom w:w="80" w:type="dxa"/>
              <w:end w:w="90" w:type="dxa"/>
            </w:tcMar>
          </w:tcPr>
          <w:p>
            <w:pPr>
              <w:spacing w:after="0"/>
            </w:pPr>
            <w:r>
              <w:rPr>
                <w:sz w:val="19"/>
              </w:rPr>
              <w:t>Language complete</w:t>
            </w:r>
          </w:p>
        </w:tc>
        <w:tc>
          <w:tcPr>
            <w:tcW w:type="dxa" w:w="5112"/>
            <w:vAlign w:val="top"/>
            <w:tcMar>
              <w:top w:w="80" w:type="dxa"/>
              <w:start w:w="90" w:type="dxa"/>
              <w:bottom w:w="80" w:type="dxa"/>
              <w:end w:w="90" w:type="dxa"/>
            </w:tcMar>
          </w:tcPr>
          <w:p>
            <w:pPr>
              <w:spacing w:after="0"/>
            </w:pPr>
            <w:r>
              <w:rPr>
                <w:sz w:val="19"/>
              </w:rPr>
              <w:t>373</w:t>
            </w:r>
          </w:p>
        </w:tc>
      </w:tr>
      <w:tr>
        <w:tc>
          <w:tcPr>
            <w:tcW w:type="dxa" w:w="5112"/>
            <w:vAlign w:val="top"/>
            <w:tcMar>
              <w:top w:w="80" w:type="dxa"/>
              <w:start w:w="90" w:type="dxa"/>
              <w:bottom w:w="80" w:type="dxa"/>
              <w:end w:w="90" w:type="dxa"/>
            </w:tcMar>
          </w:tcPr>
          <w:p>
            <w:pPr>
              <w:spacing w:after="0"/>
            </w:pPr>
            <w:r>
              <w:rPr>
                <w:sz w:val="19"/>
              </w:rPr>
              <w:t>HAS_ACTION relationships</w:t>
            </w:r>
          </w:p>
        </w:tc>
        <w:tc>
          <w:tcPr>
            <w:tcW w:type="dxa" w:w="5112"/>
            <w:vAlign w:val="top"/>
            <w:tcMar>
              <w:top w:w="80" w:type="dxa"/>
              <w:start w:w="90" w:type="dxa"/>
              <w:bottom w:w="80" w:type="dxa"/>
              <w:end w:w="90" w:type="dxa"/>
            </w:tcMar>
          </w:tcPr>
          <w:p>
            <w:pPr>
              <w:spacing w:after="0"/>
            </w:pPr>
            <w:r>
              <w:rPr>
                <w:sz w:val="19"/>
              </w:rPr>
              <w:t>373</w:t>
            </w:r>
          </w:p>
        </w:tc>
      </w:tr>
      <w:tr>
        <w:tc>
          <w:tcPr>
            <w:tcW w:type="dxa" w:w="5112"/>
            <w:vAlign w:val="top"/>
            <w:tcMar>
              <w:top w:w="80" w:type="dxa"/>
              <w:start w:w="90" w:type="dxa"/>
              <w:bottom w:w="80" w:type="dxa"/>
              <w:end w:w="90" w:type="dxa"/>
            </w:tcMar>
          </w:tcPr>
          <w:p>
            <w:pPr>
              <w:spacing w:after="0"/>
            </w:pPr>
            <w:r>
              <w:rPr>
                <w:sz w:val="19"/>
              </w:rPr>
              <w:t>Orphan actions</w:t>
            </w:r>
          </w:p>
        </w:tc>
        <w:tc>
          <w:tcPr>
            <w:tcW w:type="dxa" w:w="5112"/>
            <w:vAlign w:val="top"/>
            <w:tcMar>
              <w:top w:w="80" w:type="dxa"/>
              <w:start w:w="90" w:type="dxa"/>
              <w:bottom w:w="80" w:type="dxa"/>
              <w:end w:w="90" w:type="dxa"/>
            </w:tcMar>
          </w:tcPr>
          <w:p>
            <w:pPr>
              <w:spacing w:after="0"/>
            </w:pPr>
            <w:r>
              <w:rPr>
                <w:sz w:val="19"/>
              </w:rPr>
              <w:t>0</w:t>
            </w:r>
          </w:p>
        </w:tc>
      </w:tr>
      <w:tr>
        <w:tc>
          <w:tcPr>
            <w:tcW w:type="dxa" w:w="5112"/>
            <w:vAlign w:val="top"/>
            <w:tcMar>
              <w:top w:w="80" w:type="dxa"/>
              <w:start w:w="90" w:type="dxa"/>
              <w:bottom w:w="80" w:type="dxa"/>
              <w:end w:w="90" w:type="dxa"/>
            </w:tcMar>
          </w:tcPr>
          <w:p>
            <w:pPr>
              <w:spacing w:after="0"/>
            </w:pPr>
            <w:r>
              <w:rPr>
                <w:sz w:val="19"/>
              </w:rPr>
              <w:t>Multi-owner actions</w:t>
            </w:r>
          </w:p>
        </w:tc>
        <w:tc>
          <w:tcPr>
            <w:tcW w:type="dxa" w:w="5112"/>
            <w:vAlign w:val="top"/>
            <w:tcMar>
              <w:top w:w="80" w:type="dxa"/>
              <w:start w:w="90" w:type="dxa"/>
              <w:bottom w:w="80" w:type="dxa"/>
              <w:end w:w="90" w:type="dxa"/>
            </w:tcMar>
          </w:tcPr>
          <w:p>
            <w:pPr>
              <w:spacing w:after="0"/>
            </w:pPr>
            <w:r>
              <w:rPr>
                <w:sz w:val="19"/>
              </w:rPr>
              <w:t>0</w:t>
            </w:r>
          </w:p>
        </w:tc>
      </w:tr>
      <w:tr>
        <w:tc>
          <w:tcPr>
            <w:tcW w:type="dxa" w:w="5112"/>
            <w:vAlign w:val="top"/>
            <w:tcMar>
              <w:top w:w="80" w:type="dxa"/>
              <w:start w:w="90" w:type="dxa"/>
              <w:bottom w:w="80" w:type="dxa"/>
              <w:end w:w="90" w:type="dxa"/>
            </w:tcMar>
          </w:tcPr>
          <w:p>
            <w:pPr>
              <w:spacing w:after="0"/>
            </w:pPr>
            <w:r>
              <w:rPr>
                <w:sz w:val="19"/>
              </w:rPr>
              <w:t>Forbidden ConditionHypothesis -&gt; REQUIRES_DATA</w:t>
            </w:r>
          </w:p>
        </w:tc>
        <w:tc>
          <w:tcPr>
            <w:tcW w:type="dxa" w:w="5112"/>
            <w:vAlign w:val="top"/>
            <w:tcMar>
              <w:top w:w="80" w:type="dxa"/>
              <w:start w:w="90" w:type="dxa"/>
              <w:bottom w:w="80" w:type="dxa"/>
              <w:end w:w="90" w:type="dxa"/>
            </w:tcMar>
          </w:tcPr>
          <w:p>
            <w:pPr>
              <w:spacing w:after="0"/>
            </w:pPr>
            <w:r>
              <w:rPr>
                <w:sz w:val="19"/>
              </w:rPr>
              <w:t>0</w:t>
            </w:r>
          </w:p>
        </w:tc>
      </w:tr>
      <w:tr>
        <w:tc>
          <w:tcPr>
            <w:tcW w:type="dxa" w:w="5112"/>
            <w:vAlign w:val="top"/>
            <w:tcMar>
              <w:top w:w="80" w:type="dxa"/>
              <w:start w:w="90" w:type="dxa"/>
              <w:bottom w:w="80" w:type="dxa"/>
              <w:end w:w="90" w:type="dxa"/>
            </w:tcMar>
          </w:tcPr>
          <w:p>
            <w:pPr>
              <w:spacing w:after="0"/>
            </w:pPr>
            <w:r>
              <w:rPr>
                <w:sz w:val="19"/>
              </w:rPr>
              <w:t>Forbidden InspectionStep &lt;-&gt; MitigationAction</w:t>
            </w:r>
          </w:p>
        </w:tc>
        <w:tc>
          <w:tcPr>
            <w:tcW w:type="dxa" w:w="5112"/>
            <w:vAlign w:val="top"/>
            <w:tcMar>
              <w:top w:w="80" w:type="dxa"/>
              <w:start w:w="90" w:type="dxa"/>
              <w:bottom w:w="80" w:type="dxa"/>
              <w:end w:w="90" w:type="dxa"/>
            </w:tcMar>
          </w:tcPr>
          <w:p>
            <w:pPr>
              <w:spacing w:after="0"/>
            </w:pPr>
            <w:r>
              <w:rPr>
                <w:sz w:val="19"/>
              </w:rPr>
              <w:t>0</w:t>
            </w:r>
          </w:p>
        </w:tc>
      </w:tr>
    </w:tbl>
    <w:p>
      <w:pPr>
        <w:spacing w:after="40"/>
      </w:pPr>
    </w:p>
    <w:p>
      <w:r>
        <w:br w:type="page"/>
      </w:r>
    </w:p>
    <w:p>
      <w:pPr>
        <w:pStyle w:val="Heading1"/>
      </w:pPr>
      <w:r>
        <w:t>14. Roadmap pengembangan yang disarankan</w:t>
      </w:r>
    </w:p>
    <w:p>
      <w:pPr>
        <w:spacing w:after="120"/>
      </w:pPr>
      <w:r>
        <w:rPr>
          <w:b w:val="0"/>
        </w:rPr>
        <w:t>Pengembangan tidak perlu meloncat langsung ke agent AI. Urutan berikut menjaga fondasi tetap sederhana dan mudah diuji.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CE6F1"/>
          </w:tcPr>
          <w:p>
            <w:pPr>
              <w:spacing w:after="0"/>
            </w:pPr>
            <w:r>
              <w:rPr>
                <w:b/>
                <w:sz w:val="19"/>
              </w:rPr>
              <w:t>Tahap</w:t>
            </w:r>
          </w:p>
        </w:tc>
        <w:tc>
          <w:tcPr>
            <w:tcW w:type="dxa" w:w="3408"/>
            <w:vAlign w:val="center"/>
            <w:shd w:fill="DCE6F1"/>
          </w:tcPr>
          <w:p>
            <w:pPr>
              <w:spacing w:after="0"/>
            </w:pPr>
            <w:r>
              <w:rPr>
                <w:b/>
                <w:sz w:val="19"/>
              </w:rPr>
              <w:t>Fokus</w:t>
            </w:r>
          </w:p>
        </w:tc>
        <w:tc>
          <w:tcPr>
            <w:tcW w:type="dxa" w:w="3408"/>
            <w:vAlign w:val="center"/>
            <w:shd w:fill="DCE6F1"/>
          </w:tcPr>
          <w:p>
            <w:pPr>
              <w:spacing w:after="0"/>
            </w:pPr>
            <w:r>
              <w:rPr>
                <w:b/>
                <w:sz w:val="19"/>
              </w:rPr>
              <w:t>Hasil yang diharapkan</w:t>
            </w:r>
          </w:p>
        </w:tc>
      </w:tr>
      <w:tr>
        <w:tc>
          <w:tcPr>
            <w:tcW w:type="dxa" w:w="3408"/>
            <w:vAlign w:val="top"/>
            <w:tcMar>
              <w:top w:w="80" w:type="dxa"/>
              <w:start w:w="90" w:type="dxa"/>
              <w:bottom w:w="80" w:type="dxa"/>
              <w:end w:w="90" w:type="dxa"/>
            </w:tcMar>
          </w:tcPr>
          <w:p>
            <w:pPr>
              <w:spacing w:after="0"/>
            </w:pPr>
            <w:r>
              <w:rPr>
                <w:sz w:val="19"/>
              </w:rPr>
              <w:t>1</w:t>
            </w:r>
          </w:p>
        </w:tc>
        <w:tc>
          <w:tcPr>
            <w:tcW w:type="dxa" w:w="3408"/>
            <w:vAlign w:val="top"/>
            <w:tcMar>
              <w:top w:w="80" w:type="dxa"/>
              <w:start w:w="90" w:type="dxa"/>
              <w:bottom w:w="80" w:type="dxa"/>
              <w:end w:w="90" w:type="dxa"/>
            </w:tcMar>
          </w:tcPr>
          <w:p>
            <w:pPr>
              <w:spacing w:after="0"/>
            </w:pPr>
            <w:r>
              <w:rPr>
                <w:sz w:val="19"/>
              </w:rPr>
              <w:t>Automated schema health test</w:t>
            </w:r>
          </w:p>
        </w:tc>
        <w:tc>
          <w:tcPr>
            <w:tcW w:type="dxa" w:w="3408"/>
            <w:vAlign w:val="top"/>
            <w:tcMar>
              <w:top w:w="80" w:type="dxa"/>
              <w:start w:w="90" w:type="dxa"/>
              <w:bottom w:w="80" w:type="dxa"/>
              <w:end w:w="90" w:type="dxa"/>
            </w:tcMar>
          </w:tcPr>
          <w:p>
            <w:pPr>
              <w:spacing w:after="0"/>
            </w:pPr>
            <w:r>
              <w:rPr>
                <w:sz w:val="19"/>
              </w:rPr>
              <w:t>Database dapat memeriksa dirinya sendiri setelah perubahan.</w:t>
            </w:r>
          </w:p>
        </w:tc>
      </w:tr>
      <w:tr>
        <w:tc>
          <w:tcPr>
            <w:tcW w:type="dxa" w:w="3408"/>
            <w:vAlign w:val="top"/>
            <w:tcMar>
              <w:top w:w="80" w:type="dxa"/>
              <w:start w:w="90" w:type="dxa"/>
              <w:bottom w:w="80" w:type="dxa"/>
              <w:end w:w="90" w:type="dxa"/>
            </w:tcMar>
          </w:tcPr>
          <w:p>
            <w:pPr>
              <w:spacing w:after="0"/>
            </w:pPr>
            <w:r>
              <w:rPr>
                <w:sz w:val="19"/>
              </w:rPr>
              <w:t>2</w:t>
            </w:r>
          </w:p>
        </w:tc>
        <w:tc>
          <w:tcPr>
            <w:tcW w:type="dxa" w:w="3408"/>
            <w:vAlign w:val="top"/>
            <w:tcMar>
              <w:top w:w="80" w:type="dxa"/>
              <w:start w:w="90" w:type="dxa"/>
              <w:bottom w:w="80" w:type="dxa"/>
              <w:end w:w="90" w:type="dxa"/>
            </w:tcMar>
          </w:tcPr>
          <w:p>
            <w:pPr>
              <w:spacing w:after="0"/>
            </w:pPr>
            <w:r>
              <w:rPr>
                <w:sz w:val="19"/>
              </w:rPr>
              <w:t>Constraint &amp; index audit</w:t>
            </w:r>
          </w:p>
        </w:tc>
        <w:tc>
          <w:tcPr>
            <w:tcW w:type="dxa" w:w="3408"/>
            <w:vAlign w:val="top"/>
            <w:tcMar>
              <w:top w:w="80" w:type="dxa"/>
              <w:start w:w="90" w:type="dxa"/>
              <w:bottom w:w="80" w:type="dxa"/>
              <w:end w:w="90" w:type="dxa"/>
            </w:tcMar>
          </w:tcPr>
          <w:p>
            <w:pPr>
              <w:spacing w:after="0"/>
            </w:pPr>
            <w:r>
              <w:rPr>
                <w:sz w:val="19"/>
              </w:rPr>
              <w:t>Identity lebih aman dan query lebih cepat.</w:t>
            </w:r>
          </w:p>
        </w:tc>
      </w:tr>
      <w:tr>
        <w:tc>
          <w:tcPr>
            <w:tcW w:type="dxa" w:w="3408"/>
            <w:vAlign w:val="top"/>
            <w:tcMar>
              <w:top w:w="80" w:type="dxa"/>
              <w:start w:w="90" w:type="dxa"/>
              <w:bottom w:w="80" w:type="dxa"/>
              <w:end w:w="90" w:type="dxa"/>
            </w:tcMar>
          </w:tcPr>
          <w:p>
            <w:pPr>
              <w:spacing w:after="0"/>
            </w:pPr>
            <w:r>
              <w:rPr>
                <w:sz w:val="19"/>
              </w:rPr>
              <w:t>3</w:t>
            </w:r>
          </w:p>
        </w:tc>
        <w:tc>
          <w:tcPr>
            <w:tcW w:type="dxa" w:w="3408"/>
            <w:vAlign w:val="top"/>
            <w:tcMar>
              <w:top w:w="80" w:type="dxa"/>
              <w:start w:w="90" w:type="dxa"/>
              <w:bottom w:w="80" w:type="dxa"/>
              <w:end w:w="90" w:type="dxa"/>
            </w:tcMar>
          </w:tcPr>
          <w:p>
            <w:pPr>
              <w:spacing w:after="0"/>
            </w:pPr>
            <w:r>
              <w:rPr>
                <w:sz w:val="19"/>
              </w:rPr>
              <w:t>Query performance audit</w:t>
            </w:r>
          </w:p>
        </w:tc>
        <w:tc>
          <w:tcPr>
            <w:tcW w:type="dxa" w:w="3408"/>
            <w:vAlign w:val="top"/>
            <w:tcMar>
              <w:top w:w="80" w:type="dxa"/>
              <w:start w:w="90" w:type="dxa"/>
              <w:bottom w:w="80" w:type="dxa"/>
              <w:end w:w="90" w:type="dxa"/>
            </w:tcMar>
          </w:tcPr>
          <w:p>
            <w:pPr>
              <w:spacing w:after="0"/>
            </w:pPr>
            <w:r>
              <w:rPr>
                <w:sz w:val="19"/>
              </w:rPr>
              <w:t>Query utama terukur dengan EXPLAIN/PROFILE.</w:t>
            </w:r>
          </w:p>
        </w:tc>
      </w:tr>
      <w:tr>
        <w:tc>
          <w:tcPr>
            <w:tcW w:type="dxa" w:w="3408"/>
            <w:vAlign w:val="top"/>
            <w:tcMar>
              <w:top w:w="80" w:type="dxa"/>
              <w:start w:w="90" w:type="dxa"/>
              <w:bottom w:w="80" w:type="dxa"/>
              <w:end w:w="90" w:type="dxa"/>
            </w:tcMar>
          </w:tcPr>
          <w:p>
            <w:pPr>
              <w:spacing w:after="0"/>
            </w:pPr>
            <w:r>
              <w:rPr>
                <w:sz w:val="19"/>
              </w:rPr>
              <w:t>4</w:t>
            </w:r>
          </w:p>
        </w:tc>
        <w:tc>
          <w:tcPr>
            <w:tcW w:type="dxa" w:w="3408"/>
            <w:vAlign w:val="top"/>
            <w:tcMar>
              <w:top w:w="80" w:type="dxa"/>
              <w:start w:w="90" w:type="dxa"/>
              <w:bottom w:w="80" w:type="dxa"/>
              <w:end w:w="90" w:type="dxa"/>
            </w:tcMar>
          </w:tcPr>
          <w:p>
            <w:pPr>
              <w:spacing w:after="0"/>
            </w:pPr>
            <w:r>
              <w:rPr>
                <w:sz w:val="19"/>
              </w:rPr>
              <w:t>Presentation layer</w:t>
            </w:r>
          </w:p>
        </w:tc>
        <w:tc>
          <w:tcPr>
            <w:tcW w:type="dxa" w:w="3408"/>
            <w:vAlign w:val="top"/>
            <w:tcMar>
              <w:top w:w="80" w:type="dxa"/>
              <w:start w:w="90" w:type="dxa"/>
              <w:bottom w:w="80" w:type="dxa"/>
              <w:end w:w="90" w:type="dxa"/>
            </w:tcMar>
          </w:tcPr>
          <w:p>
            <w:pPr>
              <w:spacing w:after="0"/>
            </w:pPr>
            <w:r>
              <w:rPr>
                <w:sz w:val="19"/>
              </w:rPr>
              <w:t>Aplikasi menampilkan bahasa yang mudah dipahami.</w:t>
            </w:r>
          </w:p>
        </w:tc>
      </w:tr>
      <w:tr>
        <w:tc>
          <w:tcPr>
            <w:tcW w:type="dxa" w:w="3408"/>
            <w:vAlign w:val="top"/>
            <w:tcMar>
              <w:top w:w="80" w:type="dxa"/>
              <w:start w:w="90" w:type="dxa"/>
              <w:bottom w:w="80" w:type="dxa"/>
              <w:end w:w="90" w:type="dxa"/>
            </w:tcMar>
          </w:tcPr>
          <w:p>
            <w:pPr>
              <w:spacing w:after="0"/>
            </w:pPr>
            <w:r>
              <w:rPr>
                <w:sz w:val="19"/>
              </w:rPr>
              <w:t>5</w:t>
            </w:r>
          </w:p>
        </w:tc>
        <w:tc>
          <w:tcPr>
            <w:tcW w:type="dxa" w:w="3408"/>
            <w:vAlign w:val="top"/>
            <w:tcMar>
              <w:top w:w="80" w:type="dxa"/>
              <w:start w:w="90" w:type="dxa"/>
              <w:bottom w:w="80" w:type="dxa"/>
              <w:end w:w="90" w:type="dxa"/>
            </w:tcMar>
          </w:tcPr>
          <w:p>
            <w:pPr>
              <w:spacing w:after="0"/>
            </w:pPr>
            <w:r>
              <w:rPr>
                <w:sz w:val="19"/>
              </w:rPr>
              <w:t>Asset &amp; site model</w:t>
            </w:r>
          </w:p>
        </w:tc>
        <w:tc>
          <w:tcPr>
            <w:tcW w:type="dxa" w:w="3408"/>
            <w:vAlign w:val="top"/>
            <w:tcMar>
              <w:top w:w="80" w:type="dxa"/>
              <w:start w:w="90" w:type="dxa"/>
              <w:bottom w:w="80" w:type="dxa"/>
              <w:end w:w="90" w:type="dxa"/>
            </w:tcMar>
          </w:tcPr>
          <w:p>
            <w:pPr>
              <w:spacing w:after="0"/>
            </w:pPr>
            <w:r>
              <w:rPr>
                <w:sz w:val="19"/>
              </w:rPr>
              <w:t>Graph mulai memahami aset nyata dan lokasi.</w:t>
            </w:r>
          </w:p>
        </w:tc>
      </w:tr>
      <w:tr>
        <w:tc>
          <w:tcPr>
            <w:tcW w:type="dxa" w:w="3408"/>
            <w:vAlign w:val="top"/>
            <w:tcMar>
              <w:top w:w="80" w:type="dxa"/>
              <w:start w:w="90" w:type="dxa"/>
              <w:bottom w:w="80" w:type="dxa"/>
              <w:end w:w="90" w:type="dxa"/>
            </w:tcMar>
          </w:tcPr>
          <w:p>
            <w:pPr>
              <w:spacing w:after="0"/>
            </w:pPr>
            <w:r>
              <w:rPr>
                <w:sz w:val="19"/>
              </w:rPr>
              <w:t>6</w:t>
            </w:r>
          </w:p>
        </w:tc>
        <w:tc>
          <w:tcPr>
            <w:tcW w:type="dxa" w:w="3408"/>
            <w:vAlign w:val="top"/>
            <w:tcMar>
              <w:top w:w="80" w:type="dxa"/>
              <w:start w:w="90" w:type="dxa"/>
              <w:bottom w:w="80" w:type="dxa"/>
              <w:end w:w="90" w:type="dxa"/>
            </w:tcMar>
          </w:tcPr>
          <w:p>
            <w:pPr>
              <w:spacing w:after="0"/>
            </w:pPr>
            <w:r>
              <w:rPr>
                <w:sz w:val="19"/>
              </w:rPr>
              <w:t>Baseline &amp; history</w:t>
            </w:r>
          </w:p>
        </w:tc>
        <w:tc>
          <w:tcPr>
            <w:tcW w:type="dxa" w:w="3408"/>
            <w:vAlign w:val="top"/>
            <w:tcMar>
              <w:top w:w="80" w:type="dxa"/>
              <w:start w:w="90" w:type="dxa"/>
              <w:bottom w:w="80" w:type="dxa"/>
              <w:end w:w="90" w:type="dxa"/>
            </w:tcMar>
          </w:tcPr>
          <w:p>
            <w:pPr>
              <w:spacing w:after="0"/>
            </w:pPr>
            <w:r>
              <w:rPr>
                <w:sz w:val="19"/>
              </w:rPr>
              <w:t>Sistem memahami perilaku normal dan riwayat aset.</w:t>
            </w:r>
          </w:p>
        </w:tc>
      </w:tr>
      <w:tr>
        <w:tc>
          <w:tcPr>
            <w:tcW w:type="dxa" w:w="3408"/>
            <w:vAlign w:val="top"/>
            <w:tcMar>
              <w:top w:w="80" w:type="dxa"/>
              <w:start w:w="90" w:type="dxa"/>
              <w:bottom w:w="80" w:type="dxa"/>
              <w:end w:w="90" w:type="dxa"/>
            </w:tcMar>
          </w:tcPr>
          <w:p>
            <w:pPr>
              <w:spacing w:after="0"/>
            </w:pPr>
            <w:r>
              <w:rPr>
                <w:sz w:val="19"/>
              </w:rPr>
              <w:t>7</w:t>
            </w:r>
          </w:p>
        </w:tc>
        <w:tc>
          <w:tcPr>
            <w:tcW w:type="dxa" w:w="3408"/>
            <w:vAlign w:val="top"/>
            <w:tcMar>
              <w:top w:w="80" w:type="dxa"/>
              <w:start w:w="90" w:type="dxa"/>
              <w:bottom w:w="80" w:type="dxa"/>
              <w:end w:w="90" w:type="dxa"/>
            </w:tcMar>
          </w:tcPr>
          <w:p>
            <w:pPr>
              <w:spacing w:after="0"/>
            </w:pPr>
            <w:r>
              <w:rPr>
                <w:sz w:val="19"/>
              </w:rPr>
              <w:t>Document chunk + vector index</w:t>
            </w:r>
          </w:p>
        </w:tc>
        <w:tc>
          <w:tcPr>
            <w:tcW w:type="dxa" w:w="3408"/>
            <w:vAlign w:val="top"/>
            <w:tcMar>
              <w:top w:w="80" w:type="dxa"/>
              <w:start w:w="90" w:type="dxa"/>
              <w:bottom w:w="80" w:type="dxa"/>
              <w:end w:w="90" w:type="dxa"/>
            </w:tcMar>
          </w:tcPr>
          <w:p>
            <w:pPr>
              <w:spacing w:after="0"/>
            </w:pPr>
            <w:r>
              <w:rPr>
                <w:sz w:val="19"/>
              </w:rPr>
              <w:t>Pencarian dokumen dan semantic search mulai terintegrasi.</w:t>
            </w:r>
          </w:p>
        </w:tc>
      </w:tr>
      <w:tr>
        <w:tc>
          <w:tcPr>
            <w:tcW w:type="dxa" w:w="3408"/>
            <w:vAlign w:val="top"/>
            <w:tcMar>
              <w:top w:w="80" w:type="dxa"/>
              <w:start w:w="90" w:type="dxa"/>
              <w:bottom w:w="80" w:type="dxa"/>
              <w:end w:w="90" w:type="dxa"/>
            </w:tcMar>
          </w:tcPr>
          <w:p>
            <w:pPr>
              <w:spacing w:after="0"/>
            </w:pPr>
            <w:r>
              <w:rPr>
                <w:sz w:val="19"/>
              </w:rPr>
              <w:t>8</w:t>
            </w:r>
          </w:p>
        </w:tc>
        <w:tc>
          <w:tcPr>
            <w:tcW w:type="dxa" w:w="3408"/>
            <w:vAlign w:val="top"/>
            <w:tcMar>
              <w:top w:w="80" w:type="dxa"/>
              <w:start w:w="90" w:type="dxa"/>
              <w:bottom w:w="80" w:type="dxa"/>
              <w:end w:w="90" w:type="dxa"/>
            </w:tcMar>
          </w:tcPr>
          <w:p>
            <w:pPr>
              <w:spacing w:after="0"/>
            </w:pPr>
            <w:r>
              <w:rPr>
                <w:sz w:val="19"/>
              </w:rPr>
              <w:t>Advanced GraphRAG</w:t>
            </w:r>
          </w:p>
        </w:tc>
        <w:tc>
          <w:tcPr>
            <w:tcW w:type="dxa" w:w="3408"/>
            <w:vAlign w:val="top"/>
            <w:tcMar>
              <w:top w:w="80" w:type="dxa"/>
              <w:start w:w="90" w:type="dxa"/>
              <w:bottom w:w="80" w:type="dxa"/>
              <w:end w:w="90" w:type="dxa"/>
            </w:tcMar>
          </w:tcPr>
          <w:p>
            <w:pPr>
              <w:spacing w:after="0"/>
            </w:pPr>
            <w:r>
              <w:rPr>
                <w:sz w:val="19"/>
              </w:rPr>
              <w:t>AI menggunakan konteks graph yang sudah stabil.</w:t>
            </w:r>
          </w:p>
        </w:tc>
      </w:tr>
    </w:tbl>
    <w:p>
      <w:pPr>
        <w:spacing w:after="40"/>
      </w:pPr>
    </w:p>
    <w:tbl>
      <w:tblPr>
        <w:tblW w:type="auto" w:w="0"/>
        <w:jc w:val="center"/>
        <w:tblLayout w:type="autofit"/>
        <w:tblLook w:firstColumn="1" w:firstRow="1" w:lastColumn="0" w:lastRow="0" w:noHBand="0" w:noVBand="1" w:val="04A0"/>
      </w:tblPr>
      <w:tblGrid>
        <w:gridCol w:w="10224"/>
      </w:tblGrid>
      <w:tr>
        <w:tc>
          <w:tcPr>
            <w:tcW w:type="dxa" w:w="10224"/>
            <w:shd w:fill="EEF3F7"/>
            <w:tcMar>
              <w:top w:w="120" w:type="dxa"/>
              <w:start w:w="160" w:type="dxa"/>
              <w:bottom w:w="120" w:type="dxa"/>
              <w:end w:w="160" w:type="dxa"/>
            </w:tcMar>
          </w:tcPr>
          <w:p>
            <w:r>
              <w:rPr>
                <w:b/>
                <w:sz w:val="22"/>
              </w:rPr>
              <w:t>Urutan berpikir</w:t>
            </w:r>
            <w:r>
              <w:br/>
              <w:t>Database benar -&gt; schema stabil -&gt; query cepat -&gt; retrieval stabil -&gt; tampilan jelas -&gt; baru kemampuan AI diperluas.</w:t>
            </w:r>
          </w:p>
        </w:tc>
      </w:tr>
    </w:tbl>
    <w:p>
      <w:pPr>
        <w:spacing w:after="40"/>
      </w:pPr>
    </w:p>
    <w:p>
      <w:r>
        <w:br w:type="page"/>
      </w:r>
    </w:p>
    <w:p>
      <w:pPr>
        <w:pStyle w:val="Heading1"/>
      </w:pPr>
      <w:r>
        <w:t>15. Glosarium singkat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6F1"/>
          </w:tcPr>
          <w:p>
            <w:pPr>
              <w:spacing w:after="0"/>
            </w:pPr>
            <w:r>
              <w:rPr>
                <w:b/>
                <w:sz w:val="19"/>
              </w:rPr>
              <w:t>Istilah</w:t>
            </w:r>
          </w:p>
        </w:tc>
        <w:tc>
          <w:tcPr>
            <w:tcW w:type="dxa" w:w="5112"/>
            <w:vAlign w:val="center"/>
            <w:shd w:fill="DCE6F1"/>
          </w:tcPr>
          <w:p>
            <w:pPr>
              <w:spacing w:after="0"/>
            </w:pPr>
            <w:r>
              <w:rPr>
                <w:b/>
                <w:sz w:val="19"/>
              </w:rPr>
              <w:t>Arti dalam dokumen ini</w:t>
            </w:r>
          </w:p>
        </w:tc>
      </w:tr>
      <w:tr>
        <w:tc>
          <w:tcPr>
            <w:tcW w:type="dxa" w:w="5112"/>
            <w:vAlign w:val="top"/>
            <w:tcMar>
              <w:top w:w="80" w:type="dxa"/>
              <w:start w:w="90" w:type="dxa"/>
              <w:bottom w:w="80" w:type="dxa"/>
              <w:end w:w="90" w:type="dxa"/>
            </w:tcMar>
          </w:tcPr>
          <w:p>
            <w:pPr>
              <w:spacing w:after="0"/>
            </w:pPr>
            <w:r>
              <w:rPr>
                <w:sz w:val="19"/>
              </w:rPr>
              <w:t>Graph</w:t>
            </w:r>
          </w:p>
        </w:tc>
        <w:tc>
          <w:tcPr>
            <w:tcW w:type="dxa" w:w="5112"/>
            <w:vAlign w:val="top"/>
            <w:tcMar>
              <w:top w:w="80" w:type="dxa"/>
              <w:start w:w="90" w:type="dxa"/>
              <w:bottom w:w="80" w:type="dxa"/>
              <w:end w:w="90" w:type="dxa"/>
            </w:tcMar>
          </w:tcPr>
          <w:p>
            <w:pPr>
              <w:spacing w:after="0"/>
            </w:pPr>
            <w:r>
              <w:rPr>
                <w:sz w:val="19"/>
              </w:rPr>
              <w:t>Kumpulan informasi beserta hubungan antar-informasi.</w:t>
            </w:r>
          </w:p>
        </w:tc>
      </w:tr>
      <w:tr>
        <w:tc>
          <w:tcPr>
            <w:tcW w:type="dxa" w:w="5112"/>
            <w:vAlign w:val="top"/>
            <w:tcMar>
              <w:top w:w="80" w:type="dxa"/>
              <w:start w:w="90" w:type="dxa"/>
              <w:bottom w:w="80" w:type="dxa"/>
              <w:end w:w="90" w:type="dxa"/>
            </w:tcMar>
          </w:tcPr>
          <w:p>
            <w:pPr>
              <w:spacing w:after="0"/>
            </w:pPr>
            <w:r>
              <w:rPr>
                <w:sz w:val="19"/>
              </w:rPr>
              <w:t>Node</w:t>
            </w:r>
          </w:p>
        </w:tc>
        <w:tc>
          <w:tcPr>
            <w:tcW w:type="dxa" w:w="5112"/>
            <w:vAlign w:val="top"/>
            <w:tcMar>
              <w:top w:w="80" w:type="dxa"/>
              <w:start w:w="90" w:type="dxa"/>
              <w:bottom w:w="80" w:type="dxa"/>
              <w:end w:w="90" w:type="dxa"/>
            </w:tcMar>
          </w:tcPr>
          <w:p>
            <w:pPr>
              <w:spacing w:after="0"/>
            </w:pPr>
            <w:r>
              <w:rPr>
                <w:sz w:val="19"/>
              </w:rPr>
              <w:t>Satu objek atau konsep di Neo4j.</w:t>
            </w:r>
          </w:p>
        </w:tc>
      </w:tr>
      <w:tr>
        <w:tc>
          <w:tcPr>
            <w:tcW w:type="dxa" w:w="5112"/>
            <w:vAlign w:val="top"/>
            <w:tcMar>
              <w:top w:w="80" w:type="dxa"/>
              <w:start w:w="90" w:type="dxa"/>
              <w:bottom w:w="80" w:type="dxa"/>
              <w:end w:w="90" w:type="dxa"/>
            </w:tcMar>
          </w:tcPr>
          <w:p>
            <w:pPr>
              <w:spacing w:after="0"/>
            </w:pPr>
            <w:r>
              <w:rPr>
                <w:sz w:val="19"/>
              </w:rPr>
              <w:t>Relationship</w:t>
            </w:r>
          </w:p>
        </w:tc>
        <w:tc>
          <w:tcPr>
            <w:tcW w:type="dxa" w:w="5112"/>
            <w:vAlign w:val="top"/>
            <w:tcMar>
              <w:top w:w="80" w:type="dxa"/>
              <w:start w:w="90" w:type="dxa"/>
              <w:bottom w:w="80" w:type="dxa"/>
              <w:end w:w="90" w:type="dxa"/>
            </w:tcMar>
          </w:tcPr>
          <w:p>
            <w:pPr>
              <w:spacing w:after="0"/>
            </w:pPr>
            <w:r>
              <w:rPr>
                <w:sz w:val="19"/>
              </w:rPr>
              <w:t>Hubungan antar-node.</w:t>
            </w:r>
          </w:p>
        </w:tc>
      </w:tr>
      <w:tr>
        <w:tc>
          <w:tcPr>
            <w:tcW w:type="dxa" w:w="5112"/>
            <w:vAlign w:val="top"/>
            <w:tcMar>
              <w:top w:w="80" w:type="dxa"/>
              <w:start w:w="90" w:type="dxa"/>
              <w:bottom w:w="80" w:type="dxa"/>
              <w:end w:w="90" w:type="dxa"/>
            </w:tcMar>
          </w:tcPr>
          <w:p>
            <w:pPr>
              <w:spacing w:after="0"/>
            </w:pPr>
            <w:r>
              <w:rPr>
                <w:sz w:val="19"/>
              </w:rPr>
              <w:t>Property</w:t>
            </w:r>
          </w:p>
        </w:tc>
        <w:tc>
          <w:tcPr>
            <w:tcW w:type="dxa" w:w="5112"/>
            <w:vAlign w:val="top"/>
            <w:tcMar>
              <w:top w:w="80" w:type="dxa"/>
              <w:start w:w="90" w:type="dxa"/>
              <w:bottom w:w="80" w:type="dxa"/>
              <w:end w:w="90" w:type="dxa"/>
            </w:tcMar>
          </w:tcPr>
          <w:p>
            <w:pPr>
              <w:spacing w:after="0"/>
            </w:pPr>
            <w:r>
              <w:rPr>
                <w:sz w:val="19"/>
              </w:rPr>
              <w:t>Keterangan yang disimpan pada node atau relationship.</w:t>
            </w:r>
          </w:p>
        </w:tc>
      </w:tr>
      <w:tr>
        <w:tc>
          <w:tcPr>
            <w:tcW w:type="dxa" w:w="5112"/>
            <w:vAlign w:val="top"/>
            <w:tcMar>
              <w:top w:w="80" w:type="dxa"/>
              <w:start w:w="90" w:type="dxa"/>
              <w:bottom w:w="80" w:type="dxa"/>
              <w:end w:w="90" w:type="dxa"/>
            </w:tcMar>
          </w:tcPr>
          <w:p>
            <w:pPr>
              <w:spacing w:after="0"/>
            </w:pPr>
            <w:r>
              <w:rPr>
                <w:sz w:val="19"/>
              </w:rPr>
              <w:t>Cypher</w:t>
            </w:r>
          </w:p>
        </w:tc>
        <w:tc>
          <w:tcPr>
            <w:tcW w:type="dxa" w:w="5112"/>
            <w:vAlign w:val="top"/>
            <w:tcMar>
              <w:top w:w="80" w:type="dxa"/>
              <w:start w:w="90" w:type="dxa"/>
              <w:bottom w:w="80" w:type="dxa"/>
              <w:end w:w="90" w:type="dxa"/>
            </w:tcMar>
          </w:tcPr>
          <w:p>
            <w:pPr>
              <w:spacing w:after="0"/>
            </w:pPr>
            <w:r>
              <w:rPr>
                <w:sz w:val="19"/>
              </w:rPr>
              <w:t>Bahasa query untuk membaca atau mengubah data Neo4j.</w:t>
            </w:r>
          </w:p>
        </w:tc>
      </w:tr>
      <w:tr>
        <w:tc>
          <w:tcPr>
            <w:tcW w:type="dxa" w:w="5112"/>
            <w:vAlign w:val="top"/>
            <w:tcMar>
              <w:top w:w="80" w:type="dxa"/>
              <w:start w:w="90" w:type="dxa"/>
              <w:bottom w:w="80" w:type="dxa"/>
              <w:end w:w="90" w:type="dxa"/>
            </w:tcMar>
          </w:tcPr>
          <w:p>
            <w:pPr>
              <w:spacing w:after="0"/>
            </w:pPr>
            <w:r>
              <w:rPr>
                <w:sz w:val="19"/>
              </w:rPr>
              <w:t>OEM</w:t>
            </w:r>
          </w:p>
        </w:tc>
        <w:tc>
          <w:tcPr>
            <w:tcW w:type="dxa" w:w="5112"/>
            <w:vAlign w:val="top"/>
            <w:tcMar>
              <w:top w:w="80" w:type="dxa"/>
              <w:start w:w="90" w:type="dxa"/>
              <w:bottom w:w="80" w:type="dxa"/>
              <w:end w:w="90" w:type="dxa"/>
            </w:tcMar>
          </w:tcPr>
          <w:p>
            <w:pPr>
              <w:spacing w:after="0"/>
            </w:pPr>
            <w:r>
              <w:rPr>
                <w:sz w:val="19"/>
              </w:rPr>
              <w:t>Pabrikan asli perangkat. Dalam konteks ini banyak referensi berasal dari ABB.</w:t>
            </w:r>
          </w:p>
        </w:tc>
      </w:tr>
      <w:tr>
        <w:tc>
          <w:tcPr>
            <w:tcW w:type="dxa" w:w="5112"/>
            <w:vAlign w:val="top"/>
            <w:tcMar>
              <w:top w:w="80" w:type="dxa"/>
              <w:start w:w="90" w:type="dxa"/>
              <w:bottom w:w="80" w:type="dxa"/>
              <w:end w:w="90" w:type="dxa"/>
            </w:tcMar>
          </w:tcPr>
          <w:p>
            <w:pPr>
              <w:spacing w:after="0"/>
            </w:pPr>
            <w:r>
              <w:rPr>
                <w:sz w:val="19"/>
              </w:rPr>
              <w:t>Provenance</w:t>
            </w:r>
          </w:p>
        </w:tc>
        <w:tc>
          <w:tcPr>
            <w:tcW w:type="dxa" w:w="5112"/>
            <w:vAlign w:val="top"/>
            <w:tcMar>
              <w:top w:w="80" w:type="dxa"/>
              <w:start w:w="90" w:type="dxa"/>
              <w:bottom w:w="80" w:type="dxa"/>
              <w:end w:w="90" w:type="dxa"/>
            </w:tcMar>
          </w:tcPr>
          <w:p>
            <w:pPr>
              <w:spacing w:after="0"/>
            </w:pPr>
            <w:r>
              <w:rPr>
                <w:sz w:val="19"/>
              </w:rPr>
              <w:t>Jejak sumber: informasi berasal dari dokumen atau referensi mana.</w:t>
            </w:r>
          </w:p>
        </w:tc>
      </w:tr>
      <w:tr>
        <w:tc>
          <w:tcPr>
            <w:tcW w:type="dxa" w:w="5112"/>
            <w:vAlign w:val="top"/>
            <w:tcMar>
              <w:top w:w="80" w:type="dxa"/>
              <w:start w:w="90" w:type="dxa"/>
              <w:bottom w:w="80" w:type="dxa"/>
              <w:end w:w="90" w:type="dxa"/>
            </w:tcMar>
          </w:tcPr>
          <w:p>
            <w:pPr>
              <w:spacing w:after="0"/>
            </w:pPr>
            <w:r>
              <w:rPr>
                <w:sz w:val="19"/>
              </w:rPr>
              <w:t>Baseline</w:t>
            </w:r>
          </w:p>
        </w:tc>
        <w:tc>
          <w:tcPr>
            <w:tcW w:type="dxa" w:w="5112"/>
            <w:vAlign w:val="top"/>
            <w:tcMar>
              <w:top w:w="80" w:type="dxa"/>
              <w:start w:w="90" w:type="dxa"/>
              <w:bottom w:w="80" w:type="dxa"/>
              <w:end w:w="90" w:type="dxa"/>
            </w:tcMar>
          </w:tcPr>
          <w:p>
            <w:pPr>
              <w:spacing w:after="0"/>
            </w:pPr>
            <w:r>
              <w:rPr>
                <w:sz w:val="19"/>
              </w:rPr>
              <w:t>Gambaran perilaku normal yang dipakai sebagai pembanding.</w:t>
            </w:r>
          </w:p>
        </w:tc>
      </w:tr>
      <w:tr>
        <w:tc>
          <w:tcPr>
            <w:tcW w:type="dxa" w:w="5112"/>
            <w:vAlign w:val="top"/>
            <w:tcMar>
              <w:top w:w="80" w:type="dxa"/>
              <w:start w:w="90" w:type="dxa"/>
              <w:bottom w:w="80" w:type="dxa"/>
              <w:end w:w="90" w:type="dxa"/>
            </w:tcMar>
          </w:tcPr>
          <w:p>
            <w:pPr>
              <w:spacing w:after="0"/>
            </w:pPr>
            <w:r>
              <w:rPr>
                <w:sz w:val="19"/>
              </w:rPr>
              <w:t>Vector Index</w:t>
            </w:r>
          </w:p>
        </w:tc>
        <w:tc>
          <w:tcPr>
            <w:tcW w:type="dxa" w:w="5112"/>
            <w:vAlign w:val="top"/>
            <w:tcMar>
              <w:top w:w="80" w:type="dxa"/>
              <w:start w:w="90" w:type="dxa"/>
              <w:bottom w:w="80" w:type="dxa"/>
              <w:end w:w="90" w:type="dxa"/>
            </w:tcMar>
          </w:tcPr>
          <w:p>
            <w:pPr>
              <w:spacing w:after="0"/>
            </w:pPr>
            <w:r>
              <w:rPr>
                <w:sz w:val="19"/>
              </w:rPr>
              <w:t>Indeks yang membantu pencarian berdasarkan kemiripan makna.</w:t>
            </w:r>
          </w:p>
        </w:tc>
      </w:tr>
      <w:tr>
        <w:tc>
          <w:tcPr>
            <w:tcW w:type="dxa" w:w="5112"/>
            <w:vAlign w:val="top"/>
            <w:tcMar>
              <w:top w:w="80" w:type="dxa"/>
              <w:start w:w="90" w:type="dxa"/>
              <w:bottom w:w="80" w:type="dxa"/>
              <w:end w:w="90" w:type="dxa"/>
            </w:tcMar>
          </w:tcPr>
          <w:p>
            <w:pPr>
              <w:spacing w:after="0"/>
            </w:pPr>
            <w:r>
              <w:rPr>
                <w:sz w:val="19"/>
              </w:rPr>
              <w:t>Embedding</w:t>
            </w:r>
          </w:p>
        </w:tc>
        <w:tc>
          <w:tcPr>
            <w:tcW w:type="dxa" w:w="5112"/>
            <w:vAlign w:val="top"/>
            <w:tcMar>
              <w:top w:w="80" w:type="dxa"/>
              <w:start w:w="90" w:type="dxa"/>
              <w:bottom w:w="80" w:type="dxa"/>
              <w:end w:w="90" w:type="dxa"/>
            </w:tcMar>
          </w:tcPr>
          <w:p>
            <w:pPr>
              <w:spacing w:after="0"/>
            </w:pPr>
            <w:r>
              <w:rPr>
                <w:sz w:val="19"/>
              </w:rPr>
              <w:t>Representasi numerik suatu teks agar kemiripan makna dapat dihitung.</w:t>
            </w:r>
          </w:p>
        </w:tc>
      </w:tr>
      <w:tr>
        <w:tc>
          <w:tcPr>
            <w:tcW w:type="dxa" w:w="5112"/>
            <w:vAlign w:val="top"/>
            <w:tcMar>
              <w:top w:w="80" w:type="dxa"/>
              <w:start w:w="90" w:type="dxa"/>
              <w:bottom w:w="80" w:type="dxa"/>
              <w:end w:w="90" w:type="dxa"/>
            </w:tcMar>
          </w:tcPr>
          <w:p>
            <w:pPr>
              <w:spacing w:after="0"/>
            </w:pPr>
            <w:r>
              <w:rPr>
                <w:sz w:val="19"/>
              </w:rPr>
              <w:t>GraphRAG</w:t>
            </w:r>
          </w:p>
        </w:tc>
        <w:tc>
          <w:tcPr>
            <w:tcW w:type="dxa" w:w="5112"/>
            <w:vAlign w:val="top"/>
            <w:tcMar>
              <w:top w:w="80" w:type="dxa"/>
              <w:start w:w="90" w:type="dxa"/>
              <w:bottom w:w="80" w:type="dxa"/>
              <w:end w:w="90" w:type="dxa"/>
            </w:tcMar>
          </w:tcPr>
          <w:p>
            <w:pPr>
              <w:spacing w:after="0"/>
            </w:pPr>
            <w:r>
              <w:rPr>
                <w:sz w:val="19"/>
              </w:rPr>
              <w:t>Retrieval yang menggabungkan pencarian informasi dengan hubungan di graph sebelum AI menjawab.</w:t>
            </w:r>
          </w:p>
        </w:tc>
      </w:tr>
      <w:tr>
        <w:tc>
          <w:tcPr>
            <w:tcW w:type="dxa" w:w="5112"/>
            <w:vAlign w:val="top"/>
            <w:tcMar>
              <w:top w:w="80" w:type="dxa"/>
              <w:start w:w="90" w:type="dxa"/>
              <w:bottom w:w="80" w:type="dxa"/>
              <w:end w:w="90" w:type="dxa"/>
            </w:tcMar>
          </w:tcPr>
          <w:p>
            <w:pPr>
              <w:spacing w:after="0"/>
            </w:pPr>
            <w:r>
              <w:rPr>
                <w:sz w:val="19"/>
              </w:rPr>
              <w:t>Regression Test</w:t>
            </w:r>
          </w:p>
        </w:tc>
        <w:tc>
          <w:tcPr>
            <w:tcW w:type="dxa" w:w="5112"/>
            <w:vAlign w:val="top"/>
            <w:tcMar>
              <w:top w:w="80" w:type="dxa"/>
              <w:start w:w="90" w:type="dxa"/>
              <w:bottom w:w="80" w:type="dxa"/>
              <w:end w:w="90" w:type="dxa"/>
            </w:tcMar>
          </w:tcPr>
          <w:p>
            <w:pPr>
              <w:spacing w:after="0"/>
            </w:pPr>
            <w:r>
              <w:rPr>
                <w:sz w:val="19"/>
              </w:rPr>
              <w:t>Tes untuk memastikan perubahan baru tidak merusak bagian yang sebelumnya sudah benar.</w:t>
            </w:r>
          </w:p>
        </w:tc>
      </w:tr>
      <w:tr>
        <w:tc>
          <w:tcPr>
            <w:tcW w:type="dxa" w:w="5112"/>
            <w:vAlign w:val="top"/>
            <w:tcMar>
              <w:top w:w="80" w:type="dxa"/>
              <w:start w:w="90" w:type="dxa"/>
              <w:bottom w:w="80" w:type="dxa"/>
              <w:end w:w="90" w:type="dxa"/>
            </w:tcMar>
          </w:tcPr>
          <w:p>
            <w:pPr>
              <w:spacing w:after="0"/>
            </w:pPr>
            <w:r>
              <w:rPr>
                <w:sz w:val="19"/>
              </w:rPr>
              <w:t>HOLD</w:t>
            </w:r>
          </w:p>
        </w:tc>
        <w:tc>
          <w:tcPr>
            <w:tcW w:type="dxa" w:w="5112"/>
            <w:vAlign w:val="top"/>
            <w:tcMar>
              <w:top w:w="80" w:type="dxa"/>
              <w:start w:w="90" w:type="dxa"/>
              <w:bottom w:w="80" w:type="dxa"/>
              <w:end w:w="90" w:type="dxa"/>
            </w:tcMar>
          </w:tcPr>
          <w:p>
            <w:pPr>
              <w:spacing w:after="0"/>
            </w:pPr>
            <w:r>
              <w:rPr>
                <w:sz w:val="19"/>
              </w:rPr>
              <w:t>Bagian dianggap stabil dan tidak diubah tanpa alasan yang terverifikasi.</w:t>
            </w:r>
          </w:p>
        </w:tc>
      </w:tr>
    </w:tbl>
    <w:p>
      <w:pPr>
        <w:spacing w:after="40"/>
      </w:pPr>
    </w:p>
    <w:p>
      <w:pPr>
        <w:pStyle w:val="Heading2"/>
      </w:pPr>
      <w:r>
        <w:t>Penutup</w:t>
      </w:r>
    </w:p>
    <w:p>
      <w:pPr>
        <w:spacing w:after="120"/>
      </w:pPr>
      <w:r>
        <w:rPr>
          <w:b w:val="0"/>
        </w:rPr>
        <w:t>Neo4j dalam sistem ini bukan sekadar database fault. Ia dibangun sebagai peta pengetahuan yang menghubungkan produk, event, parameter, indikasi, kemungkinan pemeriksaan, tindakan, dan sumber. Nilai utamanya muncul ketika hubungan itu tetap jelas, dapat diaudit, dan dapat diterjemahkan menjadi informasi yang mudah digunakan oleh orang lapangan maupun aplikasi.</w:t>
      </w:r>
    </w:p>
    <w:p>
      <w:pPr>
        <w:spacing w:after="120"/>
      </w:pPr>
      <w:r>
        <w:rPr>
          <w:b/>
        </w:rPr>
        <w:t>Arah pengembangan terbaik bukan memperbanyak node sebanyak mungkin, melainkan menambah konteks yang benar: aset nyata, baseline, riwayat operasi, dokumen, dan kemampuan retrieval. Dengan fondasi yang stabil, AI dapat ditambahkan sebagai lapisan penjelas tanpa mengambil alih peran sumber kebenaran.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Panduan Neo4j - dokumentasi umum dan teknis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