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B65BB5" w:rsidTr="008F655E">
        <w:tc>
          <w:tcPr>
            <w:tcW w:w="3569" w:type="dxa"/>
          </w:tcPr>
          <w:p w:rsidR="00B65BB5" w:rsidRPr="00B25362" w:rsidRDefault="00B65BB5" w:rsidP="008F655E">
            <w:pPr>
              <w:jc w:val="center"/>
              <w:rPr>
                <w:b/>
                <w:smallCaps/>
              </w:rPr>
            </w:pPr>
            <w:r w:rsidRPr="00B25362">
              <w:rPr>
                <w:b/>
                <w:smallCaps/>
              </w:rPr>
              <w:t>Venerdì 8 pomeriggio</w:t>
            </w:r>
          </w:p>
        </w:tc>
        <w:tc>
          <w:tcPr>
            <w:tcW w:w="3569" w:type="dxa"/>
          </w:tcPr>
          <w:p w:rsidR="00B65BB5" w:rsidRPr="00B25362" w:rsidRDefault="00B65BB5" w:rsidP="008F655E">
            <w:pPr>
              <w:jc w:val="center"/>
              <w:rPr>
                <w:b/>
                <w:smallCaps/>
              </w:rPr>
            </w:pPr>
            <w:r w:rsidRPr="00B25362">
              <w:rPr>
                <w:b/>
                <w:smallCaps/>
              </w:rPr>
              <w:t>Sabato 9 mattina</w:t>
            </w:r>
          </w:p>
        </w:tc>
        <w:tc>
          <w:tcPr>
            <w:tcW w:w="3569" w:type="dxa"/>
          </w:tcPr>
          <w:p w:rsidR="00B65BB5" w:rsidRPr="00B25362" w:rsidRDefault="00B65BB5" w:rsidP="008F655E">
            <w:pPr>
              <w:jc w:val="center"/>
              <w:rPr>
                <w:b/>
                <w:smallCaps/>
              </w:rPr>
            </w:pPr>
            <w:r w:rsidRPr="00B25362">
              <w:rPr>
                <w:b/>
                <w:smallCaps/>
              </w:rPr>
              <w:t>Sabato 9 po</w:t>
            </w:r>
            <w:bookmarkStart w:id="0" w:name="_GoBack"/>
            <w:bookmarkEnd w:id="0"/>
            <w:r w:rsidRPr="00B25362">
              <w:rPr>
                <w:b/>
                <w:smallCaps/>
              </w:rPr>
              <w:t>meriggio</w:t>
            </w:r>
          </w:p>
        </w:tc>
        <w:tc>
          <w:tcPr>
            <w:tcW w:w="3570" w:type="dxa"/>
          </w:tcPr>
          <w:p w:rsidR="00B65BB5" w:rsidRPr="00B25362" w:rsidRDefault="00B65BB5" w:rsidP="008F655E">
            <w:pPr>
              <w:jc w:val="center"/>
              <w:rPr>
                <w:b/>
                <w:smallCaps/>
              </w:rPr>
            </w:pPr>
            <w:r w:rsidRPr="00B25362">
              <w:rPr>
                <w:b/>
                <w:smallCaps/>
              </w:rPr>
              <w:t>Domenica 10 mattina</w:t>
            </w:r>
          </w:p>
        </w:tc>
      </w:tr>
      <w:tr w:rsidR="00B65BB5" w:rsidTr="008F655E">
        <w:tc>
          <w:tcPr>
            <w:tcW w:w="3569" w:type="dxa"/>
          </w:tcPr>
          <w:p w:rsidR="00B65BB5" w:rsidRPr="00D663AF" w:rsidRDefault="00B65BB5" w:rsidP="008F655E">
            <w:pPr>
              <w:tabs>
                <w:tab w:val="left" w:pos="1881"/>
              </w:tabs>
              <w:rPr>
                <w:color w:val="FF0000"/>
                <w:sz w:val="20"/>
              </w:rPr>
            </w:pPr>
            <w:r>
              <w:t xml:space="preserve">Arrivo: </w:t>
            </w:r>
            <w:r w:rsidRPr="008F11CE">
              <w:rPr>
                <w:color w:val="FF0000"/>
                <w:sz w:val="22"/>
                <w:szCs w:val="22"/>
              </w:rPr>
              <w:t xml:space="preserve">libero </w:t>
            </w:r>
            <w:r w:rsidR="00D663AF" w:rsidRPr="008F11CE">
              <w:rPr>
                <w:sz w:val="22"/>
                <w:szCs w:val="22"/>
              </w:rPr>
              <w:t>(i</w:t>
            </w:r>
            <w:r w:rsidR="008F11CE" w:rsidRPr="008F11CE">
              <w:rPr>
                <w:sz w:val="22"/>
                <w:szCs w:val="22"/>
              </w:rPr>
              <w:t>scrizioni</w:t>
            </w:r>
            <w:r w:rsidR="00557F22">
              <w:rPr>
                <w:sz w:val="22"/>
                <w:szCs w:val="22"/>
              </w:rPr>
              <w:t xml:space="preserve"> aperte</w:t>
            </w:r>
            <w:r w:rsidRPr="008F11CE">
              <w:rPr>
                <w:sz w:val="22"/>
                <w:szCs w:val="22"/>
              </w:rPr>
              <w:t>)</w:t>
            </w:r>
          </w:p>
          <w:p w:rsidR="00B65BB5" w:rsidRDefault="00B65BB5" w:rsidP="008F11CE">
            <w:pPr>
              <w:rPr>
                <w:smallCaps/>
              </w:rPr>
            </w:pPr>
            <w:r w:rsidRPr="007E615E">
              <w:t>Pranzo</w:t>
            </w:r>
            <w:r w:rsidR="008F11CE">
              <w:t xml:space="preserve">: </w:t>
            </w:r>
            <w:r w:rsidR="008F11CE" w:rsidRPr="008F11CE">
              <w:t>13.00</w:t>
            </w:r>
            <w:r w:rsidR="008F11CE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(</w:t>
            </w:r>
            <w:r w:rsidRPr="002B0C21">
              <w:rPr>
                <w:color w:val="FF0000"/>
              </w:rPr>
              <w:t>a richiesta</w:t>
            </w:r>
            <w:r>
              <w:rPr>
                <w:color w:val="FF0000"/>
              </w:rPr>
              <w:t xml:space="preserve">) </w:t>
            </w:r>
          </w:p>
        </w:tc>
        <w:tc>
          <w:tcPr>
            <w:tcW w:w="3569" w:type="dxa"/>
          </w:tcPr>
          <w:p w:rsidR="00B65BB5" w:rsidRPr="000C1F25" w:rsidRDefault="00B65BB5" w:rsidP="008F655E">
            <w:pPr>
              <w:jc w:val="center"/>
              <w:rPr>
                <w:b/>
                <w:smallCaps/>
              </w:rPr>
            </w:pPr>
            <w:r>
              <w:rPr>
                <w:b/>
                <w:color w:val="FF0000"/>
              </w:rPr>
              <w:t xml:space="preserve">Santa </w:t>
            </w:r>
            <w:r w:rsidRPr="000C1F25">
              <w:rPr>
                <w:b/>
                <w:color w:val="FF0000"/>
              </w:rPr>
              <w:t xml:space="preserve">Messa </w:t>
            </w:r>
            <w:r>
              <w:rPr>
                <w:b/>
                <w:color w:val="FF0000"/>
              </w:rPr>
              <w:t>7.30-8.00</w:t>
            </w:r>
          </w:p>
        </w:tc>
        <w:tc>
          <w:tcPr>
            <w:tcW w:w="3569" w:type="dxa"/>
          </w:tcPr>
          <w:p w:rsidR="00B65BB5" w:rsidRPr="00E15FEB" w:rsidRDefault="00B65BB5" w:rsidP="008F655E">
            <w:pPr>
              <w:rPr>
                <w:smallCaps/>
              </w:rPr>
            </w:pPr>
          </w:p>
        </w:tc>
        <w:tc>
          <w:tcPr>
            <w:tcW w:w="3570" w:type="dxa"/>
          </w:tcPr>
          <w:p w:rsidR="00B65BB5" w:rsidRPr="000C1F25" w:rsidRDefault="00B65BB5" w:rsidP="008F655E">
            <w:pPr>
              <w:jc w:val="center"/>
              <w:rPr>
                <w:b/>
                <w:smallCaps/>
              </w:rPr>
            </w:pPr>
            <w:r>
              <w:rPr>
                <w:b/>
                <w:color w:val="FF0000"/>
              </w:rPr>
              <w:t xml:space="preserve">Santa </w:t>
            </w:r>
            <w:r w:rsidRPr="000C1F25">
              <w:rPr>
                <w:b/>
                <w:color w:val="FF0000"/>
              </w:rPr>
              <w:t>Messa 7.</w:t>
            </w:r>
            <w:r>
              <w:rPr>
                <w:b/>
                <w:color w:val="FF0000"/>
              </w:rPr>
              <w:t>30-8.00</w:t>
            </w:r>
          </w:p>
        </w:tc>
      </w:tr>
      <w:tr w:rsidR="00B65BB5" w:rsidTr="008F655E">
        <w:tc>
          <w:tcPr>
            <w:tcW w:w="3569" w:type="dxa"/>
          </w:tcPr>
          <w:p w:rsidR="00B65BB5" w:rsidRPr="00801681" w:rsidRDefault="00B65BB5" w:rsidP="008F655E">
            <w:r>
              <w:rPr>
                <w:color w:val="FF0000"/>
              </w:rPr>
              <w:t>Iscrizioni: 14.00</w:t>
            </w:r>
            <w:r w:rsidR="00D663AF">
              <w:rPr>
                <w:color w:val="FF0000"/>
              </w:rPr>
              <w:t>-15.30</w:t>
            </w:r>
          </w:p>
        </w:tc>
        <w:tc>
          <w:tcPr>
            <w:tcW w:w="3569" w:type="dxa"/>
          </w:tcPr>
          <w:p w:rsidR="00B65BB5" w:rsidRPr="00801681" w:rsidRDefault="00B65BB5" w:rsidP="008F655E">
            <w:pPr>
              <w:jc w:val="center"/>
              <w:rPr>
                <w:smallCaps/>
              </w:rPr>
            </w:pPr>
            <w:r w:rsidRPr="00801681">
              <w:t>Colazione: 7.30-9.00</w:t>
            </w:r>
          </w:p>
        </w:tc>
        <w:tc>
          <w:tcPr>
            <w:tcW w:w="3569" w:type="dxa"/>
          </w:tcPr>
          <w:p w:rsidR="00B65BB5" w:rsidRPr="00801681" w:rsidRDefault="00B65BB5" w:rsidP="008F655E">
            <w:pPr>
              <w:rPr>
                <w:smallCaps/>
              </w:rPr>
            </w:pPr>
          </w:p>
        </w:tc>
        <w:tc>
          <w:tcPr>
            <w:tcW w:w="3570" w:type="dxa"/>
          </w:tcPr>
          <w:p w:rsidR="00B65BB5" w:rsidRPr="00801681" w:rsidRDefault="00B65BB5" w:rsidP="008F655E">
            <w:pPr>
              <w:jc w:val="center"/>
            </w:pPr>
            <w:r w:rsidRPr="00801681">
              <w:t>Colazione: 7.</w:t>
            </w:r>
            <w:r>
              <w:t>30-9.00</w:t>
            </w:r>
          </w:p>
        </w:tc>
      </w:tr>
      <w:tr w:rsidR="00B65BB5" w:rsidTr="008F655E">
        <w:tc>
          <w:tcPr>
            <w:tcW w:w="3569" w:type="dxa"/>
          </w:tcPr>
          <w:p w:rsidR="00B65BB5" w:rsidRPr="001C6BFA" w:rsidRDefault="00B65BB5" w:rsidP="008F655E">
            <w:pPr>
              <w:rPr>
                <w:highlight w:val="yellow"/>
              </w:rPr>
            </w:pPr>
            <w:r w:rsidRPr="001C6BFA">
              <w:rPr>
                <w:highlight w:val="yellow"/>
              </w:rPr>
              <w:t>Inizio in sala: 15.30</w:t>
            </w:r>
          </w:p>
        </w:tc>
        <w:tc>
          <w:tcPr>
            <w:tcW w:w="3569" w:type="dxa"/>
          </w:tcPr>
          <w:p w:rsidR="00B65BB5" w:rsidRPr="001C6BFA" w:rsidRDefault="00B65BB5" w:rsidP="008F655E">
            <w:pPr>
              <w:jc w:val="center"/>
              <w:rPr>
                <w:highlight w:val="yellow"/>
              </w:rPr>
            </w:pPr>
            <w:r w:rsidRPr="001C6BFA">
              <w:rPr>
                <w:highlight w:val="yellow"/>
              </w:rPr>
              <w:t>Inizio in sala: 9.00</w:t>
            </w:r>
          </w:p>
        </w:tc>
        <w:tc>
          <w:tcPr>
            <w:tcW w:w="3569" w:type="dxa"/>
          </w:tcPr>
          <w:p w:rsidR="00B65BB5" w:rsidRPr="001C6BFA" w:rsidRDefault="00B65BB5" w:rsidP="008F655E">
            <w:pPr>
              <w:jc w:val="center"/>
              <w:rPr>
                <w:highlight w:val="yellow"/>
              </w:rPr>
            </w:pPr>
            <w:r w:rsidRPr="001C6BFA">
              <w:rPr>
                <w:highlight w:val="yellow"/>
              </w:rPr>
              <w:t>Inizio in sala: 15.30</w:t>
            </w:r>
          </w:p>
        </w:tc>
        <w:tc>
          <w:tcPr>
            <w:tcW w:w="3570" w:type="dxa"/>
          </w:tcPr>
          <w:p w:rsidR="00B65BB5" w:rsidRPr="001C6BFA" w:rsidRDefault="00B65BB5" w:rsidP="008F655E">
            <w:pPr>
              <w:jc w:val="center"/>
              <w:rPr>
                <w:highlight w:val="yellow"/>
              </w:rPr>
            </w:pPr>
            <w:r w:rsidRPr="001C6BFA">
              <w:rPr>
                <w:highlight w:val="yellow"/>
              </w:rPr>
              <w:t>Inizio in sala: 9.00</w:t>
            </w:r>
          </w:p>
        </w:tc>
      </w:tr>
      <w:tr w:rsidR="00B65BB5" w:rsidTr="008F655E">
        <w:tc>
          <w:tcPr>
            <w:tcW w:w="3569" w:type="dxa"/>
          </w:tcPr>
          <w:p w:rsidR="00B65BB5" w:rsidRDefault="00B65BB5" w:rsidP="008F655E"/>
        </w:tc>
        <w:tc>
          <w:tcPr>
            <w:tcW w:w="3569" w:type="dxa"/>
          </w:tcPr>
          <w:p w:rsidR="00B65BB5" w:rsidRDefault="00B65BB5" w:rsidP="008F655E"/>
        </w:tc>
        <w:tc>
          <w:tcPr>
            <w:tcW w:w="3569" w:type="dxa"/>
          </w:tcPr>
          <w:p w:rsidR="00B65BB5" w:rsidRDefault="00B65BB5" w:rsidP="008F655E"/>
        </w:tc>
        <w:tc>
          <w:tcPr>
            <w:tcW w:w="3570" w:type="dxa"/>
          </w:tcPr>
          <w:p w:rsidR="00B65BB5" w:rsidRDefault="00B65BB5" w:rsidP="008F655E"/>
        </w:tc>
      </w:tr>
      <w:tr w:rsidR="00B65BB5" w:rsidTr="008F655E">
        <w:tc>
          <w:tcPr>
            <w:tcW w:w="3569" w:type="dxa"/>
          </w:tcPr>
          <w:p w:rsidR="00B65BB5" w:rsidRDefault="00B65BB5" w:rsidP="008F655E">
            <w:pPr>
              <w:jc w:val="center"/>
              <w:rPr>
                <w:b/>
              </w:rPr>
            </w:pPr>
            <w:r w:rsidRPr="00A040CC">
              <w:rPr>
                <w:b/>
              </w:rPr>
              <w:t>FIGURE</w:t>
            </w:r>
            <w:r>
              <w:rPr>
                <w:b/>
              </w:rPr>
              <w:t xml:space="preserve"> E PERCORSI</w:t>
            </w:r>
          </w:p>
          <w:p w:rsidR="00B65BB5" w:rsidRPr="006362C9" w:rsidRDefault="00B65BB5" w:rsidP="008F655E">
            <w:pPr>
              <w:jc w:val="center"/>
              <w:rPr>
                <w:b/>
                <w:sz w:val="22"/>
                <w:szCs w:val="22"/>
              </w:rPr>
            </w:pPr>
            <w:r w:rsidRPr="006362C9">
              <w:rPr>
                <w:color w:val="FF0000"/>
                <w:sz w:val="22"/>
                <w:szCs w:val="22"/>
              </w:rPr>
              <w:t xml:space="preserve">(Sala De </w:t>
            </w:r>
            <w:proofErr w:type="spellStart"/>
            <w:r w:rsidRPr="006362C9">
              <w:rPr>
                <w:color w:val="FF0000"/>
                <w:sz w:val="22"/>
                <w:szCs w:val="22"/>
              </w:rPr>
              <w:t>Mazenod</w:t>
            </w:r>
            <w:proofErr w:type="spellEnd"/>
            <w:r w:rsidRPr="006362C9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3569" w:type="dxa"/>
          </w:tcPr>
          <w:p w:rsidR="00B65BB5" w:rsidRDefault="00B65BB5" w:rsidP="008F655E">
            <w:pPr>
              <w:tabs>
                <w:tab w:val="left" w:pos="2472"/>
              </w:tabs>
              <w:jc w:val="center"/>
              <w:rPr>
                <w:b/>
              </w:rPr>
            </w:pPr>
            <w:r w:rsidRPr="005720F0">
              <w:rPr>
                <w:b/>
              </w:rPr>
              <w:t>FIGURE</w:t>
            </w:r>
            <w:r>
              <w:rPr>
                <w:b/>
              </w:rPr>
              <w:t xml:space="preserve"> E PERCORSI</w:t>
            </w:r>
          </w:p>
          <w:p w:rsidR="00B65BB5" w:rsidRPr="006362C9" w:rsidRDefault="00B65BB5" w:rsidP="008F655E">
            <w:pPr>
              <w:tabs>
                <w:tab w:val="left" w:pos="2472"/>
              </w:tabs>
              <w:jc w:val="center"/>
              <w:rPr>
                <w:b/>
                <w:sz w:val="22"/>
                <w:szCs w:val="22"/>
              </w:rPr>
            </w:pPr>
            <w:r w:rsidRPr="006362C9">
              <w:rPr>
                <w:color w:val="FF0000"/>
                <w:sz w:val="22"/>
                <w:szCs w:val="22"/>
              </w:rPr>
              <w:t xml:space="preserve">(Sala De </w:t>
            </w:r>
            <w:proofErr w:type="spellStart"/>
            <w:r w:rsidRPr="006362C9">
              <w:rPr>
                <w:color w:val="FF0000"/>
                <w:sz w:val="22"/>
                <w:szCs w:val="22"/>
              </w:rPr>
              <w:t>Mazenod</w:t>
            </w:r>
            <w:proofErr w:type="spellEnd"/>
            <w:r w:rsidRPr="006362C9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3569" w:type="dxa"/>
          </w:tcPr>
          <w:p w:rsidR="00B65BB5" w:rsidRPr="00B009FB" w:rsidRDefault="00460472" w:rsidP="008F655E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LABORATORI</w:t>
            </w:r>
            <w:r w:rsidRPr="006854BC">
              <w:rPr>
                <w:b/>
                <w:smallCaps/>
                <w:color w:val="FF0000"/>
              </w:rPr>
              <w:t xml:space="preserve"> </w:t>
            </w:r>
            <w:r w:rsidR="00B65BB5" w:rsidRPr="006854BC">
              <w:rPr>
                <w:b/>
                <w:smallCaps/>
                <w:color w:val="FF0000"/>
                <w:sz w:val="18"/>
                <w:szCs w:val="18"/>
              </w:rPr>
              <w:t>(3 sale)</w:t>
            </w:r>
          </w:p>
          <w:p w:rsidR="00B65BB5" w:rsidRPr="006362C9" w:rsidRDefault="004B2A76" w:rsidP="008F655E">
            <w:pPr>
              <w:jc w:val="center"/>
              <w:rPr>
                <w:b/>
                <w:smallCaps/>
                <w:szCs w:val="24"/>
              </w:rPr>
            </w:pPr>
            <w:r w:rsidRPr="006362C9">
              <w:rPr>
                <w:b/>
                <w:smallCaps/>
                <w:szCs w:val="24"/>
              </w:rPr>
              <w:t>Approfondimenti</w:t>
            </w:r>
            <w:r w:rsidR="00B65BB5" w:rsidRPr="006362C9">
              <w:rPr>
                <w:b/>
                <w:smallCaps/>
                <w:szCs w:val="24"/>
              </w:rPr>
              <w:t xml:space="preserve"> </w:t>
            </w:r>
          </w:p>
        </w:tc>
        <w:tc>
          <w:tcPr>
            <w:tcW w:w="3570" w:type="dxa"/>
          </w:tcPr>
          <w:p w:rsidR="00B65BB5" w:rsidRPr="002F7A5B" w:rsidRDefault="00B65BB5" w:rsidP="008F655E">
            <w:pPr>
              <w:tabs>
                <w:tab w:val="left" w:pos="2472"/>
              </w:tabs>
              <w:jc w:val="center"/>
              <w:rPr>
                <w:b/>
              </w:rPr>
            </w:pPr>
            <w:r w:rsidRPr="005720F0">
              <w:rPr>
                <w:b/>
              </w:rPr>
              <w:t>FIGURE</w:t>
            </w:r>
            <w:r>
              <w:rPr>
                <w:b/>
              </w:rPr>
              <w:t xml:space="preserve"> E PERCORSI</w:t>
            </w:r>
            <w:r w:rsidRPr="00771E8E">
              <w:rPr>
                <w:color w:val="FF0000"/>
              </w:rPr>
              <w:t xml:space="preserve"> </w:t>
            </w:r>
          </w:p>
          <w:p w:rsidR="00B65BB5" w:rsidRPr="006362C9" w:rsidRDefault="00B65BB5" w:rsidP="008F655E">
            <w:pPr>
              <w:jc w:val="center"/>
              <w:rPr>
                <w:color w:val="FF0000"/>
                <w:sz w:val="22"/>
                <w:szCs w:val="22"/>
              </w:rPr>
            </w:pPr>
            <w:r w:rsidRPr="006362C9">
              <w:rPr>
                <w:color w:val="FF0000"/>
                <w:sz w:val="22"/>
                <w:szCs w:val="22"/>
              </w:rPr>
              <w:t xml:space="preserve">(Sala De </w:t>
            </w:r>
            <w:proofErr w:type="spellStart"/>
            <w:r w:rsidRPr="006362C9">
              <w:rPr>
                <w:color w:val="FF0000"/>
                <w:sz w:val="22"/>
                <w:szCs w:val="22"/>
              </w:rPr>
              <w:t>Mazenod</w:t>
            </w:r>
            <w:proofErr w:type="spellEnd"/>
            <w:r w:rsidRPr="006362C9">
              <w:rPr>
                <w:color w:val="FF0000"/>
                <w:sz w:val="22"/>
                <w:szCs w:val="22"/>
              </w:rPr>
              <w:t>)</w:t>
            </w:r>
          </w:p>
        </w:tc>
      </w:tr>
      <w:tr w:rsidR="00B65BB5" w:rsidTr="008F655E">
        <w:tc>
          <w:tcPr>
            <w:tcW w:w="3569" w:type="dxa"/>
          </w:tcPr>
          <w:p w:rsidR="00B65BB5" w:rsidRPr="00640611" w:rsidRDefault="00B65BB5" w:rsidP="001471F0">
            <w:r w:rsidRPr="00AF1602">
              <w:rPr>
                <w:b/>
              </w:rPr>
              <w:t xml:space="preserve">15.30-16.00 </w:t>
            </w:r>
            <w:r w:rsidR="008059CB">
              <w:rPr>
                <w:b/>
                <w:i/>
              </w:rPr>
              <w:t>Saluti e i</w:t>
            </w:r>
            <w:r w:rsidRPr="009F47F2">
              <w:rPr>
                <w:b/>
                <w:i/>
              </w:rPr>
              <w:t>ntroduzione</w:t>
            </w:r>
            <w:r>
              <w:t xml:space="preserve"> (</w:t>
            </w:r>
            <w:r w:rsidR="0082149A" w:rsidRPr="0016384E">
              <w:t xml:space="preserve">Gennaro </w:t>
            </w:r>
            <w:r w:rsidR="0082149A">
              <w:t>Cicchese,</w:t>
            </w:r>
            <w:r w:rsidR="0082149A" w:rsidRPr="0016384E">
              <w:t xml:space="preserve"> </w:t>
            </w:r>
            <w:r w:rsidR="001471F0" w:rsidRPr="0016384E">
              <w:t>Aldo   Meccariello</w:t>
            </w:r>
            <w:r w:rsidR="001471F0">
              <w:t xml:space="preserve">, </w:t>
            </w:r>
            <w:r>
              <w:t>Presidenti)</w:t>
            </w:r>
          </w:p>
        </w:tc>
        <w:tc>
          <w:tcPr>
            <w:tcW w:w="3569" w:type="dxa"/>
          </w:tcPr>
          <w:p w:rsidR="00B65BB5" w:rsidRPr="005720F0" w:rsidRDefault="00B65BB5" w:rsidP="008F655E">
            <w:pPr>
              <w:tabs>
                <w:tab w:val="left" w:pos="2472"/>
              </w:tabs>
              <w:jc w:val="center"/>
              <w:rPr>
                <w:b/>
              </w:rPr>
            </w:pPr>
          </w:p>
        </w:tc>
        <w:tc>
          <w:tcPr>
            <w:tcW w:w="3569" w:type="dxa"/>
          </w:tcPr>
          <w:p w:rsidR="00B65BB5" w:rsidRPr="002F7A5B" w:rsidRDefault="00B65BB5" w:rsidP="008F655E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3570" w:type="dxa"/>
          </w:tcPr>
          <w:p w:rsidR="00B65BB5" w:rsidRPr="005720F0" w:rsidRDefault="00B65BB5" w:rsidP="008F655E">
            <w:pPr>
              <w:tabs>
                <w:tab w:val="left" w:pos="2472"/>
              </w:tabs>
              <w:jc w:val="center"/>
              <w:rPr>
                <w:b/>
              </w:rPr>
            </w:pPr>
          </w:p>
        </w:tc>
      </w:tr>
      <w:tr w:rsidR="00B65BB5" w:rsidTr="008F655E">
        <w:trPr>
          <w:trHeight w:val="1709"/>
        </w:trPr>
        <w:tc>
          <w:tcPr>
            <w:tcW w:w="3569" w:type="dxa"/>
          </w:tcPr>
          <w:p w:rsidR="00B65BB5" w:rsidRDefault="00AD1A1F" w:rsidP="008F655E">
            <w:r>
              <w:rPr>
                <w:b/>
              </w:rPr>
              <w:t>16.00-17.10</w:t>
            </w:r>
            <w:r w:rsidR="00B65BB5">
              <w:t xml:space="preserve"> </w:t>
            </w:r>
            <w:r w:rsidR="00B65BB5">
              <w:rPr>
                <w:i/>
              </w:rPr>
              <w:t xml:space="preserve">Socrate oggi: la persistenza di un messaggio </w:t>
            </w:r>
            <w:r w:rsidR="00B65BB5" w:rsidRPr="000E63C5">
              <w:t>(Emilio Baccarini)</w:t>
            </w:r>
          </w:p>
          <w:p w:rsidR="00B65BB5" w:rsidRDefault="00B65BB5" w:rsidP="008F655E">
            <w:pPr>
              <w:rPr>
                <w:b/>
              </w:rPr>
            </w:pPr>
            <w:r w:rsidRPr="00B1392D">
              <w:rPr>
                <w:bCs/>
                <w:iCs/>
                <w:highlight w:val="yellow"/>
                <w:shd w:val="clear" w:color="auto" w:fill="FFFFFF"/>
              </w:rPr>
              <w:t>Discussione</w:t>
            </w:r>
            <w:r w:rsidRPr="001772D7">
              <w:rPr>
                <w:b/>
              </w:rPr>
              <w:t xml:space="preserve"> </w:t>
            </w:r>
          </w:p>
          <w:p w:rsidR="00B65BB5" w:rsidRPr="00A81E4C" w:rsidRDefault="00AD1A1F" w:rsidP="008F655E">
            <w:pPr>
              <w:rPr>
                <w:b/>
              </w:rPr>
            </w:pPr>
            <w:r>
              <w:rPr>
                <w:b/>
              </w:rPr>
              <w:t>17.10-17.45</w:t>
            </w:r>
            <w:r w:rsidR="00B65BB5" w:rsidRPr="001772D7">
              <w:rPr>
                <w:b/>
              </w:rPr>
              <w:t xml:space="preserve"> Coffe break</w:t>
            </w:r>
          </w:p>
        </w:tc>
        <w:tc>
          <w:tcPr>
            <w:tcW w:w="3569" w:type="dxa"/>
          </w:tcPr>
          <w:p w:rsidR="00B65BB5" w:rsidRPr="00B65BB5" w:rsidRDefault="00B65BB5" w:rsidP="008F655E">
            <w:pPr>
              <w:rPr>
                <w:highlight w:val="yellow"/>
              </w:rPr>
            </w:pPr>
            <w:r>
              <w:rPr>
                <w:b/>
                <w:color w:val="000000" w:themeColor="text1"/>
              </w:rPr>
              <w:t>9.00-10.</w:t>
            </w:r>
            <w:r w:rsidR="00AD1A1F">
              <w:rPr>
                <w:b/>
                <w:color w:val="000000" w:themeColor="text1"/>
              </w:rPr>
              <w:t>20</w:t>
            </w:r>
            <w:r>
              <w:rPr>
                <w:b/>
                <w:color w:val="000000" w:themeColor="text1"/>
              </w:rPr>
              <w:t xml:space="preserve"> </w:t>
            </w:r>
            <w:r w:rsidRPr="00AE02F3">
              <w:rPr>
                <w:i/>
                <w:color w:val="000000" w:themeColor="text1"/>
              </w:rPr>
              <w:t>Prospettive contemporanee della cura di sé (</w:t>
            </w:r>
            <w:proofErr w:type="spellStart"/>
            <w:r w:rsidRPr="00AE02F3">
              <w:rPr>
                <w:i/>
                <w:color w:val="000000" w:themeColor="text1"/>
              </w:rPr>
              <w:t>Hadot</w:t>
            </w:r>
            <w:proofErr w:type="spellEnd"/>
            <w:r w:rsidRPr="00AE02F3">
              <w:rPr>
                <w:i/>
                <w:color w:val="000000" w:themeColor="text1"/>
              </w:rPr>
              <w:t xml:space="preserve">, </w:t>
            </w:r>
            <w:proofErr w:type="spellStart"/>
            <w:r w:rsidRPr="00AE02F3">
              <w:rPr>
                <w:i/>
                <w:color w:val="000000" w:themeColor="text1"/>
              </w:rPr>
              <w:t>Patocka</w:t>
            </w:r>
            <w:proofErr w:type="spellEnd"/>
            <w:r>
              <w:rPr>
                <w:i/>
                <w:color w:val="000000" w:themeColor="text1"/>
              </w:rPr>
              <w:t>,</w:t>
            </w:r>
            <w:r w:rsidRPr="00AE02F3">
              <w:rPr>
                <w:i/>
                <w:color w:val="000000" w:themeColor="text1"/>
              </w:rPr>
              <w:t xml:space="preserve"> Foucault)</w:t>
            </w:r>
            <w:r>
              <w:rPr>
                <w:i/>
                <w:color w:val="000000" w:themeColor="text1"/>
              </w:rPr>
              <w:t xml:space="preserve"> </w:t>
            </w:r>
            <w:r w:rsidRPr="00930640">
              <w:t>Giuseppe Girgenti</w:t>
            </w:r>
          </w:p>
          <w:p w:rsidR="00B65BB5" w:rsidRDefault="00B65BB5" w:rsidP="008F655E">
            <w:pPr>
              <w:jc w:val="both"/>
            </w:pPr>
            <w:r>
              <w:rPr>
                <w:b/>
              </w:rPr>
              <w:t>10.20-11.00</w:t>
            </w:r>
            <w:r w:rsidRPr="006418A1">
              <w:t xml:space="preserve"> </w:t>
            </w:r>
            <w:r>
              <w:rPr>
                <w:b/>
              </w:rPr>
              <w:t>Coffe break</w:t>
            </w:r>
          </w:p>
          <w:p w:rsidR="00B65BB5" w:rsidRPr="00DC51FB" w:rsidRDefault="00B65BB5" w:rsidP="008F655E">
            <w:pPr>
              <w:jc w:val="both"/>
              <w:rPr>
                <w:highlight w:val="yellow"/>
              </w:rPr>
            </w:pPr>
          </w:p>
        </w:tc>
        <w:tc>
          <w:tcPr>
            <w:tcW w:w="3569" w:type="dxa"/>
          </w:tcPr>
          <w:p w:rsidR="00362CEB" w:rsidRPr="00C5678C" w:rsidRDefault="00B65BB5" w:rsidP="008F655E">
            <w:pPr>
              <w:rPr>
                <w:b/>
              </w:rPr>
            </w:pPr>
            <w:r>
              <w:rPr>
                <w:b/>
              </w:rPr>
              <w:t xml:space="preserve">15.30-19.30 </w:t>
            </w:r>
          </w:p>
          <w:p w:rsidR="00B65BB5" w:rsidRDefault="00B65BB5" w:rsidP="008F655E">
            <w:r>
              <w:t>3 gruppi di rel</w:t>
            </w:r>
            <w:r w:rsidR="008059CB">
              <w:t>atori con interventi di 15’ + 5’</w:t>
            </w:r>
            <w:r>
              <w:t xml:space="preserve"> di discussione </w:t>
            </w:r>
          </w:p>
        </w:tc>
        <w:tc>
          <w:tcPr>
            <w:tcW w:w="3570" w:type="dxa"/>
          </w:tcPr>
          <w:p w:rsidR="00B65BB5" w:rsidRPr="002F7A5B" w:rsidRDefault="00AD1A1F" w:rsidP="008F655E">
            <w:r>
              <w:rPr>
                <w:b/>
                <w:color w:val="000000"/>
                <w:shd w:val="clear" w:color="auto" w:fill="FFFFFF"/>
              </w:rPr>
              <w:t>9.00-11.00</w:t>
            </w:r>
            <w:r w:rsidR="00B65BB5">
              <w:rPr>
                <w:i/>
                <w:color w:val="000000"/>
                <w:shd w:val="clear" w:color="auto" w:fill="FFFFFF"/>
              </w:rPr>
              <w:t xml:space="preserve"> </w:t>
            </w:r>
            <w:r w:rsidR="00B65BB5" w:rsidRPr="009E7667">
              <w:rPr>
                <w:i/>
                <w:color w:val="000000"/>
                <w:shd w:val="clear" w:color="auto" w:fill="FFFFFF"/>
              </w:rPr>
              <w:t>La classica nozione di anima umana di fronte alla provocazione delle attuali neuroscienze</w:t>
            </w:r>
            <w:r w:rsidR="00B65BB5">
              <w:rPr>
                <w:i/>
                <w:color w:val="000000"/>
                <w:shd w:val="clear" w:color="auto" w:fill="FFFFFF"/>
              </w:rPr>
              <w:t xml:space="preserve"> </w:t>
            </w:r>
            <w:r w:rsidR="00B65BB5">
              <w:rPr>
                <w:color w:val="000000"/>
                <w:shd w:val="clear" w:color="auto" w:fill="FFFFFF"/>
              </w:rPr>
              <w:t xml:space="preserve">(Dario </w:t>
            </w:r>
            <w:r w:rsidR="00B65BB5" w:rsidRPr="002F7A5B">
              <w:t>Sacchi)</w:t>
            </w:r>
            <w:r w:rsidR="00B65BB5">
              <w:t xml:space="preserve"> -</w:t>
            </w:r>
          </w:p>
          <w:p w:rsidR="00B65BB5" w:rsidRPr="00AD1A1F" w:rsidRDefault="00B65BB5" w:rsidP="008F655E">
            <w:pPr>
              <w:jc w:val="both"/>
            </w:pPr>
            <w:r w:rsidRPr="002F7A5B">
              <w:rPr>
                <w:i/>
              </w:rPr>
              <w:t xml:space="preserve">La cura dell’altro: quale altro? </w:t>
            </w:r>
            <w:r>
              <w:t xml:space="preserve">(Elena Pulcini) - </w:t>
            </w:r>
            <w:r w:rsidRPr="00B1392D">
              <w:rPr>
                <w:bCs/>
                <w:iCs/>
                <w:highlight w:val="yellow"/>
                <w:shd w:val="clear" w:color="auto" w:fill="FFFFFF"/>
              </w:rPr>
              <w:t xml:space="preserve"> Discussione</w:t>
            </w:r>
            <w:r w:rsidR="00AD1A1F">
              <w:rPr>
                <w:bCs/>
                <w:iCs/>
                <w:shd w:val="clear" w:color="auto" w:fill="FFFFFF"/>
              </w:rPr>
              <w:t xml:space="preserve"> </w:t>
            </w:r>
            <w:r w:rsidR="00AD1A1F" w:rsidRPr="00AD1A1F">
              <w:rPr>
                <w:b/>
              </w:rPr>
              <w:t>11.00</w:t>
            </w:r>
            <w:r w:rsidR="00AD1A1F">
              <w:rPr>
                <w:b/>
              </w:rPr>
              <w:t>-11.15 Pausa</w:t>
            </w:r>
          </w:p>
        </w:tc>
      </w:tr>
      <w:tr w:rsidR="00B65BB5" w:rsidTr="008F655E">
        <w:tc>
          <w:tcPr>
            <w:tcW w:w="3569" w:type="dxa"/>
          </w:tcPr>
          <w:p w:rsidR="00B65BB5" w:rsidRDefault="00AD1A1F" w:rsidP="008F655E">
            <w:pPr>
              <w:rPr>
                <w:bCs/>
                <w:i/>
                <w:iCs/>
                <w:shd w:val="clear" w:color="auto" w:fill="FFFFFF"/>
              </w:rPr>
            </w:pPr>
            <w:r>
              <w:rPr>
                <w:b/>
              </w:rPr>
              <w:t>17.45-19.45</w:t>
            </w:r>
            <w:r w:rsidR="00B65BB5">
              <w:t xml:space="preserve"> </w:t>
            </w:r>
            <w:r w:rsidR="00B65BB5" w:rsidRPr="000F1174">
              <w:rPr>
                <w:i/>
              </w:rPr>
              <w:t>In principio era la cura</w:t>
            </w:r>
            <w:r w:rsidR="00B65BB5">
              <w:t xml:space="preserve"> (Luisella Battaglia)</w:t>
            </w:r>
            <w:r w:rsidR="00B65BB5" w:rsidRPr="00560DD4">
              <w:rPr>
                <w:bCs/>
                <w:iCs/>
                <w:shd w:val="clear" w:color="auto" w:fill="FFFFFF"/>
              </w:rPr>
              <w:t xml:space="preserve"> </w:t>
            </w:r>
            <w:r w:rsidR="00B65BB5">
              <w:rPr>
                <w:bCs/>
                <w:iCs/>
                <w:shd w:val="clear" w:color="auto" w:fill="FFFFFF"/>
              </w:rPr>
              <w:t>-</w:t>
            </w:r>
          </w:p>
          <w:p w:rsidR="00B65BB5" w:rsidRDefault="00B65BB5" w:rsidP="008F655E">
            <w:r w:rsidRPr="006418A1">
              <w:rPr>
                <w:bCs/>
                <w:i/>
                <w:iCs/>
                <w:shd w:val="clear" w:color="auto" w:fill="FFFFFF"/>
              </w:rPr>
              <w:t>Cura sui” e “</w:t>
            </w:r>
            <w:proofErr w:type="spellStart"/>
            <w:r w:rsidRPr="006418A1">
              <w:rPr>
                <w:bCs/>
                <w:i/>
                <w:iCs/>
                <w:shd w:val="clear" w:color="auto" w:fill="FFFFFF"/>
              </w:rPr>
              <w:t>amicitia</w:t>
            </w:r>
            <w:proofErr w:type="spellEnd"/>
            <w:r w:rsidRPr="006418A1">
              <w:rPr>
                <w:bCs/>
                <w:i/>
                <w:iCs/>
                <w:shd w:val="clear" w:color="auto" w:fill="FFFFFF"/>
              </w:rPr>
              <w:t xml:space="preserve"> </w:t>
            </w:r>
            <w:proofErr w:type="spellStart"/>
            <w:r w:rsidRPr="006418A1">
              <w:rPr>
                <w:bCs/>
                <w:i/>
                <w:iCs/>
                <w:shd w:val="clear" w:color="auto" w:fill="FFFFFF"/>
              </w:rPr>
              <w:t>secum</w:t>
            </w:r>
            <w:proofErr w:type="spellEnd"/>
            <w:r w:rsidRPr="006418A1">
              <w:rPr>
                <w:bCs/>
                <w:i/>
                <w:iCs/>
                <w:shd w:val="clear" w:color="auto" w:fill="FFFFFF"/>
              </w:rPr>
              <w:t>”: spunti da Tommaso d’Aquino</w:t>
            </w:r>
            <w:r w:rsidRPr="006418A1">
              <w:rPr>
                <w:shd w:val="clear" w:color="auto" w:fill="FFFFFF"/>
              </w:rPr>
              <w:t xml:space="preserve"> (Mauro Mantovani)</w:t>
            </w:r>
            <w:r>
              <w:rPr>
                <w:shd w:val="clear" w:color="auto" w:fill="FFFFFF"/>
              </w:rPr>
              <w:t xml:space="preserve"> - </w:t>
            </w:r>
            <w:r w:rsidRPr="00560DD4">
              <w:rPr>
                <w:bCs/>
                <w:iCs/>
                <w:shd w:val="clear" w:color="auto" w:fill="FFFFFF"/>
              </w:rPr>
              <w:t xml:space="preserve"> </w:t>
            </w:r>
            <w:r w:rsidRPr="00B1392D">
              <w:rPr>
                <w:bCs/>
                <w:iCs/>
                <w:highlight w:val="yellow"/>
                <w:shd w:val="clear" w:color="auto" w:fill="FFFFFF"/>
              </w:rPr>
              <w:t>Discussione</w:t>
            </w:r>
          </w:p>
        </w:tc>
        <w:tc>
          <w:tcPr>
            <w:tcW w:w="3569" w:type="dxa"/>
          </w:tcPr>
          <w:p w:rsidR="00B65BB5" w:rsidRDefault="00B65BB5" w:rsidP="008F655E">
            <w:pPr>
              <w:jc w:val="both"/>
              <w:rPr>
                <w:b/>
              </w:rPr>
            </w:pPr>
            <w:r>
              <w:rPr>
                <w:b/>
              </w:rPr>
              <w:t xml:space="preserve">11.00-12.45 </w:t>
            </w:r>
          </w:p>
          <w:p w:rsidR="00B65BB5" w:rsidRDefault="00B65BB5" w:rsidP="008F655E">
            <w:pPr>
              <w:jc w:val="both"/>
            </w:pPr>
            <w:r w:rsidRPr="006418A1">
              <w:t>Massimo Cacciari e Piero Coda</w:t>
            </w:r>
          </w:p>
          <w:p w:rsidR="00B65BB5" w:rsidRDefault="00B65BB5" w:rsidP="008F655E">
            <w:pPr>
              <w:jc w:val="both"/>
              <w:rPr>
                <w:i/>
              </w:rPr>
            </w:pPr>
            <w:proofErr w:type="gramStart"/>
            <w:r w:rsidRPr="006418A1">
              <w:t>in</w:t>
            </w:r>
            <w:proofErr w:type="gramEnd"/>
            <w:r w:rsidRPr="006418A1">
              <w:t xml:space="preserve"> dialogo su</w:t>
            </w:r>
            <w:r>
              <w:rPr>
                <w:i/>
              </w:rPr>
              <w:t xml:space="preserve"> </w:t>
            </w:r>
          </w:p>
          <w:p w:rsidR="00B65BB5" w:rsidRDefault="00B65BB5" w:rsidP="008F655E">
            <w:r w:rsidRPr="006418A1">
              <w:rPr>
                <w:i/>
              </w:rPr>
              <w:t xml:space="preserve">Cura di sé </w:t>
            </w:r>
            <w:r>
              <w:rPr>
                <w:i/>
              </w:rPr>
              <w:t xml:space="preserve">e </w:t>
            </w:r>
            <w:r w:rsidRPr="006418A1">
              <w:rPr>
                <w:i/>
              </w:rPr>
              <w:t>Umanesimo</w:t>
            </w:r>
          </w:p>
        </w:tc>
        <w:tc>
          <w:tcPr>
            <w:tcW w:w="3569" w:type="dxa"/>
          </w:tcPr>
          <w:p w:rsidR="00B65BB5" w:rsidRDefault="00B65BB5" w:rsidP="008F655E"/>
        </w:tc>
        <w:tc>
          <w:tcPr>
            <w:tcW w:w="3570" w:type="dxa"/>
          </w:tcPr>
          <w:p w:rsidR="00B65BB5" w:rsidRDefault="00AD1A1F" w:rsidP="008F655E">
            <w:pPr>
              <w:rPr>
                <w:b/>
              </w:rPr>
            </w:pPr>
            <w:r>
              <w:rPr>
                <w:b/>
              </w:rPr>
              <w:t>11.15-12.15</w:t>
            </w:r>
          </w:p>
          <w:p w:rsidR="00B65BB5" w:rsidRDefault="00B65BB5" w:rsidP="008F655E">
            <w:r>
              <w:rPr>
                <w:i/>
              </w:rPr>
              <w:t xml:space="preserve">Le parole della cura </w:t>
            </w:r>
            <w:r>
              <w:t>(</w:t>
            </w:r>
            <w:r w:rsidRPr="009F47F2">
              <w:t>Umberto Curi</w:t>
            </w:r>
            <w:r>
              <w:t xml:space="preserve"> - </w:t>
            </w:r>
            <w:r w:rsidRPr="00B1392D">
              <w:rPr>
                <w:bCs/>
                <w:iCs/>
                <w:highlight w:val="yellow"/>
                <w:shd w:val="clear" w:color="auto" w:fill="FFFFFF"/>
              </w:rPr>
              <w:t xml:space="preserve"> Discussione</w:t>
            </w:r>
          </w:p>
          <w:p w:rsidR="00B65BB5" w:rsidRPr="002B0C21" w:rsidRDefault="00AD1A1F" w:rsidP="008F655E">
            <w:pPr>
              <w:rPr>
                <w:i/>
              </w:rPr>
            </w:pPr>
            <w:r>
              <w:rPr>
                <w:b/>
              </w:rPr>
              <w:t>12.15-12.4</w:t>
            </w:r>
            <w:r w:rsidR="00B65BB5">
              <w:rPr>
                <w:b/>
              </w:rPr>
              <w:t>5 Conclusioni</w:t>
            </w:r>
            <w:r w:rsidR="00B65BB5">
              <w:t xml:space="preserve"> (</w:t>
            </w:r>
            <w:r w:rsidR="00B65BB5" w:rsidRPr="0016384E">
              <w:t>Aldo Meccariello</w:t>
            </w:r>
            <w:r w:rsidR="00B65BB5">
              <w:t>,</w:t>
            </w:r>
            <w:r w:rsidR="00B65BB5" w:rsidRPr="0016384E">
              <w:t xml:space="preserve"> Gennaro </w:t>
            </w:r>
            <w:r w:rsidR="00B65BB5">
              <w:t>Cicchese)</w:t>
            </w:r>
          </w:p>
        </w:tc>
      </w:tr>
      <w:tr w:rsidR="00B65BB5" w:rsidTr="008F655E">
        <w:tc>
          <w:tcPr>
            <w:tcW w:w="3569" w:type="dxa"/>
          </w:tcPr>
          <w:p w:rsidR="00B65BB5" w:rsidRPr="005F1847" w:rsidRDefault="00B65BB5" w:rsidP="008F655E">
            <w:pPr>
              <w:tabs>
                <w:tab w:val="left" w:pos="2472"/>
              </w:tabs>
              <w:rPr>
                <w:highlight w:val="yellow"/>
              </w:rPr>
            </w:pPr>
            <w:r w:rsidRPr="005F1847">
              <w:rPr>
                <w:b/>
                <w:highlight w:val="yellow"/>
              </w:rPr>
              <w:t>Cena: 20.00</w:t>
            </w:r>
          </w:p>
        </w:tc>
        <w:tc>
          <w:tcPr>
            <w:tcW w:w="3569" w:type="dxa"/>
          </w:tcPr>
          <w:p w:rsidR="00B65BB5" w:rsidRPr="005F1847" w:rsidRDefault="00B65BB5" w:rsidP="008F655E">
            <w:pPr>
              <w:rPr>
                <w:highlight w:val="yellow"/>
              </w:rPr>
            </w:pPr>
            <w:r>
              <w:rPr>
                <w:b/>
              </w:rPr>
              <w:t>Pranzo: 13.00</w:t>
            </w:r>
          </w:p>
        </w:tc>
        <w:tc>
          <w:tcPr>
            <w:tcW w:w="3569" w:type="dxa"/>
          </w:tcPr>
          <w:p w:rsidR="00B65BB5" w:rsidRPr="005F1847" w:rsidRDefault="00B65BB5" w:rsidP="008F655E">
            <w:pPr>
              <w:rPr>
                <w:highlight w:val="yellow"/>
              </w:rPr>
            </w:pPr>
            <w:r w:rsidRPr="005F1847">
              <w:rPr>
                <w:b/>
                <w:highlight w:val="yellow"/>
              </w:rPr>
              <w:t>Cena ore 20.00</w:t>
            </w:r>
          </w:p>
        </w:tc>
        <w:tc>
          <w:tcPr>
            <w:tcW w:w="3570" w:type="dxa"/>
          </w:tcPr>
          <w:p w:rsidR="00B65BB5" w:rsidRPr="005F1847" w:rsidRDefault="00B65BB5" w:rsidP="008F655E">
            <w:pPr>
              <w:jc w:val="right"/>
              <w:rPr>
                <w:b/>
                <w:highlight w:val="yellow"/>
              </w:rPr>
            </w:pPr>
            <w:r>
              <w:rPr>
                <w:b/>
              </w:rPr>
              <w:t xml:space="preserve">Pranzo: 13.00 </w:t>
            </w:r>
            <w:r w:rsidRPr="000243B0">
              <w:rPr>
                <w:color w:val="FF0000"/>
              </w:rPr>
              <w:t>(cestino a richiesta)</w:t>
            </w:r>
          </w:p>
        </w:tc>
      </w:tr>
      <w:tr w:rsidR="00B65BB5" w:rsidTr="008F655E">
        <w:tc>
          <w:tcPr>
            <w:tcW w:w="3569" w:type="dxa"/>
          </w:tcPr>
          <w:p w:rsidR="00B65BB5" w:rsidRDefault="00B65BB5" w:rsidP="008F655E">
            <w:r w:rsidRPr="006418A1">
              <w:rPr>
                <w:b/>
              </w:rPr>
              <w:t>21.30</w:t>
            </w:r>
            <w:r>
              <w:t xml:space="preserve"> </w:t>
            </w:r>
            <w:r w:rsidRPr="009E7667">
              <w:rPr>
                <w:szCs w:val="24"/>
              </w:rPr>
              <w:t>Claudia e Alessandra Caneva</w:t>
            </w:r>
            <w:r>
              <w:rPr>
                <w:szCs w:val="24"/>
              </w:rPr>
              <w:t>,</w:t>
            </w:r>
            <w:r w:rsidRPr="009E7667">
              <w:rPr>
                <w:szCs w:val="24"/>
              </w:rPr>
              <w:t xml:space="preserve"> </w:t>
            </w:r>
            <w:r w:rsidRPr="009E7667">
              <w:rPr>
                <w:i/>
                <w:szCs w:val="24"/>
              </w:rPr>
              <w:t>L’officina dell’anima</w:t>
            </w:r>
            <w:r w:rsidRPr="009E7667">
              <w:rPr>
                <w:szCs w:val="24"/>
              </w:rPr>
              <w:t xml:space="preserve"> con audio-video </w:t>
            </w:r>
            <w:r w:rsidRPr="009E7667">
              <w:rPr>
                <w:color w:val="FF0000"/>
                <w:szCs w:val="24"/>
              </w:rPr>
              <w:t xml:space="preserve">(Sala De </w:t>
            </w:r>
            <w:proofErr w:type="spellStart"/>
            <w:r w:rsidRPr="009E7667">
              <w:rPr>
                <w:color w:val="FF0000"/>
                <w:szCs w:val="24"/>
              </w:rPr>
              <w:t>Mazenod</w:t>
            </w:r>
            <w:proofErr w:type="spellEnd"/>
            <w:r w:rsidRPr="009E7667">
              <w:rPr>
                <w:color w:val="FF0000"/>
                <w:szCs w:val="24"/>
              </w:rPr>
              <w:t>)</w:t>
            </w:r>
          </w:p>
        </w:tc>
        <w:tc>
          <w:tcPr>
            <w:tcW w:w="3569" w:type="dxa"/>
          </w:tcPr>
          <w:p w:rsidR="00B65BB5" w:rsidRDefault="00B65BB5" w:rsidP="008F655E"/>
        </w:tc>
        <w:tc>
          <w:tcPr>
            <w:tcW w:w="3569" w:type="dxa"/>
          </w:tcPr>
          <w:p w:rsidR="00B65BB5" w:rsidRDefault="00B65BB5" w:rsidP="008F655E">
            <w:r w:rsidRPr="00B25362">
              <w:rPr>
                <w:b/>
              </w:rPr>
              <w:t>21.30</w:t>
            </w:r>
            <w:r>
              <w:t xml:space="preserve"> Assemblea Soci ADIF e CFI - </w:t>
            </w:r>
            <w:r w:rsidRPr="009E7667">
              <w:rPr>
                <w:color w:val="FF0000"/>
                <w:sz w:val="22"/>
                <w:szCs w:val="22"/>
              </w:rPr>
              <w:t>(</w:t>
            </w:r>
            <w:r w:rsidR="006362C9">
              <w:rPr>
                <w:color w:val="FF0000"/>
                <w:sz w:val="22"/>
                <w:szCs w:val="22"/>
              </w:rPr>
              <w:t>2</w:t>
            </w:r>
            <w:r>
              <w:rPr>
                <w:color w:val="FF0000"/>
                <w:sz w:val="22"/>
                <w:szCs w:val="22"/>
              </w:rPr>
              <w:t xml:space="preserve"> sale</w:t>
            </w:r>
            <w:r w:rsidRPr="009E7667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3570" w:type="dxa"/>
          </w:tcPr>
          <w:p w:rsidR="00B65BB5" w:rsidRDefault="00B65BB5" w:rsidP="008F655E">
            <w:pPr>
              <w:jc w:val="right"/>
            </w:pPr>
            <w:r>
              <w:rPr>
                <w:b/>
                <w:highlight w:val="yellow"/>
              </w:rPr>
              <w:t>Partenze:</w:t>
            </w:r>
            <w:r w:rsidRPr="005F1847">
              <w:rPr>
                <w:b/>
                <w:highlight w:val="yellow"/>
              </w:rPr>
              <w:t xml:space="preserve"> 14.30...</w:t>
            </w:r>
          </w:p>
        </w:tc>
      </w:tr>
    </w:tbl>
    <w:p w:rsidR="000A4D76" w:rsidRPr="002365FB" w:rsidRDefault="000A4D76" w:rsidP="000A4D76">
      <w:pPr>
        <w:spacing w:after="120"/>
        <w:jc w:val="center"/>
        <w:rPr>
          <w:sz w:val="28"/>
          <w:szCs w:val="28"/>
        </w:rPr>
      </w:pPr>
      <w:r w:rsidRPr="002365FB">
        <w:rPr>
          <w:sz w:val="28"/>
          <w:szCs w:val="28"/>
        </w:rPr>
        <w:t>BOZZA PROGRAMMA - CONVEGNO 2019</w:t>
      </w:r>
    </w:p>
    <w:p w:rsidR="000A4D76" w:rsidRPr="006362C9" w:rsidRDefault="000A4D76" w:rsidP="000A4D76">
      <w:pPr>
        <w:spacing w:after="120"/>
        <w:jc w:val="center"/>
        <w:rPr>
          <w:b/>
          <w:sz w:val="28"/>
          <w:szCs w:val="28"/>
        </w:rPr>
      </w:pPr>
      <w:r w:rsidRPr="006362C9">
        <w:rPr>
          <w:b/>
          <w:sz w:val="28"/>
          <w:szCs w:val="28"/>
        </w:rPr>
        <w:t>LA CURA DELL’ANIMA. COMUNICARE, EDUCARE, PENSARE</w:t>
      </w:r>
    </w:p>
    <w:p w:rsidR="000A4D76" w:rsidRDefault="000A4D76" w:rsidP="000A4D76">
      <w:pPr>
        <w:spacing w:after="120"/>
        <w:jc w:val="center"/>
      </w:pPr>
      <w:r>
        <w:t>Associazione Docenti Italiani di Filosofia (ADIF) - Centro per la Filosofia Italiana (CFI)</w:t>
      </w:r>
    </w:p>
    <w:p w:rsidR="008F655E" w:rsidRDefault="000A4D76" w:rsidP="008F655E">
      <w:pPr>
        <w:jc w:val="center"/>
      </w:pPr>
      <w:r>
        <w:t>Firenze 8-10 novembre 2019 – Villa La Stella, Via Jacopone da Todi 12</w:t>
      </w:r>
      <w:r w:rsidR="00460472">
        <w:t xml:space="preserve"> </w:t>
      </w:r>
      <w:r w:rsidR="006362C9">
        <w:t>–</w:t>
      </w:r>
      <w:r w:rsidR="00460472">
        <w:t xml:space="preserve"> </w:t>
      </w:r>
      <w:r w:rsidR="006362C9">
        <w:t xml:space="preserve">tel. </w:t>
      </w:r>
      <w:r w:rsidR="00D663AF" w:rsidRPr="00BD4296">
        <w:rPr>
          <w:rStyle w:val="w8qarf"/>
          <w:b/>
          <w:bCs/>
          <w:color w:val="C00000"/>
        </w:rPr>
        <w:t> </w:t>
      </w:r>
      <w:hyperlink r:id="rId4" w:tooltip="Chiama tramite Hangouts" w:history="1">
        <w:r w:rsidR="00D663AF" w:rsidRPr="00D663AF">
          <w:rPr>
            <w:rStyle w:val="Collegamentoipertestuale"/>
            <w:color w:val="auto"/>
            <w:u w:val="none"/>
          </w:rPr>
          <w:t>055 508 8018</w:t>
        </w:r>
      </w:hyperlink>
    </w:p>
    <w:sectPr w:rsidR="008F655E" w:rsidSect="00B65BB5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72"/>
    <w:rsid w:val="000A4D76"/>
    <w:rsid w:val="00124552"/>
    <w:rsid w:val="001443B0"/>
    <w:rsid w:val="001471F0"/>
    <w:rsid w:val="001801E2"/>
    <w:rsid w:val="001C6BFA"/>
    <w:rsid w:val="001D7254"/>
    <w:rsid w:val="002365FB"/>
    <w:rsid w:val="00277C26"/>
    <w:rsid w:val="00362CEB"/>
    <w:rsid w:val="00460472"/>
    <w:rsid w:val="00460647"/>
    <w:rsid w:val="004B2A76"/>
    <w:rsid w:val="00557F22"/>
    <w:rsid w:val="00560DD4"/>
    <w:rsid w:val="005E3541"/>
    <w:rsid w:val="005E46B6"/>
    <w:rsid w:val="005F1847"/>
    <w:rsid w:val="00620B97"/>
    <w:rsid w:val="006362C9"/>
    <w:rsid w:val="00640611"/>
    <w:rsid w:val="0066255F"/>
    <w:rsid w:val="0078507A"/>
    <w:rsid w:val="007C41B7"/>
    <w:rsid w:val="008059CB"/>
    <w:rsid w:val="0082149A"/>
    <w:rsid w:val="008374D3"/>
    <w:rsid w:val="008F11CE"/>
    <w:rsid w:val="008F655E"/>
    <w:rsid w:val="00930640"/>
    <w:rsid w:val="009F47F2"/>
    <w:rsid w:val="00A56AB7"/>
    <w:rsid w:val="00A81E4C"/>
    <w:rsid w:val="00AD1A1F"/>
    <w:rsid w:val="00AF1602"/>
    <w:rsid w:val="00B1392D"/>
    <w:rsid w:val="00B36643"/>
    <w:rsid w:val="00B65BB5"/>
    <w:rsid w:val="00BC4029"/>
    <w:rsid w:val="00C5678C"/>
    <w:rsid w:val="00CF17BE"/>
    <w:rsid w:val="00D0486B"/>
    <w:rsid w:val="00D064EB"/>
    <w:rsid w:val="00D17190"/>
    <w:rsid w:val="00D549C9"/>
    <w:rsid w:val="00D663AF"/>
    <w:rsid w:val="00D71D05"/>
    <w:rsid w:val="00DC0D72"/>
    <w:rsid w:val="00E15E85"/>
    <w:rsid w:val="00F0459F"/>
    <w:rsid w:val="00FB3AB1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8BD34-E91E-4D6A-A840-3B7715F0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A4D76"/>
    <w:pPr>
      <w:spacing w:after="0" w:line="240" w:lineRule="auto"/>
    </w:pPr>
    <w:rPr>
      <w:rFonts w:ascii="Times New Roman" w:hAnsi="Times New Roman" w:cs="Times New Roman"/>
      <w:sz w:val="24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A4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41B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41B7"/>
    <w:rPr>
      <w:rFonts w:ascii="Segoe UI" w:hAnsi="Segoe UI" w:cs="Segoe UI"/>
      <w:sz w:val="18"/>
      <w:szCs w:val="18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663AF"/>
    <w:rPr>
      <w:color w:val="0000FF"/>
      <w:u w:val="single"/>
    </w:rPr>
  </w:style>
  <w:style w:type="character" w:customStyle="1" w:styleId="w8qarf">
    <w:name w:val="w8qarf"/>
    <w:basedOn w:val="Carpredefinitoparagrafo"/>
    <w:rsid w:val="00D6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villa+la+stella+firenze&amp;oq=vila+la+stella&amp;aqs=chrome.1.69i57j0l5.4867j0j7&amp;sourceid=chrome&amp;ie=UTF-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Cicchese</dc:creator>
  <cp:keywords/>
  <dc:description/>
  <cp:lastModifiedBy>Gennaro Cicchese</cp:lastModifiedBy>
  <cp:revision>19</cp:revision>
  <cp:lastPrinted>2019-06-15T17:57:00Z</cp:lastPrinted>
  <dcterms:created xsi:type="dcterms:W3CDTF">2019-06-03T08:50:00Z</dcterms:created>
  <dcterms:modified xsi:type="dcterms:W3CDTF">2019-07-13T09:37:00Z</dcterms:modified>
</cp:coreProperties>
</file>