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25610498"/>
        <w:docPartObj>
          <w:docPartGallery w:val="Cover Pages"/>
          <w:docPartUnique/>
        </w:docPartObj>
      </w:sdtPr>
      <w:sdtEndPr/>
      <w:sdtContent>
        <w:p w14:paraId="26923E5D" w14:textId="7BFB7868" w:rsidR="00CF1017" w:rsidRDefault="00CF1017"/>
        <w:p w14:paraId="562B2131" w14:textId="77777777" w:rsidR="00CF1017" w:rsidRDefault="00CF101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DF5B9D3" wp14:editId="06E6BE5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2FCE86" w14:textId="6AB555F7" w:rsidR="00CF1017" w:rsidRDefault="00D212CA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101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Compilatori 2020/2021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12CF9C" w14:textId="2ABA7258" w:rsidR="00CF1017" w:rsidRDefault="00CF1017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Specifiche compilatore toy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B360DA" w14:textId="6DD1CF82" w:rsidR="00CF1017" w:rsidRDefault="00CF1017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Edoardo carpentiero – attilio della greca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DF5B9D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7TewIAAF8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psWO03sCAABf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3C2FCE86" w14:textId="6AB555F7" w:rsidR="00CF1017" w:rsidRDefault="00D212CA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101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Compilatori 2020/2021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12CF9C" w14:textId="2ABA7258" w:rsidR="00CF1017" w:rsidRDefault="00CF1017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Specifiche compilatore toy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B360DA" w14:textId="6DD1CF82" w:rsidR="00CF1017" w:rsidRDefault="00CF1017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Edoardo carpentiero – attilio della greca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214F58" wp14:editId="61EDDC3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D05834" w14:textId="5E9C984D" w:rsidR="00CF1017" w:rsidRDefault="00CF1017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214F58" id="Rettango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cVnwIAAJE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v/IcVnwIAAJE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p w14:paraId="72D05834" w14:textId="5E9C984D" w:rsidR="00CF1017" w:rsidRDefault="00CF1017">
                          <w:pPr>
                            <w:pStyle w:val="Nessunaspaziatura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88924865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F1FEE93" w14:textId="08ABF3C0" w:rsidR="00534C5F" w:rsidRDefault="00534C5F">
              <w:pPr>
                <w:pStyle w:val="Titolosommario"/>
              </w:pPr>
              <w:r>
                <w:t>Sommario</w:t>
              </w:r>
            </w:p>
            <w:p w14:paraId="0DC66763" w14:textId="47C86FCB" w:rsidR="00534C5F" w:rsidRDefault="00534C5F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2996997" w:history="1">
                <w:r w:rsidRPr="00CD1A64">
                  <w:rPr>
                    <w:rStyle w:val="Collegamentoipertestuale"/>
                    <w:noProof/>
                  </w:rPr>
                  <w:t>1</w:t>
                </w:r>
                <w:r>
                  <w:rPr>
                    <w:noProof/>
                  </w:rPr>
                  <w:tab/>
                </w:r>
                <w:r w:rsidRPr="00CD1A64">
                  <w:rPr>
                    <w:rStyle w:val="Collegamentoipertestuale"/>
                    <w:noProof/>
                  </w:rPr>
                  <w:t>Analisi Lessicale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_Toc62996997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78FE2F" w14:textId="00AE73FF" w:rsidR="00534C5F" w:rsidRDefault="00D212CA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noProof/>
                </w:rPr>
              </w:pPr>
              <w:hyperlink w:anchor="_Toc62996998" w:history="1">
                <w:r w:rsidR="00534C5F" w:rsidRPr="00CD1A64">
                  <w:rPr>
                    <w:rStyle w:val="Collegamentoipertestuale"/>
                    <w:noProof/>
                  </w:rPr>
                  <w:t>2</w:t>
                </w:r>
                <w:r w:rsidR="00534C5F">
                  <w:rPr>
                    <w:noProof/>
                  </w:rPr>
                  <w:tab/>
                </w:r>
                <w:r w:rsidR="00534C5F" w:rsidRPr="00CD1A64">
                  <w:rPr>
                    <w:rStyle w:val="Collegamentoipertestuale"/>
                    <w:noProof/>
                  </w:rPr>
                  <w:t>Analisi Sintattica</w:t>
                </w:r>
                <w:r w:rsidR="00534C5F">
                  <w:rPr>
                    <w:noProof/>
                    <w:webHidden/>
                  </w:rPr>
                  <w:tab/>
                </w:r>
                <w:r w:rsidR="00534C5F">
                  <w:rPr>
                    <w:noProof/>
                    <w:webHidden/>
                  </w:rPr>
                  <w:fldChar w:fldCharType="begin"/>
                </w:r>
                <w:r w:rsidR="00534C5F">
                  <w:rPr>
                    <w:noProof/>
                    <w:webHidden/>
                  </w:rPr>
                  <w:instrText xml:space="preserve"> PAGEREF _Toc62996998 \h </w:instrText>
                </w:r>
                <w:r w:rsidR="00534C5F">
                  <w:rPr>
                    <w:noProof/>
                    <w:webHidden/>
                  </w:rPr>
                </w:r>
                <w:r w:rsidR="00534C5F">
                  <w:rPr>
                    <w:noProof/>
                    <w:webHidden/>
                  </w:rPr>
                  <w:fldChar w:fldCharType="separate"/>
                </w:r>
                <w:r w:rsidR="00534C5F">
                  <w:rPr>
                    <w:noProof/>
                    <w:webHidden/>
                  </w:rPr>
                  <w:t>2</w:t>
                </w:r>
                <w:r w:rsidR="00534C5F">
                  <w:rPr>
                    <w:noProof/>
                    <w:webHidden/>
                  </w:rPr>
                  <w:fldChar w:fldCharType="end"/>
                </w:r>
              </w:hyperlink>
            </w:p>
            <w:p w14:paraId="2FBC13E9" w14:textId="3501A6C2" w:rsidR="00534C5F" w:rsidRDefault="00D212CA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noProof/>
                </w:rPr>
              </w:pPr>
              <w:hyperlink w:anchor="_Toc62996999" w:history="1">
                <w:r w:rsidR="00534C5F" w:rsidRPr="00CD1A64">
                  <w:rPr>
                    <w:rStyle w:val="Collegamentoipertestuale"/>
                    <w:noProof/>
                  </w:rPr>
                  <w:t>3</w:t>
                </w:r>
                <w:r w:rsidR="00534C5F">
                  <w:rPr>
                    <w:noProof/>
                  </w:rPr>
                  <w:tab/>
                </w:r>
                <w:r w:rsidR="00534C5F" w:rsidRPr="00CD1A64">
                  <w:rPr>
                    <w:rStyle w:val="Collegamentoipertestuale"/>
                    <w:noProof/>
                  </w:rPr>
                  <w:t>Analisi Semantica</w:t>
                </w:r>
                <w:r w:rsidR="00534C5F">
                  <w:rPr>
                    <w:noProof/>
                    <w:webHidden/>
                  </w:rPr>
                  <w:tab/>
                </w:r>
                <w:r w:rsidR="00534C5F">
                  <w:rPr>
                    <w:noProof/>
                    <w:webHidden/>
                  </w:rPr>
                  <w:fldChar w:fldCharType="begin"/>
                </w:r>
                <w:r w:rsidR="00534C5F">
                  <w:rPr>
                    <w:noProof/>
                    <w:webHidden/>
                  </w:rPr>
                  <w:instrText xml:space="preserve"> PAGEREF _Toc62996999 \h </w:instrText>
                </w:r>
                <w:r w:rsidR="00534C5F">
                  <w:rPr>
                    <w:noProof/>
                    <w:webHidden/>
                  </w:rPr>
                </w:r>
                <w:r w:rsidR="00534C5F">
                  <w:rPr>
                    <w:noProof/>
                    <w:webHidden/>
                  </w:rPr>
                  <w:fldChar w:fldCharType="separate"/>
                </w:r>
                <w:r w:rsidR="00534C5F">
                  <w:rPr>
                    <w:noProof/>
                    <w:webHidden/>
                  </w:rPr>
                  <w:t>2</w:t>
                </w:r>
                <w:r w:rsidR="00534C5F">
                  <w:rPr>
                    <w:noProof/>
                    <w:webHidden/>
                  </w:rPr>
                  <w:fldChar w:fldCharType="end"/>
                </w:r>
              </w:hyperlink>
            </w:p>
            <w:p w14:paraId="5D54AC62" w14:textId="16AD94CA" w:rsidR="00534C5F" w:rsidRDefault="00D212CA">
              <w:pPr>
                <w:pStyle w:val="Sommario2"/>
                <w:tabs>
                  <w:tab w:val="left" w:pos="880"/>
                  <w:tab w:val="right" w:leader="dot" w:pos="9628"/>
                </w:tabs>
                <w:rPr>
                  <w:noProof/>
                </w:rPr>
              </w:pPr>
              <w:hyperlink w:anchor="_Toc62997000" w:history="1">
                <w:r w:rsidR="00534C5F" w:rsidRPr="00CD1A64">
                  <w:rPr>
                    <w:rStyle w:val="Collegamentoipertestuale"/>
                    <w:noProof/>
                  </w:rPr>
                  <w:t>3.1</w:t>
                </w:r>
                <w:r w:rsidR="00534C5F">
                  <w:rPr>
                    <w:noProof/>
                  </w:rPr>
                  <w:tab/>
                </w:r>
                <w:r w:rsidR="00534C5F" w:rsidRPr="00CD1A64">
                  <w:rPr>
                    <w:rStyle w:val="Collegamentoipertestuale"/>
                    <w:noProof/>
                  </w:rPr>
                  <w:t>Gestione scoping</w:t>
                </w:r>
                <w:r w:rsidR="00534C5F">
                  <w:rPr>
                    <w:noProof/>
                    <w:webHidden/>
                  </w:rPr>
                  <w:tab/>
                </w:r>
                <w:r w:rsidR="00534C5F">
                  <w:rPr>
                    <w:noProof/>
                    <w:webHidden/>
                  </w:rPr>
                  <w:fldChar w:fldCharType="begin"/>
                </w:r>
                <w:r w:rsidR="00534C5F">
                  <w:rPr>
                    <w:noProof/>
                    <w:webHidden/>
                  </w:rPr>
                  <w:instrText xml:space="preserve"> PAGEREF _Toc62997000 \h </w:instrText>
                </w:r>
                <w:r w:rsidR="00534C5F">
                  <w:rPr>
                    <w:noProof/>
                    <w:webHidden/>
                  </w:rPr>
                </w:r>
                <w:r w:rsidR="00534C5F">
                  <w:rPr>
                    <w:noProof/>
                    <w:webHidden/>
                  </w:rPr>
                  <w:fldChar w:fldCharType="separate"/>
                </w:r>
                <w:r w:rsidR="00534C5F">
                  <w:rPr>
                    <w:noProof/>
                    <w:webHidden/>
                  </w:rPr>
                  <w:t>2</w:t>
                </w:r>
                <w:r w:rsidR="00534C5F">
                  <w:rPr>
                    <w:noProof/>
                    <w:webHidden/>
                  </w:rPr>
                  <w:fldChar w:fldCharType="end"/>
                </w:r>
              </w:hyperlink>
            </w:p>
            <w:p w14:paraId="1466042B" w14:textId="0672BD43" w:rsidR="00534C5F" w:rsidRDefault="00D212CA">
              <w:pPr>
                <w:pStyle w:val="Sommario2"/>
                <w:tabs>
                  <w:tab w:val="left" w:pos="880"/>
                  <w:tab w:val="right" w:leader="dot" w:pos="9628"/>
                </w:tabs>
                <w:rPr>
                  <w:noProof/>
                </w:rPr>
              </w:pPr>
              <w:hyperlink w:anchor="_Toc62997001" w:history="1">
                <w:r w:rsidR="00534C5F" w:rsidRPr="00CD1A64">
                  <w:rPr>
                    <w:rStyle w:val="Collegamentoipertestuale"/>
                    <w:noProof/>
                  </w:rPr>
                  <w:t>3.2</w:t>
                </w:r>
                <w:r w:rsidR="00534C5F">
                  <w:rPr>
                    <w:noProof/>
                  </w:rPr>
                  <w:tab/>
                </w:r>
                <w:r w:rsidR="00534C5F" w:rsidRPr="00CD1A64">
                  <w:rPr>
                    <w:rStyle w:val="Collegamentoipertestuale"/>
                    <w:noProof/>
                  </w:rPr>
                  <w:t>Type Checking</w:t>
                </w:r>
                <w:r w:rsidR="00534C5F">
                  <w:rPr>
                    <w:noProof/>
                    <w:webHidden/>
                  </w:rPr>
                  <w:tab/>
                </w:r>
                <w:r w:rsidR="00534C5F">
                  <w:rPr>
                    <w:noProof/>
                    <w:webHidden/>
                  </w:rPr>
                  <w:fldChar w:fldCharType="begin"/>
                </w:r>
                <w:r w:rsidR="00534C5F">
                  <w:rPr>
                    <w:noProof/>
                    <w:webHidden/>
                  </w:rPr>
                  <w:instrText xml:space="preserve"> PAGEREF _Toc62997001 \h </w:instrText>
                </w:r>
                <w:r w:rsidR="00534C5F">
                  <w:rPr>
                    <w:noProof/>
                    <w:webHidden/>
                  </w:rPr>
                </w:r>
                <w:r w:rsidR="00534C5F">
                  <w:rPr>
                    <w:noProof/>
                    <w:webHidden/>
                  </w:rPr>
                  <w:fldChar w:fldCharType="separate"/>
                </w:r>
                <w:r w:rsidR="00534C5F">
                  <w:rPr>
                    <w:noProof/>
                    <w:webHidden/>
                  </w:rPr>
                  <w:t>2</w:t>
                </w:r>
                <w:r w:rsidR="00534C5F">
                  <w:rPr>
                    <w:noProof/>
                    <w:webHidden/>
                  </w:rPr>
                  <w:fldChar w:fldCharType="end"/>
                </w:r>
              </w:hyperlink>
            </w:p>
            <w:p w14:paraId="28BAB3EC" w14:textId="4622F9CB" w:rsidR="00534C5F" w:rsidRDefault="00D212CA">
              <w:pPr>
                <w:pStyle w:val="Sommario3"/>
                <w:tabs>
                  <w:tab w:val="left" w:pos="1320"/>
                  <w:tab w:val="right" w:leader="dot" w:pos="9628"/>
                </w:tabs>
                <w:rPr>
                  <w:noProof/>
                </w:rPr>
              </w:pPr>
              <w:hyperlink w:anchor="_Toc62997002" w:history="1">
                <w:r w:rsidR="00534C5F" w:rsidRPr="00CD1A64">
                  <w:rPr>
                    <w:rStyle w:val="Collegamentoipertestuale"/>
                    <w:noProof/>
                  </w:rPr>
                  <w:t>3.2.1</w:t>
                </w:r>
                <w:r w:rsidR="00534C5F">
                  <w:rPr>
                    <w:noProof/>
                  </w:rPr>
                  <w:tab/>
                </w:r>
                <w:r w:rsidR="00534C5F" w:rsidRPr="00CD1A64">
                  <w:rPr>
                    <w:rStyle w:val="Collegamentoipertestuale"/>
                    <w:noProof/>
                  </w:rPr>
                  <w:t>Type System</w:t>
                </w:r>
                <w:r w:rsidR="00534C5F">
                  <w:rPr>
                    <w:noProof/>
                    <w:webHidden/>
                  </w:rPr>
                  <w:tab/>
                </w:r>
                <w:r w:rsidR="00534C5F">
                  <w:rPr>
                    <w:noProof/>
                    <w:webHidden/>
                  </w:rPr>
                  <w:fldChar w:fldCharType="begin"/>
                </w:r>
                <w:r w:rsidR="00534C5F">
                  <w:rPr>
                    <w:noProof/>
                    <w:webHidden/>
                  </w:rPr>
                  <w:instrText xml:space="preserve"> PAGEREF _Toc62997002 \h </w:instrText>
                </w:r>
                <w:r w:rsidR="00534C5F">
                  <w:rPr>
                    <w:noProof/>
                    <w:webHidden/>
                  </w:rPr>
                </w:r>
                <w:r w:rsidR="00534C5F">
                  <w:rPr>
                    <w:noProof/>
                    <w:webHidden/>
                  </w:rPr>
                  <w:fldChar w:fldCharType="separate"/>
                </w:r>
                <w:r w:rsidR="00534C5F">
                  <w:rPr>
                    <w:noProof/>
                    <w:webHidden/>
                  </w:rPr>
                  <w:t>2</w:t>
                </w:r>
                <w:r w:rsidR="00534C5F">
                  <w:rPr>
                    <w:noProof/>
                    <w:webHidden/>
                  </w:rPr>
                  <w:fldChar w:fldCharType="end"/>
                </w:r>
              </w:hyperlink>
            </w:p>
            <w:p w14:paraId="1D953775" w14:textId="0B6F14DA" w:rsidR="00534C5F" w:rsidRDefault="00D212CA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noProof/>
                </w:rPr>
              </w:pPr>
              <w:hyperlink w:anchor="_Toc62997003" w:history="1">
                <w:r w:rsidR="00534C5F" w:rsidRPr="00CD1A64">
                  <w:rPr>
                    <w:rStyle w:val="Collegamentoipertestuale"/>
                    <w:noProof/>
                  </w:rPr>
                  <w:t>4</w:t>
                </w:r>
                <w:r w:rsidR="00534C5F">
                  <w:rPr>
                    <w:noProof/>
                  </w:rPr>
                  <w:tab/>
                </w:r>
                <w:r w:rsidR="00534C5F" w:rsidRPr="00CD1A64">
                  <w:rPr>
                    <w:rStyle w:val="Collegamentoipertestuale"/>
                    <w:noProof/>
                  </w:rPr>
                  <w:t>Gestione degli errori</w:t>
                </w:r>
                <w:r w:rsidR="00534C5F">
                  <w:rPr>
                    <w:noProof/>
                    <w:webHidden/>
                  </w:rPr>
                  <w:tab/>
                </w:r>
                <w:r w:rsidR="00534C5F">
                  <w:rPr>
                    <w:noProof/>
                    <w:webHidden/>
                  </w:rPr>
                  <w:fldChar w:fldCharType="begin"/>
                </w:r>
                <w:r w:rsidR="00534C5F">
                  <w:rPr>
                    <w:noProof/>
                    <w:webHidden/>
                  </w:rPr>
                  <w:instrText xml:space="preserve"> PAGEREF _Toc62997003 \h </w:instrText>
                </w:r>
                <w:r w:rsidR="00534C5F">
                  <w:rPr>
                    <w:noProof/>
                    <w:webHidden/>
                  </w:rPr>
                </w:r>
                <w:r w:rsidR="00534C5F">
                  <w:rPr>
                    <w:noProof/>
                    <w:webHidden/>
                  </w:rPr>
                  <w:fldChar w:fldCharType="separate"/>
                </w:r>
                <w:r w:rsidR="00534C5F">
                  <w:rPr>
                    <w:noProof/>
                    <w:webHidden/>
                  </w:rPr>
                  <w:t>3</w:t>
                </w:r>
                <w:r w:rsidR="00534C5F">
                  <w:rPr>
                    <w:noProof/>
                    <w:webHidden/>
                  </w:rPr>
                  <w:fldChar w:fldCharType="end"/>
                </w:r>
              </w:hyperlink>
            </w:p>
            <w:p w14:paraId="007D4B5D" w14:textId="3B3D1FC5" w:rsidR="00534C5F" w:rsidRDefault="00D212CA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noProof/>
                </w:rPr>
              </w:pPr>
              <w:hyperlink w:anchor="_Toc62997004" w:history="1">
                <w:r w:rsidR="00534C5F" w:rsidRPr="00CD1A64">
                  <w:rPr>
                    <w:rStyle w:val="Collegamentoipertestuale"/>
                    <w:noProof/>
                  </w:rPr>
                  <w:t>5</w:t>
                </w:r>
                <w:r w:rsidR="00534C5F">
                  <w:rPr>
                    <w:noProof/>
                  </w:rPr>
                  <w:tab/>
                </w:r>
                <w:r w:rsidR="00534C5F" w:rsidRPr="00CD1A64">
                  <w:rPr>
                    <w:rStyle w:val="Collegamentoipertestuale"/>
                    <w:noProof/>
                  </w:rPr>
                  <w:t>Generarione codice Intermedio (Codice C)</w:t>
                </w:r>
                <w:r w:rsidR="00534C5F">
                  <w:rPr>
                    <w:noProof/>
                    <w:webHidden/>
                  </w:rPr>
                  <w:tab/>
                </w:r>
                <w:r w:rsidR="00534C5F">
                  <w:rPr>
                    <w:noProof/>
                    <w:webHidden/>
                  </w:rPr>
                  <w:fldChar w:fldCharType="begin"/>
                </w:r>
                <w:r w:rsidR="00534C5F">
                  <w:rPr>
                    <w:noProof/>
                    <w:webHidden/>
                  </w:rPr>
                  <w:instrText xml:space="preserve"> PAGEREF _Toc62997004 \h </w:instrText>
                </w:r>
                <w:r w:rsidR="00534C5F">
                  <w:rPr>
                    <w:noProof/>
                    <w:webHidden/>
                  </w:rPr>
                </w:r>
                <w:r w:rsidR="00534C5F">
                  <w:rPr>
                    <w:noProof/>
                    <w:webHidden/>
                  </w:rPr>
                  <w:fldChar w:fldCharType="separate"/>
                </w:r>
                <w:r w:rsidR="00534C5F">
                  <w:rPr>
                    <w:noProof/>
                    <w:webHidden/>
                  </w:rPr>
                  <w:t>3</w:t>
                </w:r>
                <w:r w:rsidR="00534C5F">
                  <w:rPr>
                    <w:noProof/>
                    <w:webHidden/>
                  </w:rPr>
                  <w:fldChar w:fldCharType="end"/>
                </w:r>
              </w:hyperlink>
            </w:p>
            <w:p w14:paraId="77103A17" w14:textId="32F8AA59" w:rsidR="00534C5F" w:rsidRDefault="00534C5F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2C98F69" w14:textId="77777777" w:rsidR="00CF1017" w:rsidRDefault="00CF1017"/>
        <w:p w14:paraId="7011798A" w14:textId="77777777" w:rsidR="00CF1017" w:rsidRDefault="00CF1017"/>
        <w:p w14:paraId="1E6B2C45" w14:textId="77777777" w:rsidR="00CF1017" w:rsidRDefault="00CF1017"/>
        <w:p w14:paraId="34306D93" w14:textId="77777777" w:rsidR="00CF1017" w:rsidRDefault="00CF1017"/>
        <w:p w14:paraId="2ED4EEA8" w14:textId="77777777" w:rsidR="00CF1017" w:rsidRDefault="00CF1017"/>
        <w:p w14:paraId="277F6BEB" w14:textId="77777777" w:rsidR="00CF1017" w:rsidRDefault="00CF1017"/>
        <w:p w14:paraId="063B0EE4" w14:textId="77777777" w:rsidR="00CF1017" w:rsidRDefault="00CF1017"/>
        <w:p w14:paraId="5F5CCACB" w14:textId="77777777" w:rsidR="00CF1017" w:rsidRDefault="00CF1017"/>
        <w:p w14:paraId="7CDF599E" w14:textId="77777777" w:rsidR="00CF1017" w:rsidRDefault="00CF1017"/>
        <w:p w14:paraId="4061BDD4" w14:textId="77777777" w:rsidR="00CF1017" w:rsidRDefault="00CF1017"/>
        <w:p w14:paraId="509F1F6E" w14:textId="77777777" w:rsidR="00CF1017" w:rsidRDefault="00CF1017"/>
        <w:p w14:paraId="38D91B60" w14:textId="77777777" w:rsidR="00CF1017" w:rsidRDefault="00CF1017"/>
        <w:p w14:paraId="0D3DD578" w14:textId="77777777" w:rsidR="00CF1017" w:rsidRDefault="00CF1017"/>
        <w:p w14:paraId="7B1047CB" w14:textId="77777777" w:rsidR="00CF1017" w:rsidRDefault="00CF1017"/>
        <w:p w14:paraId="072EAF7F" w14:textId="77777777" w:rsidR="00CF1017" w:rsidRDefault="00CF1017"/>
        <w:p w14:paraId="574A8E94" w14:textId="77777777" w:rsidR="00CF1017" w:rsidRDefault="00CF1017"/>
        <w:p w14:paraId="2F97BCDF" w14:textId="77777777" w:rsidR="00CF1017" w:rsidRDefault="00CF1017"/>
        <w:p w14:paraId="7E5F4B41" w14:textId="77777777" w:rsidR="00CF1017" w:rsidRDefault="00CF1017"/>
        <w:p w14:paraId="5C06A027" w14:textId="77777777" w:rsidR="00CF1017" w:rsidRDefault="00CF1017"/>
        <w:p w14:paraId="3E3275E8" w14:textId="77777777" w:rsidR="00CF1017" w:rsidRDefault="00CF1017"/>
        <w:p w14:paraId="6BABB2A2" w14:textId="77777777" w:rsidR="00CF1017" w:rsidRDefault="00CF1017"/>
        <w:p w14:paraId="178538A1" w14:textId="77777777" w:rsidR="00CF1017" w:rsidRDefault="00CF1017"/>
        <w:p w14:paraId="6C4753D1" w14:textId="1ABC1E6F" w:rsidR="00CF1017" w:rsidRDefault="00CF1017"/>
        <w:p w14:paraId="3DE83D73" w14:textId="6A7F9FD3" w:rsidR="00534C5F" w:rsidRDefault="00534C5F" w:rsidP="00534C5F">
          <w:pPr>
            <w:pStyle w:val="Titolo1"/>
            <w:numPr>
              <w:ilvl w:val="0"/>
              <w:numId w:val="7"/>
            </w:numPr>
          </w:pPr>
          <w:bookmarkStart w:id="0" w:name="_Toc62996997"/>
          <w:r>
            <w:lastRenderedPageBreak/>
            <w:t>Analisi Lessicale</w:t>
          </w:r>
          <w:bookmarkEnd w:id="0"/>
        </w:p>
        <w:p w14:paraId="07698EC1" w14:textId="710BC10F" w:rsidR="00534C5F" w:rsidRDefault="00534C5F" w:rsidP="00534C5F"/>
        <w:tbl>
          <w:tblPr>
            <w:tblStyle w:val="Tabellasemplice-1"/>
            <w:tblW w:w="0" w:type="auto"/>
            <w:tblLook w:val="04A0" w:firstRow="1" w:lastRow="0" w:firstColumn="1" w:lastColumn="0" w:noHBand="0" w:noVBand="1"/>
          </w:tblPr>
          <w:tblGrid>
            <w:gridCol w:w="1630"/>
            <w:gridCol w:w="7908"/>
          </w:tblGrid>
          <w:tr w:rsidR="00901933" w:rsidRPr="00901933" w14:paraId="156C8C63" w14:textId="77777777" w:rsidTr="0090193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DDDF0EA" w14:textId="77777777" w:rsidR="00901933" w:rsidRPr="00901933" w:rsidRDefault="00901933" w:rsidP="00AA6A00">
                <w:pPr>
                  <w:spacing w:after="160" w:line="259" w:lineRule="auto"/>
                  <w:jc w:val="center"/>
                </w:pPr>
                <w:r w:rsidRPr="00901933">
                  <w:t>Token</w:t>
                </w:r>
              </w:p>
            </w:tc>
            <w:tc>
              <w:tcPr>
                <w:tcW w:w="0" w:type="auto"/>
                <w:hideMark/>
              </w:tcPr>
              <w:p w14:paraId="0670189A" w14:textId="77777777" w:rsidR="00901933" w:rsidRPr="00901933" w:rsidRDefault="00901933" w:rsidP="00AA6A00">
                <w:pPr>
                  <w:spacing w:after="160" w:line="259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Pattern</w:t>
                </w:r>
              </w:p>
            </w:tc>
          </w:tr>
          <w:tr w:rsidR="00901933" w:rsidRPr="00901933" w14:paraId="556E4BCA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0526D89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SEMI</w:t>
                </w:r>
              </w:p>
            </w:tc>
            <w:tc>
              <w:tcPr>
                <w:tcW w:w="0" w:type="auto"/>
                <w:hideMark/>
              </w:tcPr>
              <w:p w14:paraId="7540E3C1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;</w:t>
                </w:r>
              </w:p>
            </w:tc>
          </w:tr>
          <w:tr w:rsidR="00901933" w:rsidRPr="00901933" w14:paraId="7E2AE968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35E632C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COMMA</w:t>
                </w:r>
              </w:p>
            </w:tc>
            <w:tc>
              <w:tcPr>
                <w:tcW w:w="0" w:type="auto"/>
                <w:hideMark/>
              </w:tcPr>
              <w:p w14:paraId="570F39D8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,</w:t>
                </w:r>
              </w:p>
            </w:tc>
          </w:tr>
          <w:tr w:rsidR="00901933" w:rsidRPr="00901933" w14:paraId="770C0B56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F494818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ID</w:t>
                </w:r>
              </w:p>
            </w:tc>
            <w:tc>
              <w:tcPr>
                <w:tcW w:w="0" w:type="auto"/>
                <w:hideMark/>
              </w:tcPr>
              <w:p w14:paraId="495FB0BC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 w:rsidRPr="00901933">
                  <w:rPr>
                    <w:lang w:val="en-GB"/>
                  </w:rPr>
                  <w:t>Any sequence of letters, digits and underscores,starting with a letter or an underscore</w:t>
                </w:r>
              </w:p>
            </w:tc>
          </w:tr>
          <w:tr w:rsidR="00901933" w:rsidRPr="00901933" w14:paraId="29ECEB8A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41BE9CA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INT</w:t>
                </w:r>
              </w:p>
            </w:tc>
            <w:tc>
              <w:tcPr>
                <w:tcW w:w="0" w:type="auto"/>
                <w:hideMark/>
              </w:tcPr>
              <w:p w14:paraId="5DE4B47C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int</w:t>
                </w:r>
              </w:p>
            </w:tc>
          </w:tr>
          <w:tr w:rsidR="00901933" w:rsidRPr="00901933" w14:paraId="5EBAC4BE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114D598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STRING</w:t>
                </w:r>
              </w:p>
            </w:tc>
            <w:tc>
              <w:tcPr>
                <w:tcW w:w="0" w:type="auto"/>
                <w:hideMark/>
              </w:tcPr>
              <w:p w14:paraId="1752CE23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string</w:t>
                </w:r>
              </w:p>
            </w:tc>
          </w:tr>
          <w:tr w:rsidR="00901933" w:rsidRPr="00901933" w14:paraId="701D1182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E1AA2EC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FLOAT</w:t>
                </w:r>
              </w:p>
            </w:tc>
            <w:tc>
              <w:tcPr>
                <w:tcW w:w="0" w:type="auto"/>
                <w:hideMark/>
              </w:tcPr>
              <w:p w14:paraId="1EE91D7D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float</w:t>
                </w:r>
              </w:p>
            </w:tc>
          </w:tr>
          <w:tr w:rsidR="00901933" w:rsidRPr="00901933" w14:paraId="04739062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635A4E9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BOOL</w:t>
                </w:r>
              </w:p>
            </w:tc>
            <w:tc>
              <w:tcPr>
                <w:tcW w:w="0" w:type="auto"/>
                <w:hideMark/>
              </w:tcPr>
              <w:p w14:paraId="73043BB5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bool</w:t>
                </w:r>
              </w:p>
            </w:tc>
          </w:tr>
          <w:tr w:rsidR="00901933" w:rsidRPr="00901933" w14:paraId="1F443606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076BC5E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LPAR</w:t>
                </w:r>
              </w:p>
            </w:tc>
            <w:tc>
              <w:tcPr>
                <w:tcW w:w="0" w:type="auto"/>
                <w:hideMark/>
              </w:tcPr>
              <w:p w14:paraId="462547E7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(</w:t>
                </w:r>
              </w:p>
            </w:tc>
          </w:tr>
          <w:tr w:rsidR="00901933" w:rsidRPr="00901933" w14:paraId="33E2D6EC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6D93423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RPAR</w:t>
                </w:r>
              </w:p>
            </w:tc>
            <w:tc>
              <w:tcPr>
                <w:tcW w:w="0" w:type="auto"/>
                <w:hideMark/>
              </w:tcPr>
              <w:p w14:paraId="25B1DFC9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)</w:t>
                </w:r>
              </w:p>
            </w:tc>
          </w:tr>
          <w:tr w:rsidR="00901933" w:rsidRPr="00901933" w14:paraId="3ABD92EF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05BD85B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COLON</w:t>
                </w:r>
              </w:p>
            </w:tc>
            <w:tc>
              <w:tcPr>
                <w:tcW w:w="0" w:type="auto"/>
                <w:hideMark/>
              </w:tcPr>
              <w:p w14:paraId="7E87CC82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:</w:t>
                </w:r>
              </w:p>
            </w:tc>
          </w:tr>
          <w:tr w:rsidR="00901933" w:rsidRPr="00901933" w14:paraId="3A3CBE79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5BAB078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PROC</w:t>
                </w:r>
              </w:p>
            </w:tc>
            <w:tc>
              <w:tcPr>
                <w:tcW w:w="0" w:type="auto"/>
                <w:hideMark/>
              </w:tcPr>
              <w:p w14:paraId="3610B6AC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proc</w:t>
                </w:r>
              </w:p>
            </w:tc>
          </w:tr>
          <w:tr w:rsidR="00901933" w:rsidRPr="00901933" w14:paraId="370F6BA1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7640791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CORP</w:t>
                </w:r>
              </w:p>
            </w:tc>
            <w:tc>
              <w:tcPr>
                <w:tcW w:w="0" w:type="auto"/>
                <w:hideMark/>
              </w:tcPr>
              <w:p w14:paraId="638316D2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corp</w:t>
                </w:r>
              </w:p>
            </w:tc>
          </w:tr>
          <w:tr w:rsidR="00901933" w:rsidRPr="00901933" w14:paraId="31AD8EA9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5A0C432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VOID</w:t>
                </w:r>
              </w:p>
            </w:tc>
            <w:tc>
              <w:tcPr>
                <w:tcW w:w="0" w:type="auto"/>
                <w:hideMark/>
              </w:tcPr>
              <w:p w14:paraId="6393A1A8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voit</w:t>
                </w:r>
              </w:p>
            </w:tc>
          </w:tr>
          <w:tr w:rsidR="00901933" w:rsidRPr="00901933" w14:paraId="5D512427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A46C10F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IF</w:t>
                </w:r>
              </w:p>
            </w:tc>
            <w:tc>
              <w:tcPr>
                <w:tcW w:w="0" w:type="auto"/>
                <w:hideMark/>
              </w:tcPr>
              <w:p w14:paraId="37694A38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if</w:t>
                </w:r>
              </w:p>
            </w:tc>
          </w:tr>
          <w:tr w:rsidR="00901933" w:rsidRPr="00901933" w14:paraId="73712F43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CE4D5E5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THEN</w:t>
                </w:r>
              </w:p>
            </w:tc>
            <w:tc>
              <w:tcPr>
                <w:tcW w:w="0" w:type="auto"/>
                <w:hideMark/>
              </w:tcPr>
              <w:p w14:paraId="41EE70FB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then</w:t>
                </w:r>
              </w:p>
            </w:tc>
          </w:tr>
          <w:tr w:rsidR="00901933" w:rsidRPr="00901933" w14:paraId="5A9C2505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82F14A0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ELIF</w:t>
                </w:r>
              </w:p>
            </w:tc>
            <w:tc>
              <w:tcPr>
                <w:tcW w:w="0" w:type="auto"/>
                <w:hideMark/>
              </w:tcPr>
              <w:p w14:paraId="21371E8F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elif</w:t>
                </w:r>
              </w:p>
            </w:tc>
          </w:tr>
          <w:tr w:rsidR="00901933" w:rsidRPr="00901933" w14:paraId="529D48D2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3451F30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FI</w:t>
                </w:r>
              </w:p>
            </w:tc>
            <w:tc>
              <w:tcPr>
                <w:tcW w:w="0" w:type="auto"/>
                <w:hideMark/>
              </w:tcPr>
              <w:p w14:paraId="7DCA3D44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fi</w:t>
                </w:r>
              </w:p>
            </w:tc>
          </w:tr>
          <w:tr w:rsidR="00901933" w:rsidRPr="00901933" w14:paraId="5A0438F1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6FF8883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ELSE</w:t>
                </w:r>
              </w:p>
            </w:tc>
            <w:tc>
              <w:tcPr>
                <w:tcW w:w="0" w:type="auto"/>
                <w:hideMark/>
              </w:tcPr>
              <w:p w14:paraId="4424FCD4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else</w:t>
                </w:r>
              </w:p>
            </w:tc>
          </w:tr>
          <w:tr w:rsidR="00901933" w:rsidRPr="00901933" w14:paraId="5C491012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F094CEA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WHILE</w:t>
                </w:r>
              </w:p>
            </w:tc>
            <w:tc>
              <w:tcPr>
                <w:tcW w:w="0" w:type="auto"/>
                <w:hideMark/>
              </w:tcPr>
              <w:p w14:paraId="52D8A544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while</w:t>
                </w:r>
              </w:p>
            </w:tc>
          </w:tr>
          <w:tr w:rsidR="00901933" w:rsidRPr="00901933" w14:paraId="075D94F4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9FA71BB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DO</w:t>
                </w:r>
              </w:p>
            </w:tc>
            <w:tc>
              <w:tcPr>
                <w:tcW w:w="0" w:type="auto"/>
                <w:hideMark/>
              </w:tcPr>
              <w:p w14:paraId="17EA020E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do</w:t>
                </w:r>
              </w:p>
            </w:tc>
          </w:tr>
          <w:tr w:rsidR="00901933" w:rsidRPr="00901933" w14:paraId="2E0D8358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C27FB28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OD</w:t>
                </w:r>
              </w:p>
            </w:tc>
            <w:tc>
              <w:tcPr>
                <w:tcW w:w="0" w:type="auto"/>
                <w:hideMark/>
              </w:tcPr>
              <w:p w14:paraId="14DAEEF2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od</w:t>
                </w:r>
              </w:p>
            </w:tc>
          </w:tr>
          <w:tr w:rsidR="00901933" w:rsidRPr="00901933" w14:paraId="59AA49F6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774A11B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READ</w:t>
                </w:r>
              </w:p>
            </w:tc>
            <w:tc>
              <w:tcPr>
                <w:tcW w:w="0" w:type="auto"/>
                <w:hideMark/>
              </w:tcPr>
              <w:p w14:paraId="3055765B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realn</w:t>
                </w:r>
              </w:p>
            </w:tc>
          </w:tr>
          <w:tr w:rsidR="00901933" w:rsidRPr="00901933" w14:paraId="77B7E457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4E45874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WRITE</w:t>
                </w:r>
              </w:p>
            </w:tc>
            <w:tc>
              <w:tcPr>
                <w:tcW w:w="0" w:type="auto"/>
                <w:hideMark/>
              </w:tcPr>
              <w:p w14:paraId="77223E2B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write</w:t>
                </w:r>
              </w:p>
            </w:tc>
          </w:tr>
          <w:tr w:rsidR="00901933" w:rsidRPr="00901933" w14:paraId="2212BFC4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4BFCD06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ASSIGN</w:t>
                </w:r>
              </w:p>
            </w:tc>
            <w:tc>
              <w:tcPr>
                <w:tcW w:w="0" w:type="auto"/>
                <w:hideMark/>
              </w:tcPr>
              <w:p w14:paraId="2D293CEB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:=</w:t>
                </w:r>
              </w:p>
            </w:tc>
          </w:tr>
          <w:tr w:rsidR="00901933" w:rsidRPr="00901933" w14:paraId="08B89DF9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453851D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PLUS</w:t>
                </w:r>
              </w:p>
            </w:tc>
            <w:tc>
              <w:tcPr>
                <w:tcW w:w="0" w:type="auto"/>
                <w:hideMark/>
              </w:tcPr>
              <w:p w14:paraId="53268B3E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+</w:t>
                </w:r>
              </w:p>
            </w:tc>
          </w:tr>
          <w:tr w:rsidR="00901933" w:rsidRPr="00901933" w14:paraId="559985D1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2D9101C5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MINUS</w:t>
                </w:r>
              </w:p>
            </w:tc>
            <w:tc>
              <w:tcPr>
                <w:tcW w:w="0" w:type="auto"/>
                <w:hideMark/>
              </w:tcPr>
              <w:p w14:paraId="2EFDB1C4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-</w:t>
                </w:r>
              </w:p>
            </w:tc>
          </w:tr>
          <w:tr w:rsidR="00901933" w:rsidRPr="00901933" w14:paraId="6811815B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DAF860D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TIMES</w:t>
                </w:r>
              </w:p>
            </w:tc>
            <w:tc>
              <w:tcPr>
                <w:tcW w:w="0" w:type="auto"/>
                <w:hideMark/>
              </w:tcPr>
              <w:p w14:paraId="51B6ACD6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* </w:t>
                </w:r>
              </w:p>
            </w:tc>
          </w:tr>
          <w:tr w:rsidR="00901933" w:rsidRPr="00901933" w14:paraId="41CB6F44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029C6451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DIV</w:t>
                </w:r>
              </w:p>
            </w:tc>
            <w:tc>
              <w:tcPr>
                <w:tcW w:w="0" w:type="auto"/>
                <w:hideMark/>
              </w:tcPr>
              <w:p w14:paraId="44C12C40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/</w:t>
                </w:r>
              </w:p>
            </w:tc>
          </w:tr>
          <w:tr w:rsidR="00901933" w:rsidRPr="00901933" w14:paraId="286B675D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4785048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lastRenderedPageBreak/>
                  <w:t>EQ</w:t>
                </w:r>
              </w:p>
            </w:tc>
            <w:tc>
              <w:tcPr>
                <w:tcW w:w="0" w:type="auto"/>
                <w:hideMark/>
              </w:tcPr>
              <w:p w14:paraId="06ACA610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=</w:t>
                </w:r>
              </w:p>
            </w:tc>
          </w:tr>
          <w:tr w:rsidR="00901933" w:rsidRPr="00901933" w14:paraId="26426040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B69336D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NE</w:t>
                </w:r>
              </w:p>
            </w:tc>
            <w:tc>
              <w:tcPr>
                <w:tcW w:w="0" w:type="auto"/>
                <w:hideMark/>
              </w:tcPr>
              <w:p w14:paraId="4DE6B1DE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&lt;&gt;</w:t>
                </w:r>
              </w:p>
            </w:tc>
          </w:tr>
          <w:tr w:rsidR="00901933" w:rsidRPr="00901933" w14:paraId="7EC2FEA0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B733F7B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LT</w:t>
                </w:r>
              </w:p>
            </w:tc>
            <w:tc>
              <w:tcPr>
                <w:tcW w:w="0" w:type="auto"/>
                <w:hideMark/>
              </w:tcPr>
              <w:p w14:paraId="6F572F6B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&lt;</w:t>
                </w:r>
              </w:p>
            </w:tc>
          </w:tr>
          <w:tr w:rsidR="00901933" w:rsidRPr="00901933" w14:paraId="11FD33F0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9AF298D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LE</w:t>
                </w:r>
              </w:p>
            </w:tc>
            <w:tc>
              <w:tcPr>
                <w:tcW w:w="0" w:type="auto"/>
                <w:hideMark/>
              </w:tcPr>
              <w:p w14:paraId="6FD9CF93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&lt;=</w:t>
                </w:r>
              </w:p>
            </w:tc>
          </w:tr>
          <w:tr w:rsidR="00901933" w:rsidRPr="00901933" w14:paraId="4EAE6A5D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39BE49A4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GT</w:t>
                </w:r>
              </w:p>
            </w:tc>
            <w:tc>
              <w:tcPr>
                <w:tcW w:w="0" w:type="auto"/>
                <w:hideMark/>
              </w:tcPr>
              <w:p w14:paraId="541BEF0B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&gt;</w:t>
                </w:r>
              </w:p>
            </w:tc>
          </w:tr>
          <w:tr w:rsidR="00901933" w:rsidRPr="00901933" w14:paraId="6A486972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43344CF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GE</w:t>
                </w:r>
              </w:p>
            </w:tc>
            <w:tc>
              <w:tcPr>
                <w:tcW w:w="0" w:type="auto"/>
                <w:hideMark/>
              </w:tcPr>
              <w:p w14:paraId="0DE37692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=</w:t>
                </w:r>
              </w:p>
            </w:tc>
          </w:tr>
          <w:tr w:rsidR="00901933" w:rsidRPr="00901933" w14:paraId="06C8AFA6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7023345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AND</w:t>
                </w:r>
              </w:p>
            </w:tc>
            <w:tc>
              <w:tcPr>
                <w:tcW w:w="0" w:type="auto"/>
                <w:hideMark/>
              </w:tcPr>
              <w:p w14:paraId="2A75DDBF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&amp;&amp;</w:t>
                </w:r>
              </w:p>
            </w:tc>
          </w:tr>
          <w:tr w:rsidR="00901933" w:rsidRPr="00901933" w14:paraId="6BB6A472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C071CD0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OR</w:t>
                </w:r>
              </w:p>
            </w:tc>
            <w:tc>
              <w:tcPr>
                <w:tcW w:w="0" w:type="auto"/>
                <w:hideMark/>
              </w:tcPr>
              <w:p w14:paraId="17E94988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or</w:t>
                </w:r>
              </w:p>
            </w:tc>
          </w:tr>
          <w:tr w:rsidR="00901933" w:rsidRPr="00901933" w14:paraId="5747D979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58CF928A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NOT</w:t>
                </w:r>
              </w:p>
            </w:tc>
            <w:tc>
              <w:tcPr>
                <w:tcW w:w="0" w:type="auto"/>
                <w:hideMark/>
              </w:tcPr>
              <w:p w14:paraId="2E358BFB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!</w:t>
                </w:r>
              </w:p>
            </w:tc>
          </w:tr>
          <w:tr w:rsidR="00901933" w:rsidRPr="00901933" w14:paraId="69285C76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A6EE71F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NULL</w:t>
                </w:r>
              </w:p>
            </w:tc>
            <w:tc>
              <w:tcPr>
                <w:tcW w:w="0" w:type="auto"/>
                <w:hideMark/>
              </w:tcPr>
              <w:p w14:paraId="0BA58D3F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null</w:t>
                </w:r>
              </w:p>
            </w:tc>
          </w:tr>
          <w:tr w:rsidR="00901933" w:rsidRPr="00901933" w14:paraId="14FAF3FC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C700C02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TRUE</w:t>
                </w:r>
              </w:p>
            </w:tc>
            <w:tc>
              <w:tcPr>
                <w:tcW w:w="0" w:type="auto"/>
                <w:hideMark/>
              </w:tcPr>
              <w:p w14:paraId="01898D36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true</w:t>
                </w:r>
              </w:p>
            </w:tc>
          </w:tr>
          <w:tr w:rsidR="00901933" w:rsidRPr="00901933" w14:paraId="16B0F0AA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7A6EDA32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FALSE</w:t>
                </w:r>
              </w:p>
            </w:tc>
            <w:tc>
              <w:tcPr>
                <w:tcW w:w="0" w:type="auto"/>
                <w:hideMark/>
              </w:tcPr>
              <w:p w14:paraId="09B598BB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false</w:t>
                </w:r>
              </w:p>
            </w:tc>
          </w:tr>
          <w:tr w:rsidR="00901933" w:rsidRPr="00901933" w14:paraId="48CBD89F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1D0D5C1D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INT_CONST</w:t>
                </w:r>
              </w:p>
            </w:tc>
            <w:tc>
              <w:tcPr>
                <w:tcW w:w="0" w:type="auto"/>
                <w:hideMark/>
              </w:tcPr>
              <w:p w14:paraId="24937A69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any integer number</w:t>
                </w:r>
              </w:p>
            </w:tc>
          </w:tr>
          <w:tr w:rsidR="00901933" w:rsidRPr="00901933" w14:paraId="6FFD69F4" w14:textId="77777777" w:rsidTr="0090193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4F423ABB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FLOAT_CONST</w:t>
                </w:r>
              </w:p>
            </w:tc>
            <w:tc>
              <w:tcPr>
                <w:tcW w:w="0" w:type="auto"/>
                <w:hideMark/>
              </w:tcPr>
              <w:p w14:paraId="3AD3F226" w14:textId="77777777" w:rsidR="00901933" w:rsidRPr="00901933" w:rsidRDefault="00901933" w:rsidP="00901933">
                <w:pPr>
                  <w:spacing w:after="160"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1933">
                  <w:t>any floating point number</w:t>
                </w:r>
              </w:p>
            </w:tc>
          </w:tr>
          <w:tr w:rsidR="00901933" w:rsidRPr="00901933" w14:paraId="3A8D4FEF" w14:textId="77777777" w:rsidTr="0090193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hideMark/>
              </w:tcPr>
              <w:p w14:paraId="67D6A0C9" w14:textId="77777777" w:rsidR="00901933" w:rsidRPr="00901933" w:rsidRDefault="00901933" w:rsidP="00901933">
                <w:pPr>
                  <w:spacing w:after="160" w:line="259" w:lineRule="auto"/>
                </w:pPr>
                <w:r w:rsidRPr="00901933">
                  <w:t>STRING_CONST</w:t>
                </w:r>
              </w:p>
            </w:tc>
            <w:tc>
              <w:tcPr>
                <w:tcW w:w="0" w:type="auto"/>
                <w:hideMark/>
              </w:tcPr>
              <w:p w14:paraId="2FE335A2" w14:textId="77777777" w:rsidR="00901933" w:rsidRPr="00901933" w:rsidRDefault="00901933" w:rsidP="00901933">
                <w:pPr>
                  <w:spacing w:after="160"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1933">
                  <w:t>any string between "</w:t>
                </w:r>
              </w:p>
            </w:tc>
          </w:tr>
        </w:tbl>
        <w:p w14:paraId="6AFA54C8" w14:textId="31979A54" w:rsidR="00901933" w:rsidRDefault="00901933" w:rsidP="00534C5F"/>
        <w:p w14:paraId="4E6F822D" w14:textId="06B737CF" w:rsidR="00901933" w:rsidRDefault="00901933" w:rsidP="00534C5F">
          <w:r>
            <w:br w:type="page"/>
          </w:r>
        </w:p>
        <w:p w14:paraId="56035103" w14:textId="002F3EAB" w:rsidR="00534C5F" w:rsidRPr="00901933" w:rsidRDefault="00534C5F" w:rsidP="00534C5F">
          <w:pPr>
            <w:pStyle w:val="Titolo1"/>
            <w:numPr>
              <w:ilvl w:val="0"/>
              <w:numId w:val="7"/>
            </w:numPr>
          </w:pPr>
          <w:bookmarkStart w:id="1" w:name="_Toc62996998"/>
          <w:r w:rsidRPr="00901933">
            <w:lastRenderedPageBreak/>
            <w:t>Analisi Sintattica</w:t>
          </w:r>
          <w:bookmarkEnd w:id="1"/>
        </w:p>
        <w:p w14:paraId="2F83E729" w14:textId="7247DCD8" w:rsidR="0028156B" w:rsidRDefault="0028156B" w:rsidP="0028156B"/>
        <w:p w14:paraId="49F04799" w14:textId="7E35F0FC" w:rsidR="0028156B" w:rsidRDefault="00EB6FB2" w:rsidP="0028156B">
          <w:r w:rsidRPr="00EB6FB2">
            <w:drawing>
              <wp:inline distT="0" distB="0" distL="0" distR="0" wp14:anchorId="09271999" wp14:editId="44A745BC">
                <wp:extent cx="6120130" cy="8350885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835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3B2F425" w14:textId="548E40E3" w:rsidR="0028156B" w:rsidRDefault="00EB6FB2" w:rsidP="0028156B">
          <w:r w:rsidRPr="00EB6FB2">
            <w:lastRenderedPageBreak/>
            <w:drawing>
              <wp:inline distT="0" distB="0" distL="0" distR="0" wp14:anchorId="0A877426" wp14:editId="4F9EA278">
                <wp:extent cx="6120130" cy="850392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850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9905AC8" w14:textId="2E09AB66" w:rsidR="0028156B" w:rsidRDefault="0028156B" w:rsidP="0028156B"/>
        <w:p w14:paraId="4401342F" w14:textId="7822219A" w:rsidR="0028156B" w:rsidRDefault="0028156B" w:rsidP="0028156B"/>
        <w:p w14:paraId="3570606F" w14:textId="0C4D9446" w:rsidR="0028156B" w:rsidRDefault="00EB6FB2" w:rsidP="0028156B">
          <w:r w:rsidRPr="00EB6FB2">
            <w:drawing>
              <wp:inline distT="0" distB="0" distL="0" distR="0" wp14:anchorId="7B29EA30" wp14:editId="6E6B7D36">
                <wp:extent cx="6120130" cy="6566535"/>
                <wp:effectExtent l="0" t="0" r="0" b="5715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56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938A3D9" w14:textId="507014AB" w:rsidR="0028156B" w:rsidRDefault="0028156B" w:rsidP="0028156B"/>
        <w:p w14:paraId="1AEC399E" w14:textId="54DC3846" w:rsidR="0028156B" w:rsidRDefault="0028156B" w:rsidP="0028156B"/>
        <w:p w14:paraId="1F67C6E0" w14:textId="76D5D5EF" w:rsidR="0028156B" w:rsidRPr="0028156B" w:rsidRDefault="0028156B" w:rsidP="0028156B"/>
        <w:p w14:paraId="447240BA" w14:textId="124CD7A1" w:rsidR="00534C5F" w:rsidRDefault="00534C5F" w:rsidP="00534C5F"/>
        <w:p w14:paraId="09AE26F2" w14:textId="583DFE20" w:rsidR="003D5225" w:rsidRDefault="00901933" w:rsidP="00534C5F">
          <w:r>
            <w:br w:type="page"/>
          </w:r>
        </w:p>
        <w:p w14:paraId="5D4AF667" w14:textId="030A0D33" w:rsidR="00EB6FB2" w:rsidRDefault="00EB6FB2" w:rsidP="00534C5F">
          <w:r w:rsidRPr="00EB6FB2">
            <w:lastRenderedPageBreak/>
            <w:drawing>
              <wp:inline distT="0" distB="0" distL="0" distR="0" wp14:anchorId="5C96D24A" wp14:editId="78201D1E">
                <wp:extent cx="6120130" cy="2052955"/>
                <wp:effectExtent l="0" t="0" r="0" b="4445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2052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A91666" w14:textId="3450E7B5" w:rsidR="00EB6FB2" w:rsidRDefault="00EB6FB2" w:rsidP="00534C5F">
          <w:r w:rsidRPr="00EB6FB2">
            <w:drawing>
              <wp:inline distT="0" distB="0" distL="0" distR="0" wp14:anchorId="2B7C6EA6" wp14:editId="2FFEE571">
                <wp:extent cx="6120130" cy="3268980"/>
                <wp:effectExtent l="0" t="0" r="0" b="7620"/>
                <wp:docPr id="813" name="Immagine 8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326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4F84859" w14:textId="6AEDBB6A" w:rsidR="00EB6FB2" w:rsidRDefault="00EB6FB2" w:rsidP="00534C5F">
          <w:r>
            <w:br w:type="page"/>
          </w:r>
        </w:p>
        <w:p w14:paraId="1BDF4159" w14:textId="61C0DC75" w:rsidR="000D19F5" w:rsidRDefault="000D19F5" w:rsidP="000D19F5">
          <w:pPr>
            <w:pStyle w:val="Titolo1"/>
            <w:numPr>
              <w:ilvl w:val="0"/>
              <w:numId w:val="7"/>
            </w:numPr>
          </w:pPr>
          <w:bookmarkStart w:id="2" w:name="_Toc62996999"/>
          <w:r>
            <w:lastRenderedPageBreak/>
            <w:t>Analisi Semantica</w:t>
          </w:r>
          <w:bookmarkEnd w:id="2"/>
        </w:p>
        <w:p w14:paraId="3ED66BCA" w14:textId="77777777" w:rsidR="000D19F5" w:rsidRPr="000D19F5" w:rsidRDefault="000D19F5" w:rsidP="000D19F5"/>
        <w:p w14:paraId="0972EF7F" w14:textId="2D060C22" w:rsidR="000D19F5" w:rsidRDefault="000D19F5" w:rsidP="000D19F5">
          <w:pPr>
            <w:pStyle w:val="Titolo2"/>
            <w:numPr>
              <w:ilvl w:val="1"/>
              <w:numId w:val="7"/>
            </w:numPr>
          </w:pPr>
          <w:bookmarkStart w:id="3" w:name="_Toc62997000"/>
          <w:r>
            <w:t>Gestione scoping</w:t>
          </w:r>
          <w:bookmarkEnd w:id="3"/>
        </w:p>
        <w:p w14:paraId="195A9DC0" w14:textId="5BDB7304" w:rsidR="000D19F5" w:rsidRDefault="000D19F5" w:rsidP="000D19F5">
          <w:pPr>
            <w:pStyle w:val="Nessunaspaziatura"/>
            <w:ind w:left="360"/>
          </w:pPr>
          <w:r>
            <w:t>La gestione dello scoping avviene attraverso due visite dell'albero sintattico</w:t>
          </w:r>
        </w:p>
        <w:p w14:paraId="44629495" w14:textId="77777777" w:rsidR="000D19F5" w:rsidRDefault="000D19F5" w:rsidP="000D19F5">
          <w:pPr>
            <w:pStyle w:val="Paragrafoelenco"/>
            <w:numPr>
              <w:ilvl w:val="0"/>
              <w:numId w:val="1"/>
            </w:numPr>
          </w:pPr>
          <w:r>
            <w:t xml:space="preserve">Il visitor </w:t>
          </w:r>
          <w:r w:rsidRPr="000D19F5">
            <w:rPr>
              <w:b/>
              <w:bCs/>
              <w:i/>
              <w:iCs/>
            </w:rPr>
            <w:t>CreateScopingVisitor.java</w:t>
          </w:r>
          <w:r>
            <w:t xml:space="preserve"> consentirà di individuare i livelli di scope presenti nel codice sorgente. Tale attività include il popolamento della tabella dei simboli principale (Program) inserendo gli identificativi delle procedure e i rispettivi tipi dei parametri e tipi di ritorno</w:t>
          </w:r>
        </w:p>
        <w:p w14:paraId="59AF96FF" w14:textId="34D97CED" w:rsidR="000D19F5" w:rsidRDefault="000D19F5" w:rsidP="000D19F5">
          <w:pPr>
            <w:pStyle w:val="Paragrafoelenco"/>
            <w:numPr>
              <w:ilvl w:val="0"/>
              <w:numId w:val="1"/>
            </w:numPr>
          </w:pPr>
          <w:r>
            <w:t xml:space="preserve">In </w:t>
          </w:r>
          <w:r w:rsidRPr="000D19F5">
            <w:rPr>
              <w:b/>
              <w:bCs/>
              <w:i/>
              <w:iCs/>
            </w:rPr>
            <w:t>ScopeVisitor.java</w:t>
          </w:r>
          <w:r>
            <w:t xml:space="preserve"> viene ultimato il popolamento delle tabelle dei simboli associate ai vari livelli di scope, inserendo le variabili e i controlli necessari.</w:t>
          </w:r>
        </w:p>
        <w:p w14:paraId="15FAF5A1" w14:textId="72766245" w:rsidR="000D19F5" w:rsidRPr="000D19F5" w:rsidRDefault="000D19F5" w:rsidP="000D19F5">
          <w:pPr>
            <w:pStyle w:val="Titolo2"/>
            <w:numPr>
              <w:ilvl w:val="1"/>
              <w:numId w:val="7"/>
            </w:numPr>
          </w:pPr>
          <w:bookmarkStart w:id="4" w:name="_Toc62997001"/>
          <w:r w:rsidRPr="000D19F5">
            <w:t>Type Checking</w:t>
          </w:r>
          <w:bookmarkEnd w:id="4"/>
        </w:p>
        <w:p w14:paraId="43541374" w14:textId="6CBBA6C2" w:rsidR="000D19F5" w:rsidRDefault="000D19F5" w:rsidP="000D19F5">
          <w:pPr>
            <w:ind w:left="360"/>
          </w:pPr>
          <w:r>
            <w:t>Il type checking avviene attraverso una sola visita dell'AST</w:t>
          </w:r>
        </w:p>
        <w:p w14:paraId="0B7B24C8" w14:textId="380F2271" w:rsidR="000D19F5" w:rsidRDefault="000D19F5" w:rsidP="000D19F5">
          <w:pPr>
            <w:ind w:left="360"/>
          </w:pPr>
          <w:r>
            <w:t xml:space="preserve">Il visitor </w:t>
          </w:r>
          <w:r w:rsidRPr="000D19F5">
            <w:rPr>
              <w:b/>
              <w:bCs/>
              <w:i/>
              <w:iCs/>
            </w:rPr>
            <w:t>TypeCheckingVisitor.java</w:t>
          </w:r>
          <w:r>
            <w:t xml:space="preserve"> effettuerà il type checking. Quest'ultimo avviene mediante l'utilizzo di </w:t>
          </w:r>
          <w:r w:rsidRPr="000D19F5">
            <w:rPr>
              <w:i/>
              <w:iCs/>
            </w:rPr>
            <w:t>OperationTable.java</w:t>
          </w:r>
          <w:r>
            <w:t xml:space="preserve"> e delle regole fornite dal </w:t>
          </w:r>
          <w:r w:rsidRPr="000D19F5">
            <w:rPr>
              <w:i/>
              <w:iCs/>
            </w:rPr>
            <w:t>TypeSystem</w:t>
          </w:r>
          <w:r>
            <w:t xml:space="preserve">. </w:t>
          </w:r>
        </w:p>
        <w:p w14:paraId="19354054" w14:textId="14F2C68D" w:rsidR="000D19F5" w:rsidRDefault="000D19F5" w:rsidP="000D19F5">
          <w:pPr>
            <w:pStyle w:val="Titolo3"/>
            <w:numPr>
              <w:ilvl w:val="2"/>
              <w:numId w:val="7"/>
            </w:numPr>
          </w:pPr>
          <w:bookmarkStart w:id="5" w:name="_Toc62997002"/>
          <w:r>
            <w:t>Type System</w:t>
          </w:r>
          <w:bookmarkEnd w:id="5"/>
        </w:p>
        <w:p w14:paraId="2AF1875F" w14:textId="77777777" w:rsidR="000D19F5" w:rsidRDefault="000D19F5" w:rsidP="000D19F5">
          <w:pPr>
            <w:pStyle w:val="Paragrafoelenco"/>
            <w:numPr>
              <w:ilvl w:val="0"/>
              <w:numId w:val="9"/>
            </w:numPr>
          </w:pPr>
          <w:r>
            <w:t xml:space="preserve">costrutto </w:t>
          </w:r>
          <w:r w:rsidRPr="000D19F5">
            <w:rPr>
              <w:b/>
              <w:bCs/>
            </w:rPr>
            <w:t>Proc</w:t>
          </w:r>
          <w:r>
            <w:t xml:space="preserve">, nodo </w:t>
          </w:r>
          <w:r w:rsidRPr="000D19F5">
            <w:rPr>
              <w:i/>
              <w:iCs/>
            </w:rPr>
            <w:t>Proc</w:t>
          </w:r>
        </w:p>
        <w:p w14:paraId="0EE30B7A" w14:textId="77777777" w:rsidR="000D19F5" w:rsidRDefault="000D19F5" w:rsidP="000D19F5">
          <w:pPr>
            <w:ind w:left="708"/>
          </w:pPr>
          <w:r w:rsidRPr="000D19F5">
            <w:rPr>
              <w:b/>
              <w:bCs/>
            </w:rPr>
            <w:t>IF</w:t>
          </w:r>
          <w:r>
            <w:t xml:space="preserve"> il nodo BodyProc non presenta errori di tipo</w:t>
          </w:r>
        </w:p>
        <w:p w14:paraId="373BF122" w14:textId="77777777" w:rsidR="000D19F5" w:rsidRDefault="000D19F5" w:rsidP="000D19F5">
          <w:pPr>
            <w:ind w:left="708"/>
          </w:pPr>
          <w:r w:rsidRPr="000D19F5">
            <w:rPr>
              <w:b/>
              <w:bCs/>
            </w:rPr>
            <w:t>THEN</w:t>
          </w:r>
          <w:r>
            <w:t xml:space="preserve"> Proc non ha errori di tipo</w:t>
          </w:r>
        </w:p>
        <w:p w14:paraId="04CDB727" w14:textId="7EB8F0C2" w:rsidR="000D19F5" w:rsidRDefault="000D19F5" w:rsidP="000D19F5">
          <w:pPr>
            <w:ind w:left="708"/>
          </w:pPr>
          <w:r w:rsidRPr="000D19F5">
            <w:rPr>
              <w:b/>
              <w:bCs/>
            </w:rPr>
            <w:t xml:space="preserve">ELSE </w:t>
          </w:r>
          <w:r>
            <w:t>typeError</w:t>
          </w:r>
        </w:p>
        <w:p w14:paraId="17F94E85" w14:textId="77777777" w:rsidR="00F43A21" w:rsidRDefault="00F43A21" w:rsidP="000D19F5">
          <w:pPr>
            <w:ind w:left="708"/>
          </w:pPr>
        </w:p>
        <w:p w14:paraId="62F8176D" w14:textId="77777777" w:rsidR="000D19F5" w:rsidRDefault="000D19F5" w:rsidP="000D19F5">
          <w:pPr>
            <w:pStyle w:val="Paragrafoelenco"/>
            <w:numPr>
              <w:ilvl w:val="0"/>
              <w:numId w:val="9"/>
            </w:numPr>
          </w:pPr>
          <w:r>
            <w:t xml:space="preserve">costrutto </w:t>
          </w:r>
          <w:r w:rsidRPr="000D19F5">
            <w:rPr>
              <w:b/>
              <w:bCs/>
            </w:rPr>
            <w:t>Proc</w:t>
          </w:r>
          <w:r>
            <w:t xml:space="preserve">, nodo </w:t>
          </w:r>
          <w:r w:rsidRPr="000D19F5">
            <w:rPr>
              <w:i/>
              <w:iCs/>
            </w:rPr>
            <w:t>BodyProc</w:t>
          </w:r>
        </w:p>
        <w:p w14:paraId="62A79CA4" w14:textId="77777777" w:rsidR="000D19F5" w:rsidRDefault="000D19F5" w:rsidP="000D19F5">
          <w:pPr>
            <w:ind w:left="708"/>
          </w:pPr>
          <w:r w:rsidRPr="000D19F5">
            <w:rPr>
              <w:b/>
              <w:bCs/>
            </w:rPr>
            <w:t>IF</w:t>
          </w:r>
          <w:r>
            <w:t xml:space="preserve"> il nodo VarDecl non ha errori di tipo </w:t>
          </w:r>
          <w:r w:rsidRPr="000D19F5">
            <w:rPr>
              <w:b/>
              <w:bCs/>
            </w:rPr>
            <w:t>AND</w:t>
          </w:r>
          <w:r>
            <w:t xml:space="preserve"> il nodo Statement non ha errori di tipo </w:t>
          </w:r>
          <w:r w:rsidRPr="000D19F5">
            <w:rPr>
              <w:b/>
              <w:bCs/>
            </w:rPr>
            <w:t>AND</w:t>
          </w:r>
          <w:r>
            <w:t xml:space="preserve"> il nodo ReturnExp non ha errori di tipo</w:t>
          </w:r>
        </w:p>
        <w:p w14:paraId="53313CEF" w14:textId="77777777" w:rsidR="000D19F5" w:rsidRDefault="000D19F5" w:rsidP="000D19F5">
          <w:pPr>
            <w:ind w:left="708"/>
          </w:pPr>
          <w:r w:rsidRPr="000D19F5">
            <w:rPr>
              <w:b/>
              <w:bCs/>
            </w:rPr>
            <w:t>THEN</w:t>
          </w:r>
          <w:r>
            <w:t xml:space="preserve"> BodyProc non ha errori di tipo</w:t>
          </w:r>
        </w:p>
        <w:p w14:paraId="235A9110" w14:textId="4BCE6FDB" w:rsidR="000D19F5" w:rsidRDefault="000D19F5" w:rsidP="000D19F5">
          <w:pPr>
            <w:ind w:left="708"/>
          </w:pPr>
          <w:r w:rsidRPr="000D19F5">
            <w:rPr>
              <w:b/>
              <w:bCs/>
            </w:rPr>
            <w:t>ELSE</w:t>
          </w:r>
          <w:r>
            <w:t xml:space="preserve"> typeError</w:t>
          </w:r>
        </w:p>
        <w:p w14:paraId="49A5F51B" w14:textId="77777777" w:rsidR="00F43A21" w:rsidRDefault="00F43A21" w:rsidP="000D19F5">
          <w:pPr>
            <w:ind w:left="708"/>
          </w:pPr>
        </w:p>
        <w:p w14:paraId="647BD2CD" w14:textId="77777777" w:rsidR="000D19F5" w:rsidRDefault="000D19F5" w:rsidP="000D19F5">
          <w:pPr>
            <w:pStyle w:val="Paragrafoelenco"/>
            <w:numPr>
              <w:ilvl w:val="0"/>
              <w:numId w:val="9"/>
            </w:numPr>
          </w:pPr>
          <w:r>
            <w:t xml:space="preserve">costrutto </w:t>
          </w:r>
          <w:r w:rsidRPr="000D19F5">
            <w:rPr>
              <w:b/>
              <w:bCs/>
            </w:rPr>
            <w:t>Proc</w:t>
          </w:r>
          <w:r>
            <w:t xml:space="preserve">, nodo </w:t>
          </w:r>
          <w:r w:rsidRPr="000D19F5">
            <w:rPr>
              <w:i/>
              <w:iCs/>
            </w:rPr>
            <w:t>ReturnExpr</w:t>
          </w:r>
        </w:p>
        <w:p w14:paraId="7D52E0F4" w14:textId="77777777" w:rsidR="000D19F5" w:rsidRDefault="000D19F5" w:rsidP="000D19F5">
          <w:pPr>
            <w:ind w:left="708"/>
          </w:pPr>
          <w:r w:rsidRPr="000D19F5">
            <w:rPr>
              <w:b/>
              <w:bCs/>
            </w:rPr>
            <w:t>IF</w:t>
          </w:r>
          <w:r>
            <w:t xml:space="preserve"> il numero dei nodi figli coincide con il numero dei nodi figli di ResultType </w:t>
          </w:r>
          <w:r w:rsidRPr="000D19F5">
            <w:rPr>
              <w:b/>
              <w:bCs/>
            </w:rPr>
            <w:t>AND</w:t>
          </w:r>
          <w:r>
            <w:t xml:space="preserve"> i nodi figli hanno lo stesso tipo di quelli dichiarati rispettivamente in ResultType</w:t>
          </w:r>
        </w:p>
        <w:p w14:paraId="6F8CF2B7" w14:textId="77777777" w:rsidR="000D19F5" w:rsidRDefault="000D19F5" w:rsidP="000D19F5">
          <w:pPr>
            <w:ind w:left="708"/>
          </w:pPr>
          <w:r w:rsidRPr="000D19F5">
            <w:rPr>
              <w:b/>
              <w:bCs/>
            </w:rPr>
            <w:t>THEN</w:t>
          </w:r>
          <w:r>
            <w:t xml:space="preserve"> ReturnExpr non ha errori di tipo</w:t>
          </w:r>
        </w:p>
        <w:p w14:paraId="275575D0" w14:textId="3EE7CDF4" w:rsidR="000D19F5" w:rsidRDefault="000D19F5" w:rsidP="000D19F5">
          <w:pPr>
            <w:ind w:left="708"/>
          </w:pPr>
          <w:r w:rsidRPr="000D19F5">
            <w:rPr>
              <w:b/>
              <w:bCs/>
            </w:rPr>
            <w:t>ELSE</w:t>
          </w:r>
          <w:r>
            <w:t xml:space="preserve"> typeError</w:t>
          </w:r>
        </w:p>
        <w:p w14:paraId="5DD4E7D3" w14:textId="77777777" w:rsidR="00F43A21" w:rsidRDefault="00F43A21" w:rsidP="000D19F5">
          <w:pPr>
            <w:ind w:left="708"/>
          </w:pPr>
        </w:p>
        <w:p w14:paraId="149564C3" w14:textId="77777777" w:rsidR="000D19F5" w:rsidRDefault="000D19F5" w:rsidP="000D19F5">
          <w:pPr>
            <w:pStyle w:val="Paragrafoelenco"/>
            <w:numPr>
              <w:ilvl w:val="0"/>
              <w:numId w:val="9"/>
            </w:numPr>
          </w:pPr>
          <w:r>
            <w:t xml:space="preserve">costrutto </w:t>
          </w:r>
          <w:r w:rsidRPr="000D19F5">
            <w:rPr>
              <w:b/>
              <w:bCs/>
            </w:rPr>
            <w:t>Proc</w:t>
          </w:r>
          <w:r>
            <w:t xml:space="preserve">, nodo </w:t>
          </w:r>
          <w:r w:rsidRPr="000D19F5">
            <w:rPr>
              <w:i/>
              <w:iCs/>
            </w:rPr>
            <w:t>ReturnExpr</w:t>
          </w:r>
        </w:p>
        <w:p w14:paraId="42474928" w14:textId="77777777" w:rsidR="000D19F5" w:rsidRDefault="000D19F5" w:rsidP="000D19F5">
          <w:pPr>
            <w:ind w:left="708"/>
          </w:pPr>
          <w:r w:rsidRPr="000D19F5">
            <w:rPr>
              <w:b/>
              <w:bCs/>
            </w:rPr>
            <w:t>IF</w:t>
          </w:r>
          <w:r>
            <w:t xml:space="preserve"> non ci sono nodi figli </w:t>
          </w:r>
          <w:r w:rsidRPr="000D19F5">
            <w:rPr>
              <w:b/>
              <w:bCs/>
            </w:rPr>
            <w:t>AND</w:t>
          </w:r>
          <w:r>
            <w:t xml:space="preserve"> in ResultType esiste solo il tipo VOID</w:t>
          </w:r>
        </w:p>
        <w:p w14:paraId="43CE65D6" w14:textId="77777777" w:rsidR="000D19F5" w:rsidRDefault="000D19F5" w:rsidP="000D19F5">
          <w:pPr>
            <w:ind w:left="708"/>
          </w:pPr>
          <w:r w:rsidRPr="000D19F5">
            <w:rPr>
              <w:b/>
              <w:bCs/>
            </w:rPr>
            <w:t>THEN</w:t>
          </w:r>
          <w:r>
            <w:t xml:space="preserve"> ReturnExpr non ha errori di tipo</w:t>
          </w:r>
        </w:p>
        <w:p w14:paraId="1FC0BD1C" w14:textId="40B7D1AF" w:rsidR="000D19F5" w:rsidRDefault="000D19F5" w:rsidP="00F43A21">
          <w:pPr>
            <w:ind w:left="708"/>
          </w:pPr>
          <w:r w:rsidRPr="000D19F5">
            <w:rPr>
              <w:b/>
              <w:bCs/>
            </w:rPr>
            <w:t>ELSE</w:t>
          </w:r>
          <w:r>
            <w:t xml:space="preserve"> typeError</w:t>
          </w:r>
        </w:p>
        <w:p w14:paraId="4023AD5E" w14:textId="77777777" w:rsidR="000D19F5" w:rsidRDefault="000D19F5" w:rsidP="000D19F5">
          <w:pPr>
            <w:pStyle w:val="Paragrafoelenco"/>
            <w:numPr>
              <w:ilvl w:val="0"/>
              <w:numId w:val="9"/>
            </w:numPr>
          </w:pPr>
          <w:r>
            <w:lastRenderedPageBreak/>
            <w:t xml:space="preserve">costrutto </w:t>
          </w:r>
          <w:r w:rsidRPr="000D19F5">
            <w:rPr>
              <w:b/>
              <w:bCs/>
            </w:rPr>
            <w:t>CallProc</w:t>
          </w:r>
          <w:r>
            <w:t xml:space="preserve">, nodo </w:t>
          </w:r>
          <w:r w:rsidRPr="000D19F5">
            <w:rPr>
              <w:i/>
              <w:iCs/>
            </w:rPr>
            <w:t>CallProc</w:t>
          </w:r>
        </w:p>
        <w:p w14:paraId="33BED2F4" w14:textId="0A7A712D" w:rsidR="000D19F5" w:rsidRDefault="000D19F5" w:rsidP="000D19F5">
          <w:pPr>
            <w:ind w:left="708"/>
          </w:pPr>
          <w:r w:rsidRPr="000D19F5">
            <w:rPr>
              <w:b/>
              <w:bCs/>
            </w:rPr>
            <w:t xml:space="preserve">IF </w:t>
          </w:r>
          <w:r>
            <w:t xml:space="preserve">il numero dei nodi del secondo figlio coincide con il numero dei nodi figli di ParDecl </w:t>
          </w:r>
          <w:r w:rsidRPr="000D19F5">
            <w:rPr>
              <w:b/>
              <w:bCs/>
            </w:rPr>
            <w:t>AND</w:t>
          </w:r>
          <w:r>
            <w:t xml:space="preserve"> i nodi figli hanno tipi compatibili</w:t>
          </w:r>
          <w:r w:rsidR="00534C5F">
            <w:t>(</w:t>
          </w:r>
          <w:r w:rsidR="00F43A21">
            <w:rPr>
              <w:rStyle w:val="Rimandonotaapidipagina"/>
            </w:rPr>
            <w:footnoteReference w:id="1"/>
          </w:r>
          <w:r w:rsidR="00534C5F">
            <w:t>)</w:t>
          </w:r>
          <w:r>
            <w:t xml:space="preserve"> di quelli presenti in ParDecl</w:t>
          </w:r>
        </w:p>
        <w:p w14:paraId="3AAFB262" w14:textId="77777777" w:rsidR="000D19F5" w:rsidRDefault="000D19F5" w:rsidP="000D19F5">
          <w:pPr>
            <w:ind w:left="708"/>
          </w:pPr>
          <w:r w:rsidRPr="000D19F5">
            <w:rPr>
              <w:b/>
              <w:bCs/>
            </w:rPr>
            <w:t>THEN</w:t>
          </w:r>
          <w:r>
            <w:t xml:space="preserve"> CallProc non ha errori di tipo</w:t>
          </w:r>
        </w:p>
        <w:p w14:paraId="015B27FB" w14:textId="77777777" w:rsidR="000D19F5" w:rsidRDefault="000D19F5" w:rsidP="000D19F5">
          <w:pPr>
            <w:ind w:left="708"/>
          </w:pPr>
          <w:r w:rsidRPr="000D19F5">
            <w:rPr>
              <w:b/>
              <w:bCs/>
            </w:rPr>
            <w:t xml:space="preserve">ELSE </w:t>
          </w:r>
          <w:r>
            <w:t>typeError</w:t>
          </w:r>
        </w:p>
        <w:p w14:paraId="21197B83" w14:textId="77777777" w:rsidR="000D19F5" w:rsidRDefault="000D19F5" w:rsidP="000D19F5"/>
        <w:p w14:paraId="69A41453" w14:textId="77777777" w:rsidR="000D19F5" w:rsidRDefault="000D19F5" w:rsidP="000D19F5">
          <w:pPr>
            <w:pStyle w:val="Paragrafoelenco"/>
            <w:numPr>
              <w:ilvl w:val="0"/>
              <w:numId w:val="9"/>
            </w:numPr>
          </w:pPr>
          <w:r>
            <w:t xml:space="preserve">costrutto </w:t>
          </w:r>
          <w:r w:rsidRPr="000D19F5">
            <w:rPr>
              <w:b/>
              <w:bCs/>
            </w:rPr>
            <w:t>write</w:t>
          </w:r>
          <w:r>
            <w:t xml:space="preserve">, nodo </w:t>
          </w:r>
          <w:r w:rsidRPr="000D19F5">
            <w:rPr>
              <w:i/>
              <w:iCs/>
            </w:rPr>
            <w:t>WriteStatement</w:t>
          </w:r>
        </w:p>
        <w:p w14:paraId="56ACA149" w14:textId="77777777" w:rsidR="000D19F5" w:rsidRDefault="000D19F5" w:rsidP="000D19F5">
          <w:pPr>
            <w:ind w:left="708"/>
          </w:pPr>
          <w:r w:rsidRPr="000D19F5">
            <w:rPr>
              <w:b/>
              <w:bCs/>
            </w:rPr>
            <w:t>IF</w:t>
          </w:r>
          <w:r>
            <w:t xml:space="preserve"> i nodi figli non hanno errori di tipo</w:t>
          </w:r>
        </w:p>
        <w:p w14:paraId="37B449AF" w14:textId="77777777" w:rsidR="000D19F5" w:rsidRDefault="000D19F5" w:rsidP="000D19F5">
          <w:pPr>
            <w:ind w:left="708"/>
          </w:pPr>
          <w:r w:rsidRPr="000D19F5">
            <w:rPr>
              <w:b/>
              <w:bCs/>
            </w:rPr>
            <w:t>THEN</w:t>
          </w:r>
          <w:r>
            <w:t xml:space="preserve"> WriteStatement non ha errori di tipo</w:t>
          </w:r>
        </w:p>
        <w:p w14:paraId="1A7B8216" w14:textId="77777777" w:rsidR="000D19F5" w:rsidRDefault="000D19F5" w:rsidP="000D19F5">
          <w:pPr>
            <w:ind w:left="708"/>
          </w:pPr>
          <w:r w:rsidRPr="000D19F5">
            <w:rPr>
              <w:b/>
              <w:bCs/>
            </w:rPr>
            <w:t>ELSE</w:t>
          </w:r>
          <w:r>
            <w:t xml:space="preserve"> typeError</w:t>
          </w:r>
        </w:p>
        <w:p w14:paraId="2A32A93F" w14:textId="77777777" w:rsidR="000D19F5" w:rsidRDefault="000D19F5" w:rsidP="000D19F5"/>
        <w:p w14:paraId="715A7DD2" w14:textId="77777777" w:rsidR="00F43A21" w:rsidRDefault="00F43A21" w:rsidP="00F43A21">
          <w:r>
            <w:t>Nella dichiarazione delle variabili, se una variabile viene inizializzata con una procedura avente 0 o piu di un resulttype viene lanciato un errore semantico.</w:t>
          </w:r>
        </w:p>
        <w:p w14:paraId="60B80504" w14:textId="2677297D" w:rsidR="000D19F5" w:rsidRDefault="00F43A21" w:rsidP="00F43A21">
          <w:r>
            <w:t>L'istruzione Assignment accetta il cast implicito da FLOAT a INT e viceversa.</w:t>
          </w:r>
        </w:p>
        <w:tbl>
          <w:tblPr>
            <w:tblStyle w:val="Grigliatabella"/>
            <w:tblpPr w:leftFromText="141" w:rightFromText="141" w:vertAnchor="page" w:horzAnchor="margin" w:tblpY="10897"/>
            <w:tblW w:w="0" w:type="auto"/>
            <w:tblLook w:val="04A0" w:firstRow="1" w:lastRow="0" w:firstColumn="1" w:lastColumn="0" w:noHBand="0" w:noVBand="1"/>
          </w:tblPr>
          <w:tblGrid>
            <w:gridCol w:w="2407"/>
            <w:gridCol w:w="2407"/>
            <w:gridCol w:w="2407"/>
            <w:gridCol w:w="2407"/>
          </w:tblGrid>
          <w:tr w:rsidR="00DF5BB4" w14:paraId="3EE0AA49" w14:textId="77777777" w:rsidTr="00DF5BB4">
            <w:tc>
              <w:tcPr>
                <w:tcW w:w="2407" w:type="dxa"/>
              </w:tcPr>
              <w:p w14:paraId="7F00E720" w14:textId="77777777" w:rsidR="00DF5BB4" w:rsidRPr="00C94494" w:rsidRDefault="00DF5BB4" w:rsidP="00DF5BB4">
                <w:pPr>
                  <w:rPr>
                    <w:b/>
                    <w:bCs/>
                  </w:rPr>
                </w:pPr>
                <w:r w:rsidRPr="00C94494">
                  <w:rPr>
                    <w:b/>
                    <w:bCs/>
                  </w:rPr>
                  <w:t>Op2</w:t>
                </w:r>
              </w:p>
            </w:tc>
            <w:tc>
              <w:tcPr>
                <w:tcW w:w="2407" w:type="dxa"/>
              </w:tcPr>
              <w:p w14:paraId="60AFBDB8" w14:textId="77777777" w:rsidR="00DF5BB4" w:rsidRPr="00C94494" w:rsidRDefault="00DF5BB4" w:rsidP="00DF5BB4">
                <w:pPr>
                  <w:rPr>
                    <w:b/>
                    <w:bCs/>
                  </w:rPr>
                </w:pPr>
                <w:r w:rsidRPr="00C94494">
                  <w:rPr>
                    <w:b/>
                    <w:bCs/>
                  </w:rPr>
                  <w:t>First</w:t>
                </w:r>
                <w:r>
                  <w:rPr>
                    <w:b/>
                    <w:bCs/>
                  </w:rPr>
                  <w:t>O</w:t>
                </w:r>
                <w:r w:rsidRPr="00C94494">
                  <w:rPr>
                    <w:b/>
                    <w:bCs/>
                  </w:rPr>
                  <w:t>perand</w:t>
                </w:r>
              </w:p>
            </w:tc>
            <w:tc>
              <w:tcPr>
                <w:tcW w:w="2407" w:type="dxa"/>
              </w:tcPr>
              <w:p w14:paraId="510E28DD" w14:textId="77777777" w:rsidR="00DF5BB4" w:rsidRPr="00C94494" w:rsidRDefault="00DF5BB4" w:rsidP="00DF5BB4">
                <w:pPr>
                  <w:rPr>
                    <w:b/>
                    <w:bCs/>
                  </w:rPr>
                </w:pPr>
                <w:r w:rsidRPr="00C94494">
                  <w:rPr>
                    <w:b/>
                    <w:bCs/>
                  </w:rPr>
                  <w:t>Second</w:t>
                </w:r>
                <w:r>
                  <w:rPr>
                    <w:b/>
                    <w:bCs/>
                  </w:rPr>
                  <w:t>O</w:t>
                </w:r>
                <w:r w:rsidRPr="00C94494">
                  <w:rPr>
                    <w:b/>
                    <w:bCs/>
                  </w:rPr>
                  <w:t>perand</w:t>
                </w:r>
              </w:p>
            </w:tc>
            <w:tc>
              <w:tcPr>
                <w:tcW w:w="2407" w:type="dxa"/>
              </w:tcPr>
              <w:p w14:paraId="27428B24" w14:textId="77777777" w:rsidR="00DF5BB4" w:rsidRPr="00C94494" w:rsidRDefault="00DF5BB4" w:rsidP="00DF5BB4">
                <w:pPr>
                  <w:rPr>
                    <w:b/>
                    <w:bCs/>
                  </w:rPr>
                </w:pPr>
                <w:r w:rsidRPr="00C94494">
                  <w:rPr>
                    <w:b/>
                    <w:bCs/>
                  </w:rPr>
                  <w:t>Result</w:t>
                </w:r>
              </w:p>
            </w:tc>
          </w:tr>
          <w:tr w:rsidR="00DF5BB4" w14:paraId="46F5E213" w14:textId="77777777" w:rsidTr="00DF5BB4">
            <w:tc>
              <w:tcPr>
                <w:tcW w:w="2407" w:type="dxa"/>
              </w:tcPr>
              <w:p w14:paraId="4BF193ED" w14:textId="77777777" w:rsidR="00DF5BB4" w:rsidRDefault="00DF5BB4" w:rsidP="00DF5BB4">
                <w:r>
                  <w:t>+ - * /</w:t>
                </w:r>
              </w:p>
            </w:tc>
            <w:tc>
              <w:tcPr>
                <w:tcW w:w="2407" w:type="dxa"/>
              </w:tcPr>
              <w:p w14:paraId="0DC4CA09" w14:textId="77777777" w:rsidR="00DF5BB4" w:rsidRDefault="00DF5BB4" w:rsidP="00DF5BB4">
                <w:r>
                  <w:t>Integer</w:t>
                </w:r>
              </w:p>
            </w:tc>
            <w:tc>
              <w:tcPr>
                <w:tcW w:w="2407" w:type="dxa"/>
              </w:tcPr>
              <w:p w14:paraId="51877410" w14:textId="77777777" w:rsidR="00DF5BB4" w:rsidRDefault="00DF5BB4" w:rsidP="00DF5BB4">
                <w:r>
                  <w:t>Integer</w:t>
                </w:r>
              </w:p>
            </w:tc>
            <w:tc>
              <w:tcPr>
                <w:tcW w:w="2407" w:type="dxa"/>
              </w:tcPr>
              <w:p w14:paraId="547C7DE0" w14:textId="77777777" w:rsidR="00DF5BB4" w:rsidRDefault="00DF5BB4" w:rsidP="00DF5BB4">
                <w:r>
                  <w:t>Integer</w:t>
                </w:r>
              </w:p>
            </w:tc>
          </w:tr>
          <w:tr w:rsidR="00DF5BB4" w14:paraId="1D12299E" w14:textId="77777777" w:rsidTr="00DF5BB4">
            <w:tc>
              <w:tcPr>
                <w:tcW w:w="2407" w:type="dxa"/>
              </w:tcPr>
              <w:p w14:paraId="61EEDBBA" w14:textId="77777777" w:rsidR="00DF5BB4" w:rsidRDefault="00DF5BB4" w:rsidP="00DF5BB4">
                <w:r>
                  <w:t>+ - * /</w:t>
                </w:r>
              </w:p>
            </w:tc>
            <w:tc>
              <w:tcPr>
                <w:tcW w:w="2407" w:type="dxa"/>
              </w:tcPr>
              <w:p w14:paraId="23704CD5" w14:textId="77777777" w:rsidR="00DF5BB4" w:rsidRDefault="00DF5BB4" w:rsidP="00DF5BB4">
                <w:r>
                  <w:t>Integer</w:t>
                </w:r>
              </w:p>
            </w:tc>
            <w:tc>
              <w:tcPr>
                <w:tcW w:w="2407" w:type="dxa"/>
              </w:tcPr>
              <w:p w14:paraId="26404E30" w14:textId="77777777" w:rsidR="00DF5BB4" w:rsidRDefault="00DF5BB4" w:rsidP="00DF5BB4">
                <w:r>
                  <w:t>Float</w:t>
                </w:r>
              </w:p>
            </w:tc>
            <w:tc>
              <w:tcPr>
                <w:tcW w:w="2407" w:type="dxa"/>
              </w:tcPr>
              <w:p w14:paraId="0C0453DE" w14:textId="77777777" w:rsidR="00DF5BB4" w:rsidRDefault="00DF5BB4" w:rsidP="00DF5BB4">
                <w:r>
                  <w:t>Float</w:t>
                </w:r>
              </w:p>
            </w:tc>
          </w:tr>
          <w:tr w:rsidR="00DF5BB4" w14:paraId="75AADC87" w14:textId="77777777" w:rsidTr="00DF5BB4">
            <w:tc>
              <w:tcPr>
                <w:tcW w:w="2407" w:type="dxa"/>
              </w:tcPr>
              <w:p w14:paraId="5CD34E31" w14:textId="77777777" w:rsidR="00DF5BB4" w:rsidRDefault="00DF5BB4" w:rsidP="00DF5BB4">
                <w:r>
                  <w:t>+ - * /</w:t>
                </w:r>
              </w:p>
            </w:tc>
            <w:tc>
              <w:tcPr>
                <w:tcW w:w="2407" w:type="dxa"/>
              </w:tcPr>
              <w:p w14:paraId="316B85B1" w14:textId="77777777" w:rsidR="00DF5BB4" w:rsidRDefault="00DF5BB4" w:rsidP="00DF5BB4">
                <w:r>
                  <w:t>Float</w:t>
                </w:r>
              </w:p>
            </w:tc>
            <w:tc>
              <w:tcPr>
                <w:tcW w:w="2407" w:type="dxa"/>
              </w:tcPr>
              <w:p w14:paraId="04F4B39E" w14:textId="77777777" w:rsidR="00DF5BB4" w:rsidRDefault="00DF5BB4" w:rsidP="00DF5BB4">
                <w:r>
                  <w:t>Integer</w:t>
                </w:r>
              </w:p>
            </w:tc>
            <w:tc>
              <w:tcPr>
                <w:tcW w:w="2407" w:type="dxa"/>
              </w:tcPr>
              <w:p w14:paraId="3A9B5F7C" w14:textId="77777777" w:rsidR="00DF5BB4" w:rsidRDefault="00DF5BB4" w:rsidP="00DF5BB4">
                <w:r>
                  <w:t>Float</w:t>
                </w:r>
              </w:p>
            </w:tc>
          </w:tr>
          <w:tr w:rsidR="00DF5BB4" w14:paraId="4AFE6C06" w14:textId="77777777" w:rsidTr="00DF5BB4">
            <w:tc>
              <w:tcPr>
                <w:tcW w:w="2407" w:type="dxa"/>
              </w:tcPr>
              <w:p w14:paraId="36DB27FF" w14:textId="77777777" w:rsidR="00DF5BB4" w:rsidRDefault="00DF5BB4" w:rsidP="00DF5BB4">
                <w:r>
                  <w:t>+ - * /</w:t>
                </w:r>
              </w:p>
            </w:tc>
            <w:tc>
              <w:tcPr>
                <w:tcW w:w="2407" w:type="dxa"/>
              </w:tcPr>
              <w:p w14:paraId="109A2C58" w14:textId="77777777" w:rsidR="00DF5BB4" w:rsidRDefault="00DF5BB4" w:rsidP="00DF5BB4">
                <w:r>
                  <w:t>Float</w:t>
                </w:r>
              </w:p>
            </w:tc>
            <w:tc>
              <w:tcPr>
                <w:tcW w:w="2407" w:type="dxa"/>
              </w:tcPr>
              <w:p w14:paraId="05A3E31F" w14:textId="77777777" w:rsidR="00DF5BB4" w:rsidRDefault="00DF5BB4" w:rsidP="00DF5BB4">
                <w:r>
                  <w:t>Float</w:t>
                </w:r>
              </w:p>
            </w:tc>
            <w:tc>
              <w:tcPr>
                <w:tcW w:w="2407" w:type="dxa"/>
              </w:tcPr>
              <w:p w14:paraId="7B4CC3BF" w14:textId="77777777" w:rsidR="00DF5BB4" w:rsidRDefault="00DF5BB4" w:rsidP="00DF5BB4">
                <w:r>
                  <w:t>Float</w:t>
                </w:r>
              </w:p>
            </w:tc>
          </w:tr>
          <w:tr w:rsidR="00DF5BB4" w14:paraId="489777BA" w14:textId="77777777" w:rsidTr="00DF5BB4">
            <w:tc>
              <w:tcPr>
                <w:tcW w:w="2407" w:type="dxa"/>
              </w:tcPr>
              <w:p w14:paraId="1D8302EA" w14:textId="77777777" w:rsidR="00DF5BB4" w:rsidRDefault="00DF5BB4" w:rsidP="00DF5BB4">
                <w:r>
                  <w:t>And Or</w:t>
                </w:r>
              </w:p>
            </w:tc>
            <w:tc>
              <w:tcPr>
                <w:tcW w:w="2407" w:type="dxa"/>
              </w:tcPr>
              <w:p w14:paraId="46139197" w14:textId="77777777" w:rsidR="00DF5BB4" w:rsidRDefault="00DF5BB4" w:rsidP="00DF5BB4">
                <w:r>
                  <w:t>Bool</w:t>
                </w:r>
              </w:p>
            </w:tc>
            <w:tc>
              <w:tcPr>
                <w:tcW w:w="2407" w:type="dxa"/>
              </w:tcPr>
              <w:p w14:paraId="77C52BBD" w14:textId="77777777" w:rsidR="00DF5BB4" w:rsidRDefault="00DF5BB4" w:rsidP="00DF5BB4">
                <w:r>
                  <w:t>Bool</w:t>
                </w:r>
              </w:p>
            </w:tc>
            <w:tc>
              <w:tcPr>
                <w:tcW w:w="2407" w:type="dxa"/>
              </w:tcPr>
              <w:p w14:paraId="622BE25A" w14:textId="77777777" w:rsidR="00DF5BB4" w:rsidRDefault="00DF5BB4" w:rsidP="00DF5BB4">
                <w:r>
                  <w:t>Bool</w:t>
                </w:r>
              </w:p>
            </w:tc>
          </w:tr>
          <w:tr w:rsidR="00DF5BB4" w14:paraId="22F140BF" w14:textId="77777777" w:rsidTr="00DF5BB4">
            <w:tc>
              <w:tcPr>
                <w:tcW w:w="2407" w:type="dxa"/>
              </w:tcPr>
              <w:p w14:paraId="75D8FD06" w14:textId="77777777" w:rsidR="00DF5BB4" w:rsidRDefault="00DF5BB4" w:rsidP="00DF5BB4">
                <w:r>
                  <w:t>&lt;, &lt;=, &gt;, &gt;=, =</w:t>
                </w:r>
              </w:p>
            </w:tc>
            <w:tc>
              <w:tcPr>
                <w:tcW w:w="2407" w:type="dxa"/>
              </w:tcPr>
              <w:p w14:paraId="206FC2F2" w14:textId="77777777" w:rsidR="00DF5BB4" w:rsidRDefault="00DF5BB4" w:rsidP="00DF5BB4">
                <w:r>
                  <w:t>Bool</w:t>
                </w:r>
              </w:p>
            </w:tc>
            <w:tc>
              <w:tcPr>
                <w:tcW w:w="2407" w:type="dxa"/>
              </w:tcPr>
              <w:p w14:paraId="7A9689D0" w14:textId="77777777" w:rsidR="00DF5BB4" w:rsidRDefault="00DF5BB4" w:rsidP="00DF5BB4">
                <w:r>
                  <w:t>Bool</w:t>
                </w:r>
              </w:p>
            </w:tc>
            <w:tc>
              <w:tcPr>
                <w:tcW w:w="2407" w:type="dxa"/>
              </w:tcPr>
              <w:p w14:paraId="7C31F0D6" w14:textId="77777777" w:rsidR="00DF5BB4" w:rsidRDefault="00DF5BB4" w:rsidP="00DF5BB4">
                <w:r>
                  <w:t>Bool</w:t>
                </w:r>
              </w:p>
            </w:tc>
          </w:tr>
          <w:tr w:rsidR="00DF5BB4" w14:paraId="27DF42DB" w14:textId="77777777" w:rsidTr="00DF5BB4">
            <w:tc>
              <w:tcPr>
                <w:tcW w:w="2407" w:type="dxa"/>
              </w:tcPr>
              <w:p w14:paraId="1C4DB4BC" w14:textId="77777777" w:rsidR="00DF5BB4" w:rsidRDefault="00DF5BB4" w:rsidP="00DF5BB4">
                <w:r>
                  <w:t>&lt;, &lt;=, &gt;, &gt;=, =</w:t>
                </w:r>
              </w:p>
            </w:tc>
            <w:tc>
              <w:tcPr>
                <w:tcW w:w="2407" w:type="dxa"/>
              </w:tcPr>
              <w:p w14:paraId="6C1B3F80" w14:textId="77777777" w:rsidR="00DF5BB4" w:rsidRDefault="00DF5BB4" w:rsidP="00DF5BB4">
                <w:r>
                  <w:t>Integer</w:t>
                </w:r>
              </w:p>
            </w:tc>
            <w:tc>
              <w:tcPr>
                <w:tcW w:w="2407" w:type="dxa"/>
              </w:tcPr>
              <w:p w14:paraId="6C5FFBF9" w14:textId="77777777" w:rsidR="00DF5BB4" w:rsidRDefault="00DF5BB4" w:rsidP="00DF5BB4">
                <w:r>
                  <w:t>Integer</w:t>
                </w:r>
              </w:p>
            </w:tc>
            <w:tc>
              <w:tcPr>
                <w:tcW w:w="2407" w:type="dxa"/>
              </w:tcPr>
              <w:p w14:paraId="39525DA5" w14:textId="77777777" w:rsidR="00DF5BB4" w:rsidRDefault="00DF5BB4" w:rsidP="00DF5BB4">
                <w:r>
                  <w:t>Bool</w:t>
                </w:r>
              </w:p>
            </w:tc>
          </w:tr>
          <w:tr w:rsidR="00DF5BB4" w14:paraId="4D014C89" w14:textId="77777777" w:rsidTr="00DF5BB4">
            <w:tc>
              <w:tcPr>
                <w:tcW w:w="2407" w:type="dxa"/>
              </w:tcPr>
              <w:p w14:paraId="3B14A313" w14:textId="77777777" w:rsidR="00DF5BB4" w:rsidRDefault="00DF5BB4" w:rsidP="00DF5BB4">
                <w:r>
                  <w:t>&lt;, &lt;=, &gt;, &gt;=, =</w:t>
                </w:r>
              </w:p>
            </w:tc>
            <w:tc>
              <w:tcPr>
                <w:tcW w:w="2407" w:type="dxa"/>
              </w:tcPr>
              <w:p w14:paraId="21C0EFBD" w14:textId="77777777" w:rsidR="00DF5BB4" w:rsidRDefault="00DF5BB4" w:rsidP="00DF5BB4">
                <w:r>
                  <w:t>Integer</w:t>
                </w:r>
              </w:p>
            </w:tc>
            <w:tc>
              <w:tcPr>
                <w:tcW w:w="2407" w:type="dxa"/>
              </w:tcPr>
              <w:p w14:paraId="01B9E55A" w14:textId="77777777" w:rsidR="00DF5BB4" w:rsidRDefault="00DF5BB4" w:rsidP="00DF5BB4">
                <w:r>
                  <w:t>Float</w:t>
                </w:r>
              </w:p>
            </w:tc>
            <w:tc>
              <w:tcPr>
                <w:tcW w:w="2407" w:type="dxa"/>
              </w:tcPr>
              <w:p w14:paraId="53A0704E" w14:textId="77777777" w:rsidR="00DF5BB4" w:rsidRDefault="00DF5BB4" w:rsidP="00DF5BB4">
                <w:r>
                  <w:t>Bool</w:t>
                </w:r>
              </w:p>
            </w:tc>
          </w:tr>
          <w:tr w:rsidR="00DF5BB4" w14:paraId="428E2B06" w14:textId="77777777" w:rsidTr="00DF5BB4">
            <w:tc>
              <w:tcPr>
                <w:tcW w:w="2407" w:type="dxa"/>
              </w:tcPr>
              <w:p w14:paraId="45E1F956" w14:textId="77777777" w:rsidR="00DF5BB4" w:rsidRDefault="00DF5BB4" w:rsidP="00DF5BB4">
                <w:r>
                  <w:t>&lt;, &lt;=, &gt;, &gt;=, =</w:t>
                </w:r>
              </w:p>
            </w:tc>
            <w:tc>
              <w:tcPr>
                <w:tcW w:w="2407" w:type="dxa"/>
              </w:tcPr>
              <w:p w14:paraId="092742B8" w14:textId="77777777" w:rsidR="00DF5BB4" w:rsidRDefault="00DF5BB4" w:rsidP="00DF5BB4">
                <w:r>
                  <w:t>Float</w:t>
                </w:r>
              </w:p>
            </w:tc>
            <w:tc>
              <w:tcPr>
                <w:tcW w:w="2407" w:type="dxa"/>
              </w:tcPr>
              <w:p w14:paraId="42374497" w14:textId="77777777" w:rsidR="00DF5BB4" w:rsidRDefault="00DF5BB4" w:rsidP="00DF5BB4">
                <w:r>
                  <w:t>Float</w:t>
                </w:r>
              </w:p>
            </w:tc>
            <w:tc>
              <w:tcPr>
                <w:tcW w:w="2407" w:type="dxa"/>
              </w:tcPr>
              <w:p w14:paraId="5D4F3416" w14:textId="77777777" w:rsidR="00DF5BB4" w:rsidRDefault="00DF5BB4" w:rsidP="00DF5BB4">
                <w:r>
                  <w:t>Bool</w:t>
                </w:r>
              </w:p>
            </w:tc>
          </w:tr>
          <w:tr w:rsidR="00DF5BB4" w14:paraId="56CF42C0" w14:textId="77777777" w:rsidTr="00DF5BB4">
            <w:tc>
              <w:tcPr>
                <w:tcW w:w="2407" w:type="dxa"/>
              </w:tcPr>
              <w:p w14:paraId="631568C2" w14:textId="77777777" w:rsidR="00DF5BB4" w:rsidRDefault="00DF5BB4" w:rsidP="00DF5BB4">
                <w:r>
                  <w:t>&lt;, &lt;=, &gt;, &gt;=, =</w:t>
                </w:r>
              </w:p>
            </w:tc>
            <w:tc>
              <w:tcPr>
                <w:tcW w:w="2407" w:type="dxa"/>
              </w:tcPr>
              <w:p w14:paraId="4760C3AD" w14:textId="77777777" w:rsidR="00DF5BB4" w:rsidRDefault="00DF5BB4" w:rsidP="00DF5BB4">
                <w:r>
                  <w:t>Float</w:t>
                </w:r>
              </w:p>
            </w:tc>
            <w:tc>
              <w:tcPr>
                <w:tcW w:w="2407" w:type="dxa"/>
              </w:tcPr>
              <w:p w14:paraId="663F9E95" w14:textId="77777777" w:rsidR="00DF5BB4" w:rsidRDefault="00DF5BB4" w:rsidP="00DF5BB4">
                <w:r>
                  <w:t>Integer</w:t>
                </w:r>
              </w:p>
            </w:tc>
            <w:tc>
              <w:tcPr>
                <w:tcW w:w="2407" w:type="dxa"/>
              </w:tcPr>
              <w:p w14:paraId="31B3B90F" w14:textId="77777777" w:rsidR="00DF5BB4" w:rsidRDefault="00DF5BB4" w:rsidP="00DF5BB4">
                <w:r>
                  <w:t>Bool</w:t>
                </w:r>
              </w:p>
            </w:tc>
          </w:tr>
          <w:tr w:rsidR="00DF5BB4" w14:paraId="6B8D87EB" w14:textId="77777777" w:rsidTr="00DF5BB4">
            <w:tc>
              <w:tcPr>
                <w:tcW w:w="2407" w:type="dxa"/>
              </w:tcPr>
              <w:p w14:paraId="68409278" w14:textId="77777777" w:rsidR="00DF5BB4" w:rsidRDefault="00DF5BB4" w:rsidP="00DF5BB4">
                <w:r>
                  <w:t>&lt;,&gt;,=</w:t>
                </w:r>
              </w:p>
            </w:tc>
            <w:tc>
              <w:tcPr>
                <w:tcW w:w="2407" w:type="dxa"/>
              </w:tcPr>
              <w:p w14:paraId="103FF3D1" w14:textId="77777777" w:rsidR="00DF5BB4" w:rsidRDefault="00DF5BB4" w:rsidP="00DF5BB4">
                <w:r>
                  <w:t>String</w:t>
                </w:r>
              </w:p>
            </w:tc>
            <w:tc>
              <w:tcPr>
                <w:tcW w:w="2407" w:type="dxa"/>
              </w:tcPr>
              <w:p w14:paraId="007953D3" w14:textId="77777777" w:rsidR="00DF5BB4" w:rsidRDefault="00DF5BB4" w:rsidP="00DF5BB4">
                <w:r>
                  <w:t>String</w:t>
                </w:r>
              </w:p>
            </w:tc>
            <w:tc>
              <w:tcPr>
                <w:tcW w:w="2407" w:type="dxa"/>
              </w:tcPr>
              <w:p w14:paraId="49917049" w14:textId="77777777" w:rsidR="00DF5BB4" w:rsidRDefault="00DF5BB4" w:rsidP="00DF5BB4">
                <w:r>
                  <w:t>Bool</w:t>
                </w:r>
              </w:p>
            </w:tc>
          </w:tr>
        </w:tbl>
        <w:p w14:paraId="447F73A8" w14:textId="4E41E17E" w:rsidR="00B63947" w:rsidRDefault="00B63947" w:rsidP="00F43A21"/>
        <w:p w14:paraId="03B3CA32" w14:textId="77777777" w:rsidR="00B63947" w:rsidRDefault="00B63947" w:rsidP="00B63947">
          <w:pPr>
            <w:rPr>
              <w:b/>
              <w:bCs/>
              <w:i/>
              <w:iCs/>
            </w:rPr>
          </w:pPr>
        </w:p>
        <w:tbl>
          <w:tblPr>
            <w:tblStyle w:val="Grigliatabella"/>
            <w:tblpPr w:leftFromText="141" w:rightFromText="141" w:vertAnchor="text" w:horzAnchor="margin" w:tblpY="352"/>
            <w:tblW w:w="0" w:type="auto"/>
            <w:tblLook w:val="04A0" w:firstRow="1" w:lastRow="0" w:firstColumn="1" w:lastColumn="0" w:noHBand="0" w:noVBand="1"/>
          </w:tblPr>
          <w:tblGrid>
            <w:gridCol w:w="3209"/>
            <w:gridCol w:w="3209"/>
            <w:gridCol w:w="3210"/>
          </w:tblGrid>
          <w:tr w:rsidR="00B63947" w14:paraId="54C70DF8" w14:textId="77777777" w:rsidTr="00DA4F23">
            <w:tc>
              <w:tcPr>
                <w:tcW w:w="3209" w:type="dxa"/>
              </w:tcPr>
              <w:p w14:paraId="236087E1" w14:textId="77777777" w:rsidR="00B63947" w:rsidRDefault="00B63947" w:rsidP="00DA4F23">
                <w:r>
                  <w:t>Op1</w:t>
                </w:r>
              </w:p>
            </w:tc>
            <w:tc>
              <w:tcPr>
                <w:tcW w:w="3209" w:type="dxa"/>
              </w:tcPr>
              <w:p w14:paraId="4949808E" w14:textId="77777777" w:rsidR="00B63947" w:rsidRDefault="00B63947" w:rsidP="00DA4F23">
                <w:r>
                  <w:t>Operand</w:t>
                </w:r>
              </w:p>
            </w:tc>
            <w:tc>
              <w:tcPr>
                <w:tcW w:w="3210" w:type="dxa"/>
              </w:tcPr>
              <w:p w14:paraId="23D59BCF" w14:textId="77777777" w:rsidR="00B63947" w:rsidRDefault="00B63947" w:rsidP="00DA4F23">
                <w:r>
                  <w:t>Result</w:t>
                </w:r>
              </w:p>
            </w:tc>
          </w:tr>
          <w:tr w:rsidR="00B63947" w14:paraId="1BD1B8CE" w14:textId="77777777" w:rsidTr="00DA4F23">
            <w:tc>
              <w:tcPr>
                <w:tcW w:w="3209" w:type="dxa"/>
              </w:tcPr>
              <w:p w14:paraId="736FBEA7" w14:textId="77777777" w:rsidR="00B63947" w:rsidRDefault="00B63947" w:rsidP="00DA4F23">
                <w:r>
                  <w:t>-</w:t>
                </w:r>
              </w:p>
            </w:tc>
            <w:tc>
              <w:tcPr>
                <w:tcW w:w="3209" w:type="dxa"/>
              </w:tcPr>
              <w:p w14:paraId="20F20B86" w14:textId="77777777" w:rsidR="00B63947" w:rsidRDefault="00B63947" w:rsidP="00DA4F23">
                <w:r>
                  <w:t>Integer</w:t>
                </w:r>
              </w:p>
            </w:tc>
            <w:tc>
              <w:tcPr>
                <w:tcW w:w="3210" w:type="dxa"/>
              </w:tcPr>
              <w:p w14:paraId="00B0DB17" w14:textId="77777777" w:rsidR="00B63947" w:rsidRDefault="00B63947" w:rsidP="00DA4F23">
                <w:r>
                  <w:t>Integer</w:t>
                </w:r>
              </w:p>
            </w:tc>
          </w:tr>
          <w:tr w:rsidR="00B63947" w14:paraId="31EE486F" w14:textId="77777777" w:rsidTr="00DA4F23">
            <w:tc>
              <w:tcPr>
                <w:tcW w:w="3209" w:type="dxa"/>
              </w:tcPr>
              <w:p w14:paraId="57AB7A32" w14:textId="77777777" w:rsidR="00B63947" w:rsidRDefault="00B63947" w:rsidP="00DA4F23">
                <w:r>
                  <w:t>-</w:t>
                </w:r>
              </w:p>
            </w:tc>
            <w:tc>
              <w:tcPr>
                <w:tcW w:w="3209" w:type="dxa"/>
              </w:tcPr>
              <w:p w14:paraId="687BC0D1" w14:textId="77777777" w:rsidR="00B63947" w:rsidRDefault="00B63947" w:rsidP="00DA4F23">
                <w:r>
                  <w:t>Float</w:t>
                </w:r>
              </w:p>
            </w:tc>
            <w:tc>
              <w:tcPr>
                <w:tcW w:w="3210" w:type="dxa"/>
              </w:tcPr>
              <w:p w14:paraId="6EA1029E" w14:textId="77777777" w:rsidR="00B63947" w:rsidRDefault="00B63947" w:rsidP="00DA4F23">
                <w:r>
                  <w:t>Float</w:t>
                </w:r>
              </w:p>
            </w:tc>
          </w:tr>
          <w:tr w:rsidR="00B63947" w14:paraId="3DD43020" w14:textId="77777777" w:rsidTr="00DA4F23">
            <w:tc>
              <w:tcPr>
                <w:tcW w:w="3209" w:type="dxa"/>
              </w:tcPr>
              <w:p w14:paraId="1D5D867E" w14:textId="77777777" w:rsidR="00B63947" w:rsidRDefault="00B63947" w:rsidP="00DA4F23">
                <w:r>
                  <w:t>not</w:t>
                </w:r>
              </w:p>
            </w:tc>
            <w:tc>
              <w:tcPr>
                <w:tcW w:w="3209" w:type="dxa"/>
              </w:tcPr>
              <w:p w14:paraId="27FD6425" w14:textId="77777777" w:rsidR="00B63947" w:rsidRDefault="00B63947" w:rsidP="00DA4F23">
                <w:r>
                  <w:t>Bool</w:t>
                </w:r>
              </w:p>
            </w:tc>
            <w:tc>
              <w:tcPr>
                <w:tcW w:w="3210" w:type="dxa"/>
              </w:tcPr>
              <w:p w14:paraId="3EF7A726" w14:textId="77777777" w:rsidR="00B63947" w:rsidRDefault="00B63947" w:rsidP="00DA4F23">
                <w:r>
                  <w:t>Bool</w:t>
                </w:r>
              </w:p>
            </w:tc>
          </w:tr>
        </w:tbl>
        <w:p w14:paraId="104714DE" w14:textId="77777777" w:rsidR="00B63947" w:rsidRPr="00C94494" w:rsidRDefault="00B63947" w:rsidP="00B63947">
          <w:pPr>
            <w:rPr>
              <w:b/>
              <w:bCs/>
              <w:i/>
              <w:iCs/>
            </w:rPr>
          </w:pPr>
          <w:r w:rsidRPr="00C94494">
            <w:rPr>
              <w:b/>
              <w:bCs/>
              <w:i/>
              <w:iCs/>
            </w:rPr>
            <w:t>Tabella Op1</w:t>
          </w:r>
        </w:p>
        <w:p w14:paraId="507487D3" w14:textId="70C43CA0" w:rsidR="00B63947" w:rsidRDefault="00B63947" w:rsidP="00F43A21"/>
        <w:p w14:paraId="407888C1" w14:textId="77777777" w:rsidR="00B63947" w:rsidRPr="00C94494" w:rsidRDefault="00B63947" w:rsidP="00B63947">
          <w:pPr>
            <w:rPr>
              <w:b/>
              <w:bCs/>
              <w:i/>
              <w:iCs/>
            </w:rPr>
          </w:pPr>
          <w:r w:rsidRPr="00C94494">
            <w:rPr>
              <w:b/>
              <w:bCs/>
              <w:i/>
              <w:iCs/>
            </w:rPr>
            <w:t>Tabella Op2</w:t>
          </w:r>
        </w:p>
        <w:p w14:paraId="0BC941AB" w14:textId="141E8432" w:rsidR="00B63947" w:rsidRDefault="00B63947" w:rsidP="00F43A21"/>
        <w:p w14:paraId="71C23200" w14:textId="420520E9" w:rsidR="00B63947" w:rsidRDefault="00B63947" w:rsidP="00F43A21"/>
        <w:tbl>
          <w:tblPr>
            <w:tblStyle w:val="Grigliatabella"/>
            <w:tblW w:w="0" w:type="auto"/>
            <w:tblLook w:val="04A0" w:firstRow="1" w:lastRow="0" w:firstColumn="1" w:lastColumn="0" w:noHBand="0" w:noVBand="1"/>
          </w:tblPr>
          <w:tblGrid>
            <w:gridCol w:w="3539"/>
            <w:gridCol w:w="6089"/>
          </w:tblGrid>
          <w:tr w:rsidR="00B63947" w14:paraId="12330E5A" w14:textId="77777777" w:rsidTr="00DA4F23">
            <w:tc>
              <w:tcPr>
                <w:tcW w:w="3539" w:type="dxa"/>
                <w:vAlign w:val="center"/>
              </w:tcPr>
              <w:p w14:paraId="6646351E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  <w:r>
                  <w:rPr>
                    <w:b/>
                    <w:bCs/>
                    <w:i/>
                    <w:iCs/>
                  </w:rPr>
                  <w:lastRenderedPageBreak/>
                  <w:t>While Statment</w:t>
                </w:r>
              </w:p>
            </w:tc>
            <w:tc>
              <w:tcPr>
                <w:tcW w:w="6089" w:type="dxa"/>
                <w:vAlign w:val="center"/>
              </w:tcPr>
              <w:p w14:paraId="2E70B0AB" w14:textId="77777777" w:rsidR="00B63947" w:rsidRDefault="00B63947" w:rsidP="00DA4F23">
                <w:pPr>
                  <w:jc w:val="center"/>
                  <w:rPr>
                    <w:rFonts w:eastAsiaTheme="minorEastAsia"/>
                    <w:i/>
                  </w:rPr>
                </w:pPr>
              </w:p>
              <w:p w14:paraId="343651C2" w14:textId="77777777" w:rsidR="00B63947" w:rsidRPr="009D4A5F" w:rsidRDefault="00B63947" w:rsidP="00DA4F23">
                <w:pPr>
                  <w:jc w:val="center"/>
                  <w:rPr>
                    <w:sz w:val="24"/>
                    <w:szCs w:val="24"/>
                  </w:rPr>
                </w:pPr>
                <m:oMathPara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 ¬ stmt1     T ¬expr:bool      T ¬ stmt2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T ¬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while</m:t>
                        </m:r>
                        <m:r>
                          <w:rPr>
                            <w:rFonts w:ascii="Cambria Math" w:hAnsi="Cambria Math"/>
                          </w:rPr>
                          <m:t xml:space="preserve"> stmt1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return</m:t>
                        </m:r>
                        <m:r>
                          <w:rPr>
                            <w:rFonts w:ascii="Cambria Math" w:hAnsi="Cambria Math"/>
                          </w:rPr>
                          <m:t xml:space="preserve"> expr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do</m:t>
                        </m:r>
                        <m:r>
                          <w:rPr>
                            <w:rFonts w:ascii="Cambria Math" w:hAnsi="Cambria Math"/>
                          </w:rPr>
                          <m:t xml:space="preserve"> stmt2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od</m:t>
                        </m:r>
                      </m:den>
                    </m:f>
                  </m:oMath>
                </m:oMathPara>
              </w:p>
              <w:p w14:paraId="22EB5DD0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</w:p>
              <w:p w14:paraId="3A7AC257" w14:textId="77777777" w:rsidR="00B63947" w:rsidRPr="009D4A5F" w:rsidRDefault="00B63947" w:rsidP="00DA4F23">
                <w:pPr>
                  <w:jc w:val="center"/>
                  <w:rPr>
                    <w:sz w:val="24"/>
                    <w:szCs w:val="24"/>
                  </w:rPr>
                </w:pPr>
                <m:oMathPara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 ¬expr:bool      T ¬ stmt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T ¬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while</m:t>
                        </m:r>
                        <m:r>
                          <w:rPr>
                            <w:rFonts w:ascii="Cambria Math" w:hAnsi="Cambria Math"/>
                          </w:rPr>
                          <m:t xml:space="preserve">  expr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do</m:t>
                        </m:r>
                        <m:r>
                          <w:rPr>
                            <w:rFonts w:ascii="Cambria Math" w:hAnsi="Cambria Math"/>
                          </w:rPr>
                          <m:t xml:space="preserve"> stmt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od</m:t>
                        </m:r>
                      </m:den>
                    </m:f>
                  </m:oMath>
                </m:oMathPara>
              </w:p>
              <w:p w14:paraId="127E4BEA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</w:p>
            </w:tc>
          </w:tr>
          <w:tr w:rsidR="00B63947" w14:paraId="0959243D" w14:textId="77777777" w:rsidTr="00DA4F23">
            <w:trPr>
              <w:trHeight w:val="1202"/>
            </w:trPr>
            <w:tc>
              <w:tcPr>
                <w:tcW w:w="3539" w:type="dxa"/>
                <w:vAlign w:val="center"/>
              </w:tcPr>
              <w:p w14:paraId="4BBA4AF7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  <w:r>
                  <w:rPr>
                    <w:b/>
                    <w:bCs/>
                    <w:i/>
                    <w:iCs/>
                  </w:rPr>
                  <w:t>If Statement</w:t>
                </w:r>
              </w:p>
            </w:tc>
            <w:tc>
              <w:tcPr>
                <w:tcW w:w="6089" w:type="dxa"/>
                <w:vAlign w:val="center"/>
              </w:tcPr>
              <w:p w14:paraId="44DACF61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</w:p>
              <w:p w14:paraId="19529A6D" w14:textId="77777777" w:rsidR="00B63947" w:rsidRPr="00B77B38" w:rsidRDefault="00B63947" w:rsidP="00DA4F23">
                <w:pPr>
                  <w:jc w:val="center"/>
                  <w:rPr>
                    <w:sz w:val="24"/>
                    <w:szCs w:val="24"/>
                  </w:rPr>
                </w:pPr>
                <m:oMathPara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 ¬expr:bool      T ¬ stmt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T ¬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if </m:t>
                        </m:r>
                        <m:r>
                          <w:rPr>
                            <w:rFonts w:ascii="Cambria Math" w:hAnsi="Cambria Math"/>
                          </w:rPr>
                          <m:t xml:space="preserve"> exp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then</m:t>
                        </m:r>
                        <m:r>
                          <w:rPr>
                            <w:rFonts w:ascii="Cambria Math" w:hAnsi="Cambria Math"/>
                          </w:rPr>
                          <m:t xml:space="preserve"> stmt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fi</m:t>
                        </m:r>
                      </m:den>
                    </m:f>
                  </m:oMath>
                </m:oMathPara>
              </w:p>
              <w:p w14:paraId="10FB0771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</w:p>
            </w:tc>
          </w:tr>
          <w:tr w:rsidR="00B63947" w14:paraId="2993D6AA" w14:textId="77777777" w:rsidTr="00DA4F23">
            <w:tc>
              <w:tcPr>
                <w:tcW w:w="3539" w:type="dxa"/>
                <w:vAlign w:val="center"/>
              </w:tcPr>
              <w:p w14:paraId="3BCFF5C0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  <w:r>
                  <w:rPr>
                    <w:b/>
                    <w:bCs/>
                    <w:i/>
                    <w:iCs/>
                  </w:rPr>
                  <w:t>Elif Statement</w:t>
                </w:r>
              </w:p>
            </w:tc>
            <w:tc>
              <w:tcPr>
                <w:tcW w:w="6089" w:type="dxa"/>
                <w:vAlign w:val="center"/>
              </w:tcPr>
              <w:p w14:paraId="3413AC6E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</w:p>
              <w:p w14:paraId="71CABE17" w14:textId="77777777" w:rsidR="00B63947" w:rsidRPr="00B77B38" w:rsidRDefault="00B63947" w:rsidP="00DA4F23">
                <w:pPr>
                  <w:jc w:val="center"/>
                  <w:rPr>
                    <w:sz w:val="24"/>
                    <w:szCs w:val="24"/>
                  </w:rPr>
                </w:pPr>
                <m:oMathPara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 ¬expr1, expr2:bool      T ¬ stmt1      T ¬ stmt2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T ¬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if </m:t>
                        </m:r>
                        <m:r>
                          <w:rPr>
                            <w:rFonts w:ascii="Cambria Math" w:hAnsi="Cambria Math"/>
                          </w:rPr>
                          <m:t xml:space="preserve"> exp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then</m:t>
                        </m:r>
                        <m:r>
                          <w:rPr>
                            <w:rFonts w:ascii="Cambria Math" w:hAnsi="Cambria Math"/>
                          </w:rPr>
                          <m:t xml:space="preserve"> stmt1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elif</m:t>
                        </m:r>
                        <m:r>
                          <w:rPr>
                            <w:rFonts w:ascii="Cambria Math" w:hAnsi="Cambria Math"/>
                          </w:rPr>
                          <m:t xml:space="preserve"> expr2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then</m:t>
                        </m:r>
                        <m:r>
                          <w:rPr>
                            <w:rFonts w:ascii="Cambria Math" w:hAnsi="Cambria Math"/>
                          </w:rPr>
                          <m:t xml:space="preserve"> stmt2</m:t>
                        </m:r>
                      </m:den>
                    </m:f>
                  </m:oMath>
                </m:oMathPara>
              </w:p>
              <w:p w14:paraId="09EB7929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</w:p>
            </w:tc>
          </w:tr>
          <w:tr w:rsidR="00B63947" w14:paraId="0FCE9A8F" w14:textId="77777777" w:rsidTr="00DA4F23">
            <w:tc>
              <w:tcPr>
                <w:tcW w:w="3539" w:type="dxa"/>
                <w:vAlign w:val="center"/>
              </w:tcPr>
              <w:p w14:paraId="279EF726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  <w:r>
                  <w:rPr>
                    <w:b/>
                    <w:bCs/>
                    <w:i/>
                    <w:iCs/>
                  </w:rPr>
                  <w:t>Else Statement</w:t>
                </w:r>
              </w:p>
            </w:tc>
            <w:tc>
              <w:tcPr>
                <w:tcW w:w="6089" w:type="dxa"/>
                <w:vAlign w:val="center"/>
              </w:tcPr>
              <w:p w14:paraId="187C39E9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</w:p>
              <w:p w14:paraId="70C64F99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</w:p>
              <w:p w14:paraId="02E88404" w14:textId="77777777" w:rsidR="00B63947" w:rsidRPr="00B77B38" w:rsidRDefault="00B63947" w:rsidP="00DA4F23">
                <w:pPr>
                  <w:jc w:val="center"/>
                  <w:rPr>
                    <w:sz w:val="24"/>
                    <w:szCs w:val="24"/>
                  </w:rPr>
                </w:pPr>
                <m:oMathPara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 ¬expr1:bool      T ¬ stmt1      T ¬ stmt2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T ¬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if </m:t>
                        </m:r>
                        <m:r>
                          <w:rPr>
                            <w:rFonts w:ascii="Cambria Math" w:hAnsi="Cambria Math"/>
                          </w:rPr>
                          <m:t xml:space="preserve"> exp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then</m:t>
                        </m:r>
                        <m:r>
                          <w:rPr>
                            <w:rFonts w:ascii="Cambria Math" w:hAnsi="Cambria Math"/>
                          </w:rPr>
                          <m:t xml:space="preserve"> stmt1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else</m:t>
                        </m:r>
                        <m:r>
                          <w:rPr>
                            <w:rFonts w:ascii="Cambria Math" w:hAnsi="Cambria Math"/>
                          </w:rPr>
                          <m:t xml:space="preserve">  stmt2</m:t>
                        </m:r>
                      </m:den>
                    </m:f>
                  </m:oMath>
                </m:oMathPara>
              </w:p>
              <w:p w14:paraId="2D1D426E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</w:p>
              <w:p w14:paraId="568A398C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</w:p>
            </w:tc>
          </w:tr>
          <w:tr w:rsidR="00B63947" w14:paraId="593BB1AB" w14:textId="77777777" w:rsidTr="00DA4F23">
            <w:tc>
              <w:tcPr>
                <w:tcW w:w="3539" w:type="dxa"/>
                <w:vAlign w:val="center"/>
              </w:tcPr>
              <w:p w14:paraId="040C2C9B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</w:p>
              <w:p w14:paraId="6217E2D0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  <w:r>
                  <w:rPr>
                    <w:b/>
                    <w:bCs/>
                    <w:i/>
                    <w:iCs/>
                  </w:rPr>
                  <w:t>Return expr</w:t>
                </w:r>
              </w:p>
              <w:p w14:paraId="496541B8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</w:p>
            </w:tc>
            <w:tc>
              <w:tcPr>
                <w:tcW w:w="6089" w:type="dxa"/>
                <w:vAlign w:val="center"/>
              </w:tcPr>
              <w:p w14:paraId="4C9708DC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  <m:oMathPara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ret:τ∈T       T ¬ e : τ  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T ¬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 xml:space="preserve"> e</m:t>
                        </m:r>
                      </m:den>
                    </m:f>
                  </m:oMath>
                </m:oMathPara>
              </w:p>
            </w:tc>
          </w:tr>
          <w:tr w:rsidR="00B63947" w14:paraId="1077E8A4" w14:textId="77777777" w:rsidTr="00DA4F23">
            <w:tc>
              <w:tcPr>
                <w:tcW w:w="3539" w:type="dxa"/>
                <w:vAlign w:val="center"/>
              </w:tcPr>
              <w:p w14:paraId="621BCD7A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</w:p>
              <w:p w14:paraId="5FA6B1C9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  <w:r>
                  <w:rPr>
                    <w:b/>
                    <w:bCs/>
                    <w:i/>
                    <w:iCs/>
                  </w:rPr>
                  <w:t>CallProc</w:t>
                </w:r>
              </w:p>
              <w:p w14:paraId="18FF5E83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</w:p>
            </w:tc>
            <w:tc>
              <w:tcPr>
                <w:tcW w:w="6089" w:type="dxa"/>
                <w:vAlign w:val="center"/>
              </w:tcPr>
              <w:p w14:paraId="17D9900C" w14:textId="77777777" w:rsidR="00B63947" w:rsidRDefault="00B63947" w:rsidP="00DA4F23">
                <w:pPr>
                  <w:jc w:val="center"/>
                  <w:rPr>
                    <w:b/>
                    <w:bCs/>
                    <w:i/>
                    <w:iCs/>
                  </w:rPr>
                </w:pPr>
                <m:oMathPara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param:τ∈T       T ¬ expr : τ    T ¬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id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T ¬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id lpar 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xpr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rpar</m:t>
                        </m:r>
                      </m:den>
                    </m:f>
                  </m:oMath>
                </m:oMathPara>
              </w:p>
            </w:tc>
          </w:tr>
        </w:tbl>
        <w:p w14:paraId="59CC6EAC" w14:textId="77777777" w:rsidR="00B63947" w:rsidRPr="00B63947" w:rsidRDefault="00B63947" w:rsidP="00F43A21"/>
        <w:p w14:paraId="2C5C8672" w14:textId="77777777" w:rsidR="00B63947" w:rsidRDefault="00B63947" w:rsidP="00F43A21"/>
        <w:p w14:paraId="7DC0BB57" w14:textId="698C0E06" w:rsidR="00F43A21" w:rsidRPr="00F43A21" w:rsidRDefault="000D19F5" w:rsidP="00F43A21">
          <w:pPr>
            <w:pStyle w:val="Titolo1"/>
            <w:numPr>
              <w:ilvl w:val="0"/>
              <w:numId w:val="7"/>
            </w:numPr>
          </w:pPr>
          <w:bookmarkStart w:id="6" w:name="_Toc62997003"/>
          <w:r>
            <w:t>Gestione degli errori</w:t>
          </w:r>
          <w:bookmarkEnd w:id="6"/>
        </w:p>
        <w:p w14:paraId="78DD1903" w14:textId="794DD1B5" w:rsidR="000D19F5" w:rsidRDefault="000D19F5" w:rsidP="00534C5F">
          <w:pPr>
            <w:pStyle w:val="Paragrafoelenco"/>
            <w:numPr>
              <w:ilvl w:val="0"/>
              <w:numId w:val="9"/>
            </w:numPr>
          </w:pPr>
          <w:r>
            <w:t xml:space="preserve">Durante la fase di riconoscimento dei token, se quest'ultimo presenta un errore, </w:t>
          </w:r>
          <w:r w:rsidR="00534C5F">
            <w:t>è</w:t>
          </w:r>
          <w:r>
            <w:t xml:space="preserve"> stato sovrascritto il </w:t>
          </w:r>
          <w:r w:rsidRPr="00534C5F">
            <w:t>metodo</w:t>
          </w:r>
          <w:r w:rsidRPr="00534C5F">
            <w:rPr>
              <w:i/>
              <w:iCs/>
            </w:rPr>
            <w:t xml:space="preserve"> scan()</w:t>
          </w:r>
          <w:r>
            <w:t xml:space="preserve"> della classe </w:t>
          </w:r>
          <w:r w:rsidRPr="00534C5F">
            <w:rPr>
              <w:b/>
              <w:bCs/>
            </w:rPr>
            <w:t>Parser.java</w:t>
          </w:r>
          <w:r>
            <w:t xml:space="preserve"> (generata da CUP) in modo da generare correttamente il tipo di errore che si è verificato durante l'analisi lessicale.</w:t>
          </w:r>
        </w:p>
        <w:p w14:paraId="74D9FC62" w14:textId="77777777" w:rsidR="00534C5F" w:rsidRDefault="00534C5F" w:rsidP="00534C5F">
          <w:pPr>
            <w:pStyle w:val="Paragrafoelenco"/>
          </w:pPr>
        </w:p>
        <w:p w14:paraId="55158F56" w14:textId="7778EAF0" w:rsidR="000D19F5" w:rsidRDefault="000D19F5" w:rsidP="00534C5F">
          <w:pPr>
            <w:pStyle w:val="Paragrafoelenco"/>
            <w:numPr>
              <w:ilvl w:val="0"/>
              <w:numId w:val="9"/>
            </w:numPr>
          </w:pPr>
          <w:r>
            <w:t xml:space="preserve">Nell'analisi sintattica, gli errori vengono gestiti da CUP e mostrati mediante la sovrascrittura del metodo </w:t>
          </w:r>
          <w:r w:rsidRPr="00534C5F">
            <w:rPr>
              <w:i/>
              <w:iCs/>
            </w:rPr>
            <w:t>report_error()</w:t>
          </w:r>
          <w:r>
            <w:t>. Tale metodo, una volta chiamato, consente la visualizzazione del tipo di errore riscontrato e i relativi dettagli.</w:t>
          </w:r>
        </w:p>
        <w:p w14:paraId="2B730AFA" w14:textId="77777777" w:rsidR="00534C5F" w:rsidRDefault="00534C5F" w:rsidP="00534C5F">
          <w:pPr>
            <w:pStyle w:val="Paragrafoelenco"/>
          </w:pPr>
        </w:p>
        <w:p w14:paraId="3728AAD6" w14:textId="77777777" w:rsidR="000D19F5" w:rsidRDefault="000D19F5" w:rsidP="00534C5F">
          <w:pPr>
            <w:pStyle w:val="Paragrafoelenco"/>
            <w:numPr>
              <w:ilvl w:val="0"/>
              <w:numId w:val="9"/>
            </w:numPr>
          </w:pPr>
          <w:r>
            <w:t>Se tra le fasi dell'analisi semantica (Scoping e Type checking) dovessero verificarsi degli errori, la fase successiva non verrà eseguita.</w:t>
          </w:r>
        </w:p>
        <w:p w14:paraId="2E2EB05B" w14:textId="18E70C6E" w:rsidR="000D19F5" w:rsidRDefault="000D19F5" w:rsidP="00534C5F">
          <w:pPr>
            <w:pStyle w:val="Titolo1"/>
            <w:numPr>
              <w:ilvl w:val="0"/>
              <w:numId w:val="7"/>
            </w:numPr>
          </w:pPr>
          <w:bookmarkStart w:id="7" w:name="_Toc62997004"/>
          <w:r>
            <w:t>Generarione codice Intermedio (Codice C)</w:t>
          </w:r>
          <w:bookmarkEnd w:id="7"/>
        </w:p>
        <w:p w14:paraId="4CE4D09A" w14:textId="3D2049CD" w:rsidR="00CF1017" w:rsidRDefault="000D19F5" w:rsidP="000D19F5">
          <w:r>
            <w:t xml:space="preserve">Per consentire la traduzione delle procedure aventi piu tipi/valori di ritorno sono state utilizzate le </w:t>
          </w:r>
          <w:r w:rsidRPr="00534C5F">
            <w:rPr>
              <w:i/>
              <w:iCs/>
            </w:rPr>
            <w:t>struct.</w:t>
          </w:r>
        </w:p>
      </w:sdtContent>
    </w:sdt>
    <w:p w14:paraId="14577E68" w14:textId="77777777" w:rsidR="00D26F4F" w:rsidRDefault="00D26F4F"/>
    <w:sectPr w:rsidR="00D26F4F" w:rsidSect="00CF1017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DB642" w14:textId="77777777" w:rsidR="00D212CA" w:rsidRDefault="00D212CA" w:rsidP="00F43A21">
      <w:pPr>
        <w:spacing w:after="0" w:line="240" w:lineRule="auto"/>
      </w:pPr>
      <w:r>
        <w:separator/>
      </w:r>
    </w:p>
  </w:endnote>
  <w:endnote w:type="continuationSeparator" w:id="0">
    <w:p w14:paraId="6C2DB3D6" w14:textId="77777777" w:rsidR="00D212CA" w:rsidRDefault="00D212CA" w:rsidP="00F4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32242" w14:textId="77777777" w:rsidR="00D212CA" w:rsidRDefault="00D212CA" w:rsidP="00F43A21">
      <w:pPr>
        <w:spacing w:after="0" w:line="240" w:lineRule="auto"/>
      </w:pPr>
      <w:r>
        <w:separator/>
      </w:r>
    </w:p>
  </w:footnote>
  <w:footnote w:type="continuationSeparator" w:id="0">
    <w:p w14:paraId="7C0CAE5B" w14:textId="77777777" w:rsidR="00D212CA" w:rsidRDefault="00D212CA" w:rsidP="00F43A21">
      <w:pPr>
        <w:spacing w:after="0" w:line="240" w:lineRule="auto"/>
      </w:pPr>
      <w:r>
        <w:continuationSeparator/>
      </w:r>
    </w:p>
  </w:footnote>
  <w:footnote w:id="1">
    <w:p w14:paraId="684FE7A3" w14:textId="54CAF66F" w:rsidR="00F43A21" w:rsidRDefault="00F43A21">
      <w:pPr>
        <w:pStyle w:val="Testonotaapidipagina"/>
      </w:pPr>
      <w:r>
        <w:rPr>
          <w:rStyle w:val="Rimandonotaapidipagina"/>
        </w:rPr>
        <w:footnoteRef/>
      </w:r>
      <w:r>
        <w:t xml:space="preserve"> ammesso il cast implicito da FLOAT a INT e viceversa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605F"/>
    <w:multiLevelType w:val="multilevel"/>
    <w:tmpl w:val="DB280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00542E1"/>
    <w:multiLevelType w:val="hybridMultilevel"/>
    <w:tmpl w:val="CA9AF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57983"/>
    <w:multiLevelType w:val="multilevel"/>
    <w:tmpl w:val="DB280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E3C7B28"/>
    <w:multiLevelType w:val="hybridMultilevel"/>
    <w:tmpl w:val="F612CD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61115"/>
    <w:multiLevelType w:val="multilevel"/>
    <w:tmpl w:val="B74EA2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32A288F"/>
    <w:multiLevelType w:val="hybridMultilevel"/>
    <w:tmpl w:val="7CF06B1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5F5320"/>
    <w:multiLevelType w:val="multilevel"/>
    <w:tmpl w:val="DB280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91C45B1"/>
    <w:multiLevelType w:val="multilevel"/>
    <w:tmpl w:val="B74EA2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5F87707"/>
    <w:multiLevelType w:val="hybridMultilevel"/>
    <w:tmpl w:val="14460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17"/>
    <w:rsid w:val="000B6FB4"/>
    <w:rsid w:val="000D19F5"/>
    <w:rsid w:val="0028156B"/>
    <w:rsid w:val="003D5225"/>
    <w:rsid w:val="00534C5F"/>
    <w:rsid w:val="00773113"/>
    <w:rsid w:val="00901933"/>
    <w:rsid w:val="00AA6A00"/>
    <w:rsid w:val="00B63947"/>
    <w:rsid w:val="00C736AF"/>
    <w:rsid w:val="00CF1017"/>
    <w:rsid w:val="00D212CA"/>
    <w:rsid w:val="00D26F4F"/>
    <w:rsid w:val="00DF5BB4"/>
    <w:rsid w:val="00E03292"/>
    <w:rsid w:val="00EB6FB2"/>
    <w:rsid w:val="00F4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04AF"/>
  <w15:chartTrackingRefBased/>
  <w15:docId w15:val="{92CFE980-59EF-46D5-8A96-D77E01E8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1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1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D19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F101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F1017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D1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D19F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D1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D19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43A2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43A2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43A21"/>
    <w:rPr>
      <w:vertAlign w:val="superscript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4C5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4C5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4C5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534C5F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534C5F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B63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9019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1">
    <w:name w:val="Plain Table 1"/>
    <w:basedOn w:val="Tabellanormale"/>
    <w:uiPriority w:val="41"/>
    <w:rsid w:val="009019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57397-74C6-4341-8F71-5180A3C3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Compilatori 2020/2021</vt:lpstr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Compilatori 2020/2021</dc:title>
  <dc:subject>Specifiche compilatore toy</dc:subject>
  <dc:creator>Edoardo carpentiero – attilio della greca</dc:creator>
  <cp:keywords/>
  <dc:description/>
  <cp:lastModifiedBy>Attilio Della Greca</cp:lastModifiedBy>
  <cp:revision>9</cp:revision>
  <dcterms:created xsi:type="dcterms:W3CDTF">2021-01-31T12:11:00Z</dcterms:created>
  <dcterms:modified xsi:type="dcterms:W3CDTF">2021-02-02T21:06:00Z</dcterms:modified>
</cp:coreProperties>
</file>