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578CAF8" w14:textId="1B514F1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</w:t>
      </w: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Pr="005E48B4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5E48B4">
        <w:rPr>
          <w:strike/>
          <w:szCs w:val="28"/>
        </w:rPr>
        <w:t>Utenti (+diagramma utenti)</w:t>
      </w:r>
    </w:p>
    <w:p w14:paraId="02281AF3" w14:textId="223D55CF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Scenari d’uso</w:t>
      </w:r>
      <w:r w:rsidR="00927F1D">
        <w:rPr>
          <w:szCs w:val="28"/>
        </w:rPr>
        <w:t xml:space="preserve"> e persone</w:t>
      </w:r>
      <w:r>
        <w:rPr>
          <w:szCs w:val="28"/>
        </w:rPr>
        <w:t xml:space="preserve">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877E12">
      <w:pPr>
        <w:pStyle w:val="Titolo1"/>
        <w:numPr>
          <w:ilvl w:val="0"/>
          <w:numId w:val="4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5F4F71">
      <w:pPr>
        <w:pStyle w:val="Paragrafoelenco"/>
        <w:numPr>
          <w:ilvl w:val="0"/>
          <w:numId w:val="6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5F4F71">
      <w:pPr>
        <w:pStyle w:val="Paragrafoelenco"/>
        <w:numPr>
          <w:ilvl w:val="0"/>
          <w:numId w:val="6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5F4F71">
      <w:pPr>
        <w:pStyle w:val="Paragrafoelenco"/>
        <w:numPr>
          <w:ilvl w:val="0"/>
          <w:numId w:val="6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5F4F71">
      <w:pPr>
        <w:pStyle w:val="Paragrafoelenco"/>
        <w:numPr>
          <w:ilvl w:val="0"/>
          <w:numId w:val="6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2A564A" w:rsidRDefault="002A564A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2A564A" w:rsidRDefault="002A564A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2A564A" w:rsidRDefault="002A564A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2A564A" w:rsidRDefault="002A564A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2A564A" w:rsidRDefault="002A564A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2A564A" w:rsidRDefault="002A564A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2A564A" w:rsidRDefault="002A564A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2A564A" w:rsidRDefault="002A564A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0DDC1A3F" w:rsidR="00A12A5A" w:rsidRDefault="00A12A5A" w:rsidP="005F4F71"/>
    <w:p w14:paraId="4FE79071" w14:textId="19461367" w:rsidR="00FE6961" w:rsidRDefault="00FE6961" w:rsidP="005F4F71"/>
    <w:p w14:paraId="790DB0E8" w14:textId="261198DA" w:rsidR="00927F1D" w:rsidRDefault="00FE6961" w:rsidP="00927F1D">
      <w:pPr>
        <w:pStyle w:val="Titolo1"/>
        <w:numPr>
          <w:ilvl w:val="0"/>
          <w:numId w:val="4"/>
        </w:numPr>
      </w:pPr>
      <w:r>
        <w:t>Scenari d’uso</w:t>
      </w:r>
      <w:r w:rsidR="00927F1D">
        <w:t xml:space="preserve"> e persone </w:t>
      </w:r>
    </w:p>
    <w:p w14:paraId="0C21B4F2" w14:textId="77777777" w:rsidR="00927F1D" w:rsidRPr="00927F1D" w:rsidRDefault="00927F1D" w:rsidP="00927F1D"/>
    <w:p w14:paraId="05549789" w14:textId="5E284FFF" w:rsidR="00FE6961" w:rsidRDefault="00796D5F" w:rsidP="00796D5F">
      <w:pPr>
        <w:pStyle w:val="Titolo2"/>
        <w:numPr>
          <w:ilvl w:val="1"/>
          <w:numId w:val="4"/>
        </w:numPr>
      </w:pPr>
      <w:r>
        <w:t xml:space="preserve">Persona </w:t>
      </w:r>
    </w:p>
    <w:p w14:paraId="4B91C786" w14:textId="77777777" w:rsidR="00796D5F" w:rsidRPr="00796D5F" w:rsidRDefault="00796D5F" w:rsidP="00796D5F"/>
    <w:p w14:paraId="73797495" w14:textId="160CE5C9" w:rsidR="007711CD" w:rsidRDefault="007711CD" w:rsidP="00796D5F">
      <w:pPr>
        <w:pStyle w:val="Paragrafoelenco"/>
        <w:numPr>
          <w:ilvl w:val="0"/>
          <w:numId w:val="19"/>
        </w:numPr>
      </w:pPr>
      <w:r>
        <w:t>Persona: Luca è un ragazzo di 28 anni, studia giurisprudenza e lavora come segretario nella ASD da pochi giorni. È un amante dello sport e della tecnologia, passa molto tempo al suo pc e smartphone.</w:t>
      </w:r>
    </w:p>
    <w:p w14:paraId="07D81029" w14:textId="26B8908A" w:rsidR="007711CD" w:rsidRDefault="007711CD" w:rsidP="00796D5F">
      <w:pPr>
        <w:pStyle w:val="Paragrafoelenco"/>
        <w:numPr>
          <w:ilvl w:val="0"/>
          <w:numId w:val="19"/>
        </w:numPr>
      </w:pPr>
      <w:r>
        <w:t xml:space="preserve">Persona: Roberto è un uomo d’affari di mezza età, laureato in economia e direttore di una società edile, nonché socio fondatore della ASD. È interessato alle attività all’aria aperta, alla musica e non ha molta dimestichezza con la tecnologia. Preferisce la carta stampata allo smartphone per leggere le notizie. </w:t>
      </w:r>
    </w:p>
    <w:p w14:paraId="118DB8F4" w14:textId="77777777" w:rsidR="00796D5F" w:rsidRDefault="00796D5F" w:rsidP="007711CD"/>
    <w:p w14:paraId="4CB36632" w14:textId="2F4EC745" w:rsidR="00927F1D" w:rsidRDefault="00796D5F" w:rsidP="00796D5F">
      <w:pPr>
        <w:pStyle w:val="Titolo2"/>
        <w:numPr>
          <w:ilvl w:val="1"/>
          <w:numId w:val="4"/>
        </w:numPr>
      </w:pPr>
      <w:r>
        <w:t>Scenari d’uso</w:t>
      </w:r>
    </w:p>
    <w:p w14:paraId="7C3F62A7" w14:textId="77777777" w:rsidR="00796D5F" w:rsidRPr="00796D5F" w:rsidRDefault="00796D5F" w:rsidP="00796D5F"/>
    <w:p w14:paraId="13F0F774" w14:textId="69D05406" w:rsidR="00A12A5A" w:rsidRDefault="004F06E9" w:rsidP="00796D5F">
      <w:pPr>
        <w:pStyle w:val="Paragrafoelenco"/>
        <w:numPr>
          <w:ilvl w:val="0"/>
          <w:numId w:val="20"/>
        </w:numPr>
      </w:pPr>
      <w:r>
        <w:t xml:space="preserve">Il segretario aggiunge un nuovo socio ordinario. </w:t>
      </w:r>
    </w:p>
    <w:p w14:paraId="642D6790" w14:textId="33D6C8F8" w:rsidR="009B0E48" w:rsidRDefault="00796D5F" w:rsidP="00796D5F">
      <w:pPr>
        <w:ind w:left="360"/>
      </w:pPr>
      <w:r>
        <w:t>Luca</w:t>
      </w:r>
      <w:r w:rsidR="009B0E48">
        <w:t xml:space="preserve"> accede al gestionale tramite le sue credenziali </w:t>
      </w:r>
      <w:r>
        <w:t xml:space="preserve">per iscrivere alla ASD un nuovo socio ordinario. Nota subito la scorciatoia nella parte alta dello schermo e apre il </w:t>
      </w:r>
      <w:proofErr w:type="spellStart"/>
      <w:r>
        <w:t>form</w:t>
      </w:r>
      <w:proofErr w:type="spellEnd"/>
      <w:r>
        <w:t xml:space="preserve"> di acquisizione dei dati.</w:t>
      </w:r>
      <w:r w:rsidR="009B0E48">
        <w:t xml:space="preserve"> Quando termina</w:t>
      </w:r>
      <w:r>
        <w:t xml:space="preserve"> l’operazione</w:t>
      </w:r>
      <w:r w:rsidR="009B0E48">
        <w:t>, conferma gli inserimenti. Il sistema controlla l’esattezza di alcuni campi e conferma immediatamente l’acquisizione dei nuovi dati.</w:t>
      </w:r>
    </w:p>
    <w:p w14:paraId="51E898AD" w14:textId="77777777" w:rsidR="003A1772" w:rsidRDefault="003A1772" w:rsidP="00796D5F">
      <w:pPr>
        <w:ind w:left="360"/>
      </w:pPr>
    </w:p>
    <w:p w14:paraId="6F1C454F" w14:textId="746DCC09" w:rsidR="004F06E9" w:rsidRDefault="004F06E9" w:rsidP="00796D5F">
      <w:pPr>
        <w:pStyle w:val="Paragrafoelenco"/>
        <w:numPr>
          <w:ilvl w:val="0"/>
          <w:numId w:val="20"/>
        </w:numPr>
      </w:pPr>
      <w:r>
        <w:t xml:space="preserve">Il segretario </w:t>
      </w:r>
      <w:r w:rsidR="009B0E48">
        <w:t>elimina</w:t>
      </w:r>
      <w:r>
        <w:t xml:space="preserve"> un</w:t>
      </w:r>
      <w:r w:rsidR="009B0E48">
        <w:t>o</w:t>
      </w:r>
      <w:r>
        <w:t xml:space="preserve"> stagista.</w:t>
      </w:r>
    </w:p>
    <w:p w14:paraId="33395A59" w14:textId="4943FDDC" w:rsidR="00E7398C" w:rsidRDefault="003A1772" w:rsidP="00796D5F">
      <w:pPr>
        <w:ind w:left="360"/>
      </w:pPr>
      <w:r>
        <w:lastRenderedPageBreak/>
        <w:t>Luca</w:t>
      </w:r>
      <w:r w:rsidR="00E7398C">
        <w:t xml:space="preserve"> accede al gestionale tramite le sue credenziali. Navigando nel gestionale entra nella sezione </w:t>
      </w:r>
      <w:r>
        <w:t xml:space="preserve">amministrativa </w:t>
      </w:r>
      <w:r w:rsidR="00416EEF">
        <w:t>e</w:t>
      </w:r>
      <w:r>
        <w:t xml:space="preserve"> successivamente sceglie, dal sottomenù, la voce stagisti. Gli appaiono subito i </w:t>
      </w:r>
      <w:r w:rsidR="00416EEF">
        <w:t>nominativi presenti nella banca dati. Seleziona il nome dello stagista e successivamente lo elimina dalla lista. Il sistema effettua l’eliminazione e conferma immediatamente l’esito positivo dell’operazione.</w:t>
      </w:r>
    </w:p>
    <w:p w14:paraId="2A13B0A1" w14:textId="77777777" w:rsidR="003A1772" w:rsidRDefault="003A1772" w:rsidP="00796D5F">
      <w:pPr>
        <w:ind w:left="360"/>
      </w:pPr>
    </w:p>
    <w:p w14:paraId="04E3BA25" w14:textId="77D60A50" w:rsidR="001275EA" w:rsidRDefault="004F06E9" w:rsidP="00796D5F">
      <w:pPr>
        <w:pStyle w:val="Paragrafoelenco"/>
        <w:numPr>
          <w:ilvl w:val="0"/>
          <w:numId w:val="20"/>
        </w:numPr>
      </w:pPr>
      <w:r>
        <w:t>Il segretario</w:t>
      </w:r>
      <w:r w:rsidR="009B0E48">
        <w:t xml:space="preserve"> modifica i dati di</w:t>
      </w:r>
      <w:r>
        <w:t xml:space="preserve"> un nuovo collaboratore interno.</w:t>
      </w:r>
    </w:p>
    <w:p w14:paraId="6956A721" w14:textId="2FCCB6F1" w:rsidR="00416EEF" w:rsidRDefault="003A1772" w:rsidP="00796D5F">
      <w:pPr>
        <w:ind w:left="360"/>
      </w:pPr>
      <w:r>
        <w:t>Luca</w:t>
      </w:r>
      <w:r w:rsidR="00416EEF">
        <w:t xml:space="preserve"> accede al gestionale tramite le sue credenziali. </w:t>
      </w:r>
      <w:r>
        <w:t>Dalla home è subito visibile il menù. E</w:t>
      </w:r>
      <w:r w:rsidR="00416EEF">
        <w:t xml:space="preserve">ntra nella sezione </w:t>
      </w:r>
      <w:r w:rsidR="00C15B56">
        <w:t>amministrativa e sceglie il sottomenù dedicato ai collaboratori interni. Visualizza i</w:t>
      </w:r>
      <w:r w:rsidR="00416EEF">
        <w:t xml:space="preserve">l personale registrato </w:t>
      </w:r>
      <w:r w:rsidR="00C15B56">
        <w:t>e</w:t>
      </w:r>
      <w:r w:rsidR="00416EEF">
        <w:t xml:space="preserve"> </w:t>
      </w:r>
      <w:r w:rsidR="00C15B56">
        <w:t>s</w:t>
      </w:r>
      <w:r w:rsidR="00416EEF">
        <w:t>eleziona il nome del collaboratore</w:t>
      </w:r>
      <w:r w:rsidR="00C15B56">
        <w:t xml:space="preserve"> desiderato. Tramite il tasto apposito</w:t>
      </w:r>
      <w:r w:rsidR="00416EEF">
        <w:t xml:space="preserve"> modifica i campi del </w:t>
      </w:r>
      <w:proofErr w:type="spellStart"/>
      <w:r w:rsidR="00416EEF">
        <w:t>form</w:t>
      </w:r>
      <w:proofErr w:type="spellEnd"/>
      <w:r w:rsidR="00C15B56">
        <w:t xml:space="preserve"> interessati</w:t>
      </w:r>
      <w:r w:rsidR="00416EEF">
        <w:t xml:space="preserve">. Al termine dell’operazione conferma le modifiche. Il sistema controlla l’esattezza dei valori riportati in alcuni campi e conferma immediatamente l’acquisizione dei nuovi dati.   </w:t>
      </w:r>
    </w:p>
    <w:p w14:paraId="6E941AE3" w14:textId="77777777" w:rsidR="003A1772" w:rsidRDefault="003A1772" w:rsidP="00796D5F">
      <w:pPr>
        <w:ind w:left="360"/>
      </w:pPr>
    </w:p>
    <w:p w14:paraId="021AC518" w14:textId="77777777" w:rsidR="00B468C3" w:rsidRDefault="009B0E48" w:rsidP="00796D5F">
      <w:pPr>
        <w:pStyle w:val="Paragrafoelenco"/>
        <w:numPr>
          <w:ilvl w:val="0"/>
          <w:numId w:val="20"/>
        </w:numPr>
      </w:pPr>
      <w:r>
        <w:t>Il segretario iscrive un socio ordinario ad un corso</w:t>
      </w:r>
    </w:p>
    <w:p w14:paraId="5D75D064" w14:textId="638F0B0E" w:rsidR="009B0E48" w:rsidRDefault="00C15B56" w:rsidP="00796D5F">
      <w:pPr>
        <w:ind w:left="360"/>
      </w:pPr>
      <w:r>
        <w:t>Luca</w:t>
      </w:r>
      <w:r w:rsidR="00B468C3">
        <w:t xml:space="preserve"> </w:t>
      </w:r>
      <w:r w:rsidR="00504813">
        <w:t xml:space="preserve">è già autenticato nel gestionale. </w:t>
      </w:r>
      <w:r>
        <w:t>Entra nella</w:t>
      </w:r>
      <w:r w:rsidR="00504813">
        <w:t xml:space="preserve"> sezione della segreteria inerente agli allievi </w:t>
      </w:r>
      <w:r>
        <w:t>e visualizza l’elenco di tutti gli iscritti</w:t>
      </w:r>
      <w:r w:rsidR="00504813">
        <w:t>. S</w:t>
      </w:r>
      <w:r>
        <w:t>eleziona il socio e il corso al quale deve essere aggiunto e</w:t>
      </w:r>
      <w:r w:rsidR="00504813">
        <w:t xml:space="preserve"> conferma l’operazione. Il sistema conferma la modifica immediatamente.</w:t>
      </w:r>
    </w:p>
    <w:p w14:paraId="0444DBC5" w14:textId="77777777" w:rsidR="003A1772" w:rsidRDefault="003A1772" w:rsidP="00796D5F">
      <w:pPr>
        <w:ind w:left="360"/>
      </w:pPr>
    </w:p>
    <w:p w14:paraId="227DFBAF" w14:textId="3CF80A48" w:rsidR="009B0E48" w:rsidRDefault="009B0E48" w:rsidP="00796D5F">
      <w:pPr>
        <w:pStyle w:val="Paragrafoelenco"/>
        <w:numPr>
          <w:ilvl w:val="0"/>
          <w:numId w:val="20"/>
        </w:numPr>
      </w:pPr>
      <w:r>
        <w:t>Il socio fondatore aggiunge un nuovo socio fondatore.</w:t>
      </w:r>
    </w:p>
    <w:p w14:paraId="12AF4759" w14:textId="70311454" w:rsidR="00504813" w:rsidRDefault="00C15B56" w:rsidP="00796D5F">
      <w:pPr>
        <w:ind w:left="360"/>
      </w:pPr>
      <w:r>
        <w:t>Roberto accede</w:t>
      </w:r>
      <w:r w:rsidR="00504813">
        <w:t xml:space="preserve"> </w:t>
      </w:r>
      <w:r>
        <w:t xml:space="preserve">al </w:t>
      </w:r>
      <w:r w:rsidR="00504813">
        <w:t>gestionale</w:t>
      </w:r>
      <w:r>
        <w:t xml:space="preserve"> tramite le sue credenziali</w:t>
      </w:r>
      <w:r w:rsidR="00504813">
        <w:t>.</w:t>
      </w:r>
      <w:r>
        <w:t xml:space="preserve"> Nella home visualizza direttamente il menù </w:t>
      </w:r>
      <w:r w:rsidR="002A564A">
        <w:t>su</w:t>
      </w:r>
      <w:r>
        <w:t xml:space="preserve">l lato sinistro dello schermo. Apre l’amministrazione </w:t>
      </w:r>
      <w:r w:rsidR="002A564A">
        <w:t xml:space="preserve">e sceglie di entrare nel sottomenù dei collaboratori interni. Dalla lista di tutto il personale registrato seleziona un nominativo. In un’apposita colonna è indicato il ruolo. Roberto assegna un nuovo ruolo al collaboratore e </w:t>
      </w:r>
      <w:r w:rsidR="00504813">
        <w:t xml:space="preserve">conferma la modifica. Il sistema </w:t>
      </w:r>
      <w:r w:rsidR="00515F49">
        <w:t xml:space="preserve">conferma immediatamente l’esito positivo dell’operazione. </w:t>
      </w:r>
    </w:p>
    <w:p w14:paraId="52E7BC2D" w14:textId="77777777" w:rsidR="003A1772" w:rsidRDefault="003A1772" w:rsidP="00796D5F">
      <w:pPr>
        <w:ind w:left="360"/>
      </w:pPr>
    </w:p>
    <w:p w14:paraId="744FF8A0" w14:textId="78021F3D" w:rsidR="009B0E48" w:rsidRDefault="009B0E48" w:rsidP="005F4F71">
      <w:r>
        <w:t>Il socio fondatore visiona la contabilità</w:t>
      </w:r>
      <w:r w:rsidR="00E808F3">
        <w:t xml:space="preserve"> (?)</w:t>
      </w:r>
    </w:p>
    <w:p w14:paraId="04754F64" w14:textId="12D18779" w:rsidR="00E808F3" w:rsidRDefault="00E808F3" w:rsidP="005F4F71">
      <w:r>
        <w:t>Il segretario stampa un modulo (?)</w:t>
      </w:r>
    </w:p>
    <w:p w14:paraId="32DC7883" w14:textId="77777777" w:rsidR="006036BA" w:rsidRDefault="006036BA" w:rsidP="004F06E9">
      <w:bookmarkStart w:id="0" w:name="_GoBack"/>
      <w:bookmarkEnd w:id="0"/>
    </w:p>
    <w:p w14:paraId="2B23A027" w14:textId="671C1319" w:rsidR="00397C45" w:rsidRDefault="00397C45" w:rsidP="00397C45">
      <w:pPr>
        <w:pStyle w:val="Titolo1"/>
      </w:pPr>
      <w:r>
        <w:lastRenderedPageBreak/>
        <w:t>Parte seconda: Requisiti del sito</w:t>
      </w:r>
    </w:p>
    <w:p w14:paraId="3B15A264" w14:textId="10CA3F25" w:rsidR="00397C45" w:rsidRDefault="00397C45" w:rsidP="00397C45">
      <w:pPr>
        <w:pStyle w:val="Titolo1"/>
      </w:pPr>
    </w:p>
    <w:p w14:paraId="5EA17AB9" w14:textId="4BBB2A99" w:rsidR="00397C45" w:rsidRDefault="00397C45" w:rsidP="00397C45">
      <w:pPr>
        <w:pStyle w:val="Titolo1"/>
        <w:numPr>
          <w:ilvl w:val="0"/>
          <w:numId w:val="10"/>
        </w:numPr>
      </w:pPr>
      <w:r>
        <w:t>Requisiti di architettura</w:t>
      </w:r>
    </w:p>
    <w:p w14:paraId="665E1568" w14:textId="42683137" w:rsidR="00397C45" w:rsidRDefault="00397C45" w:rsidP="00397C45"/>
    <w:p w14:paraId="3234DD2E" w14:textId="23B378BE" w:rsidR="00397C45" w:rsidRDefault="00397C45" w:rsidP="00397C45">
      <w:pPr>
        <w:pStyle w:val="Titolo2"/>
        <w:numPr>
          <w:ilvl w:val="1"/>
          <w:numId w:val="10"/>
        </w:numPr>
      </w:pPr>
      <w:r w:rsidRPr="00397C45">
        <w:t>Architettura informativa</w:t>
      </w:r>
    </w:p>
    <w:p w14:paraId="372BE3BF" w14:textId="29CCDE3F" w:rsidR="009B2460" w:rsidRDefault="009B2460" w:rsidP="009B2460"/>
    <w:p w14:paraId="3376D1C8" w14:textId="3A0F8E4A" w:rsidR="009B2460" w:rsidRPr="009B2460" w:rsidRDefault="009B2460" w:rsidP="009B2460">
      <w:r>
        <w:t>Inserire scaletta logica (SCREENSHOT)</w:t>
      </w:r>
    </w:p>
    <w:p w14:paraId="37705918" w14:textId="34BE270F" w:rsidR="00397C45" w:rsidRDefault="00397C45" w:rsidP="00397C45"/>
    <w:p w14:paraId="662DE0F3" w14:textId="1CB86872" w:rsidR="00397C45" w:rsidRDefault="00397C45" w:rsidP="00397C45">
      <w:pPr>
        <w:pStyle w:val="Titolo2"/>
        <w:numPr>
          <w:ilvl w:val="1"/>
          <w:numId w:val="10"/>
        </w:numPr>
      </w:pPr>
      <w:r>
        <w:t>Struttura di navigazione</w:t>
      </w:r>
    </w:p>
    <w:p w14:paraId="698B8FB0" w14:textId="2A144E92" w:rsidR="00397C45" w:rsidRDefault="00397C45" w:rsidP="00397C45"/>
    <w:p w14:paraId="681705A3" w14:textId="324029ED" w:rsidR="00397C45" w:rsidRDefault="00397C45" w:rsidP="00397C45">
      <w:r>
        <w:t>Inserire riferimento a gabbie logiche</w:t>
      </w:r>
    </w:p>
    <w:p w14:paraId="6295281C" w14:textId="0F30B129" w:rsidR="00397C45" w:rsidRDefault="00397C45" w:rsidP="00397C45"/>
    <w:p w14:paraId="54A6DCF9" w14:textId="426CFDEA" w:rsidR="0034409D" w:rsidRDefault="00397C45" w:rsidP="00397C45">
      <w:pPr>
        <w:pStyle w:val="Titolo1"/>
        <w:numPr>
          <w:ilvl w:val="0"/>
          <w:numId w:val="10"/>
        </w:numPr>
      </w:pPr>
      <w:r>
        <w:t xml:space="preserve">Requisiti di comunicazione </w:t>
      </w:r>
    </w:p>
    <w:p w14:paraId="6A55D02C" w14:textId="792023D6" w:rsidR="0034409D" w:rsidRDefault="0034409D" w:rsidP="0034409D"/>
    <w:p w14:paraId="610BD29C" w14:textId="2195A628" w:rsidR="0034409D" w:rsidRDefault="0034409D" w:rsidP="0034409D">
      <w:r>
        <w:t>Il gestionale sarà in lingua italiana. Ogni pagina del sito dovrà:</w:t>
      </w:r>
    </w:p>
    <w:p w14:paraId="5398B8A5" w14:textId="77777777" w:rsidR="00A734AA" w:rsidRDefault="0034409D" w:rsidP="00A734AA">
      <w:pPr>
        <w:pStyle w:val="Paragrafoelenco"/>
        <w:numPr>
          <w:ilvl w:val="0"/>
          <w:numId w:val="11"/>
        </w:numPr>
      </w:pPr>
      <w:r>
        <w:t>Contenere il logo e il nome della ASD in alto a sinistra</w:t>
      </w:r>
    </w:p>
    <w:p w14:paraId="0514239A" w14:textId="5318C697" w:rsidR="0034409D" w:rsidRDefault="0034409D" w:rsidP="00A734AA">
      <w:pPr>
        <w:pStyle w:val="Paragrafoelenco"/>
        <w:numPr>
          <w:ilvl w:val="0"/>
          <w:numId w:val="11"/>
        </w:numPr>
      </w:pPr>
      <w:r>
        <w:t xml:space="preserve"> </w:t>
      </w:r>
    </w:p>
    <w:p w14:paraId="1D49327B" w14:textId="1DBF3078" w:rsidR="0034409D" w:rsidRDefault="0034409D" w:rsidP="0034409D">
      <w:pPr>
        <w:pStyle w:val="Paragrafoelenco"/>
        <w:numPr>
          <w:ilvl w:val="0"/>
          <w:numId w:val="11"/>
        </w:numPr>
      </w:pPr>
      <w:r>
        <w:t>Ridimensionarsi automaticamente al variare della risoluzione video e della dimensione della finestra del browser</w:t>
      </w:r>
    </w:p>
    <w:p w14:paraId="4AB32643" w14:textId="4B57AD79" w:rsidR="00A734AA" w:rsidRPr="0034409D" w:rsidRDefault="00A734AA" w:rsidP="0034409D">
      <w:pPr>
        <w:pStyle w:val="Paragrafoelenco"/>
        <w:numPr>
          <w:ilvl w:val="0"/>
          <w:numId w:val="11"/>
        </w:numPr>
      </w:pPr>
      <w:r>
        <w:t>Avere una funzione accessibile, almeno di livello AA</w:t>
      </w:r>
    </w:p>
    <w:p w14:paraId="2C63F2B2" w14:textId="11625A2D" w:rsidR="00397C45" w:rsidRDefault="00397C45" w:rsidP="00397C45"/>
    <w:p w14:paraId="052A3D14" w14:textId="4075DBBE" w:rsidR="00397C45" w:rsidRDefault="00397C45" w:rsidP="00397C45"/>
    <w:p w14:paraId="047BD9B3" w14:textId="565FD08B" w:rsidR="00397C45" w:rsidRDefault="00397C45" w:rsidP="00397C45">
      <w:pPr>
        <w:pStyle w:val="Titolo1"/>
        <w:numPr>
          <w:ilvl w:val="0"/>
          <w:numId w:val="10"/>
        </w:numPr>
      </w:pPr>
      <w:r>
        <w:t>Requisiti funzionali</w:t>
      </w:r>
    </w:p>
    <w:p w14:paraId="34D03AF7" w14:textId="5A01FD6C" w:rsidR="00397C45" w:rsidRDefault="00397C45" w:rsidP="00397C45"/>
    <w:p w14:paraId="2A226D64" w14:textId="77777777" w:rsidR="009B0E48" w:rsidRDefault="009B0E48" w:rsidP="009B0E48">
      <w:r>
        <w:t xml:space="preserve">Inserire schema UML dei confini del sistema </w:t>
      </w:r>
    </w:p>
    <w:p w14:paraId="1579C6CF" w14:textId="50EC6A28" w:rsidR="0029291E" w:rsidRDefault="0029291E" w:rsidP="00397C45">
      <w:r>
        <w:t>Inserire casi d’uso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9291E" w14:paraId="7B6B4A17" w14:textId="77777777" w:rsidTr="00B4189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70A1E80" w14:textId="77777777" w:rsidR="0029291E" w:rsidRDefault="0029291E" w:rsidP="00B41894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A41050C" w14:textId="77777777" w:rsidR="0029291E" w:rsidRDefault="0029291E" w:rsidP="00B41894">
            <w:r w:rsidRPr="006036BA">
              <w:rPr>
                <w:color w:val="FFFFFF" w:themeColor="background1"/>
              </w:rPr>
              <w:t>Nome caso d’uso</w:t>
            </w:r>
          </w:p>
        </w:tc>
      </w:tr>
      <w:tr w:rsidR="0029291E" w14:paraId="51ABB033" w14:textId="77777777" w:rsidTr="00B41894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063F0D" w14:textId="77777777" w:rsidR="0029291E" w:rsidRDefault="0029291E" w:rsidP="00B41894">
            <w:r>
              <w:t>ID</w:t>
            </w:r>
          </w:p>
          <w:p w14:paraId="30ADC8BD" w14:textId="77777777" w:rsidR="0029291E" w:rsidRDefault="0029291E" w:rsidP="00B41894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FACD89" w14:textId="77777777" w:rsidR="0029291E" w:rsidRDefault="0029291E" w:rsidP="00B41894"/>
        </w:tc>
      </w:tr>
      <w:tr w:rsidR="0029291E" w14:paraId="0C7A6136" w14:textId="77777777" w:rsidTr="00B41894">
        <w:tc>
          <w:tcPr>
            <w:tcW w:w="4814" w:type="dxa"/>
            <w:shd w:val="clear" w:color="auto" w:fill="FFFFFF" w:themeFill="background1"/>
          </w:tcPr>
          <w:p w14:paraId="42936D8B" w14:textId="77777777" w:rsidR="0029291E" w:rsidRDefault="0029291E" w:rsidP="00B41894">
            <w:r>
              <w:t>Breve descrizione</w:t>
            </w:r>
          </w:p>
          <w:p w14:paraId="2CDE3F3F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652D0DE1" w14:textId="77777777" w:rsidR="0029291E" w:rsidRDefault="0029291E" w:rsidP="00B41894"/>
        </w:tc>
      </w:tr>
      <w:tr w:rsidR="0029291E" w14:paraId="526ACEF6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EFFA61" w14:textId="77777777" w:rsidR="0029291E" w:rsidRDefault="0029291E" w:rsidP="00B41894">
            <w:r>
              <w:t>Attori primari</w:t>
            </w:r>
          </w:p>
          <w:p w14:paraId="0A654A10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6AD6EDB9" w14:textId="77777777" w:rsidR="0029291E" w:rsidRDefault="0029291E" w:rsidP="00B41894"/>
        </w:tc>
      </w:tr>
      <w:tr w:rsidR="0029291E" w14:paraId="1037F2A7" w14:textId="77777777" w:rsidTr="00B41894">
        <w:tc>
          <w:tcPr>
            <w:tcW w:w="4814" w:type="dxa"/>
            <w:shd w:val="clear" w:color="auto" w:fill="FFFFFF" w:themeFill="background1"/>
          </w:tcPr>
          <w:p w14:paraId="66929DD7" w14:textId="77777777" w:rsidR="0029291E" w:rsidRDefault="0029291E" w:rsidP="00B41894">
            <w:r>
              <w:t>Attori secondari</w:t>
            </w:r>
          </w:p>
          <w:p w14:paraId="21BE1F38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15C06038" w14:textId="77777777" w:rsidR="0029291E" w:rsidRDefault="0029291E" w:rsidP="00B41894"/>
        </w:tc>
      </w:tr>
      <w:tr w:rsidR="0029291E" w14:paraId="2CA112AF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64ADE2" w14:textId="77777777" w:rsidR="0029291E" w:rsidRDefault="0029291E" w:rsidP="00B41894">
            <w:r>
              <w:t>Precondizioni</w:t>
            </w:r>
          </w:p>
          <w:p w14:paraId="2A6FA04D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176584B7" w14:textId="77777777" w:rsidR="0029291E" w:rsidRDefault="0029291E" w:rsidP="00B41894"/>
        </w:tc>
      </w:tr>
      <w:tr w:rsidR="0029291E" w14:paraId="5F4EDF71" w14:textId="77777777" w:rsidTr="00B41894">
        <w:tc>
          <w:tcPr>
            <w:tcW w:w="4814" w:type="dxa"/>
            <w:shd w:val="clear" w:color="auto" w:fill="FFFFFF" w:themeFill="background1"/>
          </w:tcPr>
          <w:p w14:paraId="3A5691E0" w14:textId="77777777" w:rsidR="0029291E" w:rsidRDefault="0029291E" w:rsidP="00B41894">
            <w:r>
              <w:t>Sequenza principale degli eventi</w:t>
            </w:r>
          </w:p>
          <w:p w14:paraId="26271119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43C7B3F0" w14:textId="77777777" w:rsidR="0029291E" w:rsidRDefault="0029291E" w:rsidP="00B41894"/>
        </w:tc>
      </w:tr>
      <w:tr w:rsidR="0029291E" w14:paraId="6530C6F1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6FDEE969" w14:textId="77777777" w:rsidR="0029291E" w:rsidRDefault="0029291E" w:rsidP="00B41894">
            <w:r>
              <w:t>Post-condizioni</w:t>
            </w:r>
          </w:p>
          <w:p w14:paraId="55AD488B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73C4EFCF" w14:textId="77777777" w:rsidR="0029291E" w:rsidRDefault="0029291E" w:rsidP="00B41894"/>
        </w:tc>
      </w:tr>
      <w:tr w:rsidR="0029291E" w14:paraId="4ADB074B" w14:textId="77777777" w:rsidTr="00B41894">
        <w:tc>
          <w:tcPr>
            <w:tcW w:w="4814" w:type="dxa"/>
            <w:shd w:val="clear" w:color="auto" w:fill="FFFFFF" w:themeFill="background1"/>
          </w:tcPr>
          <w:p w14:paraId="1B4CF760" w14:textId="77777777" w:rsidR="0029291E" w:rsidRDefault="0029291E" w:rsidP="00B41894">
            <w:r>
              <w:t>Sequenza alternativa degli eventi</w:t>
            </w:r>
          </w:p>
          <w:p w14:paraId="72BADFF6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062EC227" w14:textId="77777777" w:rsidR="0029291E" w:rsidRDefault="0029291E" w:rsidP="00B41894"/>
        </w:tc>
      </w:tr>
    </w:tbl>
    <w:p w14:paraId="18B15B59" w14:textId="77777777" w:rsidR="0029291E" w:rsidRDefault="0029291E" w:rsidP="00397C45"/>
    <w:p w14:paraId="59245F51" w14:textId="4C7BF9DC" w:rsidR="00397C45" w:rsidRDefault="00397C45" w:rsidP="00397C45">
      <w:r>
        <w:t xml:space="preserve">Inserire riferimento al doc </w:t>
      </w:r>
      <w:proofErr w:type="spellStart"/>
      <w:r>
        <w:t>db</w:t>
      </w:r>
      <w:proofErr w:type="spellEnd"/>
      <w:r>
        <w:t xml:space="preserve"> </w:t>
      </w:r>
    </w:p>
    <w:p w14:paraId="4B2D4FC0" w14:textId="6F4C4A67" w:rsidR="00397C45" w:rsidRPr="00397C45" w:rsidRDefault="00397C45" w:rsidP="00397C45">
      <w:r>
        <w:t xml:space="preserve">Inserire UML </w:t>
      </w:r>
    </w:p>
    <w:sectPr w:rsidR="00397C45" w:rsidRPr="00397C45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3A1ED" w14:textId="77777777" w:rsidR="003E3CF8" w:rsidRDefault="003E3CF8" w:rsidP="00877E12">
      <w:pPr>
        <w:spacing w:after="0" w:line="240" w:lineRule="auto"/>
      </w:pPr>
      <w:r>
        <w:separator/>
      </w:r>
    </w:p>
  </w:endnote>
  <w:endnote w:type="continuationSeparator" w:id="0">
    <w:p w14:paraId="53C40A6F" w14:textId="77777777" w:rsidR="003E3CF8" w:rsidRDefault="003E3CF8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04D94" w14:textId="77777777" w:rsidR="003E3CF8" w:rsidRDefault="003E3CF8" w:rsidP="00877E12">
      <w:pPr>
        <w:spacing w:after="0" w:line="240" w:lineRule="auto"/>
      </w:pPr>
      <w:r>
        <w:separator/>
      </w:r>
    </w:p>
  </w:footnote>
  <w:footnote w:type="continuationSeparator" w:id="0">
    <w:p w14:paraId="0FB4C364" w14:textId="77777777" w:rsidR="003E3CF8" w:rsidRDefault="003E3CF8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7E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D008D"/>
    <w:multiLevelType w:val="hybridMultilevel"/>
    <w:tmpl w:val="9D86A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07D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DB415E"/>
    <w:multiLevelType w:val="hybridMultilevel"/>
    <w:tmpl w:val="EAE4E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45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C340A7"/>
    <w:multiLevelType w:val="hybridMultilevel"/>
    <w:tmpl w:val="F5A675B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19557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6439A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480A23"/>
    <w:multiLevelType w:val="hybridMultilevel"/>
    <w:tmpl w:val="3ADC51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3729B"/>
    <w:multiLevelType w:val="hybridMultilevel"/>
    <w:tmpl w:val="09E267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3600D"/>
    <w:multiLevelType w:val="hybridMultilevel"/>
    <w:tmpl w:val="5490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0642F"/>
    <w:multiLevelType w:val="hybridMultilevel"/>
    <w:tmpl w:val="75FCA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4901DA"/>
    <w:multiLevelType w:val="hybridMultilevel"/>
    <w:tmpl w:val="73283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905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0074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A53EAE"/>
    <w:multiLevelType w:val="hybridMultilevel"/>
    <w:tmpl w:val="8FA2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B5B27"/>
    <w:multiLevelType w:val="hybridMultilevel"/>
    <w:tmpl w:val="68004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4"/>
  </w:num>
  <w:num w:numId="5">
    <w:abstractNumId w:val="17"/>
  </w:num>
  <w:num w:numId="6">
    <w:abstractNumId w:val="12"/>
  </w:num>
  <w:num w:numId="7">
    <w:abstractNumId w:val="19"/>
  </w:num>
  <w:num w:numId="8">
    <w:abstractNumId w:val="5"/>
  </w:num>
  <w:num w:numId="9">
    <w:abstractNumId w:val="10"/>
  </w:num>
  <w:num w:numId="10">
    <w:abstractNumId w:val="4"/>
  </w:num>
  <w:num w:numId="11">
    <w:abstractNumId w:val="18"/>
  </w:num>
  <w:num w:numId="12">
    <w:abstractNumId w:val="9"/>
  </w:num>
  <w:num w:numId="13">
    <w:abstractNumId w:val="15"/>
  </w:num>
  <w:num w:numId="14">
    <w:abstractNumId w:val="8"/>
  </w:num>
  <w:num w:numId="15">
    <w:abstractNumId w:val="7"/>
  </w:num>
  <w:num w:numId="16">
    <w:abstractNumId w:val="0"/>
  </w:num>
  <w:num w:numId="17">
    <w:abstractNumId w:val="16"/>
  </w:num>
  <w:num w:numId="18">
    <w:abstractNumId w:val="2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0651B8"/>
    <w:rsid w:val="001275EA"/>
    <w:rsid w:val="00191949"/>
    <w:rsid w:val="001D55B7"/>
    <w:rsid w:val="0029291E"/>
    <w:rsid w:val="002A564A"/>
    <w:rsid w:val="0034409D"/>
    <w:rsid w:val="003660AF"/>
    <w:rsid w:val="003664C6"/>
    <w:rsid w:val="003875D8"/>
    <w:rsid w:val="00397C45"/>
    <w:rsid w:val="003A1772"/>
    <w:rsid w:val="003B1C2B"/>
    <w:rsid w:val="003E3CF8"/>
    <w:rsid w:val="00416EEF"/>
    <w:rsid w:val="004F06E9"/>
    <w:rsid w:val="004F0B37"/>
    <w:rsid w:val="00504813"/>
    <w:rsid w:val="00515F49"/>
    <w:rsid w:val="005E48B4"/>
    <w:rsid w:val="005F4F71"/>
    <w:rsid w:val="006036BA"/>
    <w:rsid w:val="00615ED8"/>
    <w:rsid w:val="006F1D57"/>
    <w:rsid w:val="007711CD"/>
    <w:rsid w:val="00796D5F"/>
    <w:rsid w:val="007F1CFD"/>
    <w:rsid w:val="00825D1A"/>
    <w:rsid w:val="00867D0A"/>
    <w:rsid w:val="00877E12"/>
    <w:rsid w:val="00896F1E"/>
    <w:rsid w:val="008E2419"/>
    <w:rsid w:val="00927F1D"/>
    <w:rsid w:val="009B0E48"/>
    <w:rsid w:val="009B1ACE"/>
    <w:rsid w:val="009B2460"/>
    <w:rsid w:val="00A12A5A"/>
    <w:rsid w:val="00A57CD8"/>
    <w:rsid w:val="00A734AA"/>
    <w:rsid w:val="00AD15D2"/>
    <w:rsid w:val="00B40C4E"/>
    <w:rsid w:val="00B41894"/>
    <w:rsid w:val="00B468C3"/>
    <w:rsid w:val="00C15B56"/>
    <w:rsid w:val="00C65D94"/>
    <w:rsid w:val="00D321BB"/>
    <w:rsid w:val="00D47F5B"/>
    <w:rsid w:val="00DF4BFA"/>
    <w:rsid w:val="00E333B8"/>
    <w:rsid w:val="00E4063B"/>
    <w:rsid w:val="00E7398C"/>
    <w:rsid w:val="00E808F3"/>
    <w:rsid w:val="00EE3314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6D5F"/>
    <w:rPr>
      <w:rFonts w:ascii="Cambria" w:hAnsi="Cambria"/>
      <w:color w:val="000000" w:themeColor="text1"/>
      <w:sz w:val="2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6D5F"/>
    <w:pPr>
      <w:keepNext/>
      <w:keepLines/>
      <w:spacing w:before="40" w:after="0"/>
      <w:outlineLvl w:val="1"/>
    </w:pPr>
    <w:rPr>
      <w:rFonts w:eastAsiaTheme="majorEastAsia" w:cstheme="majorBidi"/>
      <w:sz w:val="3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6D5F"/>
    <w:rPr>
      <w:rFonts w:ascii="Cambria" w:eastAsiaTheme="majorEastAsia" w:hAnsi="Cambria" w:cstheme="majorBidi"/>
      <w:color w:val="000000" w:themeColor="text1"/>
      <w:sz w:val="30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  <w:style w:type="table" w:styleId="Elencochiaro-Colore3">
    <w:name w:val="Light List Accent 3"/>
    <w:basedOn w:val="Tabellanormale"/>
    <w:uiPriority w:val="61"/>
    <w:rsid w:val="004F06E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3066D-7527-4602-BC2A-0CEF56C5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Andrea  Mannavola</cp:lastModifiedBy>
  <cp:revision>25</cp:revision>
  <cp:lastPrinted>2019-01-30T17:17:00Z</cp:lastPrinted>
  <dcterms:created xsi:type="dcterms:W3CDTF">2019-01-07T16:12:00Z</dcterms:created>
  <dcterms:modified xsi:type="dcterms:W3CDTF">2019-02-01T11:13:00Z</dcterms:modified>
</cp:coreProperties>
</file>