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5B70C4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5B70C4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77777777" w:rsidR="006A3A1F" w:rsidRPr="006D66DA" w:rsidRDefault="005B70C4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77777777" w:rsidR="006A3A1F" w:rsidRPr="006D66DA" w:rsidRDefault="005B70C4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Default="007B39AD" w:rsidP="007B39AD">
      <w:pPr>
        <w:jc w:val="center"/>
      </w:pPr>
      <w:r>
        <w:lastRenderedPageBreak/>
        <w:t>Indice</w:t>
      </w:r>
    </w:p>
    <w:p w14:paraId="7108E55C" w14:textId="7FEE811A" w:rsidR="007B39AD" w:rsidRDefault="007B39AD"/>
    <w:p w14:paraId="7D908C18" w14:textId="77777777" w:rsidR="007617BE" w:rsidRDefault="008E3577" w:rsidP="007617BE">
      <w:pPr>
        <w:spacing w:line="480" w:lineRule="auto"/>
        <w:rPr>
          <w:noProof/>
        </w:rPr>
        <w:sectPr w:rsidR="007617BE" w:rsidSect="007617BE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2D5B7BBE" w14:textId="05C2F280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1. </w:t>
      </w:r>
      <w:r>
        <w:rPr>
          <w:noProof/>
        </w:rPr>
        <w:fldChar w:fldCharType="begin"/>
      </w:r>
      <w:r>
        <w:rPr>
          <w:noProof/>
        </w:rPr>
        <w:instrText xml:space="preserve"> REF _Ref518413302 \h </w:instrText>
      </w:r>
      <w:r>
        <w:rPr>
          <w:noProof/>
        </w:rPr>
      </w:r>
      <w:r>
        <w:rPr>
          <w:noProof/>
        </w:rPr>
        <w:fldChar w:fldCharType="separate"/>
      </w:r>
      <w:r>
        <w:t>Metodologia di progettazione</w:t>
      </w:r>
      <w:r>
        <w:rPr>
          <w:noProof/>
        </w:rPr>
        <w:fldChar w:fldCharType="end"/>
      </w:r>
      <w:r>
        <w:rPr>
          <w:noProof/>
        </w:rPr>
        <w:tab/>
        <w:t>3</w:t>
      </w:r>
    </w:p>
    <w:p w14:paraId="29A6E7CA" w14:textId="42B1CB46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1.2 </w:t>
      </w:r>
      <w:r>
        <w:rPr>
          <w:noProof/>
        </w:rPr>
        <w:fldChar w:fldCharType="begin"/>
      </w:r>
      <w:r>
        <w:rPr>
          <w:noProof/>
        </w:rPr>
        <w:instrText xml:space="preserve"> REF _Ref518413334 \h </w:instrText>
      </w:r>
      <w:r>
        <w:rPr>
          <w:noProof/>
        </w:rPr>
      </w:r>
      <w:r>
        <w:rPr>
          <w:noProof/>
        </w:rPr>
        <w:fldChar w:fldCharType="separate"/>
      </w:r>
      <w:r>
        <w:t>Glossario dei termini</w:t>
      </w:r>
      <w:r>
        <w:rPr>
          <w:noProof/>
        </w:rPr>
        <w:fldChar w:fldCharType="end"/>
      </w:r>
      <w:r>
        <w:rPr>
          <w:noProof/>
        </w:rPr>
        <w:tab/>
        <w:t>3</w:t>
      </w:r>
    </w:p>
    <w:p w14:paraId="0316F9F7" w14:textId="414D15C3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2. </w:t>
      </w:r>
      <w:r>
        <w:rPr>
          <w:noProof/>
        </w:rPr>
        <w:fldChar w:fldCharType="begin"/>
      </w:r>
      <w:r>
        <w:rPr>
          <w:noProof/>
        </w:rPr>
        <w:instrText xml:space="preserve"> REF _Ref518413345 \h </w:instrText>
      </w:r>
      <w:r>
        <w:rPr>
          <w:noProof/>
        </w:rPr>
      </w:r>
      <w:r>
        <w:rPr>
          <w:noProof/>
        </w:rPr>
        <w:fldChar w:fldCharType="separate"/>
      </w:r>
      <w:r>
        <w:t>Progettazione concettuale</w:t>
      </w:r>
      <w:r>
        <w:rPr>
          <w:noProof/>
        </w:rPr>
        <w:fldChar w:fldCharType="end"/>
      </w:r>
      <w:r>
        <w:rPr>
          <w:noProof/>
        </w:rPr>
        <w:tab/>
        <w:t>4</w:t>
      </w:r>
    </w:p>
    <w:p w14:paraId="23803A72" w14:textId="2DBD6243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2.1 </w:t>
      </w:r>
      <w:r>
        <w:rPr>
          <w:noProof/>
        </w:rPr>
        <w:fldChar w:fldCharType="begin"/>
      </w:r>
      <w:r>
        <w:rPr>
          <w:noProof/>
        </w:rPr>
        <w:instrText xml:space="preserve"> REF _Ref518413354 \h </w:instrText>
      </w:r>
      <w:r>
        <w:rPr>
          <w:noProof/>
        </w:rPr>
      </w:r>
      <w:r>
        <w:rPr>
          <w:noProof/>
        </w:rPr>
        <w:fldChar w:fldCharType="separate"/>
      </w:r>
      <w:r>
        <w:t>Schema scheletro  E-R</w:t>
      </w:r>
      <w:r>
        <w:rPr>
          <w:noProof/>
        </w:rPr>
        <w:fldChar w:fldCharType="end"/>
      </w:r>
      <w:r>
        <w:rPr>
          <w:noProof/>
        </w:rPr>
        <w:tab/>
        <w:t>4</w:t>
      </w:r>
    </w:p>
    <w:p w14:paraId="094EE65C" w14:textId="68863509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2.2 </w:t>
      </w:r>
      <w:r>
        <w:rPr>
          <w:noProof/>
        </w:rPr>
        <w:fldChar w:fldCharType="begin"/>
      </w:r>
      <w:r>
        <w:rPr>
          <w:noProof/>
        </w:rPr>
        <w:instrText xml:space="preserve"> REF _Ref518413362 \h </w:instrText>
      </w:r>
      <w:r>
        <w:rPr>
          <w:noProof/>
        </w:rPr>
      </w:r>
      <w:r>
        <w:rPr>
          <w:noProof/>
        </w:rPr>
        <w:fldChar w:fldCharType="separate"/>
      </w:r>
      <w:r>
        <w:t>Raffinamento dello schema scheletro</w:t>
      </w:r>
      <w:r>
        <w:rPr>
          <w:noProof/>
        </w:rPr>
        <w:fldChar w:fldCharType="end"/>
      </w:r>
      <w:r>
        <w:rPr>
          <w:noProof/>
        </w:rPr>
        <w:tab/>
        <w:t>5</w:t>
      </w:r>
    </w:p>
    <w:p w14:paraId="32E811B8" w14:textId="1F56D85A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2.3 </w:t>
      </w:r>
      <w:r>
        <w:rPr>
          <w:noProof/>
        </w:rPr>
        <w:fldChar w:fldCharType="begin"/>
      </w:r>
      <w:r>
        <w:rPr>
          <w:noProof/>
        </w:rPr>
        <w:instrText xml:space="preserve"> REF _Ref534645142 \h </w:instrText>
      </w:r>
      <w:r>
        <w:rPr>
          <w:noProof/>
        </w:rPr>
      </w:r>
      <w:r>
        <w:rPr>
          <w:noProof/>
        </w:rPr>
        <w:fldChar w:fldCharType="separate"/>
      </w:r>
      <w:r>
        <w:t>Dizionario dei dati</w:t>
      </w:r>
      <w:r>
        <w:rPr>
          <w:noProof/>
        </w:rPr>
        <w:fldChar w:fldCharType="end"/>
      </w:r>
      <w:r>
        <w:rPr>
          <w:noProof/>
        </w:rPr>
        <w:tab/>
        <w:t>6</w:t>
      </w:r>
    </w:p>
    <w:p w14:paraId="0BFC7F76" w14:textId="4DC03C55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3. </w:t>
      </w:r>
      <w:r>
        <w:rPr>
          <w:noProof/>
        </w:rPr>
        <w:fldChar w:fldCharType="begin"/>
      </w:r>
      <w:r>
        <w:rPr>
          <w:noProof/>
        </w:rPr>
        <w:instrText xml:space="preserve"> REF _Ref518413387 \h </w:instrText>
      </w:r>
      <w:r>
        <w:rPr>
          <w:noProof/>
        </w:rPr>
      </w:r>
      <w:r>
        <w:rPr>
          <w:noProof/>
        </w:rPr>
        <w:fldChar w:fldCharType="separate"/>
      </w:r>
      <w:r>
        <w:t>Progettazione logica</w:t>
      </w:r>
      <w:r>
        <w:rPr>
          <w:noProof/>
        </w:rPr>
        <w:fldChar w:fldCharType="end"/>
      </w:r>
      <w:r>
        <w:rPr>
          <w:noProof/>
        </w:rPr>
        <w:tab/>
        <w:t>10</w:t>
      </w:r>
    </w:p>
    <w:p w14:paraId="70B28D82" w14:textId="363239DE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3.1 </w:t>
      </w:r>
      <w:r>
        <w:rPr>
          <w:noProof/>
        </w:rPr>
        <w:fldChar w:fldCharType="begin"/>
      </w:r>
      <w:r>
        <w:rPr>
          <w:noProof/>
        </w:rPr>
        <w:instrText xml:space="preserve"> REF _Ref518413438 \h </w:instrText>
      </w:r>
      <w:r>
        <w:rPr>
          <w:noProof/>
        </w:rPr>
      </w:r>
      <w:r>
        <w:rPr>
          <w:noProof/>
        </w:rPr>
        <w:fldChar w:fldCharType="separate"/>
      </w:r>
      <w:r>
        <w:t>Eliminazioni delle generalizzazioni</w:t>
      </w:r>
      <w:r>
        <w:rPr>
          <w:noProof/>
        </w:rPr>
        <w:fldChar w:fldCharType="end"/>
      </w:r>
      <w:r>
        <w:rPr>
          <w:noProof/>
        </w:rPr>
        <w:tab/>
        <w:t>10</w:t>
      </w:r>
    </w:p>
    <w:p w14:paraId="0CEBA48C" w14:textId="446C1D48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4. </w:t>
      </w:r>
      <w:r>
        <w:rPr>
          <w:noProof/>
        </w:rPr>
        <w:fldChar w:fldCharType="begin"/>
      </w:r>
      <w:r>
        <w:rPr>
          <w:noProof/>
        </w:rPr>
        <w:instrText xml:space="preserve"> REF _Ref518413445 \h </w:instrText>
      </w:r>
      <w:r>
        <w:rPr>
          <w:noProof/>
        </w:rPr>
      </w:r>
      <w:r>
        <w:rPr>
          <w:noProof/>
        </w:rPr>
        <w:fldChar w:fldCharType="separate"/>
      </w:r>
      <w:r>
        <w:t>Traduzione verso il modello relazionale</w:t>
      </w:r>
      <w:r>
        <w:rPr>
          <w:noProof/>
        </w:rPr>
        <w:fldChar w:fldCharType="end"/>
      </w:r>
      <w:r>
        <w:rPr>
          <w:noProof/>
        </w:rPr>
        <w:tab/>
        <w:t>11</w:t>
      </w:r>
    </w:p>
    <w:p w14:paraId="023578C5" w14:textId="5866DF47" w:rsidR="007617BE" w:rsidRDefault="007617BE" w:rsidP="007617BE">
      <w:pPr>
        <w:spacing w:line="480" w:lineRule="auto"/>
        <w:rPr>
          <w:noProof/>
        </w:rPr>
        <w:sectPr w:rsidR="007617BE" w:rsidSect="007617BE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625C18EF" w:rsidR="008E3577" w:rsidRDefault="008E3577" w:rsidP="007617BE">
      <w:pPr>
        <w:spacing w:line="480" w:lineRule="auto"/>
      </w:pPr>
      <w:r>
        <w:fldChar w:fldCharType="end"/>
      </w:r>
    </w:p>
    <w:p w14:paraId="5A3AF475" w14:textId="22C10C44" w:rsidR="008E3577" w:rsidRDefault="008E3577"/>
    <w:p w14:paraId="6300456C" w14:textId="1C742D55" w:rsidR="008E3577" w:rsidRDefault="008E3577"/>
    <w:p w14:paraId="2FFBDB57" w14:textId="4F9B063F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0" w:name="_Ref518413302"/>
      <w:r>
        <w:lastRenderedPageBreak/>
        <w:t xml:space="preserve">Metodologia di </w:t>
      </w:r>
      <w:r w:rsidR="00E770B6">
        <w:t>progettazione</w:t>
      </w:r>
      <w:bookmarkEnd w:id="0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8F395A" w:rsidRDefault="00B53A78" w:rsidP="00B53A78">
      <w:pPr>
        <w:rPr>
          <w:szCs w:val="28"/>
        </w:rPr>
      </w:pPr>
      <w:r w:rsidRPr="008F395A">
        <w:rPr>
          <w:szCs w:val="28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8F395A" w:rsidRDefault="00E770B6" w:rsidP="00B53A78">
      <w:pPr>
        <w:rPr>
          <w:szCs w:val="28"/>
        </w:rPr>
      </w:pPr>
      <w:r w:rsidRPr="008F395A">
        <w:rPr>
          <w:szCs w:val="28"/>
        </w:rPr>
        <w:t xml:space="preserve">La prima attività eseguita è la raccolta </w:t>
      </w:r>
      <w:r w:rsidR="006D66DA" w:rsidRPr="008F395A">
        <w:rPr>
          <w:szCs w:val="28"/>
        </w:rPr>
        <w:t>dei termini del glossario</w:t>
      </w:r>
      <w:r w:rsidRPr="008F395A">
        <w:rPr>
          <w:szCs w:val="28"/>
        </w:rPr>
        <w:t xml:space="preserve">. </w:t>
      </w:r>
    </w:p>
    <w:p w14:paraId="2AAAF337" w14:textId="4358C87B" w:rsidR="00B23D76" w:rsidRDefault="00B23D76" w:rsidP="007B39AD"/>
    <w:p w14:paraId="400FFB3D" w14:textId="77777777" w:rsidR="008F395A" w:rsidRDefault="008F395A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1" w:name="_Ref518413334"/>
      <w:r>
        <w:t>Glossario dei termini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2"/>
      </w:tblGrid>
      <w:tr w:rsidR="00B53A78" w14:paraId="7A383B57" w14:textId="77777777" w:rsidTr="006152F5">
        <w:trPr>
          <w:trHeight w:val="653"/>
        </w:trPr>
        <w:tc>
          <w:tcPr>
            <w:tcW w:w="3201" w:type="dxa"/>
            <w:shd w:val="clear" w:color="auto" w:fill="DEEAF6" w:themeFill="accent5" w:themeFillTint="33"/>
          </w:tcPr>
          <w:p w14:paraId="33990D0A" w14:textId="18B5DF6A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CONCETTO</w:t>
            </w:r>
          </w:p>
        </w:tc>
        <w:tc>
          <w:tcPr>
            <w:tcW w:w="3201" w:type="dxa"/>
            <w:shd w:val="clear" w:color="auto" w:fill="DEEAF6" w:themeFill="accent5" w:themeFillTint="33"/>
          </w:tcPr>
          <w:p w14:paraId="119609EF" w14:textId="30E8D3DC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02" w:type="dxa"/>
            <w:shd w:val="clear" w:color="auto" w:fill="DEEAF6" w:themeFill="accent5" w:themeFillTint="33"/>
          </w:tcPr>
          <w:p w14:paraId="456851CF" w14:textId="77777777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COLLEGAMENTO</w:t>
            </w:r>
          </w:p>
          <w:p w14:paraId="4407CC5F" w14:textId="114CABD2" w:rsidR="00B53A78" w:rsidRPr="008F395A" w:rsidRDefault="00B53A78" w:rsidP="00E3547C">
            <w:pPr>
              <w:jc w:val="center"/>
              <w:rPr>
                <w:szCs w:val="28"/>
              </w:rPr>
            </w:pPr>
          </w:p>
        </w:tc>
      </w:tr>
      <w:tr w:rsidR="00B53A78" w14:paraId="64A9683C" w14:textId="77777777" w:rsidTr="008F395A">
        <w:trPr>
          <w:trHeight w:val="962"/>
        </w:trPr>
        <w:tc>
          <w:tcPr>
            <w:tcW w:w="3201" w:type="dxa"/>
          </w:tcPr>
          <w:p w14:paraId="5A4968D9" w14:textId="21C94C27" w:rsidR="00B53A78" w:rsidRPr="008F395A" w:rsidRDefault="00F92C1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AS</w:t>
            </w:r>
            <w:r w:rsidR="003407F5" w:rsidRPr="008F395A">
              <w:rPr>
                <w:szCs w:val="28"/>
              </w:rPr>
              <w:t>D</w:t>
            </w:r>
          </w:p>
        </w:tc>
        <w:tc>
          <w:tcPr>
            <w:tcW w:w="3201" w:type="dxa"/>
          </w:tcPr>
          <w:p w14:paraId="63A8D84B" w14:textId="77777777" w:rsidR="007721C4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4D482A91" w14:textId="365E888A" w:rsidR="00B371A6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 </w:t>
            </w:r>
          </w:p>
        </w:tc>
        <w:tc>
          <w:tcPr>
            <w:tcW w:w="3202" w:type="dxa"/>
          </w:tcPr>
          <w:p w14:paraId="5E3B9179" w14:textId="25518E47" w:rsidR="00B53A78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  <w:r w:rsidR="003407F5" w:rsidRPr="008F395A">
              <w:rPr>
                <w:szCs w:val="28"/>
              </w:rPr>
              <w:t>, ISCRITTO</w:t>
            </w:r>
          </w:p>
          <w:p w14:paraId="6495DF6E" w14:textId="28E7C349" w:rsidR="005D3786" w:rsidRPr="008F395A" w:rsidRDefault="005D3786" w:rsidP="00B53A78">
            <w:pPr>
              <w:rPr>
                <w:szCs w:val="28"/>
              </w:rPr>
            </w:pPr>
          </w:p>
        </w:tc>
      </w:tr>
      <w:tr w:rsidR="00C61987" w14:paraId="6FE5144F" w14:textId="77777777" w:rsidTr="008F395A">
        <w:trPr>
          <w:trHeight w:val="974"/>
        </w:trPr>
        <w:tc>
          <w:tcPr>
            <w:tcW w:w="3201" w:type="dxa"/>
          </w:tcPr>
          <w:p w14:paraId="716F4F2F" w14:textId="74B49F9B" w:rsidR="00C61987" w:rsidRPr="008F395A" w:rsidRDefault="00C61987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  <w:r w:rsidR="0034014F" w:rsidRPr="008F395A">
              <w:rPr>
                <w:szCs w:val="28"/>
              </w:rPr>
              <w:t>_SITO</w:t>
            </w:r>
          </w:p>
          <w:p w14:paraId="05C9F4E0" w14:textId="78F1DB19" w:rsidR="00C61987" w:rsidRPr="008F395A" w:rsidRDefault="00C61987" w:rsidP="006D66DA">
            <w:pPr>
              <w:rPr>
                <w:szCs w:val="28"/>
              </w:rPr>
            </w:pPr>
          </w:p>
        </w:tc>
        <w:tc>
          <w:tcPr>
            <w:tcW w:w="3201" w:type="dxa"/>
          </w:tcPr>
          <w:p w14:paraId="2FC3F91D" w14:textId="2A9CA197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02" w:type="dxa"/>
          </w:tcPr>
          <w:p w14:paraId="0C3888CF" w14:textId="0CE10B6F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</w:tr>
      <w:tr w:rsidR="00B53A78" w14:paraId="1448F385" w14:textId="77777777" w:rsidTr="008F395A">
        <w:trPr>
          <w:trHeight w:val="1627"/>
        </w:trPr>
        <w:tc>
          <w:tcPr>
            <w:tcW w:w="3201" w:type="dxa"/>
          </w:tcPr>
          <w:p w14:paraId="48C8AE74" w14:textId="17B168D5" w:rsidR="00B53A78" w:rsidRPr="008F395A" w:rsidRDefault="00B36842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ISCR</w:t>
            </w:r>
            <w:r w:rsidR="009613AA" w:rsidRPr="008F395A">
              <w:rPr>
                <w:szCs w:val="28"/>
              </w:rPr>
              <w:t>I</w:t>
            </w:r>
            <w:r w:rsidR="0034014F" w:rsidRPr="008F395A">
              <w:rPr>
                <w:szCs w:val="28"/>
              </w:rPr>
              <w:t>TTO</w:t>
            </w:r>
          </w:p>
        </w:tc>
        <w:tc>
          <w:tcPr>
            <w:tcW w:w="3201" w:type="dxa"/>
          </w:tcPr>
          <w:p w14:paraId="27A91FE9" w14:textId="77777777" w:rsidR="00B23D76" w:rsidRPr="008F395A" w:rsidRDefault="00B36842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55D97BDF" w14:textId="5F004021" w:rsidR="007721C4" w:rsidRPr="008F395A" w:rsidRDefault="007721C4" w:rsidP="00B53A78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371EACA" w14:textId="515D8BE7" w:rsidR="005D3786" w:rsidRPr="008F395A" w:rsidRDefault="0034014F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UTENTE_SITO, ASD</w:t>
            </w:r>
          </w:p>
        </w:tc>
      </w:tr>
      <w:tr w:rsidR="006D66DA" w14:paraId="7B5B5942" w14:textId="77777777" w:rsidTr="008F395A">
        <w:trPr>
          <w:trHeight w:val="974"/>
        </w:trPr>
        <w:tc>
          <w:tcPr>
            <w:tcW w:w="3201" w:type="dxa"/>
          </w:tcPr>
          <w:p w14:paraId="31A64668" w14:textId="461788A0" w:rsidR="006D66DA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3201" w:type="dxa"/>
          </w:tcPr>
          <w:p w14:paraId="39FAB9AB" w14:textId="77777777" w:rsidR="006D66DA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52E7E20A" w14:textId="51580D15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24D786CE" w14:textId="204FC3B4" w:rsidR="006D66DA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5F26C088" w14:textId="77777777" w:rsidTr="008F395A">
        <w:trPr>
          <w:trHeight w:val="974"/>
        </w:trPr>
        <w:tc>
          <w:tcPr>
            <w:tcW w:w="3201" w:type="dxa"/>
          </w:tcPr>
          <w:p w14:paraId="647B0CBB" w14:textId="36621BF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CORSO </w:t>
            </w:r>
          </w:p>
        </w:tc>
        <w:tc>
          <w:tcPr>
            <w:tcW w:w="3201" w:type="dxa"/>
          </w:tcPr>
          <w:p w14:paraId="53CE9958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5FA45240" w14:textId="62B1A332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3DF445CE" w14:textId="1BD5C2CD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PACCHETTO, </w:t>
            </w:r>
            <w:r w:rsidR="00C61987" w:rsidRPr="008F395A">
              <w:rPr>
                <w:szCs w:val="28"/>
              </w:rPr>
              <w:t>PROGRAMMAZIONE</w:t>
            </w:r>
            <w:r w:rsidRPr="008F395A">
              <w:rPr>
                <w:szCs w:val="28"/>
              </w:rPr>
              <w:t xml:space="preserve">, </w:t>
            </w:r>
            <w:r w:rsidR="0034014F" w:rsidRPr="008F395A">
              <w:rPr>
                <w:szCs w:val="28"/>
              </w:rPr>
              <w:t>DISCIPLINA, ASD</w:t>
            </w:r>
          </w:p>
        </w:tc>
      </w:tr>
      <w:tr w:rsidR="00944AAD" w14:paraId="5CDD3290" w14:textId="77777777" w:rsidTr="008F395A">
        <w:trPr>
          <w:trHeight w:val="974"/>
        </w:trPr>
        <w:tc>
          <w:tcPr>
            <w:tcW w:w="3201" w:type="dxa"/>
          </w:tcPr>
          <w:p w14:paraId="4073A9AF" w14:textId="0271031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3201" w:type="dxa"/>
          </w:tcPr>
          <w:p w14:paraId="4B4AA692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30416FDF" w14:textId="37DD9930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96D9AEC" w14:textId="10DC3F34" w:rsidR="00944AAD" w:rsidRPr="008F395A" w:rsidRDefault="00C61987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</w:tr>
      <w:tr w:rsidR="00944AAD" w14:paraId="18265BDE" w14:textId="77777777" w:rsidTr="008F395A">
        <w:trPr>
          <w:trHeight w:val="974"/>
        </w:trPr>
        <w:tc>
          <w:tcPr>
            <w:tcW w:w="3201" w:type="dxa"/>
          </w:tcPr>
          <w:p w14:paraId="3FDE3CA7" w14:textId="6A0199C1" w:rsidR="00944AAD" w:rsidRPr="008F395A" w:rsidRDefault="00E15904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  <w:r w:rsidR="006562AA" w:rsidRPr="008F395A">
              <w:rPr>
                <w:rStyle w:val="Rimandonotaapidipagina"/>
                <w:szCs w:val="28"/>
              </w:rPr>
              <w:footnoteReference w:id="1"/>
            </w:r>
          </w:p>
        </w:tc>
        <w:tc>
          <w:tcPr>
            <w:tcW w:w="3201" w:type="dxa"/>
          </w:tcPr>
          <w:p w14:paraId="32D48E70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4BC9A923" w14:textId="09E50A9B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26A6EB9" w14:textId="77757D2E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  <w:r w:rsidR="00AC2644" w:rsidRPr="008F395A">
              <w:rPr>
                <w:szCs w:val="28"/>
              </w:rPr>
              <w:t>, SALA</w:t>
            </w:r>
          </w:p>
        </w:tc>
      </w:tr>
      <w:tr w:rsidR="00944AAD" w14:paraId="0752B80E" w14:textId="77777777" w:rsidTr="008F395A">
        <w:trPr>
          <w:trHeight w:val="962"/>
        </w:trPr>
        <w:tc>
          <w:tcPr>
            <w:tcW w:w="3201" w:type="dxa"/>
          </w:tcPr>
          <w:p w14:paraId="12444A5D" w14:textId="45F50A03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PACCHETTO</w:t>
            </w:r>
          </w:p>
        </w:tc>
        <w:tc>
          <w:tcPr>
            <w:tcW w:w="3201" w:type="dxa"/>
          </w:tcPr>
          <w:p w14:paraId="1FE464A9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60E593F2" w14:textId="1F69260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626993A9" w14:textId="3314ED53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48CCEEE4" w14:textId="77777777" w:rsidTr="008F395A">
        <w:trPr>
          <w:trHeight w:val="1099"/>
        </w:trPr>
        <w:tc>
          <w:tcPr>
            <w:tcW w:w="3201" w:type="dxa"/>
          </w:tcPr>
          <w:p w14:paraId="7A4833F9" w14:textId="38C43F08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3201" w:type="dxa"/>
          </w:tcPr>
          <w:p w14:paraId="0F5FE019" w14:textId="77777777" w:rsidR="00944AAD" w:rsidRPr="008F395A" w:rsidRDefault="007721C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in entrata/uscita</w:t>
            </w:r>
          </w:p>
          <w:p w14:paraId="3EFED2A4" w14:textId="3229F9C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0E3A8BB" w14:textId="6C226FDE" w:rsidR="00944AAD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</w:tr>
    </w:tbl>
    <w:p w14:paraId="519FEF23" w14:textId="6ADA439D" w:rsidR="00B53A78" w:rsidRDefault="00B53A78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2" w:name="_Ref518413345"/>
      <w:r>
        <w:t>Progettazione concettuale</w:t>
      </w:r>
      <w:bookmarkEnd w:id="2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8F395A" w:rsidRDefault="00E770B6" w:rsidP="00E770B6">
      <w:pPr>
        <w:rPr>
          <w:szCs w:val="28"/>
        </w:rPr>
      </w:pPr>
      <w:r w:rsidRPr="008F395A">
        <w:rPr>
          <w:szCs w:val="28"/>
        </w:rPr>
        <w:t>Definizione di uno schema concettuale basilare contenente i concetti principali dell’applicazione</w:t>
      </w:r>
      <w:r w:rsidR="00803462" w:rsidRPr="008F395A">
        <w:rPr>
          <w:szCs w:val="28"/>
        </w:rPr>
        <w:t xml:space="preserve"> descritti da Entità e Relazioni</w:t>
      </w:r>
      <w:r w:rsidR="00830E0B" w:rsidRPr="008F395A">
        <w:rPr>
          <w:szCs w:val="28"/>
        </w:rPr>
        <w:t xml:space="preserve"> e successivo raffinamento</w:t>
      </w:r>
      <w:r w:rsidRPr="008F395A">
        <w:rPr>
          <w:szCs w:val="28"/>
        </w:rPr>
        <w:t xml:space="preserve">. </w:t>
      </w:r>
    </w:p>
    <w:p w14:paraId="15C291BE" w14:textId="02AC32FE" w:rsidR="00E770B6" w:rsidRDefault="00E770B6" w:rsidP="00E770B6"/>
    <w:p w14:paraId="232CF9F7" w14:textId="77777777" w:rsidR="007617BE" w:rsidRDefault="007617BE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3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B45AD16" w:rsidR="00E770B6" w:rsidRDefault="007617BE" w:rsidP="00E770B6">
      <w:r>
        <w:rPr>
          <w:noProof/>
        </w:rPr>
        <w:drawing>
          <wp:inline distT="0" distB="0" distL="0" distR="0" wp14:anchorId="1B0E117E" wp14:editId="05C1C2DA">
            <wp:extent cx="5433060" cy="426279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-R schelet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7" cy="4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4" w:name="_Ref518413362"/>
      <w:r>
        <w:lastRenderedPageBreak/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118312B9" w:rsidR="00F50A5D" w:rsidRPr="00F50A5D" w:rsidRDefault="00A86666" w:rsidP="00F50A5D">
      <w:r>
        <w:rPr>
          <w:noProof/>
        </w:rPr>
        <w:drawing>
          <wp:inline distT="0" distB="0" distL="0" distR="0" wp14:anchorId="6C71F8DA" wp14:editId="358FE042">
            <wp:extent cx="6427470" cy="30490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con attribut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03" cy="3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C8" w14:textId="7632287F" w:rsidR="00842865" w:rsidRDefault="00842865" w:rsidP="00842865">
      <w:bookmarkStart w:id="5" w:name="_Ref518413379"/>
    </w:p>
    <w:p w14:paraId="5A1F6995" w14:textId="02227105" w:rsidR="008F395A" w:rsidRDefault="008F395A" w:rsidP="00842865"/>
    <w:p w14:paraId="7E5671E7" w14:textId="555CA7C0" w:rsidR="008F395A" w:rsidRDefault="008F395A" w:rsidP="00842865"/>
    <w:p w14:paraId="5E9C52D4" w14:textId="2E22864E" w:rsidR="008F395A" w:rsidRDefault="008F395A" w:rsidP="00842865"/>
    <w:p w14:paraId="7D871867" w14:textId="42C01EDB" w:rsidR="008F395A" w:rsidRDefault="008F395A" w:rsidP="00842865"/>
    <w:p w14:paraId="5F6C7FB7" w14:textId="606C663F" w:rsidR="008F395A" w:rsidRDefault="008F395A" w:rsidP="00842865"/>
    <w:p w14:paraId="399B65C4" w14:textId="199BD2BE" w:rsidR="008F395A" w:rsidRDefault="008F395A" w:rsidP="00842865"/>
    <w:p w14:paraId="09F081E4" w14:textId="6AB3CA83" w:rsidR="008F395A" w:rsidRDefault="008F395A" w:rsidP="00842865"/>
    <w:p w14:paraId="0E6CF6C2" w14:textId="05432AED" w:rsidR="008F395A" w:rsidRDefault="008F395A" w:rsidP="00842865"/>
    <w:p w14:paraId="7CD26D48" w14:textId="2FB76349" w:rsidR="008F395A" w:rsidRDefault="008F395A" w:rsidP="00842865"/>
    <w:p w14:paraId="2968B260" w14:textId="308FD1F6" w:rsidR="008F395A" w:rsidRDefault="008F395A" w:rsidP="00842865"/>
    <w:p w14:paraId="18768FFA" w14:textId="177E39D9" w:rsidR="008F395A" w:rsidRDefault="008F395A" w:rsidP="00842865"/>
    <w:p w14:paraId="7478BA77" w14:textId="77777777" w:rsidR="00842865" w:rsidRPr="00842865" w:rsidRDefault="00842865" w:rsidP="00842865"/>
    <w:p w14:paraId="44AF1DD9" w14:textId="65303243" w:rsidR="007F034E" w:rsidRDefault="00841279" w:rsidP="00842865">
      <w:pPr>
        <w:pStyle w:val="Titolo2"/>
        <w:numPr>
          <w:ilvl w:val="1"/>
          <w:numId w:val="1"/>
        </w:numPr>
      </w:pPr>
      <w:bookmarkStart w:id="6" w:name="_Ref534645142"/>
      <w:r>
        <w:lastRenderedPageBreak/>
        <w:t>Dizionario dei dati</w:t>
      </w:r>
      <w:bookmarkEnd w:id="5"/>
      <w:bookmarkEnd w:id="6"/>
      <w:r w:rsidR="008E3577">
        <w:fldChar w:fldCharType="begin"/>
      </w:r>
      <w:r w:rsidR="008E3577">
        <w:instrText xml:space="preserve"> XE "</w:instrText>
      </w:r>
      <w:r w:rsidR="008E3577" w:rsidRPr="00D91D25">
        <w:instrText>2.</w:instrText>
      </w:r>
      <w:r w:rsidR="00DC6BF4">
        <w:instrText>3</w:instrText>
      </w:r>
      <w:r w:rsidR="008E3577" w:rsidRPr="00D91D25">
        <w:instrText xml:space="preserve">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Pr="008F395A" w:rsidRDefault="00841279" w:rsidP="00841279">
      <w:pPr>
        <w:rPr>
          <w:szCs w:val="28"/>
        </w:rPr>
      </w:pPr>
    </w:p>
    <w:p w14:paraId="5819DCFA" w14:textId="67299E40" w:rsidR="00841279" w:rsidRPr="008F395A" w:rsidRDefault="00841279" w:rsidP="00841279">
      <w:pPr>
        <w:rPr>
          <w:szCs w:val="28"/>
        </w:rPr>
      </w:pPr>
      <w:r w:rsidRPr="008F395A">
        <w:rPr>
          <w:szCs w:val="28"/>
        </w:rPr>
        <w:t xml:space="preserve">Nelle seguenti tabelle verranno discusse le entità e le relazioni rappresentate nel raffinamento del diagramma E-R. </w:t>
      </w:r>
    </w:p>
    <w:p w14:paraId="768B785F" w14:textId="5F95D5D6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3261"/>
        <w:gridCol w:w="2409"/>
      </w:tblGrid>
      <w:tr w:rsidR="006D66DA" w:rsidRPr="008F395A" w14:paraId="612DE685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155B59BC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</w:t>
            </w:r>
          </w:p>
          <w:p w14:paraId="5CA729CA" w14:textId="0E0C9FCE" w:rsidR="008F395A" w:rsidRPr="008F395A" w:rsidRDefault="008F395A" w:rsidP="006D66DA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13FB0F3D" w14:textId="62D80CA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21845D5F" w14:textId="15692E65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DFEC08E" w14:textId="7F258B1D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2D424FEC" w14:textId="77777777" w:rsidTr="008F395A">
        <w:tc>
          <w:tcPr>
            <w:tcW w:w="2835" w:type="dxa"/>
          </w:tcPr>
          <w:p w14:paraId="38F15B8D" w14:textId="696867B4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  <w:tc>
          <w:tcPr>
            <w:tcW w:w="2268" w:type="dxa"/>
          </w:tcPr>
          <w:p w14:paraId="558ACED9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1E5204E5" w14:textId="68E53A4D" w:rsidR="00F90D8C" w:rsidRPr="008F395A" w:rsidRDefault="00F90D8C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55559EF" w14:textId="5F5AF677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7668067B" w14:textId="3FAE2CC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logo,</w:t>
            </w:r>
          </w:p>
          <w:p w14:paraId="0FCD82AA" w14:textId="17F82682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A1A6F79" w14:textId="25EA11C2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43336C3E" w14:textId="1FB812B9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26CC66F5" w14:textId="73B3157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fax,</w:t>
            </w:r>
          </w:p>
          <w:p w14:paraId="0A969614" w14:textId="5602DA0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e-mail,</w:t>
            </w:r>
          </w:p>
          <w:p w14:paraId="4E084545" w14:textId="5014706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E565743" w14:textId="3B29683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B928268" w14:textId="3E904B1E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id_asd</w:t>
            </w:r>
            <w:proofErr w:type="spellEnd"/>
          </w:p>
        </w:tc>
      </w:tr>
      <w:tr w:rsidR="004A0D6C" w:rsidRPr="008F395A" w14:paraId="16A6A871" w14:textId="77777777" w:rsidTr="008F395A">
        <w:tc>
          <w:tcPr>
            <w:tcW w:w="2835" w:type="dxa"/>
          </w:tcPr>
          <w:p w14:paraId="6400E94C" w14:textId="2AE8596A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1202FD47" w14:textId="7534FCCB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04D9ED8" w14:textId="409E93C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CD3B5AF" w14:textId="1E97A63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numero_cell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0EDE605" w14:textId="3ACF4D1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19E39C9" w14:textId="7D8465A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</w:t>
            </w:r>
            <w:r w:rsidR="0083401E" w:rsidRPr="008F395A">
              <w:rPr>
                <w:szCs w:val="28"/>
              </w:rPr>
              <w:t>-</w:t>
            </w:r>
            <w:r w:rsidRPr="008F395A">
              <w:rPr>
                <w:szCs w:val="28"/>
              </w:rPr>
              <w:t>mail,</w:t>
            </w:r>
          </w:p>
          <w:p w14:paraId="5E1BCA7B" w14:textId="5FAEA47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data_stipula_ass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B33B144" w14:textId="49E760F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245CB7" w14:textId="4C7EA18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305983F" w14:textId="310725FD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8AE7277" w14:textId="7A49170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76A274E" w14:textId="61044EC3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ruolo,</w:t>
            </w:r>
          </w:p>
          <w:p w14:paraId="6E72C0A3" w14:textId="7D4E811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note,</w:t>
            </w:r>
          </w:p>
          <w:p w14:paraId="17BB3927" w14:textId="47BBC2B9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</w:p>
        </w:tc>
      </w:tr>
      <w:tr w:rsidR="004A0D6C" w:rsidRPr="008F395A" w14:paraId="69D0925E" w14:textId="77777777" w:rsidTr="008F395A">
        <w:tc>
          <w:tcPr>
            <w:tcW w:w="2835" w:type="dxa"/>
          </w:tcPr>
          <w:p w14:paraId="1298A1B0" w14:textId="4C98388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</w:t>
            </w:r>
          </w:p>
          <w:p w14:paraId="047F9DFB" w14:textId="6A21BE17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2D29F8E" w14:textId="0E247302" w:rsidR="006034B0" w:rsidRPr="008F395A" w:rsidRDefault="00B74DDD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modalita_pagamento</w:t>
            </w:r>
            <w:proofErr w:type="spellEnd"/>
            <w:r w:rsidR="006034B0" w:rsidRPr="008F395A">
              <w:rPr>
                <w:szCs w:val="28"/>
              </w:rPr>
              <w:t>,</w:t>
            </w:r>
          </w:p>
          <w:p w14:paraId="353FBBBD" w14:textId="2D15591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file_fattura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912217E" w14:textId="2708090C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descrizione,</w:t>
            </w:r>
          </w:p>
          <w:p w14:paraId="779BC4D3" w14:textId="7A4FD99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data,</w:t>
            </w:r>
          </w:p>
          <w:p w14:paraId="2EDC4CC6" w14:textId="645B5397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id_transazione</w:t>
            </w:r>
            <w:proofErr w:type="spellEnd"/>
          </w:p>
        </w:tc>
      </w:tr>
      <w:tr w:rsidR="004A0D6C" w:rsidRPr="008F395A" w14:paraId="2A612C95" w14:textId="77777777" w:rsidTr="008F395A">
        <w:tc>
          <w:tcPr>
            <w:tcW w:w="2835" w:type="dxa"/>
          </w:tcPr>
          <w:p w14:paraId="018C2107" w14:textId="113F0EC1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ENTRATA</w:t>
            </w:r>
          </w:p>
        </w:tc>
        <w:tc>
          <w:tcPr>
            <w:tcW w:w="2268" w:type="dxa"/>
          </w:tcPr>
          <w:p w14:paraId="77DBCD33" w14:textId="19EA782D" w:rsidR="006D69F2" w:rsidRPr="008F395A" w:rsidRDefault="006A3A1F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8F395A" w:rsidRDefault="00B74DDD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</w:t>
            </w:r>
            <w:r w:rsidR="006034B0" w:rsidRPr="008F395A">
              <w:rPr>
                <w:szCs w:val="28"/>
              </w:rPr>
              <w:t>mporto</w:t>
            </w:r>
            <w:r w:rsidRPr="008F395A">
              <w:rPr>
                <w:szCs w:val="28"/>
              </w:rPr>
              <w:t>,</w:t>
            </w:r>
          </w:p>
          <w:p w14:paraId="465C1E8E" w14:textId="43B58E83" w:rsidR="008D4D4A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tipo_ricevuta</w:t>
            </w:r>
            <w:proofErr w:type="spellEnd"/>
          </w:p>
        </w:tc>
        <w:tc>
          <w:tcPr>
            <w:tcW w:w="2409" w:type="dxa"/>
          </w:tcPr>
          <w:p w14:paraId="570D0AB9" w14:textId="6C923532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id_entrata</w:t>
            </w:r>
            <w:proofErr w:type="spellEnd"/>
          </w:p>
        </w:tc>
      </w:tr>
      <w:tr w:rsidR="004A0D6C" w:rsidRPr="008F395A" w14:paraId="21536FC4" w14:textId="77777777" w:rsidTr="008F395A">
        <w:trPr>
          <w:trHeight w:val="1142"/>
        </w:trPr>
        <w:tc>
          <w:tcPr>
            <w:tcW w:w="2835" w:type="dxa"/>
          </w:tcPr>
          <w:p w14:paraId="6CF80DA5" w14:textId="03756FF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USCITA</w:t>
            </w:r>
          </w:p>
        </w:tc>
        <w:tc>
          <w:tcPr>
            <w:tcW w:w="2268" w:type="dxa"/>
          </w:tcPr>
          <w:p w14:paraId="033051A8" w14:textId="06010F69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8F395A" w:rsidRDefault="006034B0" w:rsidP="00B74DDD">
            <w:pPr>
              <w:rPr>
                <w:szCs w:val="28"/>
              </w:rPr>
            </w:pPr>
            <w:r w:rsidRPr="008F395A">
              <w:rPr>
                <w:szCs w:val="28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id_uscita</w:t>
            </w:r>
            <w:proofErr w:type="spellEnd"/>
          </w:p>
        </w:tc>
      </w:tr>
      <w:tr w:rsidR="008F395A" w:rsidRPr="008F395A" w14:paraId="5B80E773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78D5076B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3606D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3F02BA7D" w14:textId="1F8A837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66B9223A" w14:textId="1FE14B5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62FC96" w14:textId="2114E2F0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645AA63F" w14:textId="77777777" w:rsidTr="008F395A">
        <w:tc>
          <w:tcPr>
            <w:tcW w:w="2835" w:type="dxa"/>
          </w:tcPr>
          <w:p w14:paraId="18F37D22" w14:textId="12AC3715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F395A" w:rsidRDefault="008C20A2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7E06F5BE" w14:textId="702AB045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e-mail,</w:t>
            </w:r>
          </w:p>
          <w:p w14:paraId="35EA5045" w14:textId="58498550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id_utente_sito</w:t>
            </w:r>
            <w:proofErr w:type="spellEnd"/>
          </w:p>
        </w:tc>
      </w:tr>
      <w:tr w:rsidR="004A0D6C" w:rsidRPr="008F395A" w14:paraId="4E5A556E" w14:textId="77777777" w:rsidTr="008F395A">
        <w:tc>
          <w:tcPr>
            <w:tcW w:w="2835" w:type="dxa"/>
          </w:tcPr>
          <w:p w14:paraId="6AE142BA" w14:textId="16C921B1" w:rsidR="00E422C3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F395A" w:rsidRDefault="008C20A2" w:rsidP="008C20A2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 specifico per eventuali fornitori</w:t>
            </w:r>
          </w:p>
          <w:p w14:paraId="5EC9CFCE" w14:textId="1092769A" w:rsidR="00E422C3" w:rsidRPr="008F395A" w:rsidRDefault="00E422C3" w:rsidP="00E422C3">
            <w:pPr>
              <w:jc w:val="center"/>
              <w:rPr>
                <w:szCs w:val="28"/>
              </w:rPr>
            </w:pPr>
          </w:p>
        </w:tc>
        <w:tc>
          <w:tcPr>
            <w:tcW w:w="3261" w:type="dxa"/>
          </w:tcPr>
          <w:p w14:paraId="4A7A4E0B" w14:textId="178C2D8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110EBA3" w14:textId="77BB30E3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ragione_sociale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12CBEC9" w14:textId="634F720B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7C9FCE14" w14:textId="79D6FA5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9B1C3CA" w14:textId="474DEBF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53B0CCDC" w14:textId="136223FF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40B001C4" w14:textId="370BA92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tipo_fornitura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F69EF43" w14:textId="77777777" w:rsidR="00E422C3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</w:t>
            </w:r>
          </w:p>
          <w:p w14:paraId="7F3603F3" w14:textId="4E3DAEDB" w:rsidR="008F395A" w:rsidRPr="008F395A" w:rsidRDefault="008F395A" w:rsidP="006034B0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5642739E" w14:textId="043F7F6C" w:rsidR="00E422C3" w:rsidRPr="008F395A" w:rsidRDefault="006034B0" w:rsidP="00E422C3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id_fornitore</w:t>
            </w:r>
            <w:proofErr w:type="spellEnd"/>
          </w:p>
        </w:tc>
      </w:tr>
      <w:tr w:rsidR="008F395A" w:rsidRPr="008F395A" w14:paraId="180D4B71" w14:textId="77777777" w:rsidTr="008F395A">
        <w:tc>
          <w:tcPr>
            <w:tcW w:w="2835" w:type="dxa"/>
          </w:tcPr>
          <w:p w14:paraId="04A8ACCF" w14:textId="2108BB8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</w:p>
        </w:tc>
        <w:tc>
          <w:tcPr>
            <w:tcW w:w="2268" w:type="dxa"/>
          </w:tcPr>
          <w:p w14:paraId="55FA4695" w14:textId="2F93EB4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AB4751F" w14:textId="07128E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cognome,</w:t>
            </w:r>
          </w:p>
          <w:p w14:paraId="57FDFA7B" w14:textId="6DFF86DB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luogo_nascita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57F20D1" w14:textId="7EE56B57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1ACD7D" w14:textId="4253E0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544A0CE6" w14:textId="26E66CA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37DDC140" w14:textId="70E331D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514B8B17" w14:textId="56FCB40A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D72A39B" w14:textId="3793CBD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genere</w:t>
            </w:r>
          </w:p>
        </w:tc>
        <w:tc>
          <w:tcPr>
            <w:tcW w:w="2409" w:type="dxa"/>
          </w:tcPr>
          <w:p w14:paraId="31FB7D93" w14:textId="53D4ED48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</w:t>
            </w:r>
            <w:proofErr w:type="spellEnd"/>
          </w:p>
        </w:tc>
      </w:tr>
      <w:tr w:rsidR="008F395A" w:rsidRPr="008F395A" w14:paraId="595A4FE6" w14:textId="77777777" w:rsidTr="008F395A">
        <w:tc>
          <w:tcPr>
            <w:tcW w:w="2835" w:type="dxa"/>
          </w:tcPr>
          <w:p w14:paraId="5483C676" w14:textId="79C9A1B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DATI_FISCALI</w:t>
            </w:r>
          </w:p>
        </w:tc>
        <w:tc>
          <w:tcPr>
            <w:tcW w:w="2268" w:type="dxa"/>
          </w:tcPr>
          <w:p w14:paraId="5E618098" w14:textId="1B4959B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il</w:t>
            </w:r>
            <w:proofErr w:type="gramEnd"/>
            <w:r w:rsidRPr="008F395A">
              <w:rPr>
                <w:szCs w:val="28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numero_documento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D8F3E5A" w14:textId="743625BE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id_dati</w:t>
            </w:r>
            <w:proofErr w:type="spellEnd"/>
          </w:p>
        </w:tc>
      </w:tr>
      <w:tr w:rsidR="008F395A" w:rsidRPr="008F395A" w14:paraId="6AF9ACB9" w14:textId="77777777" w:rsidTr="008F395A">
        <w:tc>
          <w:tcPr>
            <w:tcW w:w="2835" w:type="dxa"/>
          </w:tcPr>
          <w:p w14:paraId="1CB39031" w14:textId="63524AC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TESSERA</w:t>
            </w:r>
          </w:p>
        </w:tc>
        <w:tc>
          <w:tcPr>
            <w:tcW w:w="2268" w:type="dxa"/>
          </w:tcPr>
          <w:p w14:paraId="27D94A6F" w14:textId="506907A2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le</w:t>
            </w:r>
            <w:proofErr w:type="gramEnd"/>
            <w:r w:rsidRPr="008F395A">
              <w:rPr>
                <w:szCs w:val="28"/>
              </w:rPr>
              <w:t xml:space="preserve"> tessere a carattere sportivo dell’utente</w:t>
            </w:r>
          </w:p>
          <w:p w14:paraId="2FAF6D43" w14:textId="05776924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75C0CAAE" w14:textId="280D9DE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data_tesseramento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002C5ECA" w14:textId="2D6F345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7FF656C" w14:textId="7570674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</w:p>
        </w:tc>
      </w:tr>
      <w:tr w:rsidR="008F395A" w:rsidRPr="008F395A" w14:paraId="423AE3CC" w14:textId="77777777" w:rsidTr="008F395A">
        <w:tc>
          <w:tcPr>
            <w:tcW w:w="2835" w:type="dxa"/>
          </w:tcPr>
          <w:p w14:paraId="1EB766FC" w14:textId="3CA27F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ALLIEVO</w:t>
            </w:r>
          </w:p>
        </w:tc>
        <w:tc>
          <w:tcPr>
            <w:tcW w:w="2268" w:type="dxa"/>
          </w:tcPr>
          <w:p w14:paraId="7CF68AA4" w14:textId="7C5F218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FB37276" w14:textId="43B0E6DD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0793058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633057CF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70DA8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0A09B009" w14:textId="50A5902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30B308BC" w14:textId="7A979D26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F62E85D" w14:textId="2574C67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8F395A" w:rsidRPr="008F395A" w14:paraId="241A0D95" w14:textId="77777777" w:rsidTr="008F395A">
        <w:tc>
          <w:tcPr>
            <w:tcW w:w="2835" w:type="dxa"/>
          </w:tcPr>
          <w:p w14:paraId="15A66137" w14:textId="0A2B51B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FONDATORE</w:t>
            </w:r>
          </w:p>
        </w:tc>
        <w:tc>
          <w:tcPr>
            <w:tcW w:w="2268" w:type="dxa"/>
          </w:tcPr>
          <w:p w14:paraId="2AEC46BC" w14:textId="524EAFF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6AFA6C4F" w14:textId="294CB40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84DFACF" w14:textId="77777777" w:rsidTr="008F395A">
        <w:tc>
          <w:tcPr>
            <w:tcW w:w="2835" w:type="dxa"/>
          </w:tcPr>
          <w:p w14:paraId="6E474D44" w14:textId="582EBBA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COLLABORATORE</w:t>
            </w:r>
          </w:p>
        </w:tc>
        <w:tc>
          <w:tcPr>
            <w:tcW w:w="2268" w:type="dxa"/>
          </w:tcPr>
          <w:p w14:paraId="53DC0C7B" w14:textId="3C2F83C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Figura professionale che può essere inserito nel </w:t>
            </w:r>
            <w:proofErr w:type="spellStart"/>
            <w:r w:rsidRPr="008F395A">
              <w:rPr>
                <w:szCs w:val="28"/>
              </w:rPr>
              <w:t>db</w:t>
            </w:r>
            <w:proofErr w:type="spellEnd"/>
          </w:p>
          <w:p w14:paraId="406C21BD" w14:textId="5FBF6873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0F572934" w14:textId="7EA2F0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DD465B1" w14:textId="4BEFFE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B8A40F9" w14:textId="77777777" w:rsidTr="008F395A">
        <w:tc>
          <w:tcPr>
            <w:tcW w:w="2835" w:type="dxa"/>
          </w:tcPr>
          <w:p w14:paraId="20E1135D" w14:textId="045B457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ESTERNO</w:t>
            </w:r>
          </w:p>
        </w:tc>
        <w:tc>
          <w:tcPr>
            <w:tcW w:w="2268" w:type="dxa"/>
          </w:tcPr>
          <w:p w14:paraId="75B08829" w14:textId="002AB4C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7ACDFDB0" w14:textId="528E0BEF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3D484F2D" w14:textId="77777777" w:rsidTr="008F395A">
        <w:tc>
          <w:tcPr>
            <w:tcW w:w="2835" w:type="dxa"/>
          </w:tcPr>
          <w:p w14:paraId="7F068C00" w14:textId="13A50FF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INTERNO</w:t>
            </w:r>
          </w:p>
        </w:tc>
        <w:tc>
          <w:tcPr>
            <w:tcW w:w="2268" w:type="dxa"/>
          </w:tcPr>
          <w:p w14:paraId="3935D2AB" w14:textId="29B121B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03004AF5" w14:textId="1D02CA6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1A477171" w14:textId="77777777" w:rsidTr="008F395A">
        <w:tc>
          <w:tcPr>
            <w:tcW w:w="2835" w:type="dxa"/>
          </w:tcPr>
          <w:p w14:paraId="0365BA21" w14:textId="45A0003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</w:t>
            </w:r>
          </w:p>
        </w:tc>
        <w:tc>
          <w:tcPr>
            <w:tcW w:w="2268" w:type="dxa"/>
          </w:tcPr>
          <w:p w14:paraId="70A23A9C" w14:textId="5EF67EC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3B9B778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547B53B7" w14:textId="0F1BE13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1A4730B" w14:textId="77777777" w:rsidTr="008F395A">
        <w:tc>
          <w:tcPr>
            <w:tcW w:w="2835" w:type="dxa"/>
          </w:tcPr>
          <w:p w14:paraId="6F2F6D48" w14:textId="3B1F7D1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STAGISTA</w:t>
            </w:r>
          </w:p>
        </w:tc>
        <w:tc>
          <w:tcPr>
            <w:tcW w:w="2268" w:type="dxa"/>
          </w:tcPr>
          <w:p w14:paraId="0980622A" w14:textId="1828B3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E3DBDBB" w14:textId="458AB5E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29C330F" w14:textId="77777777" w:rsidTr="008F395A">
        <w:tc>
          <w:tcPr>
            <w:tcW w:w="2835" w:type="dxa"/>
          </w:tcPr>
          <w:p w14:paraId="2FDC3185" w14:textId="0954A5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  <w:tc>
          <w:tcPr>
            <w:tcW w:w="2268" w:type="dxa"/>
          </w:tcPr>
          <w:p w14:paraId="5F8AB677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2D6476B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274BC4F3" w14:textId="4E9FF6B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022BE5B7" w14:textId="69C8C09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id_corso</w:t>
            </w:r>
            <w:proofErr w:type="spellEnd"/>
          </w:p>
        </w:tc>
      </w:tr>
      <w:tr w:rsidR="008F395A" w:rsidRPr="008F395A" w14:paraId="0D02C1C0" w14:textId="77777777" w:rsidTr="008F395A">
        <w:tc>
          <w:tcPr>
            <w:tcW w:w="2835" w:type="dxa"/>
          </w:tcPr>
          <w:p w14:paraId="1827AEAE" w14:textId="4919B68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2268" w:type="dxa"/>
          </w:tcPr>
          <w:p w14:paraId="3E38C66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45650514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F80AF20" w14:textId="13EBBC6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6CB36D2" w14:textId="28064FF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id_disciplina</w:t>
            </w:r>
            <w:proofErr w:type="spellEnd"/>
          </w:p>
        </w:tc>
      </w:tr>
      <w:tr w:rsidR="008F395A" w:rsidRPr="008F395A" w14:paraId="55D4C282" w14:textId="77777777" w:rsidTr="008F395A">
        <w:tc>
          <w:tcPr>
            <w:tcW w:w="2835" w:type="dxa"/>
          </w:tcPr>
          <w:p w14:paraId="1996B879" w14:textId="39989B0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PACCHETTO</w:t>
            </w:r>
          </w:p>
        </w:tc>
        <w:tc>
          <w:tcPr>
            <w:tcW w:w="2268" w:type="dxa"/>
          </w:tcPr>
          <w:p w14:paraId="004022EE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462FABD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6606C183" w14:textId="55905EB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2DE0EFB7" w14:textId="1E8E0C0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id_pacchetto</w:t>
            </w:r>
            <w:proofErr w:type="spellEnd"/>
          </w:p>
          <w:p w14:paraId="2958FC53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8F395A" w:rsidRPr="008F395A" w14:paraId="6D26E6F0" w14:textId="77777777" w:rsidTr="008F395A">
        <w:tc>
          <w:tcPr>
            <w:tcW w:w="2835" w:type="dxa"/>
          </w:tcPr>
          <w:p w14:paraId="0E0CE3E8" w14:textId="6E9D635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  <w:tc>
          <w:tcPr>
            <w:tcW w:w="2268" w:type="dxa"/>
          </w:tcPr>
          <w:p w14:paraId="115BD70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1F90010B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8021006" w14:textId="4A709DA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giorno,</w:t>
            </w:r>
          </w:p>
          <w:p w14:paraId="7284BA97" w14:textId="5D5C9DC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id_programmazione</w:t>
            </w:r>
            <w:proofErr w:type="spellEnd"/>
          </w:p>
        </w:tc>
      </w:tr>
      <w:tr w:rsidR="008F395A" w:rsidRPr="008F395A" w14:paraId="5D77AD04" w14:textId="77777777" w:rsidTr="008F395A">
        <w:tc>
          <w:tcPr>
            <w:tcW w:w="2835" w:type="dxa"/>
          </w:tcPr>
          <w:p w14:paraId="2BB03C46" w14:textId="446F2A1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2268" w:type="dxa"/>
          </w:tcPr>
          <w:p w14:paraId="3065DC73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230514E2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4FEF892" w14:textId="11873CC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492C40C" w14:textId="5525AA3A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id_sala</w:t>
            </w:r>
            <w:proofErr w:type="spellEnd"/>
          </w:p>
        </w:tc>
      </w:tr>
    </w:tbl>
    <w:p w14:paraId="1239605E" w14:textId="121DA622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:rsidRPr="008F395A" w14:paraId="543B5642" w14:textId="77777777" w:rsidTr="008F395A">
        <w:tc>
          <w:tcPr>
            <w:tcW w:w="2013" w:type="dxa"/>
            <w:shd w:val="clear" w:color="auto" w:fill="DEEAF6" w:themeFill="accent5" w:themeFillTint="33"/>
          </w:tcPr>
          <w:p w14:paraId="406F0758" w14:textId="53503692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7E7998C7" w14:textId="474A5309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19E6F405" w14:textId="09604B8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E3D2F10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C2C22AE" w14:textId="00661C63" w:rsidR="006D66DA" w:rsidRPr="008F395A" w:rsidRDefault="006D66DA" w:rsidP="006D66DA">
            <w:pPr>
              <w:jc w:val="center"/>
              <w:rPr>
                <w:szCs w:val="28"/>
              </w:rPr>
            </w:pPr>
          </w:p>
        </w:tc>
      </w:tr>
      <w:tr w:rsidR="009B6C05" w:rsidRPr="008F395A" w14:paraId="615A35EB" w14:textId="77777777" w:rsidTr="00460D2F">
        <w:tc>
          <w:tcPr>
            <w:tcW w:w="2013" w:type="dxa"/>
          </w:tcPr>
          <w:p w14:paraId="03691525" w14:textId="04607112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DATA_ISCRIZIONE</w:t>
            </w:r>
          </w:p>
        </w:tc>
      </w:tr>
      <w:tr w:rsidR="009B6C05" w:rsidRPr="008F395A" w14:paraId="38E91A92" w14:textId="77777777" w:rsidTr="00460D2F">
        <w:tc>
          <w:tcPr>
            <w:tcW w:w="2013" w:type="dxa"/>
          </w:tcPr>
          <w:p w14:paraId="5CD351C2" w14:textId="4B2F2343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REGISTRA</w:t>
            </w:r>
          </w:p>
        </w:tc>
        <w:tc>
          <w:tcPr>
            <w:tcW w:w="2318" w:type="dxa"/>
          </w:tcPr>
          <w:p w14:paraId="31F47411" w14:textId="4D3E739B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069958F" w14:textId="77777777" w:rsidTr="00460D2F">
        <w:tc>
          <w:tcPr>
            <w:tcW w:w="2013" w:type="dxa"/>
          </w:tcPr>
          <w:p w14:paraId="61AD27A2" w14:textId="428A0E74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13A3ED43" w14:textId="77777777" w:rsidTr="00460D2F">
        <w:tc>
          <w:tcPr>
            <w:tcW w:w="2013" w:type="dxa"/>
          </w:tcPr>
          <w:p w14:paraId="4D9B71DB" w14:textId="72036C09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</w:t>
            </w:r>
            <w:r w:rsidR="000D0D05" w:rsidRPr="008F395A">
              <w:rPr>
                <w:szCs w:val="28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E4A14D5" w14:textId="77777777" w:rsidTr="00460D2F">
        <w:tc>
          <w:tcPr>
            <w:tcW w:w="2013" w:type="dxa"/>
          </w:tcPr>
          <w:p w14:paraId="12D1EFB2" w14:textId="2E17856D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PAGA</w:t>
            </w:r>
          </w:p>
        </w:tc>
        <w:tc>
          <w:tcPr>
            <w:tcW w:w="2318" w:type="dxa"/>
          </w:tcPr>
          <w:p w14:paraId="1AE536AA" w14:textId="2F8FD4D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7E87E90" w14:textId="77777777" w:rsidTr="00460D2F">
        <w:tc>
          <w:tcPr>
            <w:tcW w:w="2013" w:type="dxa"/>
          </w:tcPr>
          <w:p w14:paraId="5B0E156E" w14:textId="5ED73F5A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15CD4684" w14:textId="77777777" w:rsidTr="00460D2F">
        <w:tc>
          <w:tcPr>
            <w:tcW w:w="2013" w:type="dxa"/>
          </w:tcPr>
          <w:p w14:paraId="0D4C379A" w14:textId="0033C128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FORNISCE</w:t>
            </w:r>
          </w:p>
        </w:tc>
        <w:tc>
          <w:tcPr>
            <w:tcW w:w="2318" w:type="dxa"/>
          </w:tcPr>
          <w:p w14:paraId="3FFDC7E4" w14:textId="51F7816A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8F395A" w:rsidRDefault="00460D2F" w:rsidP="00841279">
            <w:pPr>
              <w:rPr>
                <w:szCs w:val="28"/>
                <w:vertAlign w:val="superscript"/>
              </w:rPr>
            </w:pPr>
            <w:r w:rsidRPr="008F395A">
              <w:rPr>
                <w:szCs w:val="28"/>
              </w:rP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70C6C623" w14:textId="77777777" w:rsidTr="00460D2F">
        <w:tc>
          <w:tcPr>
            <w:tcW w:w="2013" w:type="dxa"/>
          </w:tcPr>
          <w:p w14:paraId="0C28EACB" w14:textId="0A92A40A" w:rsidR="00272FA6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RICEVE</w:t>
            </w:r>
          </w:p>
        </w:tc>
        <w:tc>
          <w:tcPr>
            <w:tcW w:w="2318" w:type="dxa"/>
          </w:tcPr>
          <w:p w14:paraId="18C4378E" w14:textId="08567989" w:rsidR="00272FA6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2B4D7A7" w14:textId="77777777" w:rsidTr="00460D2F">
        <w:tc>
          <w:tcPr>
            <w:tcW w:w="2013" w:type="dxa"/>
          </w:tcPr>
          <w:p w14:paraId="4910A110" w14:textId="02E45E09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FREQUENTA</w:t>
            </w:r>
          </w:p>
        </w:tc>
        <w:tc>
          <w:tcPr>
            <w:tcW w:w="2318" w:type="dxa"/>
          </w:tcPr>
          <w:p w14:paraId="1DFFD023" w14:textId="47485F8E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0ECA4089" w14:textId="77777777" w:rsidTr="00460D2F">
        <w:tc>
          <w:tcPr>
            <w:tcW w:w="2013" w:type="dxa"/>
          </w:tcPr>
          <w:p w14:paraId="49338D4F" w14:textId="33CE3DCF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78BE50D" w14:textId="77777777" w:rsidTr="00460D2F">
        <w:tc>
          <w:tcPr>
            <w:tcW w:w="2013" w:type="dxa"/>
          </w:tcPr>
          <w:p w14:paraId="6C129EAF" w14:textId="53EB343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SCEGLIE</w:t>
            </w:r>
          </w:p>
        </w:tc>
        <w:tc>
          <w:tcPr>
            <w:tcW w:w="2318" w:type="dxa"/>
          </w:tcPr>
          <w:p w14:paraId="215E8913" w14:textId="1870BA3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D4117C8" w14:textId="77777777" w:rsidTr="008F395A">
        <w:trPr>
          <w:trHeight w:val="1871"/>
        </w:trPr>
        <w:tc>
          <w:tcPr>
            <w:tcW w:w="2013" w:type="dxa"/>
          </w:tcPr>
          <w:p w14:paraId="006C3FF4" w14:textId="2E79301B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GESTISCE</w:t>
            </w:r>
          </w:p>
        </w:tc>
        <w:tc>
          <w:tcPr>
            <w:tcW w:w="2318" w:type="dxa"/>
          </w:tcPr>
          <w:p w14:paraId="53DE319B" w14:textId="5BD160BB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6B65FF0" w14:textId="77777777" w:rsidTr="006152F5">
        <w:tc>
          <w:tcPr>
            <w:tcW w:w="2013" w:type="dxa"/>
            <w:shd w:val="clear" w:color="auto" w:fill="DEEAF6" w:themeFill="accent5" w:themeFillTint="33"/>
          </w:tcPr>
          <w:p w14:paraId="39FC0567" w14:textId="79995E9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14682679" w14:textId="02D4A12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7A98B291" w14:textId="1128FFC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692CDEE1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F0750DF" w14:textId="6CEA0774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6A3A1F" w:rsidRPr="008F395A" w14:paraId="7AFE12D2" w14:textId="77777777" w:rsidTr="00460D2F">
        <w:tc>
          <w:tcPr>
            <w:tcW w:w="2013" w:type="dxa"/>
          </w:tcPr>
          <w:p w14:paraId="184ABB01" w14:textId="74B6A46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</w:t>
            </w:r>
          </w:p>
        </w:tc>
        <w:tc>
          <w:tcPr>
            <w:tcW w:w="2318" w:type="dxa"/>
          </w:tcPr>
          <w:p w14:paraId="05F4C40C" w14:textId="57E19882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1970122" w14:textId="77777777" w:rsidTr="00460D2F">
        <w:tc>
          <w:tcPr>
            <w:tcW w:w="2013" w:type="dxa"/>
          </w:tcPr>
          <w:p w14:paraId="12D8768F" w14:textId="54F84CC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CF4A47F" w14:textId="77777777" w:rsidTr="00460D2F">
        <w:tc>
          <w:tcPr>
            <w:tcW w:w="2013" w:type="dxa"/>
          </w:tcPr>
          <w:p w14:paraId="17390335" w14:textId="5E156DD0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IMPEGNA</w:t>
            </w:r>
          </w:p>
        </w:tc>
        <w:tc>
          <w:tcPr>
            <w:tcW w:w="2318" w:type="dxa"/>
          </w:tcPr>
          <w:p w14:paraId="013CBFB4" w14:textId="6EAA8F7F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5D33373" w14:textId="77777777" w:rsidTr="00460D2F">
        <w:tc>
          <w:tcPr>
            <w:tcW w:w="2013" w:type="dxa"/>
          </w:tcPr>
          <w:p w14:paraId="00109642" w14:textId="679840D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</w:t>
            </w:r>
          </w:p>
        </w:tc>
        <w:tc>
          <w:tcPr>
            <w:tcW w:w="2318" w:type="dxa"/>
          </w:tcPr>
          <w:p w14:paraId="17611408" w14:textId="2D190B2E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5456F9E4" w14:textId="77777777" w:rsidTr="00460D2F">
        <w:tc>
          <w:tcPr>
            <w:tcW w:w="2013" w:type="dxa"/>
          </w:tcPr>
          <w:p w14:paraId="0B46A086" w14:textId="0FFCD55D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DIPENDE</w:t>
            </w:r>
          </w:p>
        </w:tc>
        <w:tc>
          <w:tcPr>
            <w:tcW w:w="2318" w:type="dxa"/>
          </w:tcPr>
          <w:p w14:paraId="2F88F605" w14:textId="1BED54A3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</w:tbl>
    <w:p w14:paraId="762FF163" w14:textId="796F53BF" w:rsidR="00830E0B" w:rsidRDefault="00830E0B" w:rsidP="00841279"/>
    <w:p w14:paraId="3EECC9D0" w14:textId="77777777" w:rsidR="008F395A" w:rsidRDefault="008F395A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7" w:name="_Ref518413387"/>
      <w:r>
        <w:t>Progettazione logica</w:t>
      </w:r>
      <w:bookmarkEnd w:id="7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70A2435D" w:rsidR="00830E0B" w:rsidRPr="008F395A" w:rsidRDefault="00C115A8" w:rsidP="00830E0B">
      <w:pPr>
        <w:rPr>
          <w:szCs w:val="28"/>
        </w:rPr>
      </w:pPr>
      <w:r w:rsidRPr="008F395A">
        <w:rPr>
          <w:szCs w:val="28"/>
        </w:rPr>
        <w:t xml:space="preserve">Di seguito verrà effettuata una riorganizzazione dello schema concettuale ed una successiva traduzione verso il modello </w:t>
      </w:r>
      <w:r w:rsidR="006152F5">
        <w:rPr>
          <w:szCs w:val="28"/>
        </w:rPr>
        <w:t>relazionale</w:t>
      </w:r>
      <w:r w:rsidRPr="008F395A">
        <w:rPr>
          <w:szCs w:val="28"/>
        </w:rPr>
        <w:t xml:space="preserve">. </w:t>
      </w:r>
    </w:p>
    <w:p w14:paraId="7F752CB3" w14:textId="1D06FB1E" w:rsidR="009D4CEC" w:rsidRDefault="009D4CEC" w:rsidP="00AA7572"/>
    <w:p w14:paraId="2FDC7D79" w14:textId="77777777" w:rsidR="008F395A" w:rsidRDefault="008F395A" w:rsidP="00AA7572"/>
    <w:p w14:paraId="7D7A4F62" w14:textId="334D6F36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8" w:name="_Ref518413438"/>
      <w:r>
        <w:t>Eliminazioni delle generalizzazioni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A6562F">
        <w:instrText>3.</w:instrText>
      </w:r>
      <w:r w:rsidR="00DC6BF4">
        <w:instrText>1</w:instrText>
      </w:r>
      <w:r w:rsidR="008E3577" w:rsidRPr="00A6562F">
        <w:instrText xml:space="preserve">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Pr="008F395A" w:rsidRDefault="009D4CEC" w:rsidP="00E34DFB">
      <w:pPr>
        <w:rPr>
          <w:szCs w:val="28"/>
        </w:rPr>
      </w:pPr>
      <w:r w:rsidRPr="008F395A">
        <w:rPr>
          <w:szCs w:val="28"/>
        </w:rPr>
        <w:t>Nel diagramma E-</w:t>
      </w:r>
      <w:r w:rsidR="00E34DFB" w:rsidRPr="008F395A">
        <w:rPr>
          <w:szCs w:val="28"/>
        </w:rPr>
        <w:t>R è presente una generalizzazione sull’entità TRANSAZIONE e una gerarchia di generalizzazioni a partire dall’entità ISCRIZIONE.</w:t>
      </w:r>
    </w:p>
    <w:p w14:paraId="1B3F9FCA" w14:textId="6E808F23" w:rsidR="009D4CEC" w:rsidRPr="008F395A" w:rsidRDefault="00E34DFB" w:rsidP="00E34DFB">
      <w:pPr>
        <w:rPr>
          <w:szCs w:val="28"/>
        </w:rPr>
      </w:pPr>
      <w:r w:rsidRPr="008F395A">
        <w:rPr>
          <w:szCs w:val="28"/>
        </w:rP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 w:rsidRPr="008F395A">
        <w:rPr>
          <w:szCs w:val="28"/>
        </w:rPr>
        <w:t xml:space="preserve"> </w:t>
      </w:r>
    </w:p>
    <w:p w14:paraId="550021E2" w14:textId="075DA594" w:rsidR="00E34DFB" w:rsidRPr="008F395A" w:rsidRDefault="00E34DFB" w:rsidP="00E34DFB">
      <w:pPr>
        <w:rPr>
          <w:szCs w:val="28"/>
        </w:rPr>
      </w:pPr>
      <w:r w:rsidRPr="008F395A">
        <w:rPr>
          <w:szCs w:val="28"/>
        </w:rPr>
        <w:t>La gerarchia di generalizzazioni</w:t>
      </w:r>
      <w:r w:rsidR="0051182C" w:rsidRPr="008F395A">
        <w:rPr>
          <w:szCs w:val="28"/>
        </w:rPr>
        <w:t xml:space="preserve"> è stata risolta a partire dal livello più basso con soluzione intermedia accorpando due figlie della generalizzazione (ESTERNO, STAGISTA) nel padre (COLLABORATORE) e trasformando le altre due in entità a </w:t>
      </w:r>
      <w:r w:rsidR="0051182C" w:rsidRPr="008F395A">
        <w:rPr>
          <w:szCs w:val="28"/>
        </w:rPr>
        <w:lastRenderedPageBreak/>
        <w:t>sé stanti mantenendo le rela</w:t>
      </w:r>
      <w:r w:rsidR="00881EA6" w:rsidRPr="008F395A">
        <w:rPr>
          <w:szCs w:val="28"/>
        </w:rPr>
        <w:t xml:space="preserve">zioni già esistenti. </w:t>
      </w:r>
      <w:r w:rsidR="00266348" w:rsidRPr="008F395A">
        <w:rPr>
          <w:szCs w:val="28"/>
        </w:rPr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610FC888" w14:textId="1BFF469E" w:rsidR="00790BAB" w:rsidRDefault="00790BAB" w:rsidP="00790BAB"/>
    <w:p w14:paraId="2B44CA61" w14:textId="77777777" w:rsidR="006152F5" w:rsidRDefault="006152F5" w:rsidP="00790BAB"/>
    <w:p w14:paraId="79137843" w14:textId="1E3D25ED" w:rsidR="00790BAB" w:rsidRDefault="00790BAB" w:rsidP="00790BAB">
      <w:pPr>
        <w:pStyle w:val="Titolo2"/>
        <w:numPr>
          <w:ilvl w:val="0"/>
          <w:numId w:val="1"/>
        </w:numPr>
      </w:pPr>
      <w:bookmarkStart w:id="9" w:name="_Ref518413445"/>
      <w:r>
        <w:t>Traduzione verso il modello relazionale</w:t>
      </w:r>
      <w:bookmarkEnd w:id="9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0914C0CF" w:rsidR="00FF37D3" w:rsidRDefault="00FF37D3" w:rsidP="00790BAB"/>
    <w:p w14:paraId="7C35894E" w14:textId="77777777" w:rsidR="006152F5" w:rsidRDefault="006152F5" w:rsidP="00790BAB">
      <w:bookmarkStart w:id="10" w:name="_GoBack"/>
      <w:bookmarkEnd w:id="10"/>
    </w:p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/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2F0D57E4" w14:textId="77777777" w:rsidR="00790BAB" w:rsidRPr="00790BAB" w:rsidRDefault="00790BAB" w:rsidP="00790BAB"/>
    <w:sectPr w:rsidR="00790BAB" w:rsidRPr="00790BAB" w:rsidSect="007617BE">
      <w:type w:val="continuous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A15E1" w14:textId="77777777" w:rsidR="005B70C4" w:rsidRDefault="005B70C4" w:rsidP="00803462">
      <w:pPr>
        <w:spacing w:after="0" w:line="240" w:lineRule="auto"/>
      </w:pPr>
      <w:r>
        <w:separator/>
      </w:r>
    </w:p>
  </w:endnote>
  <w:endnote w:type="continuationSeparator" w:id="0">
    <w:p w14:paraId="6D5BC2C8" w14:textId="77777777" w:rsidR="005B70C4" w:rsidRDefault="005B70C4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24612"/>
      <w:docPartObj>
        <w:docPartGallery w:val="Page Numbers (Bottom of Page)"/>
        <w:docPartUnique/>
      </w:docPartObj>
    </w:sdtPr>
    <w:sdtEndPr/>
    <w:sdtContent>
      <w:p w14:paraId="41284223" w14:textId="418BECE2" w:rsidR="006A3A1F" w:rsidRDefault="006A3A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4D434" w14:textId="77777777" w:rsidR="006A3A1F" w:rsidRDefault="006A3A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1B8F" w14:textId="77777777" w:rsidR="005B70C4" w:rsidRDefault="005B70C4" w:rsidP="00803462">
      <w:pPr>
        <w:spacing w:after="0" w:line="240" w:lineRule="auto"/>
      </w:pPr>
      <w:r>
        <w:separator/>
      </w:r>
    </w:p>
  </w:footnote>
  <w:footnote w:type="continuationSeparator" w:id="0">
    <w:p w14:paraId="48530589" w14:textId="77777777" w:rsidR="005B70C4" w:rsidRDefault="005B70C4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7FB94FD7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</w:p>
  </w:footnote>
  <w:footnote w:id="3">
    <w:p w14:paraId="28CACC6F" w14:textId="1DD0C245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5C7" w14:textId="05E89E75" w:rsidR="006A3A1F" w:rsidRDefault="006A3A1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FDC7B" wp14:editId="234E1943">
          <wp:simplePos x="0" y="0"/>
          <wp:positionH relativeFrom="column">
            <wp:posOffset>6023610</wp:posOffset>
          </wp:positionH>
          <wp:positionV relativeFrom="page">
            <wp:posOffset>144780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C107C"/>
    <w:multiLevelType w:val="hybridMultilevel"/>
    <w:tmpl w:val="4F12D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14"/>
  </w:num>
  <w:num w:numId="14">
    <w:abstractNumId w:val="7"/>
  </w:num>
  <w:num w:numId="15">
    <w:abstractNumId w:val="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8009A"/>
    <w:rsid w:val="000D0D05"/>
    <w:rsid w:val="000E2FA0"/>
    <w:rsid w:val="000E3616"/>
    <w:rsid w:val="00173760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317D44"/>
    <w:rsid w:val="003304C0"/>
    <w:rsid w:val="0034014F"/>
    <w:rsid w:val="003407F5"/>
    <w:rsid w:val="00347790"/>
    <w:rsid w:val="00353DE8"/>
    <w:rsid w:val="003660AF"/>
    <w:rsid w:val="003674E2"/>
    <w:rsid w:val="00376EAF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B70C4"/>
    <w:rsid w:val="005D0A52"/>
    <w:rsid w:val="005D3786"/>
    <w:rsid w:val="005E15FA"/>
    <w:rsid w:val="005F26CD"/>
    <w:rsid w:val="005F41A4"/>
    <w:rsid w:val="006007A7"/>
    <w:rsid w:val="006034B0"/>
    <w:rsid w:val="00603A09"/>
    <w:rsid w:val="00604D3D"/>
    <w:rsid w:val="006152F5"/>
    <w:rsid w:val="006252FC"/>
    <w:rsid w:val="006402B1"/>
    <w:rsid w:val="00640C55"/>
    <w:rsid w:val="006562AA"/>
    <w:rsid w:val="006636BF"/>
    <w:rsid w:val="006648F2"/>
    <w:rsid w:val="00685840"/>
    <w:rsid w:val="006A243F"/>
    <w:rsid w:val="006A3A1F"/>
    <w:rsid w:val="006D66DA"/>
    <w:rsid w:val="006D69F2"/>
    <w:rsid w:val="00705E6F"/>
    <w:rsid w:val="00737B19"/>
    <w:rsid w:val="0074150F"/>
    <w:rsid w:val="007617BE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42865"/>
    <w:rsid w:val="008532E0"/>
    <w:rsid w:val="00876F8F"/>
    <w:rsid w:val="00881EA6"/>
    <w:rsid w:val="008B4C4A"/>
    <w:rsid w:val="008B630D"/>
    <w:rsid w:val="008C20A2"/>
    <w:rsid w:val="008D4D4A"/>
    <w:rsid w:val="008E3577"/>
    <w:rsid w:val="008F395A"/>
    <w:rsid w:val="00917E94"/>
    <w:rsid w:val="00942E5B"/>
    <w:rsid w:val="00944AAD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6A1D"/>
    <w:rsid w:val="00A43502"/>
    <w:rsid w:val="00A441C8"/>
    <w:rsid w:val="00A45032"/>
    <w:rsid w:val="00A612A1"/>
    <w:rsid w:val="00A774D2"/>
    <w:rsid w:val="00A86666"/>
    <w:rsid w:val="00A94BE7"/>
    <w:rsid w:val="00AA7572"/>
    <w:rsid w:val="00AC2644"/>
    <w:rsid w:val="00AE4535"/>
    <w:rsid w:val="00AE4A6D"/>
    <w:rsid w:val="00B041A6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115A8"/>
    <w:rsid w:val="00C2427C"/>
    <w:rsid w:val="00C25A66"/>
    <w:rsid w:val="00C27A53"/>
    <w:rsid w:val="00C42D41"/>
    <w:rsid w:val="00C45533"/>
    <w:rsid w:val="00C554D7"/>
    <w:rsid w:val="00C61987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C6BF4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B3C30"/>
    <w:rsid w:val="00ED0E5E"/>
    <w:rsid w:val="00ED60C5"/>
    <w:rsid w:val="00F01FFD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55177D-8DC6-4EB8-A834-38F72290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drew name</cp:lastModifiedBy>
  <cp:revision>97</cp:revision>
  <cp:lastPrinted>2018-07-03T18:38:00Z</cp:lastPrinted>
  <dcterms:created xsi:type="dcterms:W3CDTF">2018-07-02T15:53:00Z</dcterms:created>
  <dcterms:modified xsi:type="dcterms:W3CDTF">2019-01-07T16:25:00Z</dcterms:modified>
</cp:coreProperties>
</file>