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101" w:rsidRDefault="00F40101" w:rsidP="00F40101">
      <w:pPr>
        <w:pStyle w:val="NormaleWeb"/>
        <w:spacing w:before="0" w:after="0"/>
        <w:rPr>
          <w:rFonts w:ascii="Calibri" w:hAnsi="Calibri"/>
          <w:b/>
          <w:bCs/>
          <w:color w:val="C00000"/>
          <w:sz w:val="32"/>
          <w:szCs w:val="32"/>
        </w:rPr>
      </w:pPr>
      <w:r>
        <w:rPr>
          <w:rFonts w:ascii="Calibri" w:hAnsi="Calibri"/>
          <w:b/>
          <w:bCs/>
          <w:color w:val="C00000"/>
          <w:sz w:val="32"/>
          <w:szCs w:val="32"/>
        </w:rPr>
        <w:t>Scenari</w:t>
      </w:r>
    </w:p>
    <w:p w:rsidR="00F40101" w:rsidRDefault="00F40101" w:rsidP="00F40101">
      <w:pPr>
        <w:pStyle w:val="NormaleWeb"/>
        <w:spacing w:before="0" w:after="0"/>
        <w:rPr>
          <w:rFonts w:ascii="Calibri" w:hAnsi="Calibri"/>
          <w:b/>
          <w:bCs/>
          <w:color w:val="C00000"/>
          <w:sz w:val="32"/>
          <w:szCs w:val="32"/>
        </w:rPr>
      </w:pPr>
    </w:p>
    <w:tbl>
      <w:tblPr>
        <w:tblW w:w="9944" w:type="dxa"/>
        <w:tblInd w:w="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2"/>
        <w:gridCol w:w="7402"/>
      </w:tblGrid>
      <w:tr w:rsidR="00F40101" w:rsidTr="00EC2DA9">
        <w:tc>
          <w:tcPr>
            <w:tcW w:w="254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TITOLO</w:t>
            </w:r>
          </w:p>
        </w:tc>
        <w:tc>
          <w:tcPr>
            <w:tcW w:w="74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Registrazione allenamento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F40101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registra l’attività allenamento nel sistema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  <w:r w:rsidR="00487134">
              <w:t>?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si è registrato 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F40101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Il sistema contiene un nuovo allenamento nello storico degli allenamenti per il dato utente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F40101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 inserisce la durata dell’allenamento</w:t>
            </w:r>
          </w:p>
          <w:p w:rsidR="00F40101" w:rsidRDefault="00F40101" w:rsidP="00F40101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 inserisce il peso attuale (opzionale)</w:t>
            </w:r>
          </w:p>
          <w:p w:rsidR="00F40101" w:rsidRDefault="00F40101" w:rsidP="00F40101">
            <w:pPr>
              <w:widowControl/>
              <w:numPr>
                <w:ilvl w:val="0"/>
                <w:numId w:val="2"/>
              </w:numPr>
              <w:suppressAutoHyphens w:val="0"/>
              <w:spacing w:before="100" w:after="0" w:line="240" w:lineRule="auto"/>
              <w:textAlignment w:val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Sistema salva i dati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  <w:p w:rsidR="00F40101" w:rsidRDefault="00487134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1.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Se i dati sono inseriti in modo errato</w:t>
            </w:r>
          </w:p>
          <w:p w:rsidR="00F40101" w:rsidRDefault="00487134" w:rsidP="0048713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1.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Il sistema notifica il problema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all’utente</w:t>
            </w: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c>
          <w:tcPr>
            <w:tcW w:w="2542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40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487134" w:rsidRDefault="00487134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487134" w:rsidRDefault="00487134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tbl>
      <w:tblPr>
        <w:tblW w:w="9944" w:type="dxa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7918"/>
      </w:tblGrid>
      <w:tr w:rsidR="00F40101" w:rsidTr="00EC2DA9"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D8585C" w:rsidP="00D8585C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Generazione scheda</w:t>
            </w:r>
            <w:r w:rsidR="00E81035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 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81035" w:rsidP="00E81035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inserisce i propri dati anagrafici e sceglie se creare lui stesso una scheda o chiedere al sistema di generarne una automaticamente 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81035" w:rsidP="00EC2DA9">
            <w:pPr>
              <w:spacing w:before="100" w:after="0" w:line="240" w:lineRule="auto"/>
            </w:pPr>
            <w:r>
              <w:t>?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81035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D8585C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Il sistema </w:t>
            </w:r>
            <w:r w:rsidR="00D8585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salva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una scheda d’allenamento per l’utente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Pr="00B8663B" w:rsidRDefault="00F40101" w:rsidP="00B8663B">
            <w:pPr>
              <w:spacing w:before="100" w:after="0" w:line="240" w:lineRule="auto"/>
              <w:rPr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inserisce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Nome, Cognome, data di nascita</w:t>
            </w:r>
            <w:r w:rsidR="00B8663B">
              <w:rPr>
                <w:sz w:val="24"/>
                <w:szCs w:val="24"/>
              </w:rPr>
              <w:t>,</w:t>
            </w:r>
            <w:r w:rsidR="00B8663B" w:rsidRPr="00EC2DA9">
              <w:rPr>
                <w:sz w:val="24"/>
                <w:szCs w:val="24"/>
              </w:rPr>
              <w:t xml:space="preserve"> </w:t>
            </w:r>
            <w:r w:rsidR="00B8663B">
              <w:rPr>
                <w:sz w:val="24"/>
                <w:szCs w:val="24"/>
              </w:rPr>
              <w:t>peso e altezza</w:t>
            </w:r>
          </w:p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2 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sceglie 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l’opzione</w:t>
            </w:r>
            <w:r w:rsidR="00B1030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scheda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manuale o scheda automatica</w:t>
            </w:r>
          </w:p>
          <w:p w:rsidR="00A8309C" w:rsidRDefault="00A8309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2a L’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tente ha scelto  l’opzione scheda manuale e ora può inserire gli esercizi </w:t>
            </w:r>
          </w:p>
          <w:p w:rsidR="00A8309C" w:rsidRDefault="00A8309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   nella scheda con le eventuali informazioni aggiuntive (numero di serie, </w:t>
            </w:r>
          </w:p>
          <w:p w:rsidR="00A8309C" w:rsidRDefault="00862539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   ripetizioni, tempistiche, peso in Kg da sollevare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) </w:t>
            </w:r>
          </w:p>
          <w:p w:rsidR="00EC2DA9" w:rsidRDefault="00A8309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2b L’Utente ha scelto l’opzione scheda automatica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e ora inserisce i dati</w:t>
            </w:r>
          </w:p>
          <w:p w:rsidR="00B8663B" w:rsidRDefault="00EC2DA9" w:rsidP="00EC2DA9">
            <w:pPr>
              <w:spacing w:before="100" w:after="0" w:line="240" w:lineRule="auto"/>
              <w:rPr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</w:t>
            </w:r>
            <w:r w:rsidR="00A8309C" w:rsidRP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necessari </w:t>
            </w:r>
            <w:r w:rsidRP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alla generazione di quest’ultima (</w:t>
            </w:r>
            <w:r>
              <w:rPr>
                <w:sz w:val="24"/>
                <w:szCs w:val="24"/>
              </w:rPr>
              <w:t xml:space="preserve">obiettivi, </w:t>
            </w:r>
            <w:r w:rsidRPr="00EC2DA9">
              <w:rPr>
                <w:sz w:val="24"/>
                <w:szCs w:val="24"/>
              </w:rPr>
              <w:t>modalità</w:t>
            </w:r>
            <w:r>
              <w:rPr>
                <w:sz w:val="24"/>
                <w:szCs w:val="24"/>
              </w:rPr>
              <w:t xml:space="preserve">, </w:t>
            </w:r>
            <w:r w:rsidRPr="00EC2DA9">
              <w:rPr>
                <w:sz w:val="24"/>
                <w:szCs w:val="24"/>
              </w:rPr>
              <w:t xml:space="preserve">numero </w:t>
            </w:r>
          </w:p>
          <w:p w:rsidR="00A8309C" w:rsidRPr="00B8663B" w:rsidRDefault="00B8663B" w:rsidP="00EC2DA9">
            <w:pPr>
              <w:spacing w:before="100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="00EC2DA9" w:rsidRPr="00EC2DA9">
              <w:rPr>
                <w:sz w:val="24"/>
                <w:szCs w:val="24"/>
              </w:rPr>
              <w:t>allenamenti settimanali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)</w:t>
            </w:r>
            <w:r w:rsidR="00A8309C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</w:p>
          <w:p w:rsidR="00EC2DA9" w:rsidRDefault="00D8585C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    2b1</w:t>
            </w:r>
            <w:r w:rsidR="00EC2DA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L’Utente può modificare la scheda inserendo/eliminando esercizi</w:t>
            </w:r>
          </w:p>
          <w:p w:rsidR="00F40101" w:rsidRDefault="00EC2DA9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3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Il Sistema salva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i dati e la scheda dell’utente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EC2DA9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?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Pr="00EC2DA9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F40101" w:rsidRDefault="00F40101" w:rsidP="00F40101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tbl>
      <w:tblPr>
        <w:tblW w:w="9518" w:type="dxa"/>
        <w:tblInd w:w="20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5"/>
        <w:gridCol w:w="7493"/>
      </w:tblGrid>
      <w:tr w:rsidR="00F40101" w:rsidTr="00EC2DA9"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TITOLO</w:t>
            </w:r>
          </w:p>
        </w:tc>
        <w:tc>
          <w:tcPr>
            <w:tcW w:w="79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7D273E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Consulta</w:t>
            </w:r>
            <w:r w:rsidR="00B8663B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 e Modifica</w:t>
            </w: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 </w:t>
            </w:r>
            <w:r w:rsidR="007D273E"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Scheda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7D273E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consulta </w:t>
            </w:r>
            <w:r w:rsidR="00B8663B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e/o modifica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la scheda d’allenamento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.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?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registrato i propri dati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.</w:t>
            </w:r>
          </w:p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ottenuto la sua scheda d’allenamento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La scheda d’allenamento viene consultata</w:t>
            </w:r>
            <w:r w:rsidR="00B8663B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e/o eventualmente modificata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1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visualizza la scheda d’allenamento.</w:t>
            </w:r>
          </w:p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2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può aggiungere o rimuovere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un esercizio dalla scheda</w:t>
            </w:r>
          </w:p>
          <w:p w:rsidR="007D273E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3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può aggiungere o rimuovere 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le informazioni associate a ogni  </w:t>
            </w:r>
          </w:p>
          <w:p w:rsidR="00862539" w:rsidRDefault="007D273E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esercizi </w:t>
            </w:r>
            <w:r w:rsidR="00862539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(numero di serie,  ripetizioni, tempistiche, peso in Kg da sollevare) </w:t>
            </w:r>
          </w:p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2.1 – 3.1 Il Sistema salva le modifiche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7D273E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?</w:t>
            </w:r>
            <w:r w:rsidR="00F40101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F40101" w:rsidTr="00EC2DA9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0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F40101" w:rsidRDefault="00F40101" w:rsidP="00EC2DA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F40101" w:rsidRDefault="00F40101" w:rsidP="00F40101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5E2929" w:rsidRDefault="005E2929" w:rsidP="00F40101"/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7D273E">
      <w:pPr>
        <w:spacing w:before="100" w:after="240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tbl>
      <w:tblPr>
        <w:tblW w:w="9944" w:type="dxa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7918"/>
      </w:tblGrid>
      <w:tr w:rsidR="007D273E" w:rsidTr="00954F3B"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Sezione Progressi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</w:t>
            </w:r>
            <w:r w:rsidR="007D273E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consulta l’andamento dei propri progressi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62539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862539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registrato i propri dati.</w:t>
            </w:r>
          </w:p>
          <w:p w:rsidR="007D273E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ottenuto la sua scheda d’allenamento</w:t>
            </w:r>
          </w:p>
          <w:p w:rsidR="00862539" w:rsidRDefault="00862539" w:rsidP="00862539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ha registrato </w:t>
            </w:r>
            <w:r w:rsidR="008B3DE4"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almeno un allenamento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B3DE4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L’andamento dei progressi viene consultato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8B3DE4" w:rsidP="008B3DE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 L’Utente visualizza l’andamento del proprio peso.</w:t>
            </w:r>
          </w:p>
          <w:p w:rsidR="008B3DE4" w:rsidRDefault="008B3DE4" w:rsidP="008B3DE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2 L’Utente visualizza il calendario in cui vi sono indicati i giorni in cui egli ha</w:t>
            </w:r>
          </w:p>
          <w:p w:rsidR="008B3DE4" w:rsidRDefault="008B3DE4" w:rsidP="008B3DE4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   registrato un attività</w:t>
            </w: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7D273E" w:rsidTr="00954F3B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7D273E" w:rsidRDefault="007D273E" w:rsidP="00954F3B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7D273E" w:rsidRDefault="007D273E" w:rsidP="007D273E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7D273E" w:rsidRDefault="007D273E" w:rsidP="00F40101"/>
    <w:p w:rsidR="008B3DE4" w:rsidRDefault="008B3DE4" w:rsidP="00F40101"/>
    <w:p w:rsidR="008B3DE4" w:rsidRDefault="008B3DE4" w:rsidP="00F40101"/>
    <w:p w:rsidR="008B3DE4" w:rsidRDefault="008B3DE4" w:rsidP="00F40101"/>
    <w:p w:rsidR="008B3DE4" w:rsidRDefault="008B3DE4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p w:rsidR="001729E7" w:rsidRDefault="001729E7" w:rsidP="00F40101"/>
    <w:tbl>
      <w:tblPr>
        <w:tblW w:w="9944" w:type="dxa"/>
        <w:tblInd w:w="10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6"/>
        <w:gridCol w:w="7918"/>
      </w:tblGrid>
      <w:tr w:rsidR="001729E7" w:rsidTr="006F65BD">
        <w:tc>
          <w:tcPr>
            <w:tcW w:w="202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lastRenderedPageBreak/>
              <w:t>TITOLO</w:t>
            </w:r>
          </w:p>
        </w:tc>
        <w:tc>
          <w:tcPr>
            <w:tcW w:w="79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 xml:space="preserve">Sezione </w:t>
            </w:r>
            <w:r>
              <w:rPr>
                <w:rFonts w:ascii="Liberation Serif" w:eastAsia="Times New Roman" w:hAnsi="Liberation Serif" w:cs="Liberation Serif"/>
                <w:b/>
                <w:bCs/>
                <w:color w:val="000000"/>
                <w:sz w:val="24"/>
                <w:szCs w:val="24"/>
                <w:u w:val="single"/>
              </w:rPr>
              <w:t>Video Guida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 xml:space="preserve">L’Utente </w:t>
            </w: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riproduce i video illustrativi per esercizio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RELAZIONI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br/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ATTORI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Utente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PRECONDIZIONI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POSTCONDIZIONI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L’utente ha riprodotto il video illustrativo di uno o più esercizi</w:t>
            </w: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SCENARIO PRINCIPALE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1 L’Utente visualizza l’elenco di tutti gli esercizi presenti nel sistema</w:t>
            </w:r>
          </w:p>
          <w:p w:rsidR="001729E7" w:rsidRPr="001729E7" w:rsidRDefault="001729E7" w:rsidP="001729E7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2 L’Utente sceglie un esercizio da visualizzarne il video</w:t>
            </w:r>
            <w:bookmarkStart w:id="0" w:name="_GoBack"/>
            <w:bookmarkEnd w:id="0"/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SCENARI ALTERNATIVI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REQUISITI NON FUNZIONALI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  <w:tr w:rsidR="001729E7" w:rsidTr="006F65BD">
        <w:tc>
          <w:tcPr>
            <w:tcW w:w="2026" w:type="dxa"/>
            <w:tcBorders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0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  <w:r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  <w:t>PUNTI APERTI</w:t>
            </w:r>
          </w:p>
        </w:tc>
        <w:tc>
          <w:tcPr>
            <w:tcW w:w="799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729E7" w:rsidRDefault="001729E7" w:rsidP="006F65BD">
            <w:pPr>
              <w:spacing w:before="100" w:after="0" w:line="240" w:lineRule="auto"/>
              <w:rPr>
                <w:rFonts w:ascii="Liberation Serif" w:eastAsia="Times New Roman" w:hAnsi="Liberation Serif" w:cs="Liberation Serif"/>
                <w:color w:val="000000"/>
                <w:sz w:val="24"/>
                <w:szCs w:val="24"/>
              </w:rPr>
            </w:pPr>
          </w:p>
        </w:tc>
      </w:tr>
    </w:tbl>
    <w:p w:rsidR="001729E7" w:rsidRDefault="001729E7" w:rsidP="001729E7">
      <w:pPr>
        <w:spacing w:before="100" w:after="0" w:line="240" w:lineRule="auto"/>
        <w:rPr>
          <w:rFonts w:ascii="Liberation Serif" w:eastAsia="Times New Roman" w:hAnsi="Liberation Serif" w:cs="Liberation Serif"/>
          <w:color w:val="000000"/>
          <w:sz w:val="24"/>
          <w:szCs w:val="24"/>
        </w:rPr>
      </w:pPr>
    </w:p>
    <w:p w:rsidR="001729E7" w:rsidRDefault="001729E7" w:rsidP="00F40101"/>
    <w:sectPr w:rsidR="001729E7">
      <w:pgSz w:w="11906" w:h="16838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419D1"/>
    <w:multiLevelType w:val="hybridMultilevel"/>
    <w:tmpl w:val="0E50870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7594D"/>
    <w:multiLevelType w:val="multilevel"/>
    <w:tmpl w:val="58FC3F98"/>
    <w:lvl w:ilvl="0">
      <w:start w:val="1"/>
      <w:numFmt w:val="decimal"/>
      <w:lvlText w:val="%1."/>
      <w:lvlJc w:val="left"/>
      <w:pPr>
        <w:ind w:left="1068" w:hanging="360"/>
      </w:pPr>
      <w:rPr>
        <w:rFonts w:ascii="Cambria" w:hAnsi="Cambria"/>
      </w:rPr>
    </w:lvl>
    <w:lvl w:ilvl="1">
      <w:numFmt w:val="bullet"/>
      <w:lvlText w:val="o"/>
      <w:lvlJc w:val="left"/>
      <w:pPr>
        <w:ind w:left="1788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2">
    <w:nsid w:val="4AFB3A0F"/>
    <w:multiLevelType w:val="multilevel"/>
    <w:tmpl w:val="FBF8FA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13D54EC"/>
    <w:multiLevelType w:val="hybridMultilevel"/>
    <w:tmpl w:val="5EC64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D28D6"/>
    <w:multiLevelType w:val="multilevel"/>
    <w:tmpl w:val="C21AF5AA"/>
    <w:lvl w:ilvl="0">
      <w:numFmt w:val="bullet"/>
      <w:lvlText w:val="•"/>
      <w:lvlJc w:val="left"/>
      <w:pPr>
        <w:ind w:left="720" w:hanging="360"/>
      </w:pPr>
      <w:rPr>
        <w:rFonts w:ascii="Liberation Serif" w:eastAsia="Times New Roman" w:hAnsi="Liberation Serif" w:cs="Liberation Serif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01"/>
    <w:rsid w:val="001729E7"/>
    <w:rsid w:val="00487134"/>
    <w:rsid w:val="005E2929"/>
    <w:rsid w:val="007D273E"/>
    <w:rsid w:val="00862539"/>
    <w:rsid w:val="008B3DE4"/>
    <w:rsid w:val="00A8309C"/>
    <w:rsid w:val="00B10304"/>
    <w:rsid w:val="00B8663B"/>
    <w:rsid w:val="00D8585C"/>
    <w:rsid w:val="00E81035"/>
    <w:rsid w:val="00EC2DA9"/>
    <w:rsid w:val="00F4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40101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101"/>
    <w:pPr>
      <w:ind w:left="720"/>
      <w:contextualSpacing/>
    </w:pPr>
  </w:style>
  <w:style w:type="paragraph" w:customStyle="1" w:styleId="Standard">
    <w:name w:val="Standard"/>
    <w:rsid w:val="00F4010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NormaleWeb">
    <w:name w:val="Normal (Web)"/>
    <w:basedOn w:val="Normale"/>
    <w:rsid w:val="00F40101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010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0101"/>
    <w:rPr>
      <w:rFonts w:ascii="Tahoma" w:eastAsia="SimSun" w:hAnsi="Tahoma" w:cs="Tahoma"/>
      <w:kern w:val="3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F40101"/>
    <w:pPr>
      <w:widowControl w:val="0"/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0101"/>
    <w:pPr>
      <w:ind w:left="720"/>
      <w:contextualSpacing/>
    </w:pPr>
  </w:style>
  <w:style w:type="paragraph" w:customStyle="1" w:styleId="Standard">
    <w:name w:val="Standard"/>
    <w:rsid w:val="00F4010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NormaleWeb">
    <w:name w:val="Normal (Web)"/>
    <w:basedOn w:val="Normale"/>
    <w:rsid w:val="00F40101"/>
    <w:pPr>
      <w:widowControl/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4010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40101"/>
    <w:rPr>
      <w:rFonts w:ascii="Tahoma" w:eastAsia="SimSun" w:hAnsi="Tahoma" w:cs="Tahoma"/>
      <w:kern w:val="3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Bonaccio</dc:creator>
  <cp:lastModifiedBy>Giovanni Bonaccio</cp:lastModifiedBy>
  <cp:revision>3</cp:revision>
  <dcterms:created xsi:type="dcterms:W3CDTF">2018-04-08T12:22:00Z</dcterms:created>
  <dcterms:modified xsi:type="dcterms:W3CDTF">2018-04-08T15:10:00Z</dcterms:modified>
</cp:coreProperties>
</file>