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84082" w:rsidTr="00E84082">
        <w:tc>
          <w:tcPr>
            <w:tcW w:w="3259" w:type="dxa"/>
          </w:tcPr>
          <w:p w:rsidR="00E84082" w:rsidRPr="001B11F2" w:rsidRDefault="00E84082" w:rsidP="00E84082">
            <w:pPr>
              <w:rPr>
                <w:rFonts w:ascii="Cambria" w:hAnsi="Cambria"/>
                <w:sz w:val="32"/>
                <w:szCs w:val="32"/>
              </w:rPr>
            </w:pPr>
            <w:r w:rsidRPr="001B11F2">
              <w:rPr>
                <w:rFonts w:ascii="Cambria" w:hAnsi="Cambria" w:cs="Cambria-Bold"/>
                <w:b/>
                <w:bCs/>
                <w:sz w:val="32"/>
                <w:szCs w:val="32"/>
              </w:rPr>
              <w:t>Funzionalità</w:t>
            </w:r>
          </w:p>
        </w:tc>
        <w:tc>
          <w:tcPr>
            <w:tcW w:w="3259" w:type="dxa"/>
          </w:tcPr>
          <w:p w:rsidR="00E84082" w:rsidRPr="001B11F2" w:rsidRDefault="00E84082" w:rsidP="00E84082">
            <w:pPr>
              <w:rPr>
                <w:rFonts w:ascii="Cambria" w:hAnsi="Cambria"/>
                <w:sz w:val="32"/>
                <w:szCs w:val="32"/>
              </w:rPr>
            </w:pPr>
            <w:r w:rsidRPr="001B11F2">
              <w:rPr>
                <w:rFonts w:ascii="Cambria" w:hAnsi="Cambria" w:cs="Cambria-Bold"/>
                <w:b/>
                <w:bCs/>
                <w:sz w:val="32"/>
                <w:szCs w:val="32"/>
              </w:rPr>
              <w:t xml:space="preserve">Tipo </w:t>
            </w:r>
          </w:p>
        </w:tc>
        <w:tc>
          <w:tcPr>
            <w:tcW w:w="3260" w:type="dxa"/>
          </w:tcPr>
          <w:p w:rsidR="00E84082" w:rsidRPr="001B11F2" w:rsidRDefault="00E84082">
            <w:pPr>
              <w:rPr>
                <w:rFonts w:ascii="Cambria" w:hAnsi="Cambria"/>
                <w:sz w:val="32"/>
                <w:szCs w:val="32"/>
              </w:rPr>
            </w:pPr>
            <w:r w:rsidRPr="001B11F2">
              <w:rPr>
                <w:rFonts w:ascii="Cambria" w:hAnsi="Cambria" w:cs="Cambria-Bold"/>
                <w:b/>
                <w:bCs/>
                <w:sz w:val="32"/>
                <w:szCs w:val="32"/>
              </w:rPr>
              <w:t>Grado Complessità</w:t>
            </w:r>
          </w:p>
        </w:tc>
      </w:tr>
      <w:tr w:rsidR="00E84082" w:rsidTr="00E84082">
        <w:tc>
          <w:tcPr>
            <w:tcW w:w="3259" w:type="dxa"/>
          </w:tcPr>
          <w:p w:rsidR="00E84082" w:rsidRDefault="00E84082">
            <w:proofErr w:type="spellStart"/>
            <w:r>
              <w:t>RegistraAllenamento</w:t>
            </w:r>
            <w:proofErr w:type="spellEnd"/>
          </w:p>
        </w:tc>
        <w:tc>
          <w:tcPr>
            <w:tcW w:w="3259" w:type="dxa"/>
          </w:tcPr>
          <w:p w:rsidR="00E84082" w:rsidRDefault="00E84082">
            <w:r>
              <w:t>Memorizzazione dei dati, interazione con esterno</w:t>
            </w:r>
          </w:p>
        </w:tc>
        <w:tc>
          <w:tcPr>
            <w:tcW w:w="3260" w:type="dxa"/>
          </w:tcPr>
          <w:p w:rsidR="00E84082" w:rsidRDefault="00F4047D">
            <w:r>
              <w:t>Semplice</w:t>
            </w:r>
          </w:p>
        </w:tc>
      </w:tr>
      <w:tr w:rsidR="00E84082" w:rsidTr="00E84082">
        <w:tc>
          <w:tcPr>
            <w:tcW w:w="3259" w:type="dxa"/>
          </w:tcPr>
          <w:p w:rsidR="00E84082" w:rsidRDefault="00E84082">
            <w:proofErr w:type="spellStart"/>
            <w:r>
              <w:t>GenerazioneScheda</w:t>
            </w:r>
            <w:proofErr w:type="spellEnd"/>
          </w:p>
        </w:tc>
        <w:tc>
          <w:tcPr>
            <w:tcW w:w="3259" w:type="dxa"/>
          </w:tcPr>
          <w:p w:rsidR="00E84082" w:rsidRDefault="00E84082">
            <w:r>
              <w:t>Memorizzazione dei dati, interazione con esterno,  gestione dei dati</w:t>
            </w:r>
          </w:p>
        </w:tc>
        <w:tc>
          <w:tcPr>
            <w:tcW w:w="3260" w:type="dxa"/>
          </w:tcPr>
          <w:p w:rsidR="00E84082" w:rsidRDefault="00F4047D">
            <w:r>
              <w:t>Complesso</w:t>
            </w:r>
          </w:p>
        </w:tc>
      </w:tr>
      <w:tr w:rsidR="00E84082" w:rsidTr="00E84082">
        <w:tc>
          <w:tcPr>
            <w:tcW w:w="3259" w:type="dxa"/>
          </w:tcPr>
          <w:p w:rsidR="00E84082" w:rsidRDefault="00E84082">
            <w:proofErr w:type="spellStart"/>
            <w:r>
              <w:t>ConsultazioneProgressi</w:t>
            </w:r>
            <w:proofErr w:type="spellEnd"/>
          </w:p>
        </w:tc>
        <w:tc>
          <w:tcPr>
            <w:tcW w:w="3259" w:type="dxa"/>
          </w:tcPr>
          <w:p w:rsidR="00E84082" w:rsidRDefault="00F4047D">
            <w:r>
              <w:t>Gestione e visualizzazione dei dati</w:t>
            </w:r>
          </w:p>
        </w:tc>
        <w:tc>
          <w:tcPr>
            <w:tcW w:w="3260" w:type="dxa"/>
          </w:tcPr>
          <w:p w:rsidR="00E84082" w:rsidRDefault="00F4047D">
            <w:r>
              <w:t>Complesso</w:t>
            </w:r>
          </w:p>
        </w:tc>
      </w:tr>
      <w:tr w:rsidR="00E84082" w:rsidTr="00E84082">
        <w:tc>
          <w:tcPr>
            <w:tcW w:w="3259" w:type="dxa"/>
          </w:tcPr>
          <w:p w:rsidR="00E84082" w:rsidRDefault="00E84082">
            <w:proofErr w:type="spellStart"/>
            <w:r>
              <w:t>ConsultazioneVideo</w:t>
            </w:r>
            <w:proofErr w:type="spellEnd"/>
          </w:p>
        </w:tc>
        <w:tc>
          <w:tcPr>
            <w:tcW w:w="3259" w:type="dxa"/>
          </w:tcPr>
          <w:p w:rsidR="00E84082" w:rsidRDefault="00F4047D">
            <w:r>
              <w:t xml:space="preserve">Visualizzazione contenuti </w:t>
            </w:r>
          </w:p>
        </w:tc>
        <w:tc>
          <w:tcPr>
            <w:tcW w:w="3260" w:type="dxa"/>
          </w:tcPr>
          <w:p w:rsidR="00E84082" w:rsidRDefault="00F4047D">
            <w:r>
              <w:t>Semplice</w:t>
            </w:r>
          </w:p>
        </w:tc>
      </w:tr>
      <w:tr w:rsidR="00E84082" w:rsidTr="00E84082">
        <w:tc>
          <w:tcPr>
            <w:tcW w:w="3259" w:type="dxa"/>
          </w:tcPr>
          <w:p w:rsidR="00E84082" w:rsidRDefault="00F4047D">
            <w:proofErr w:type="spellStart"/>
            <w:r>
              <w:t>ModificaScheda</w:t>
            </w:r>
            <w:proofErr w:type="spellEnd"/>
          </w:p>
        </w:tc>
        <w:tc>
          <w:tcPr>
            <w:tcW w:w="3259" w:type="dxa"/>
          </w:tcPr>
          <w:p w:rsidR="00E84082" w:rsidRDefault="00F4047D">
            <w:r>
              <w:t>Memorizzazione dei dati, interazione con esterno</w:t>
            </w:r>
            <w:r>
              <w:t>,  gestione dei dati</w:t>
            </w:r>
          </w:p>
        </w:tc>
        <w:tc>
          <w:tcPr>
            <w:tcW w:w="3260" w:type="dxa"/>
          </w:tcPr>
          <w:p w:rsidR="00E84082" w:rsidRDefault="00F4047D">
            <w:r>
              <w:t>Complesso</w:t>
            </w:r>
          </w:p>
        </w:tc>
      </w:tr>
    </w:tbl>
    <w:p w:rsidR="00F4047D" w:rsidRDefault="00F4047D">
      <w:pPr>
        <w:rPr>
          <w:u w:val="single"/>
        </w:rPr>
      </w:pPr>
    </w:p>
    <w:p w:rsidR="00F4047D" w:rsidRDefault="001B11F2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RegistraAllenamento</w:t>
      </w:r>
      <w:proofErr w:type="spellEnd"/>
      <w:r>
        <w:rPr>
          <w:sz w:val="32"/>
          <w:szCs w:val="32"/>
          <w:u w:val="single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11"/>
        <w:gridCol w:w="1435"/>
        <w:gridCol w:w="2388"/>
        <w:gridCol w:w="2212"/>
        <w:gridCol w:w="1608"/>
      </w:tblGrid>
      <w:tr w:rsidR="001B11F2" w:rsidTr="001B11F2">
        <w:tc>
          <w:tcPr>
            <w:tcW w:w="2211" w:type="dxa"/>
          </w:tcPr>
          <w:p w:rsidR="001B11F2" w:rsidRPr="001B11F2" w:rsidRDefault="001B11F2">
            <w:pPr>
              <w:rPr>
                <w:rFonts w:ascii="Cambria" w:hAnsi="Cambria" w:cstheme="minorHAnsi"/>
                <w:b/>
                <w:sz w:val="32"/>
                <w:szCs w:val="32"/>
                <w:u w:val="single"/>
              </w:rPr>
            </w:pPr>
            <w:r w:rsidRPr="001B11F2">
              <w:rPr>
                <w:rFonts w:ascii="Cambria" w:hAnsi="Cambria" w:cs="Calibri"/>
                <w:b/>
                <w:sz w:val="32"/>
                <w:szCs w:val="32"/>
              </w:rPr>
              <w:t>Informazione</w:t>
            </w:r>
          </w:p>
        </w:tc>
        <w:tc>
          <w:tcPr>
            <w:tcW w:w="1435" w:type="dxa"/>
          </w:tcPr>
          <w:p w:rsidR="001B11F2" w:rsidRPr="001B11F2" w:rsidRDefault="001B11F2">
            <w:pPr>
              <w:rPr>
                <w:rFonts w:ascii="Cambria" w:hAnsi="Cambria" w:cstheme="minorHAnsi"/>
                <w:b/>
                <w:sz w:val="32"/>
                <w:szCs w:val="32"/>
                <w:u w:val="single"/>
              </w:rPr>
            </w:pPr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Tipo</w:t>
            </w:r>
          </w:p>
        </w:tc>
        <w:tc>
          <w:tcPr>
            <w:tcW w:w="2388" w:type="dxa"/>
          </w:tcPr>
          <w:p w:rsidR="001B11F2" w:rsidRPr="001B11F2" w:rsidRDefault="001B11F2" w:rsidP="001B11F2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32"/>
                <w:szCs w:val="32"/>
              </w:rPr>
            </w:pPr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Livello di</w:t>
            </w:r>
          </w:p>
          <w:p w:rsidR="001B11F2" w:rsidRPr="001B11F2" w:rsidRDefault="001B11F2" w:rsidP="001B11F2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32"/>
                <w:szCs w:val="32"/>
              </w:rPr>
            </w:pPr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riservatezza/p</w:t>
            </w:r>
          </w:p>
          <w:p w:rsidR="001B11F2" w:rsidRPr="001B11F2" w:rsidRDefault="001B11F2" w:rsidP="001B11F2">
            <w:pPr>
              <w:rPr>
                <w:rFonts w:ascii="Cambria" w:hAnsi="Cambria" w:cstheme="minorHAnsi"/>
                <w:b/>
                <w:sz w:val="32"/>
                <w:szCs w:val="32"/>
                <w:u w:val="single"/>
              </w:rPr>
            </w:pPr>
            <w:proofErr w:type="spellStart"/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rivacy</w:t>
            </w:r>
            <w:proofErr w:type="spellEnd"/>
          </w:p>
        </w:tc>
        <w:tc>
          <w:tcPr>
            <w:tcW w:w="2212" w:type="dxa"/>
          </w:tcPr>
          <w:p w:rsidR="001B11F2" w:rsidRPr="001B11F2" w:rsidRDefault="001B11F2">
            <w:pPr>
              <w:rPr>
                <w:rFonts w:ascii="Cambria" w:hAnsi="Cambria" w:cstheme="minorHAnsi"/>
                <w:b/>
                <w:sz w:val="32"/>
                <w:szCs w:val="32"/>
                <w:u w:val="single"/>
              </w:rPr>
            </w:pPr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Input/Output</w:t>
            </w:r>
          </w:p>
        </w:tc>
        <w:tc>
          <w:tcPr>
            <w:tcW w:w="1608" w:type="dxa"/>
          </w:tcPr>
          <w:p w:rsidR="001B11F2" w:rsidRPr="001B11F2" w:rsidRDefault="001B11F2">
            <w:pPr>
              <w:rPr>
                <w:rFonts w:ascii="Cambria" w:hAnsi="Cambria" w:cstheme="minorHAnsi"/>
                <w:b/>
                <w:sz w:val="32"/>
                <w:szCs w:val="32"/>
                <w:u w:val="single"/>
              </w:rPr>
            </w:pPr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Vincoli</w:t>
            </w:r>
          </w:p>
        </w:tc>
      </w:tr>
      <w:tr w:rsidR="001B11F2" w:rsidTr="001B11F2">
        <w:tc>
          <w:tcPr>
            <w:tcW w:w="2211" w:type="dxa"/>
          </w:tcPr>
          <w:p w:rsidR="001B11F2" w:rsidRPr="001B11F2" w:rsidRDefault="001B11F2">
            <w:r>
              <w:t>Data</w:t>
            </w:r>
          </w:p>
        </w:tc>
        <w:tc>
          <w:tcPr>
            <w:tcW w:w="1435" w:type="dxa"/>
          </w:tcPr>
          <w:p w:rsidR="001B11F2" w:rsidRPr="001B11F2" w:rsidRDefault="001B11F2">
            <w:r>
              <w:t>Semplice</w:t>
            </w:r>
          </w:p>
        </w:tc>
        <w:tc>
          <w:tcPr>
            <w:tcW w:w="2388" w:type="dxa"/>
          </w:tcPr>
          <w:p w:rsidR="001B11F2" w:rsidRPr="001B11F2" w:rsidRDefault="001B11F2">
            <w:r>
              <w:t>Prenotazione Media</w:t>
            </w:r>
          </w:p>
        </w:tc>
        <w:tc>
          <w:tcPr>
            <w:tcW w:w="2212" w:type="dxa"/>
          </w:tcPr>
          <w:p w:rsidR="001B11F2" w:rsidRPr="007E3938" w:rsidRDefault="007E3938">
            <w:r>
              <w:t>Input</w:t>
            </w:r>
          </w:p>
        </w:tc>
        <w:tc>
          <w:tcPr>
            <w:tcW w:w="1608" w:type="dxa"/>
          </w:tcPr>
          <w:p w:rsidR="001B11F2" w:rsidRDefault="001B11F2">
            <w:pPr>
              <w:rPr>
                <w:u w:val="single"/>
              </w:rPr>
            </w:pPr>
          </w:p>
        </w:tc>
      </w:tr>
      <w:tr w:rsidR="001B11F2" w:rsidTr="001B11F2">
        <w:tc>
          <w:tcPr>
            <w:tcW w:w="2211" w:type="dxa"/>
          </w:tcPr>
          <w:p w:rsidR="001B11F2" w:rsidRPr="001B11F2" w:rsidRDefault="001B11F2">
            <w:r w:rsidRPr="001B11F2">
              <w:t>Durata</w:t>
            </w:r>
          </w:p>
        </w:tc>
        <w:tc>
          <w:tcPr>
            <w:tcW w:w="1435" w:type="dxa"/>
          </w:tcPr>
          <w:p w:rsidR="001B11F2" w:rsidRDefault="001B11F2">
            <w:pPr>
              <w:rPr>
                <w:u w:val="single"/>
              </w:rPr>
            </w:pPr>
            <w:r>
              <w:t>Semplice</w:t>
            </w:r>
          </w:p>
        </w:tc>
        <w:tc>
          <w:tcPr>
            <w:tcW w:w="2388" w:type="dxa"/>
          </w:tcPr>
          <w:p w:rsidR="001B11F2" w:rsidRDefault="001B11F2">
            <w:pPr>
              <w:rPr>
                <w:u w:val="single"/>
              </w:rPr>
            </w:pPr>
            <w:r>
              <w:t>Prenotazione Media</w:t>
            </w:r>
          </w:p>
        </w:tc>
        <w:tc>
          <w:tcPr>
            <w:tcW w:w="2212" w:type="dxa"/>
          </w:tcPr>
          <w:p w:rsidR="001B11F2" w:rsidRDefault="007E3938">
            <w:pPr>
              <w:rPr>
                <w:u w:val="single"/>
              </w:rPr>
            </w:pPr>
            <w:r>
              <w:t>Input</w:t>
            </w:r>
          </w:p>
        </w:tc>
        <w:tc>
          <w:tcPr>
            <w:tcW w:w="1608" w:type="dxa"/>
          </w:tcPr>
          <w:p w:rsidR="001B11F2" w:rsidRDefault="001B11F2">
            <w:pPr>
              <w:rPr>
                <w:u w:val="single"/>
              </w:rPr>
            </w:pPr>
          </w:p>
        </w:tc>
      </w:tr>
      <w:tr w:rsidR="001B11F2" w:rsidTr="001B11F2">
        <w:tc>
          <w:tcPr>
            <w:tcW w:w="2211" w:type="dxa"/>
          </w:tcPr>
          <w:p w:rsidR="001B11F2" w:rsidRPr="001B11F2" w:rsidRDefault="001B11F2">
            <w:r w:rsidRPr="001B11F2">
              <w:t>Peso</w:t>
            </w:r>
          </w:p>
        </w:tc>
        <w:tc>
          <w:tcPr>
            <w:tcW w:w="1435" w:type="dxa"/>
          </w:tcPr>
          <w:p w:rsidR="001B11F2" w:rsidRDefault="001B11F2">
            <w:pPr>
              <w:rPr>
                <w:u w:val="single"/>
              </w:rPr>
            </w:pPr>
            <w:r>
              <w:t>Semplice</w:t>
            </w:r>
          </w:p>
        </w:tc>
        <w:tc>
          <w:tcPr>
            <w:tcW w:w="2388" w:type="dxa"/>
          </w:tcPr>
          <w:p w:rsidR="001B11F2" w:rsidRDefault="001B11F2">
            <w:pPr>
              <w:rPr>
                <w:u w:val="single"/>
              </w:rPr>
            </w:pPr>
            <w:r>
              <w:t>Prenotazione Media</w:t>
            </w:r>
          </w:p>
        </w:tc>
        <w:tc>
          <w:tcPr>
            <w:tcW w:w="2212" w:type="dxa"/>
          </w:tcPr>
          <w:p w:rsidR="001B11F2" w:rsidRDefault="007E3938">
            <w:pPr>
              <w:rPr>
                <w:u w:val="single"/>
              </w:rPr>
            </w:pPr>
            <w:r>
              <w:t>Input</w:t>
            </w:r>
          </w:p>
        </w:tc>
        <w:tc>
          <w:tcPr>
            <w:tcW w:w="1608" w:type="dxa"/>
          </w:tcPr>
          <w:p w:rsidR="001B11F2" w:rsidRDefault="001B11F2">
            <w:pPr>
              <w:rPr>
                <w:u w:val="single"/>
              </w:rPr>
            </w:pPr>
          </w:p>
        </w:tc>
      </w:tr>
    </w:tbl>
    <w:p w:rsidR="001B11F2" w:rsidRPr="001B11F2" w:rsidRDefault="001B11F2">
      <w:pPr>
        <w:rPr>
          <w:u w:val="single"/>
        </w:rPr>
      </w:pPr>
    </w:p>
    <w:p w:rsidR="00F4047D" w:rsidRDefault="004407C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GenerazioneScheda</w:t>
      </w:r>
      <w:proofErr w:type="spellEnd"/>
      <w:r>
        <w:rPr>
          <w:sz w:val="32"/>
          <w:szCs w:val="32"/>
          <w:u w:val="single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11"/>
        <w:gridCol w:w="1489"/>
        <w:gridCol w:w="2388"/>
        <w:gridCol w:w="2212"/>
        <w:gridCol w:w="1554"/>
      </w:tblGrid>
      <w:tr w:rsidR="004407C3" w:rsidTr="004407C3">
        <w:tc>
          <w:tcPr>
            <w:tcW w:w="2211" w:type="dxa"/>
          </w:tcPr>
          <w:p w:rsidR="004407C3" w:rsidRDefault="004407C3">
            <w:r w:rsidRPr="001B11F2">
              <w:rPr>
                <w:rFonts w:ascii="Cambria" w:hAnsi="Cambria" w:cs="Calibri"/>
                <w:b/>
                <w:sz w:val="32"/>
                <w:szCs w:val="32"/>
              </w:rPr>
              <w:t>Informazione</w:t>
            </w:r>
          </w:p>
        </w:tc>
        <w:tc>
          <w:tcPr>
            <w:tcW w:w="1811" w:type="dxa"/>
          </w:tcPr>
          <w:p w:rsidR="004407C3" w:rsidRDefault="004407C3"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Tipo</w:t>
            </w:r>
          </w:p>
        </w:tc>
        <w:tc>
          <w:tcPr>
            <w:tcW w:w="2388" w:type="dxa"/>
          </w:tcPr>
          <w:p w:rsidR="004407C3" w:rsidRPr="001B11F2" w:rsidRDefault="004407C3" w:rsidP="004407C3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32"/>
                <w:szCs w:val="32"/>
              </w:rPr>
            </w:pPr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Livello di</w:t>
            </w:r>
          </w:p>
          <w:p w:rsidR="004407C3" w:rsidRPr="001B11F2" w:rsidRDefault="004407C3" w:rsidP="004407C3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32"/>
                <w:szCs w:val="32"/>
              </w:rPr>
            </w:pPr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riservatezza/p</w:t>
            </w:r>
          </w:p>
          <w:p w:rsidR="004407C3" w:rsidRDefault="004407C3" w:rsidP="004407C3">
            <w:proofErr w:type="spellStart"/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rivacy</w:t>
            </w:r>
            <w:proofErr w:type="spellEnd"/>
          </w:p>
        </w:tc>
        <w:tc>
          <w:tcPr>
            <w:tcW w:w="1722" w:type="dxa"/>
          </w:tcPr>
          <w:p w:rsidR="004407C3" w:rsidRPr="001B11F2" w:rsidRDefault="004407C3" w:rsidP="00655A83">
            <w:pPr>
              <w:rPr>
                <w:rFonts w:ascii="Cambria" w:hAnsi="Cambria" w:cstheme="minorHAnsi"/>
                <w:b/>
                <w:sz w:val="32"/>
                <w:szCs w:val="32"/>
                <w:u w:val="single"/>
              </w:rPr>
            </w:pPr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Input/Output</w:t>
            </w:r>
          </w:p>
        </w:tc>
        <w:tc>
          <w:tcPr>
            <w:tcW w:w="1722" w:type="dxa"/>
          </w:tcPr>
          <w:p w:rsidR="004407C3" w:rsidRDefault="004407C3">
            <w:r w:rsidRPr="001B11F2">
              <w:rPr>
                <w:rFonts w:ascii="Cambria" w:hAnsi="Cambria" w:cstheme="minorHAnsi"/>
                <w:b/>
                <w:sz w:val="32"/>
                <w:szCs w:val="32"/>
              </w:rPr>
              <w:t>Vincoli</w:t>
            </w:r>
          </w:p>
        </w:tc>
      </w:tr>
      <w:tr w:rsidR="004407C3" w:rsidTr="004407C3">
        <w:tc>
          <w:tcPr>
            <w:tcW w:w="2211" w:type="dxa"/>
          </w:tcPr>
          <w:p w:rsidR="004407C3" w:rsidRDefault="004407C3">
            <w:bookmarkStart w:id="0" w:name="_GoBack"/>
            <w:bookmarkEnd w:id="0"/>
          </w:p>
        </w:tc>
        <w:tc>
          <w:tcPr>
            <w:tcW w:w="1811" w:type="dxa"/>
          </w:tcPr>
          <w:p w:rsidR="004407C3" w:rsidRDefault="004407C3"/>
        </w:tc>
        <w:tc>
          <w:tcPr>
            <w:tcW w:w="2388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</w:tr>
      <w:tr w:rsidR="004407C3" w:rsidTr="004407C3">
        <w:tc>
          <w:tcPr>
            <w:tcW w:w="2211" w:type="dxa"/>
          </w:tcPr>
          <w:p w:rsidR="004407C3" w:rsidRDefault="004407C3"/>
        </w:tc>
        <w:tc>
          <w:tcPr>
            <w:tcW w:w="1811" w:type="dxa"/>
          </w:tcPr>
          <w:p w:rsidR="004407C3" w:rsidRDefault="004407C3"/>
        </w:tc>
        <w:tc>
          <w:tcPr>
            <w:tcW w:w="2388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</w:tr>
      <w:tr w:rsidR="004407C3" w:rsidTr="004407C3">
        <w:tc>
          <w:tcPr>
            <w:tcW w:w="2211" w:type="dxa"/>
          </w:tcPr>
          <w:p w:rsidR="004407C3" w:rsidRDefault="004407C3"/>
        </w:tc>
        <w:tc>
          <w:tcPr>
            <w:tcW w:w="1811" w:type="dxa"/>
          </w:tcPr>
          <w:p w:rsidR="004407C3" w:rsidRDefault="004407C3"/>
        </w:tc>
        <w:tc>
          <w:tcPr>
            <w:tcW w:w="2388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</w:tr>
      <w:tr w:rsidR="004407C3" w:rsidTr="004407C3">
        <w:tc>
          <w:tcPr>
            <w:tcW w:w="2211" w:type="dxa"/>
          </w:tcPr>
          <w:p w:rsidR="004407C3" w:rsidRDefault="004407C3"/>
        </w:tc>
        <w:tc>
          <w:tcPr>
            <w:tcW w:w="1811" w:type="dxa"/>
          </w:tcPr>
          <w:p w:rsidR="004407C3" w:rsidRDefault="004407C3"/>
        </w:tc>
        <w:tc>
          <w:tcPr>
            <w:tcW w:w="2388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</w:tr>
      <w:tr w:rsidR="004407C3" w:rsidTr="004407C3">
        <w:tc>
          <w:tcPr>
            <w:tcW w:w="2211" w:type="dxa"/>
          </w:tcPr>
          <w:p w:rsidR="004407C3" w:rsidRDefault="004407C3"/>
        </w:tc>
        <w:tc>
          <w:tcPr>
            <w:tcW w:w="1811" w:type="dxa"/>
          </w:tcPr>
          <w:p w:rsidR="004407C3" w:rsidRDefault="004407C3"/>
        </w:tc>
        <w:tc>
          <w:tcPr>
            <w:tcW w:w="2388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</w:tr>
      <w:tr w:rsidR="004407C3" w:rsidTr="004407C3">
        <w:tc>
          <w:tcPr>
            <w:tcW w:w="2211" w:type="dxa"/>
          </w:tcPr>
          <w:p w:rsidR="004407C3" w:rsidRDefault="004407C3"/>
        </w:tc>
        <w:tc>
          <w:tcPr>
            <w:tcW w:w="1811" w:type="dxa"/>
          </w:tcPr>
          <w:p w:rsidR="004407C3" w:rsidRDefault="004407C3"/>
        </w:tc>
        <w:tc>
          <w:tcPr>
            <w:tcW w:w="2388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</w:tr>
      <w:tr w:rsidR="004407C3" w:rsidTr="004407C3">
        <w:tc>
          <w:tcPr>
            <w:tcW w:w="2211" w:type="dxa"/>
          </w:tcPr>
          <w:p w:rsidR="004407C3" w:rsidRDefault="004407C3"/>
        </w:tc>
        <w:tc>
          <w:tcPr>
            <w:tcW w:w="1811" w:type="dxa"/>
          </w:tcPr>
          <w:p w:rsidR="004407C3" w:rsidRDefault="004407C3"/>
        </w:tc>
        <w:tc>
          <w:tcPr>
            <w:tcW w:w="2388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  <w:tc>
          <w:tcPr>
            <w:tcW w:w="1722" w:type="dxa"/>
          </w:tcPr>
          <w:p w:rsidR="004407C3" w:rsidRDefault="004407C3"/>
        </w:tc>
      </w:tr>
    </w:tbl>
    <w:p w:rsidR="004407C3" w:rsidRPr="004407C3" w:rsidRDefault="004407C3"/>
    <w:sectPr w:rsidR="004407C3" w:rsidRPr="00440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82"/>
    <w:rsid w:val="001B11F2"/>
    <w:rsid w:val="00240E6C"/>
    <w:rsid w:val="004407C3"/>
    <w:rsid w:val="007E3938"/>
    <w:rsid w:val="00E84082"/>
    <w:rsid w:val="00F4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84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84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Bonaccio</dc:creator>
  <cp:lastModifiedBy>Giovanni Bonaccio</cp:lastModifiedBy>
  <cp:revision>1</cp:revision>
  <dcterms:created xsi:type="dcterms:W3CDTF">2018-04-19T08:32:00Z</dcterms:created>
  <dcterms:modified xsi:type="dcterms:W3CDTF">2018-04-19T09:21:00Z</dcterms:modified>
</cp:coreProperties>
</file>