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2A7A0" w14:textId="77777777" w:rsidR="00D643E9" w:rsidRPr="00D643E9" w:rsidRDefault="00152122" w:rsidP="00152122">
      <w:pPr>
        <w:ind w:left="3566"/>
        <w:jc w:val="center"/>
        <w:rPr>
          <w:sz w:val="20"/>
          <w:lang w:val="es-CL"/>
        </w:rPr>
      </w:pPr>
      <w:r>
        <w:rPr>
          <w:noProof/>
        </w:rPr>
        <w:drawing>
          <wp:anchor distT="0" distB="0" distL="114300" distR="114300" simplePos="0" relativeHeight="251658240" behindDoc="0" locked="0" layoutInCell="1" allowOverlap="1" wp14:anchorId="017683A8" wp14:editId="2F77F864">
            <wp:simplePos x="0" y="0"/>
            <wp:positionH relativeFrom="margin">
              <wp:align>center</wp:align>
            </wp:positionH>
            <wp:positionV relativeFrom="margin">
              <wp:posOffset>153924</wp:posOffset>
            </wp:positionV>
            <wp:extent cx="4572000" cy="89535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2000" cy="895350"/>
                    </a:xfrm>
                    <a:prstGeom prst="rect">
                      <a:avLst/>
                    </a:prstGeom>
                  </pic:spPr>
                </pic:pic>
              </a:graphicData>
            </a:graphic>
          </wp:anchor>
        </w:drawing>
      </w:r>
    </w:p>
    <w:p w14:paraId="4E256723" w14:textId="77777777" w:rsidR="00D643E9" w:rsidRPr="009B20A4" w:rsidRDefault="00D643E9" w:rsidP="00D643E9">
      <w:pPr>
        <w:pStyle w:val="Textoindependiente"/>
        <w:rPr>
          <w:color w:val="auto"/>
          <w:sz w:val="20"/>
          <w:lang w:val="es-CL"/>
        </w:rPr>
      </w:pPr>
    </w:p>
    <w:p w14:paraId="0BF28488" w14:textId="77777777" w:rsidR="00D643E9" w:rsidRPr="009B20A4" w:rsidRDefault="00D643E9" w:rsidP="00D643E9">
      <w:pPr>
        <w:pStyle w:val="Textoindependiente"/>
        <w:rPr>
          <w:color w:val="auto"/>
          <w:sz w:val="20"/>
          <w:lang w:val="es-CL"/>
        </w:rPr>
      </w:pPr>
    </w:p>
    <w:p w14:paraId="71D30E93" w14:textId="77777777" w:rsidR="00D643E9" w:rsidRPr="009B20A4" w:rsidRDefault="00D643E9" w:rsidP="00D643E9">
      <w:pPr>
        <w:pStyle w:val="Textoindependiente"/>
        <w:spacing w:before="4"/>
        <w:rPr>
          <w:color w:val="auto"/>
          <w:sz w:val="26"/>
          <w:lang w:val="es-CL"/>
        </w:rPr>
      </w:pPr>
    </w:p>
    <w:p w14:paraId="48E30DF2" w14:textId="77777777" w:rsidR="00D643E9" w:rsidRPr="009A4013" w:rsidRDefault="00D643E9" w:rsidP="00D643E9">
      <w:pPr>
        <w:pBdr>
          <w:top w:val="nil"/>
          <w:left w:val="nil"/>
          <w:bottom w:val="nil"/>
          <w:right w:val="nil"/>
          <w:between w:val="nil"/>
        </w:pBdr>
        <w:spacing w:before="210"/>
        <w:rPr>
          <w:rFonts w:cs="Calibri"/>
          <w:b/>
          <w:bCs/>
          <w:color w:val="auto"/>
          <w:sz w:val="72"/>
          <w:szCs w:val="72"/>
          <w:lang w:val="es-CL"/>
        </w:rPr>
      </w:pPr>
    </w:p>
    <w:p w14:paraId="499AD029" w14:textId="77777777" w:rsidR="00D643E9" w:rsidRPr="009A4013" w:rsidRDefault="00D17681" w:rsidP="00D17681">
      <w:pPr>
        <w:pStyle w:val="Ttulo"/>
        <w:jc w:val="center"/>
        <w:rPr>
          <w:rFonts w:ascii="Calibri" w:hAnsi="Calibri" w:cs="Calibri"/>
          <w:color w:val="auto"/>
          <w:sz w:val="28"/>
          <w:szCs w:val="96"/>
          <w:lang w:val="es-CL"/>
        </w:rPr>
      </w:pPr>
      <w:r w:rsidRPr="009A4013">
        <w:rPr>
          <w:rFonts w:ascii="Calibri" w:hAnsi="Calibri" w:cs="Calibri"/>
          <w:color w:val="auto"/>
          <w:sz w:val="48"/>
          <w:szCs w:val="96"/>
          <w:lang w:val="es-CL"/>
        </w:rPr>
        <w:t>Fase 1: Diagnóstico y Auditoría de Calidad de Datos para la Detección de Degradación en Registros Clínicos</w:t>
      </w:r>
    </w:p>
    <w:p w14:paraId="5330872A" w14:textId="77777777" w:rsidR="00D643E9" w:rsidRPr="009A4013" w:rsidRDefault="00D643E9" w:rsidP="00D643E9">
      <w:pPr>
        <w:pStyle w:val="Textoindependiente"/>
        <w:spacing w:before="1"/>
        <w:rPr>
          <w:rFonts w:cs="Calibri"/>
          <w:b/>
          <w:color w:val="auto"/>
          <w:sz w:val="27"/>
          <w:lang w:val="es-CL"/>
        </w:rPr>
      </w:pPr>
    </w:p>
    <w:p w14:paraId="07BE4109" w14:textId="77777777" w:rsidR="00D17681" w:rsidRPr="009A4013" w:rsidRDefault="00D17681" w:rsidP="00D643E9">
      <w:pPr>
        <w:pStyle w:val="Textoindependiente"/>
        <w:spacing w:before="1"/>
        <w:rPr>
          <w:rFonts w:cs="Calibri"/>
          <w:b/>
          <w:color w:val="auto"/>
          <w:sz w:val="27"/>
          <w:lang w:val="es-CL"/>
        </w:rPr>
      </w:pPr>
    </w:p>
    <w:p w14:paraId="28D1A387" w14:textId="77777777" w:rsidR="00D17681" w:rsidRPr="009A4013" w:rsidRDefault="00D17681" w:rsidP="00D643E9">
      <w:pPr>
        <w:pStyle w:val="Textoindependiente"/>
        <w:spacing w:before="1"/>
        <w:rPr>
          <w:rFonts w:cs="Calibri"/>
          <w:b/>
          <w:color w:val="auto"/>
          <w:sz w:val="27"/>
          <w:lang w:val="es-CL"/>
        </w:rPr>
      </w:pPr>
    </w:p>
    <w:p w14:paraId="0D7B40CC" w14:textId="77777777" w:rsidR="00D17681" w:rsidRPr="009A4013" w:rsidRDefault="00D17681" w:rsidP="00D643E9">
      <w:pPr>
        <w:pStyle w:val="Textoindependiente"/>
        <w:spacing w:before="1"/>
        <w:rPr>
          <w:rFonts w:cs="Calibri"/>
          <w:b/>
          <w:color w:val="auto"/>
          <w:sz w:val="27"/>
          <w:lang w:val="es-CL"/>
        </w:rPr>
      </w:pPr>
    </w:p>
    <w:p w14:paraId="4C7181EA" w14:textId="77777777" w:rsidR="00D17681" w:rsidRPr="009A4013" w:rsidRDefault="00D17681" w:rsidP="00D643E9">
      <w:pPr>
        <w:pStyle w:val="Textoindependiente"/>
        <w:spacing w:before="1"/>
        <w:rPr>
          <w:rFonts w:cs="Calibri"/>
          <w:b/>
          <w:color w:val="auto"/>
          <w:sz w:val="27"/>
          <w:lang w:val="es-CL"/>
        </w:rPr>
      </w:pPr>
    </w:p>
    <w:p w14:paraId="3991C380" w14:textId="77777777" w:rsidR="00D17681" w:rsidRPr="009A4013" w:rsidRDefault="00D643E9" w:rsidP="00D17681">
      <w:pPr>
        <w:spacing w:after="0"/>
        <w:ind w:left="113" w:right="32"/>
        <w:jc w:val="right"/>
        <w:rPr>
          <w:rFonts w:cs="Calibri"/>
          <w:bCs/>
          <w:color w:val="auto"/>
          <w:spacing w:val="-2"/>
          <w:lang w:val="es-CL"/>
        </w:rPr>
      </w:pPr>
      <w:r w:rsidRPr="009A4013">
        <w:rPr>
          <w:rFonts w:cs="Calibri"/>
          <w:bCs/>
          <w:color w:val="auto"/>
          <w:lang w:val="es-CL"/>
        </w:rPr>
        <w:t>Nombre</w:t>
      </w:r>
      <w:r w:rsidR="000C3DD6">
        <w:rPr>
          <w:rFonts w:cs="Calibri"/>
          <w:bCs/>
          <w:color w:val="auto"/>
          <w:lang w:val="es-CL"/>
        </w:rPr>
        <w:t>s</w:t>
      </w:r>
      <w:r w:rsidRPr="009A4013">
        <w:rPr>
          <w:rFonts w:cs="Calibri"/>
          <w:bCs/>
          <w:color w:val="auto"/>
          <w:spacing w:val="-5"/>
          <w:lang w:val="es-CL"/>
        </w:rPr>
        <w:t xml:space="preserve"> </w:t>
      </w:r>
      <w:r w:rsidRPr="009A4013">
        <w:rPr>
          <w:rFonts w:cs="Calibri"/>
          <w:bCs/>
          <w:color w:val="auto"/>
          <w:spacing w:val="-2"/>
          <w:lang w:val="es-CL"/>
        </w:rPr>
        <w:t xml:space="preserve">integrantes: </w:t>
      </w:r>
    </w:p>
    <w:p w14:paraId="2805E902" w14:textId="77777777" w:rsidR="00D643E9" w:rsidRPr="009A4013" w:rsidRDefault="00D643E9" w:rsidP="00D17681">
      <w:pPr>
        <w:spacing w:after="0"/>
        <w:ind w:left="113" w:right="32"/>
        <w:jc w:val="right"/>
        <w:rPr>
          <w:rFonts w:cs="Calibri"/>
          <w:bCs/>
          <w:color w:val="auto"/>
          <w:spacing w:val="-2"/>
          <w:lang w:val="es-CL"/>
        </w:rPr>
      </w:pPr>
      <w:r w:rsidRPr="009A4013">
        <w:rPr>
          <w:rFonts w:cs="Calibri"/>
          <w:bCs/>
          <w:color w:val="auto"/>
          <w:spacing w:val="-2"/>
          <w:lang w:val="es-CL"/>
        </w:rPr>
        <w:t>Gonzalo Bouldres V</w:t>
      </w:r>
    </w:p>
    <w:p w14:paraId="05C8AD99" w14:textId="77777777" w:rsidR="00D643E9" w:rsidRPr="009A4013" w:rsidRDefault="00D643E9" w:rsidP="00D17681">
      <w:pPr>
        <w:spacing w:after="0"/>
        <w:ind w:left="113" w:right="32"/>
        <w:jc w:val="right"/>
        <w:rPr>
          <w:rFonts w:cs="Calibri"/>
          <w:bCs/>
          <w:color w:val="auto"/>
          <w:spacing w:val="-2"/>
          <w:lang w:val="es-CL"/>
        </w:rPr>
      </w:pPr>
      <w:r w:rsidRPr="009A4013">
        <w:rPr>
          <w:rFonts w:cs="Calibri"/>
          <w:bCs/>
          <w:color w:val="auto"/>
          <w:spacing w:val="-2"/>
          <w:lang w:val="es-CL"/>
        </w:rPr>
        <w:t>Luis Díaz G</w:t>
      </w:r>
    </w:p>
    <w:p w14:paraId="7EB87F13" w14:textId="77777777" w:rsidR="00D643E9" w:rsidRPr="009A4013" w:rsidRDefault="00D643E9" w:rsidP="00D17681">
      <w:pPr>
        <w:spacing w:after="0"/>
        <w:ind w:left="113" w:right="32"/>
        <w:jc w:val="right"/>
        <w:rPr>
          <w:rFonts w:cs="Calibri"/>
          <w:bCs/>
          <w:color w:val="auto"/>
          <w:spacing w:val="-2"/>
          <w:lang w:val="es-CL"/>
        </w:rPr>
      </w:pPr>
      <w:r w:rsidRPr="009A4013">
        <w:rPr>
          <w:rFonts w:cs="Calibri"/>
          <w:bCs/>
          <w:color w:val="auto"/>
          <w:spacing w:val="-2"/>
          <w:lang w:val="es-CL"/>
        </w:rPr>
        <w:t>Eduardo Contreras C</w:t>
      </w:r>
    </w:p>
    <w:p w14:paraId="06EFFA76" w14:textId="77777777" w:rsidR="00D643E9" w:rsidRPr="009A4013" w:rsidRDefault="00D643E9" w:rsidP="00D643E9">
      <w:pPr>
        <w:spacing w:before="1"/>
        <w:ind w:left="113" w:right="8051"/>
        <w:rPr>
          <w:rFonts w:cs="Calibri"/>
          <w:bCs/>
          <w:color w:val="auto"/>
          <w:spacing w:val="-2"/>
          <w:lang w:val="es-CL"/>
        </w:rPr>
      </w:pPr>
    </w:p>
    <w:p w14:paraId="3F682C67" w14:textId="77777777" w:rsidR="00D643E9" w:rsidRPr="009A4013" w:rsidRDefault="00D643E9" w:rsidP="00D17681">
      <w:pPr>
        <w:spacing w:before="1"/>
        <w:ind w:left="113" w:right="32"/>
        <w:jc w:val="right"/>
        <w:rPr>
          <w:rFonts w:cs="Calibri"/>
          <w:bCs/>
          <w:color w:val="auto"/>
          <w:lang w:val="es-CL"/>
        </w:rPr>
      </w:pPr>
      <w:r w:rsidRPr="009A4013">
        <w:rPr>
          <w:rFonts w:cs="Calibri"/>
          <w:bCs/>
          <w:color w:val="auto"/>
          <w:spacing w:val="-2"/>
          <w:lang w:val="es-CL"/>
        </w:rPr>
        <w:t>Curso:</w:t>
      </w:r>
      <w:r w:rsidRPr="009A4013">
        <w:rPr>
          <w:rFonts w:cs="Calibri"/>
          <w:bCs/>
          <w:color w:val="auto"/>
          <w:lang w:val="es-CL"/>
        </w:rPr>
        <w:t xml:space="preserve"> </w:t>
      </w:r>
      <w:r w:rsidRPr="009A4013">
        <w:rPr>
          <w:rFonts w:cs="Calibri"/>
          <w:bCs/>
          <w:color w:val="auto"/>
          <w:spacing w:val="-2"/>
          <w:lang w:val="es-CL"/>
        </w:rPr>
        <w:t>202681.2535 Programación para la Ciencia de Datos</w:t>
      </w:r>
    </w:p>
    <w:p w14:paraId="1A7C335A" w14:textId="77777777" w:rsidR="00D17681" w:rsidRPr="009A4013" w:rsidRDefault="00D17681">
      <w:pPr>
        <w:spacing w:after="0" w:line="240" w:lineRule="auto"/>
        <w:rPr>
          <w:rFonts w:eastAsiaTheme="majorEastAsia" w:cs="Calibri"/>
          <w:b/>
          <w:bCs/>
          <w:color w:val="auto"/>
          <w:sz w:val="28"/>
          <w:szCs w:val="28"/>
          <w:lang w:val="es-CL"/>
        </w:rPr>
      </w:pPr>
      <w:r w:rsidRPr="009A4013">
        <w:rPr>
          <w:rFonts w:eastAsiaTheme="majorEastAsia" w:cs="Calibri"/>
          <w:b/>
          <w:bCs/>
          <w:color w:val="auto"/>
          <w:sz w:val="28"/>
          <w:szCs w:val="28"/>
          <w:lang w:val="es-CL"/>
        </w:rPr>
        <w:br w:type="page"/>
      </w:r>
    </w:p>
    <w:p w14:paraId="29CAC58F" w14:textId="77777777" w:rsidR="00830538" w:rsidRPr="009A4013" w:rsidRDefault="00830538">
      <w:pPr>
        <w:spacing w:after="0" w:line="240" w:lineRule="auto"/>
        <w:rPr>
          <w:rFonts w:eastAsiaTheme="majorEastAsia" w:cs="Calibri"/>
          <w:b/>
          <w:bCs/>
          <w:color w:val="auto"/>
          <w:sz w:val="28"/>
          <w:szCs w:val="28"/>
          <w:lang w:val="es-CL"/>
        </w:rPr>
      </w:pPr>
    </w:p>
    <w:p w14:paraId="6309CBD3" w14:textId="77777777" w:rsidR="005C1175" w:rsidRPr="009A4013" w:rsidRDefault="00D643E9">
      <w:pPr>
        <w:pStyle w:val="Ttulo1"/>
        <w:spacing w:before="0"/>
        <w:rPr>
          <w:rFonts w:ascii="Calibri" w:hAnsi="Calibri" w:cs="Calibri"/>
          <w:color w:val="auto"/>
        </w:rPr>
      </w:pPr>
      <w:bookmarkStart w:id="0" w:name="_Toc232773719"/>
      <w:r w:rsidRPr="009A4013">
        <w:rPr>
          <w:rFonts w:ascii="Calibri" w:hAnsi="Calibri" w:cs="Calibri"/>
          <w:color w:val="auto"/>
        </w:rPr>
        <w:t xml:space="preserve">I. </w:t>
      </w:r>
      <w:proofErr w:type="spellStart"/>
      <w:r w:rsidRPr="009A4013">
        <w:rPr>
          <w:rFonts w:ascii="Calibri" w:hAnsi="Calibri" w:cs="Calibri"/>
          <w:color w:val="auto"/>
        </w:rPr>
        <w:t>Índice</w:t>
      </w:r>
      <w:bookmarkEnd w:id="0"/>
      <w:proofErr w:type="spellEnd"/>
    </w:p>
    <w:sdt>
      <w:sdtPr>
        <w:rPr>
          <w:rFonts w:cs="Calibri"/>
          <w:color w:val="auto"/>
        </w:rPr>
        <w:id w:val="1233577045"/>
        <w:docPartObj>
          <w:docPartGallery w:val="Table of Contents"/>
          <w:docPartUnique/>
        </w:docPartObj>
      </w:sdtPr>
      <w:sdtContent>
        <w:p w14:paraId="6441FBDA" w14:textId="03F1B516" w:rsidR="00C57FF3" w:rsidRDefault="0073775C">
          <w:pPr>
            <w:pStyle w:val="TDC1"/>
            <w:rPr>
              <w:rFonts w:asciiTheme="minorHAnsi" w:eastAsiaTheme="minorEastAsia" w:hAnsiTheme="minorHAnsi" w:cstheme="minorBidi"/>
              <w:noProof/>
              <w:color w:val="auto"/>
              <w:kern w:val="2"/>
              <w:sz w:val="24"/>
              <w:szCs w:val="24"/>
              <w:lang w:val="es-CL" w:eastAsia="es-CL"/>
              <w14:ligatures w14:val="standardContextual"/>
            </w:rPr>
          </w:pPr>
          <w:r w:rsidRPr="009A4013">
            <w:fldChar w:fldCharType="begin"/>
          </w:r>
          <w:r w:rsidRPr="009A4013">
            <w:rPr>
              <w:rStyle w:val="IndexLink"/>
              <w:rFonts w:cs="Calibri"/>
              <w:webHidden/>
              <w:color w:val="auto"/>
            </w:rPr>
            <w:instrText xml:space="preserve"> TOC \z \o "1-3" \u \h</w:instrText>
          </w:r>
          <w:r w:rsidRPr="009A4013">
            <w:rPr>
              <w:rStyle w:val="IndexLink"/>
              <w:rFonts w:cs="Calibri"/>
              <w:color w:val="auto"/>
            </w:rPr>
            <w:fldChar w:fldCharType="separate"/>
          </w:r>
          <w:hyperlink w:anchor="_Toc232773719" w:history="1">
            <w:r w:rsidR="00C57FF3" w:rsidRPr="00552255">
              <w:rPr>
                <w:rStyle w:val="Hipervnculo"/>
                <w:rFonts w:cs="Calibri"/>
                <w:noProof/>
              </w:rPr>
              <w:t>I. Índice</w:t>
            </w:r>
            <w:r w:rsidR="00C57FF3">
              <w:rPr>
                <w:noProof/>
                <w:webHidden/>
              </w:rPr>
              <w:tab/>
            </w:r>
            <w:r w:rsidR="00C57FF3">
              <w:rPr>
                <w:noProof/>
                <w:webHidden/>
              </w:rPr>
              <w:fldChar w:fldCharType="begin"/>
            </w:r>
            <w:r w:rsidR="00C57FF3">
              <w:rPr>
                <w:noProof/>
                <w:webHidden/>
              </w:rPr>
              <w:instrText xml:space="preserve"> PAGEREF _Toc232773719 \h </w:instrText>
            </w:r>
            <w:r w:rsidR="00C57FF3">
              <w:rPr>
                <w:noProof/>
                <w:webHidden/>
              </w:rPr>
            </w:r>
            <w:r w:rsidR="00C57FF3">
              <w:rPr>
                <w:noProof/>
                <w:webHidden/>
              </w:rPr>
              <w:fldChar w:fldCharType="separate"/>
            </w:r>
            <w:r w:rsidR="00C57FF3">
              <w:rPr>
                <w:noProof/>
                <w:webHidden/>
              </w:rPr>
              <w:t>2</w:t>
            </w:r>
            <w:r w:rsidR="00C57FF3">
              <w:rPr>
                <w:noProof/>
                <w:webHidden/>
              </w:rPr>
              <w:fldChar w:fldCharType="end"/>
            </w:r>
          </w:hyperlink>
        </w:p>
        <w:p w14:paraId="5267D72D" w14:textId="3CDED942" w:rsidR="00C57FF3" w:rsidRDefault="00C57FF3">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2773720" w:history="1">
            <w:r w:rsidRPr="00552255">
              <w:rPr>
                <w:rStyle w:val="Hipervnculo"/>
                <w:rFonts w:cs="Calibri"/>
                <w:noProof/>
                <w:lang w:val="es-CL"/>
              </w:rPr>
              <w:t>Capítulo I  Introducción y Contextualización</w:t>
            </w:r>
            <w:r>
              <w:rPr>
                <w:noProof/>
                <w:webHidden/>
              </w:rPr>
              <w:tab/>
            </w:r>
            <w:r>
              <w:rPr>
                <w:noProof/>
                <w:webHidden/>
              </w:rPr>
              <w:fldChar w:fldCharType="begin"/>
            </w:r>
            <w:r>
              <w:rPr>
                <w:noProof/>
                <w:webHidden/>
              </w:rPr>
              <w:instrText xml:space="preserve"> PAGEREF _Toc232773720 \h </w:instrText>
            </w:r>
            <w:r>
              <w:rPr>
                <w:noProof/>
                <w:webHidden/>
              </w:rPr>
            </w:r>
            <w:r>
              <w:rPr>
                <w:noProof/>
                <w:webHidden/>
              </w:rPr>
              <w:fldChar w:fldCharType="separate"/>
            </w:r>
            <w:r>
              <w:rPr>
                <w:noProof/>
                <w:webHidden/>
              </w:rPr>
              <w:t>5</w:t>
            </w:r>
            <w:r>
              <w:rPr>
                <w:noProof/>
                <w:webHidden/>
              </w:rPr>
              <w:fldChar w:fldCharType="end"/>
            </w:r>
          </w:hyperlink>
        </w:p>
        <w:p w14:paraId="74B6B249" w14:textId="14BA81C7" w:rsidR="00C57FF3" w:rsidRDefault="00C57FF3">
          <w:pPr>
            <w:pStyle w:val="TDC2"/>
            <w:tabs>
              <w:tab w:val="left" w:pos="960"/>
            </w:tabs>
            <w:rPr>
              <w:rFonts w:asciiTheme="minorHAnsi" w:eastAsiaTheme="minorEastAsia" w:hAnsiTheme="minorHAnsi" w:cstheme="minorBidi"/>
              <w:noProof/>
              <w:color w:val="auto"/>
              <w:kern w:val="2"/>
              <w:sz w:val="24"/>
              <w:szCs w:val="24"/>
              <w:lang w:val="es-CL" w:eastAsia="es-CL"/>
              <w14:ligatures w14:val="standardContextual"/>
            </w:rPr>
          </w:pPr>
          <w:hyperlink w:anchor="_Toc232773721" w:history="1">
            <w:r w:rsidRPr="00552255">
              <w:rPr>
                <w:rStyle w:val="Hipervnculo"/>
                <w:rFonts w:cs="Calibri"/>
                <w:noProof/>
                <w:lang w:val="es-CL"/>
              </w:rPr>
              <w:t>1.1.</w:t>
            </w:r>
            <w:r>
              <w:rPr>
                <w:rFonts w:asciiTheme="minorHAnsi" w:eastAsiaTheme="minorEastAsia" w:hAnsiTheme="minorHAnsi" w:cstheme="minorBidi"/>
                <w:noProof/>
                <w:color w:val="auto"/>
                <w:kern w:val="2"/>
                <w:sz w:val="24"/>
                <w:szCs w:val="24"/>
                <w:lang w:val="es-CL" w:eastAsia="es-CL"/>
                <w14:ligatures w14:val="standardContextual"/>
              </w:rPr>
              <w:tab/>
            </w:r>
            <w:r w:rsidRPr="00552255">
              <w:rPr>
                <w:rStyle w:val="Hipervnculo"/>
                <w:rFonts w:cs="Calibri"/>
                <w:noProof/>
                <w:lang w:val="es-CL"/>
              </w:rPr>
              <w:t>Contextualización de la Ingesta de Datos Clínicos</w:t>
            </w:r>
            <w:r>
              <w:rPr>
                <w:noProof/>
                <w:webHidden/>
              </w:rPr>
              <w:tab/>
            </w:r>
            <w:r>
              <w:rPr>
                <w:noProof/>
                <w:webHidden/>
              </w:rPr>
              <w:fldChar w:fldCharType="begin"/>
            </w:r>
            <w:r>
              <w:rPr>
                <w:noProof/>
                <w:webHidden/>
              </w:rPr>
              <w:instrText xml:space="preserve"> PAGEREF _Toc232773721 \h </w:instrText>
            </w:r>
            <w:r>
              <w:rPr>
                <w:noProof/>
                <w:webHidden/>
              </w:rPr>
            </w:r>
            <w:r>
              <w:rPr>
                <w:noProof/>
                <w:webHidden/>
              </w:rPr>
              <w:fldChar w:fldCharType="separate"/>
            </w:r>
            <w:r>
              <w:rPr>
                <w:noProof/>
                <w:webHidden/>
              </w:rPr>
              <w:t>6</w:t>
            </w:r>
            <w:r>
              <w:rPr>
                <w:noProof/>
                <w:webHidden/>
              </w:rPr>
              <w:fldChar w:fldCharType="end"/>
            </w:r>
          </w:hyperlink>
        </w:p>
        <w:p w14:paraId="1FE28BAA" w14:textId="3AAAAE93"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22" w:history="1">
            <w:r w:rsidRPr="00552255">
              <w:rPr>
                <w:rStyle w:val="Hipervnculo"/>
                <w:rFonts w:cs="Calibri"/>
                <w:noProof/>
                <w:lang w:val="es-CL"/>
              </w:rPr>
              <w:t>1.2. Marco Teórico I: Teoría de la Degradación y Entropía de Datos</w:t>
            </w:r>
            <w:r>
              <w:rPr>
                <w:noProof/>
                <w:webHidden/>
              </w:rPr>
              <w:tab/>
            </w:r>
            <w:r>
              <w:rPr>
                <w:noProof/>
                <w:webHidden/>
              </w:rPr>
              <w:fldChar w:fldCharType="begin"/>
            </w:r>
            <w:r>
              <w:rPr>
                <w:noProof/>
                <w:webHidden/>
              </w:rPr>
              <w:instrText xml:space="preserve"> PAGEREF _Toc232773722 \h </w:instrText>
            </w:r>
            <w:r>
              <w:rPr>
                <w:noProof/>
                <w:webHidden/>
              </w:rPr>
            </w:r>
            <w:r>
              <w:rPr>
                <w:noProof/>
                <w:webHidden/>
              </w:rPr>
              <w:fldChar w:fldCharType="separate"/>
            </w:r>
            <w:r>
              <w:rPr>
                <w:noProof/>
                <w:webHidden/>
              </w:rPr>
              <w:t>7</w:t>
            </w:r>
            <w:r>
              <w:rPr>
                <w:noProof/>
                <w:webHidden/>
              </w:rPr>
              <w:fldChar w:fldCharType="end"/>
            </w:r>
          </w:hyperlink>
        </w:p>
        <w:p w14:paraId="5114B706" w14:textId="1EA011E1"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23" w:history="1">
            <w:r w:rsidRPr="00552255">
              <w:rPr>
                <w:rStyle w:val="Hipervnculo"/>
                <w:rFonts w:cs="Calibri"/>
                <w:noProof/>
                <w:lang w:val="es-CL"/>
              </w:rPr>
              <w:t>1.3. Marco Teórico II: El Paradigma de la Reproducibilidad Científica</w:t>
            </w:r>
            <w:r>
              <w:rPr>
                <w:noProof/>
                <w:webHidden/>
              </w:rPr>
              <w:tab/>
            </w:r>
            <w:r>
              <w:rPr>
                <w:noProof/>
                <w:webHidden/>
              </w:rPr>
              <w:fldChar w:fldCharType="begin"/>
            </w:r>
            <w:r>
              <w:rPr>
                <w:noProof/>
                <w:webHidden/>
              </w:rPr>
              <w:instrText xml:space="preserve"> PAGEREF _Toc232773723 \h </w:instrText>
            </w:r>
            <w:r>
              <w:rPr>
                <w:noProof/>
                <w:webHidden/>
              </w:rPr>
            </w:r>
            <w:r>
              <w:rPr>
                <w:noProof/>
                <w:webHidden/>
              </w:rPr>
              <w:fldChar w:fldCharType="separate"/>
            </w:r>
            <w:r>
              <w:rPr>
                <w:noProof/>
                <w:webHidden/>
              </w:rPr>
              <w:t>9</w:t>
            </w:r>
            <w:r>
              <w:rPr>
                <w:noProof/>
                <w:webHidden/>
              </w:rPr>
              <w:fldChar w:fldCharType="end"/>
            </w:r>
          </w:hyperlink>
        </w:p>
        <w:p w14:paraId="22BE38D9" w14:textId="7B9FCDF6"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24" w:history="1">
            <w:r w:rsidRPr="00552255">
              <w:rPr>
                <w:rStyle w:val="Hipervnculo"/>
                <w:rFonts w:cs="Calibri"/>
                <w:noProof/>
                <w:lang w:val="es-CL"/>
              </w:rPr>
              <w:t>1.4. Justificación Técnica del Enfoque Python</w:t>
            </w:r>
            <w:r>
              <w:rPr>
                <w:noProof/>
                <w:webHidden/>
              </w:rPr>
              <w:tab/>
            </w:r>
            <w:r>
              <w:rPr>
                <w:noProof/>
                <w:webHidden/>
              </w:rPr>
              <w:fldChar w:fldCharType="begin"/>
            </w:r>
            <w:r>
              <w:rPr>
                <w:noProof/>
                <w:webHidden/>
              </w:rPr>
              <w:instrText xml:space="preserve"> PAGEREF _Toc232773724 \h </w:instrText>
            </w:r>
            <w:r>
              <w:rPr>
                <w:noProof/>
                <w:webHidden/>
              </w:rPr>
            </w:r>
            <w:r>
              <w:rPr>
                <w:noProof/>
                <w:webHidden/>
              </w:rPr>
              <w:fldChar w:fldCharType="separate"/>
            </w:r>
            <w:r>
              <w:rPr>
                <w:noProof/>
                <w:webHidden/>
              </w:rPr>
              <w:t>10</w:t>
            </w:r>
            <w:r>
              <w:rPr>
                <w:noProof/>
                <w:webHidden/>
              </w:rPr>
              <w:fldChar w:fldCharType="end"/>
            </w:r>
          </w:hyperlink>
        </w:p>
        <w:p w14:paraId="7697A43C" w14:textId="28E9A0BB"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25" w:history="1">
            <w:r w:rsidRPr="00552255">
              <w:rPr>
                <w:rStyle w:val="Hipervnculo"/>
                <w:rFonts w:cs="Calibri"/>
                <w:noProof/>
                <w:lang w:val="es-CL"/>
              </w:rPr>
              <w:t>1.5. Matriz de Conexión Metodológica F1–F4</w:t>
            </w:r>
            <w:r>
              <w:rPr>
                <w:noProof/>
                <w:webHidden/>
              </w:rPr>
              <w:tab/>
            </w:r>
            <w:r>
              <w:rPr>
                <w:noProof/>
                <w:webHidden/>
              </w:rPr>
              <w:fldChar w:fldCharType="begin"/>
            </w:r>
            <w:r>
              <w:rPr>
                <w:noProof/>
                <w:webHidden/>
              </w:rPr>
              <w:instrText xml:space="preserve"> PAGEREF _Toc232773725 \h </w:instrText>
            </w:r>
            <w:r>
              <w:rPr>
                <w:noProof/>
                <w:webHidden/>
              </w:rPr>
            </w:r>
            <w:r>
              <w:rPr>
                <w:noProof/>
                <w:webHidden/>
              </w:rPr>
              <w:fldChar w:fldCharType="separate"/>
            </w:r>
            <w:r>
              <w:rPr>
                <w:noProof/>
                <w:webHidden/>
              </w:rPr>
              <w:t>12</w:t>
            </w:r>
            <w:r>
              <w:rPr>
                <w:noProof/>
                <w:webHidden/>
              </w:rPr>
              <w:fldChar w:fldCharType="end"/>
            </w:r>
          </w:hyperlink>
        </w:p>
        <w:p w14:paraId="328495F9" w14:textId="19F48FBC" w:rsidR="00C57FF3" w:rsidRDefault="00C57FF3">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2773726" w:history="1">
            <w:r w:rsidRPr="00552255">
              <w:rPr>
                <w:rStyle w:val="Hipervnculo"/>
                <w:rFonts w:cs="Calibri"/>
                <w:noProof/>
                <w:lang w:val="es-CL"/>
              </w:rPr>
              <w:t>Capítulo II Definición de la Problemática y Objetivos del Proyecto</w:t>
            </w:r>
            <w:r>
              <w:rPr>
                <w:noProof/>
                <w:webHidden/>
              </w:rPr>
              <w:tab/>
            </w:r>
            <w:r>
              <w:rPr>
                <w:noProof/>
                <w:webHidden/>
              </w:rPr>
              <w:fldChar w:fldCharType="begin"/>
            </w:r>
            <w:r>
              <w:rPr>
                <w:noProof/>
                <w:webHidden/>
              </w:rPr>
              <w:instrText xml:space="preserve"> PAGEREF _Toc232773726 \h </w:instrText>
            </w:r>
            <w:r>
              <w:rPr>
                <w:noProof/>
                <w:webHidden/>
              </w:rPr>
            </w:r>
            <w:r>
              <w:rPr>
                <w:noProof/>
                <w:webHidden/>
              </w:rPr>
              <w:fldChar w:fldCharType="separate"/>
            </w:r>
            <w:r>
              <w:rPr>
                <w:noProof/>
                <w:webHidden/>
              </w:rPr>
              <w:t>16</w:t>
            </w:r>
            <w:r>
              <w:rPr>
                <w:noProof/>
                <w:webHidden/>
              </w:rPr>
              <w:fldChar w:fldCharType="end"/>
            </w:r>
          </w:hyperlink>
        </w:p>
        <w:p w14:paraId="237A34D2" w14:textId="3899BB81"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27" w:history="1">
            <w:r w:rsidRPr="00552255">
              <w:rPr>
                <w:rStyle w:val="Hipervnculo"/>
                <w:rFonts w:cs="Calibri"/>
                <w:noProof/>
                <w:lang w:val="es-CL"/>
              </w:rPr>
              <w:t>2.1. Problemática Delimitada</w:t>
            </w:r>
            <w:r>
              <w:rPr>
                <w:noProof/>
                <w:webHidden/>
              </w:rPr>
              <w:tab/>
            </w:r>
            <w:r>
              <w:rPr>
                <w:noProof/>
                <w:webHidden/>
              </w:rPr>
              <w:fldChar w:fldCharType="begin"/>
            </w:r>
            <w:r>
              <w:rPr>
                <w:noProof/>
                <w:webHidden/>
              </w:rPr>
              <w:instrText xml:space="preserve"> PAGEREF _Toc232773727 \h </w:instrText>
            </w:r>
            <w:r>
              <w:rPr>
                <w:noProof/>
                <w:webHidden/>
              </w:rPr>
            </w:r>
            <w:r>
              <w:rPr>
                <w:noProof/>
                <w:webHidden/>
              </w:rPr>
              <w:fldChar w:fldCharType="separate"/>
            </w:r>
            <w:r>
              <w:rPr>
                <w:noProof/>
                <w:webHidden/>
              </w:rPr>
              <w:t>17</w:t>
            </w:r>
            <w:r>
              <w:rPr>
                <w:noProof/>
                <w:webHidden/>
              </w:rPr>
              <w:fldChar w:fldCharType="end"/>
            </w:r>
          </w:hyperlink>
        </w:p>
        <w:p w14:paraId="22491B15" w14:textId="1CAD6F8C"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28" w:history="1">
            <w:r w:rsidRPr="00552255">
              <w:rPr>
                <w:rStyle w:val="Hipervnculo"/>
                <w:rFonts w:cs="Calibri"/>
                <w:noProof/>
                <w:lang w:val="es-CL"/>
              </w:rPr>
              <w:t>2.2. Pregunta o Necesidad Técnica que Guía el Análisis</w:t>
            </w:r>
            <w:r>
              <w:rPr>
                <w:noProof/>
                <w:webHidden/>
              </w:rPr>
              <w:tab/>
            </w:r>
            <w:r>
              <w:rPr>
                <w:noProof/>
                <w:webHidden/>
              </w:rPr>
              <w:fldChar w:fldCharType="begin"/>
            </w:r>
            <w:r>
              <w:rPr>
                <w:noProof/>
                <w:webHidden/>
              </w:rPr>
              <w:instrText xml:space="preserve"> PAGEREF _Toc232773728 \h </w:instrText>
            </w:r>
            <w:r>
              <w:rPr>
                <w:noProof/>
                <w:webHidden/>
              </w:rPr>
            </w:r>
            <w:r>
              <w:rPr>
                <w:noProof/>
                <w:webHidden/>
              </w:rPr>
              <w:fldChar w:fldCharType="separate"/>
            </w:r>
            <w:r>
              <w:rPr>
                <w:noProof/>
                <w:webHidden/>
              </w:rPr>
              <w:t>18</w:t>
            </w:r>
            <w:r>
              <w:rPr>
                <w:noProof/>
                <w:webHidden/>
              </w:rPr>
              <w:fldChar w:fldCharType="end"/>
            </w:r>
          </w:hyperlink>
        </w:p>
        <w:p w14:paraId="69A0B058" w14:textId="367B7EF3"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29" w:history="1">
            <w:r w:rsidRPr="00552255">
              <w:rPr>
                <w:rStyle w:val="Hipervnculo"/>
                <w:rFonts w:cs="Calibri"/>
                <w:noProof/>
                <w:lang w:val="es-CL"/>
              </w:rPr>
              <w:t>2.3. Objetivo General</w:t>
            </w:r>
            <w:r>
              <w:rPr>
                <w:noProof/>
                <w:webHidden/>
              </w:rPr>
              <w:tab/>
            </w:r>
            <w:r>
              <w:rPr>
                <w:noProof/>
                <w:webHidden/>
              </w:rPr>
              <w:fldChar w:fldCharType="begin"/>
            </w:r>
            <w:r>
              <w:rPr>
                <w:noProof/>
                <w:webHidden/>
              </w:rPr>
              <w:instrText xml:space="preserve"> PAGEREF _Toc232773729 \h </w:instrText>
            </w:r>
            <w:r>
              <w:rPr>
                <w:noProof/>
                <w:webHidden/>
              </w:rPr>
            </w:r>
            <w:r>
              <w:rPr>
                <w:noProof/>
                <w:webHidden/>
              </w:rPr>
              <w:fldChar w:fldCharType="separate"/>
            </w:r>
            <w:r>
              <w:rPr>
                <w:noProof/>
                <w:webHidden/>
              </w:rPr>
              <w:t>19</w:t>
            </w:r>
            <w:r>
              <w:rPr>
                <w:noProof/>
                <w:webHidden/>
              </w:rPr>
              <w:fldChar w:fldCharType="end"/>
            </w:r>
          </w:hyperlink>
        </w:p>
        <w:p w14:paraId="549A1741" w14:textId="1DB6C51B"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30" w:history="1">
            <w:r w:rsidRPr="00552255">
              <w:rPr>
                <w:rStyle w:val="Hipervnculo"/>
                <w:rFonts w:cs="Calibri"/>
                <w:noProof/>
                <w:lang w:val="es-CL"/>
              </w:rPr>
              <w:t>2.4. Objetivos Específicos Medibles</w:t>
            </w:r>
            <w:r>
              <w:rPr>
                <w:noProof/>
                <w:webHidden/>
              </w:rPr>
              <w:tab/>
            </w:r>
            <w:r>
              <w:rPr>
                <w:noProof/>
                <w:webHidden/>
              </w:rPr>
              <w:fldChar w:fldCharType="begin"/>
            </w:r>
            <w:r>
              <w:rPr>
                <w:noProof/>
                <w:webHidden/>
              </w:rPr>
              <w:instrText xml:space="preserve"> PAGEREF _Toc232773730 \h </w:instrText>
            </w:r>
            <w:r>
              <w:rPr>
                <w:noProof/>
                <w:webHidden/>
              </w:rPr>
            </w:r>
            <w:r>
              <w:rPr>
                <w:noProof/>
                <w:webHidden/>
              </w:rPr>
              <w:fldChar w:fldCharType="separate"/>
            </w:r>
            <w:r>
              <w:rPr>
                <w:noProof/>
                <w:webHidden/>
              </w:rPr>
              <w:t>20</w:t>
            </w:r>
            <w:r>
              <w:rPr>
                <w:noProof/>
                <w:webHidden/>
              </w:rPr>
              <w:fldChar w:fldCharType="end"/>
            </w:r>
          </w:hyperlink>
        </w:p>
        <w:p w14:paraId="367AF90C" w14:textId="0C382196"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31" w:history="1">
            <w:r w:rsidRPr="00552255">
              <w:rPr>
                <w:rStyle w:val="Hipervnculo"/>
                <w:rFonts w:cs="Calibri"/>
                <w:noProof/>
                <w:lang w:val="es-CL"/>
              </w:rPr>
              <w:t>2.5. Alcance y Limitaciones</w:t>
            </w:r>
            <w:r>
              <w:rPr>
                <w:noProof/>
                <w:webHidden/>
              </w:rPr>
              <w:tab/>
            </w:r>
            <w:r>
              <w:rPr>
                <w:noProof/>
                <w:webHidden/>
              </w:rPr>
              <w:fldChar w:fldCharType="begin"/>
            </w:r>
            <w:r>
              <w:rPr>
                <w:noProof/>
                <w:webHidden/>
              </w:rPr>
              <w:instrText xml:space="preserve"> PAGEREF _Toc232773731 \h </w:instrText>
            </w:r>
            <w:r>
              <w:rPr>
                <w:noProof/>
                <w:webHidden/>
              </w:rPr>
            </w:r>
            <w:r>
              <w:rPr>
                <w:noProof/>
                <w:webHidden/>
              </w:rPr>
              <w:fldChar w:fldCharType="separate"/>
            </w:r>
            <w:r>
              <w:rPr>
                <w:noProof/>
                <w:webHidden/>
              </w:rPr>
              <w:t>21</w:t>
            </w:r>
            <w:r>
              <w:rPr>
                <w:noProof/>
                <w:webHidden/>
              </w:rPr>
              <w:fldChar w:fldCharType="end"/>
            </w:r>
          </w:hyperlink>
        </w:p>
        <w:p w14:paraId="26B1126F" w14:textId="5A0C847F" w:rsidR="00C57FF3" w:rsidRDefault="00C57FF3">
          <w:pPr>
            <w:pStyle w:val="TDC3"/>
            <w:tabs>
              <w:tab w:val="right" w:leader="dot" w:pos="9396"/>
            </w:tabs>
            <w:rPr>
              <w:rFonts w:asciiTheme="minorHAnsi" w:eastAsiaTheme="minorEastAsia" w:hAnsiTheme="minorHAnsi"/>
              <w:noProof/>
              <w:color w:val="auto"/>
              <w:kern w:val="2"/>
              <w:sz w:val="24"/>
              <w:szCs w:val="24"/>
              <w:lang w:val="es-CL" w:eastAsia="es-CL"/>
              <w14:ligatures w14:val="standardContextual"/>
            </w:rPr>
          </w:pPr>
          <w:hyperlink w:anchor="_Toc232773732" w:history="1">
            <w:r w:rsidRPr="00552255">
              <w:rPr>
                <w:rStyle w:val="Hipervnculo"/>
                <w:rFonts w:cs="Calibri"/>
                <w:noProof/>
                <w:lang w:val="es-CL"/>
              </w:rPr>
              <w:t>2.5.1. Fronteras del Alcance (Dentro de Alcance)</w:t>
            </w:r>
            <w:r>
              <w:rPr>
                <w:noProof/>
                <w:webHidden/>
              </w:rPr>
              <w:tab/>
            </w:r>
            <w:r>
              <w:rPr>
                <w:noProof/>
                <w:webHidden/>
              </w:rPr>
              <w:fldChar w:fldCharType="begin"/>
            </w:r>
            <w:r>
              <w:rPr>
                <w:noProof/>
                <w:webHidden/>
              </w:rPr>
              <w:instrText xml:space="preserve"> PAGEREF _Toc232773732 \h </w:instrText>
            </w:r>
            <w:r>
              <w:rPr>
                <w:noProof/>
                <w:webHidden/>
              </w:rPr>
            </w:r>
            <w:r>
              <w:rPr>
                <w:noProof/>
                <w:webHidden/>
              </w:rPr>
              <w:fldChar w:fldCharType="separate"/>
            </w:r>
            <w:r>
              <w:rPr>
                <w:noProof/>
                <w:webHidden/>
              </w:rPr>
              <w:t>21</w:t>
            </w:r>
            <w:r>
              <w:rPr>
                <w:noProof/>
                <w:webHidden/>
              </w:rPr>
              <w:fldChar w:fldCharType="end"/>
            </w:r>
          </w:hyperlink>
        </w:p>
        <w:p w14:paraId="721CF454" w14:textId="4E8979AA" w:rsidR="00C57FF3" w:rsidRDefault="00C57FF3">
          <w:pPr>
            <w:pStyle w:val="TDC3"/>
            <w:tabs>
              <w:tab w:val="right" w:leader="dot" w:pos="9396"/>
            </w:tabs>
            <w:rPr>
              <w:rFonts w:asciiTheme="minorHAnsi" w:eastAsiaTheme="minorEastAsia" w:hAnsiTheme="minorHAnsi"/>
              <w:noProof/>
              <w:color w:val="auto"/>
              <w:kern w:val="2"/>
              <w:sz w:val="24"/>
              <w:szCs w:val="24"/>
              <w:lang w:val="es-CL" w:eastAsia="es-CL"/>
              <w14:ligatures w14:val="standardContextual"/>
            </w:rPr>
          </w:pPr>
          <w:hyperlink w:anchor="_Toc232773733" w:history="1">
            <w:r w:rsidRPr="00552255">
              <w:rPr>
                <w:rStyle w:val="Hipervnculo"/>
                <w:rFonts w:cs="Calibri"/>
                <w:noProof/>
                <w:lang w:val="es-CL"/>
              </w:rPr>
              <w:t>2.5.2. Fronteras del Alcance (Fuera de Alcance)</w:t>
            </w:r>
            <w:r>
              <w:rPr>
                <w:noProof/>
                <w:webHidden/>
              </w:rPr>
              <w:tab/>
            </w:r>
            <w:r>
              <w:rPr>
                <w:noProof/>
                <w:webHidden/>
              </w:rPr>
              <w:fldChar w:fldCharType="begin"/>
            </w:r>
            <w:r>
              <w:rPr>
                <w:noProof/>
                <w:webHidden/>
              </w:rPr>
              <w:instrText xml:space="preserve"> PAGEREF _Toc232773733 \h </w:instrText>
            </w:r>
            <w:r>
              <w:rPr>
                <w:noProof/>
                <w:webHidden/>
              </w:rPr>
            </w:r>
            <w:r>
              <w:rPr>
                <w:noProof/>
                <w:webHidden/>
              </w:rPr>
              <w:fldChar w:fldCharType="separate"/>
            </w:r>
            <w:r>
              <w:rPr>
                <w:noProof/>
                <w:webHidden/>
              </w:rPr>
              <w:t>21</w:t>
            </w:r>
            <w:r>
              <w:rPr>
                <w:noProof/>
                <w:webHidden/>
              </w:rPr>
              <w:fldChar w:fldCharType="end"/>
            </w:r>
          </w:hyperlink>
        </w:p>
        <w:p w14:paraId="5BD629B5" w14:textId="1ACD0460" w:rsidR="00C57FF3" w:rsidRDefault="00C57FF3">
          <w:pPr>
            <w:pStyle w:val="TDC3"/>
            <w:tabs>
              <w:tab w:val="right" w:leader="dot" w:pos="9396"/>
            </w:tabs>
            <w:rPr>
              <w:rFonts w:asciiTheme="minorHAnsi" w:eastAsiaTheme="minorEastAsia" w:hAnsiTheme="minorHAnsi"/>
              <w:noProof/>
              <w:color w:val="auto"/>
              <w:kern w:val="2"/>
              <w:sz w:val="24"/>
              <w:szCs w:val="24"/>
              <w:lang w:val="es-CL" w:eastAsia="es-CL"/>
              <w14:ligatures w14:val="standardContextual"/>
            </w:rPr>
          </w:pPr>
          <w:hyperlink w:anchor="_Toc232773734" w:history="1">
            <w:r w:rsidRPr="00552255">
              <w:rPr>
                <w:rStyle w:val="Hipervnculo"/>
                <w:rFonts w:cs="Calibri"/>
                <w:noProof/>
                <w:lang w:val="es-CL"/>
              </w:rPr>
              <w:t>2.5.3. Limitaciones Tecnológicas y Operacionales</w:t>
            </w:r>
            <w:r>
              <w:rPr>
                <w:noProof/>
                <w:webHidden/>
              </w:rPr>
              <w:tab/>
            </w:r>
            <w:r>
              <w:rPr>
                <w:noProof/>
                <w:webHidden/>
              </w:rPr>
              <w:fldChar w:fldCharType="begin"/>
            </w:r>
            <w:r>
              <w:rPr>
                <w:noProof/>
                <w:webHidden/>
              </w:rPr>
              <w:instrText xml:space="preserve"> PAGEREF _Toc232773734 \h </w:instrText>
            </w:r>
            <w:r>
              <w:rPr>
                <w:noProof/>
                <w:webHidden/>
              </w:rPr>
            </w:r>
            <w:r>
              <w:rPr>
                <w:noProof/>
                <w:webHidden/>
              </w:rPr>
              <w:fldChar w:fldCharType="separate"/>
            </w:r>
            <w:r>
              <w:rPr>
                <w:noProof/>
                <w:webHidden/>
              </w:rPr>
              <w:t>22</w:t>
            </w:r>
            <w:r>
              <w:rPr>
                <w:noProof/>
                <w:webHidden/>
              </w:rPr>
              <w:fldChar w:fldCharType="end"/>
            </w:r>
          </w:hyperlink>
        </w:p>
        <w:p w14:paraId="420AF3DF" w14:textId="07DA9E5F"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35" w:history="1">
            <w:r w:rsidRPr="00552255">
              <w:rPr>
                <w:rStyle w:val="Hipervnculo"/>
                <w:rFonts w:cs="Calibri"/>
                <w:noProof/>
                <w:lang w:val="es-CL"/>
              </w:rPr>
              <w:t>2.6. Supuestos: Calidad del Dataset y Variables</w:t>
            </w:r>
            <w:r>
              <w:rPr>
                <w:noProof/>
                <w:webHidden/>
              </w:rPr>
              <w:tab/>
            </w:r>
            <w:r>
              <w:rPr>
                <w:noProof/>
                <w:webHidden/>
              </w:rPr>
              <w:fldChar w:fldCharType="begin"/>
            </w:r>
            <w:r>
              <w:rPr>
                <w:noProof/>
                <w:webHidden/>
              </w:rPr>
              <w:instrText xml:space="preserve"> PAGEREF _Toc232773735 \h </w:instrText>
            </w:r>
            <w:r>
              <w:rPr>
                <w:noProof/>
                <w:webHidden/>
              </w:rPr>
            </w:r>
            <w:r>
              <w:rPr>
                <w:noProof/>
                <w:webHidden/>
              </w:rPr>
              <w:fldChar w:fldCharType="separate"/>
            </w:r>
            <w:r>
              <w:rPr>
                <w:noProof/>
                <w:webHidden/>
              </w:rPr>
              <w:t>22</w:t>
            </w:r>
            <w:r>
              <w:rPr>
                <w:noProof/>
                <w:webHidden/>
              </w:rPr>
              <w:fldChar w:fldCharType="end"/>
            </w:r>
          </w:hyperlink>
        </w:p>
        <w:p w14:paraId="393A9A2A" w14:textId="5DE0B69C" w:rsidR="00C57FF3" w:rsidRDefault="00C57FF3">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2773736" w:history="1">
            <w:r w:rsidRPr="00552255">
              <w:rPr>
                <w:rStyle w:val="Hipervnculo"/>
                <w:rFonts w:cs="Calibri"/>
                <w:noProof/>
                <w:lang w:val="es-CL"/>
              </w:rPr>
              <w:t>Capítulo III Aplicación de Herramientas Científicas</w:t>
            </w:r>
            <w:r>
              <w:rPr>
                <w:noProof/>
                <w:webHidden/>
              </w:rPr>
              <w:tab/>
            </w:r>
            <w:r>
              <w:rPr>
                <w:noProof/>
                <w:webHidden/>
              </w:rPr>
              <w:fldChar w:fldCharType="begin"/>
            </w:r>
            <w:r>
              <w:rPr>
                <w:noProof/>
                <w:webHidden/>
              </w:rPr>
              <w:instrText xml:space="preserve"> PAGEREF _Toc232773736 \h </w:instrText>
            </w:r>
            <w:r>
              <w:rPr>
                <w:noProof/>
                <w:webHidden/>
              </w:rPr>
            </w:r>
            <w:r>
              <w:rPr>
                <w:noProof/>
                <w:webHidden/>
              </w:rPr>
              <w:fldChar w:fldCharType="separate"/>
            </w:r>
            <w:r>
              <w:rPr>
                <w:noProof/>
                <w:webHidden/>
              </w:rPr>
              <w:t>24</w:t>
            </w:r>
            <w:r>
              <w:rPr>
                <w:noProof/>
                <w:webHidden/>
              </w:rPr>
              <w:fldChar w:fldCharType="end"/>
            </w:r>
          </w:hyperlink>
        </w:p>
        <w:p w14:paraId="1839032B" w14:textId="3F3ABF2A"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37" w:history="1">
            <w:r w:rsidRPr="00552255">
              <w:rPr>
                <w:rStyle w:val="Hipervnculo"/>
                <w:rFonts w:cs="Calibri"/>
                <w:noProof/>
                <w:lang w:val="es-CL"/>
              </w:rPr>
              <w:t>3.1. El Ecosistema Científico de Python</w:t>
            </w:r>
            <w:r>
              <w:rPr>
                <w:noProof/>
                <w:webHidden/>
              </w:rPr>
              <w:tab/>
            </w:r>
            <w:r>
              <w:rPr>
                <w:noProof/>
                <w:webHidden/>
              </w:rPr>
              <w:fldChar w:fldCharType="begin"/>
            </w:r>
            <w:r>
              <w:rPr>
                <w:noProof/>
                <w:webHidden/>
              </w:rPr>
              <w:instrText xml:space="preserve"> PAGEREF _Toc232773737 \h </w:instrText>
            </w:r>
            <w:r>
              <w:rPr>
                <w:noProof/>
                <w:webHidden/>
              </w:rPr>
            </w:r>
            <w:r>
              <w:rPr>
                <w:noProof/>
                <w:webHidden/>
              </w:rPr>
              <w:fldChar w:fldCharType="separate"/>
            </w:r>
            <w:r>
              <w:rPr>
                <w:noProof/>
                <w:webHidden/>
              </w:rPr>
              <w:t>25</w:t>
            </w:r>
            <w:r>
              <w:rPr>
                <w:noProof/>
                <w:webHidden/>
              </w:rPr>
              <w:fldChar w:fldCharType="end"/>
            </w:r>
          </w:hyperlink>
        </w:p>
        <w:p w14:paraId="5E3B4E27" w14:textId="405C568F"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38" w:history="1">
            <w:r w:rsidRPr="00552255">
              <w:rPr>
                <w:rStyle w:val="Hipervnculo"/>
                <w:rFonts w:cs="Calibri"/>
                <w:noProof/>
                <w:lang w:val="es-CL"/>
              </w:rPr>
              <w:t>3.4. Integración de Jupyter con el Repositorio Base</w:t>
            </w:r>
            <w:r>
              <w:rPr>
                <w:noProof/>
                <w:webHidden/>
              </w:rPr>
              <w:tab/>
            </w:r>
            <w:r>
              <w:rPr>
                <w:noProof/>
                <w:webHidden/>
              </w:rPr>
              <w:fldChar w:fldCharType="begin"/>
            </w:r>
            <w:r>
              <w:rPr>
                <w:noProof/>
                <w:webHidden/>
              </w:rPr>
              <w:instrText xml:space="preserve"> PAGEREF _Toc232773738 \h </w:instrText>
            </w:r>
            <w:r>
              <w:rPr>
                <w:noProof/>
                <w:webHidden/>
              </w:rPr>
            </w:r>
            <w:r>
              <w:rPr>
                <w:noProof/>
                <w:webHidden/>
              </w:rPr>
              <w:fldChar w:fldCharType="separate"/>
            </w:r>
            <w:r>
              <w:rPr>
                <w:noProof/>
                <w:webHidden/>
              </w:rPr>
              <w:t>29</w:t>
            </w:r>
            <w:r>
              <w:rPr>
                <w:noProof/>
                <w:webHidden/>
              </w:rPr>
              <w:fldChar w:fldCharType="end"/>
            </w:r>
          </w:hyperlink>
        </w:p>
        <w:p w14:paraId="24321D97" w14:textId="11ED8ABF" w:rsidR="00C57FF3" w:rsidRDefault="00C57FF3">
          <w:pPr>
            <w:pStyle w:val="TDC3"/>
            <w:tabs>
              <w:tab w:val="right" w:leader="dot" w:pos="9396"/>
            </w:tabs>
            <w:rPr>
              <w:rFonts w:asciiTheme="minorHAnsi" w:eastAsiaTheme="minorEastAsia" w:hAnsiTheme="minorHAnsi"/>
              <w:noProof/>
              <w:color w:val="auto"/>
              <w:kern w:val="2"/>
              <w:sz w:val="24"/>
              <w:szCs w:val="24"/>
              <w:lang w:val="es-CL" w:eastAsia="es-CL"/>
              <w14:ligatures w14:val="standardContextual"/>
            </w:rPr>
          </w:pPr>
          <w:hyperlink w:anchor="_Toc232773739" w:history="1">
            <w:r w:rsidRPr="00552255">
              <w:rPr>
                <w:rStyle w:val="Hipervnculo"/>
                <w:rFonts w:cs="Calibri"/>
                <w:noProof/>
                <w:lang w:val="es-CL"/>
              </w:rPr>
              <w:t>3.4.1. Protocolo de Control de Versiones para Cuadernos Científicos</w:t>
            </w:r>
            <w:r>
              <w:rPr>
                <w:noProof/>
                <w:webHidden/>
              </w:rPr>
              <w:tab/>
            </w:r>
            <w:r>
              <w:rPr>
                <w:noProof/>
                <w:webHidden/>
              </w:rPr>
              <w:fldChar w:fldCharType="begin"/>
            </w:r>
            <w:r>
              <w:rPr>
                <w:noProof/>
                <w:webHidden/>
              </w:rPr>
              <w:instrText xml:space="preserve"> PAGEREF _Toc232773739 \h </w:instrText>
            </w:r>
            <w:r>
              <w:rPr>
                <w:noProof/>
                <w:webHidden/>
              </w:rPr>
            </w:r>
            <w:r>
              <w:rPr>
                <w:noProof/>
                <w:webHidden/>
              </w:rPr>
              <w:fldChar w:fldCharType="separate"/>
            </w:r>
            <w:r>
              <w:rPr>
                <w:noProof/>
                <w:webHidden/>
              </w:rPr>
              <w:t>29</w:t>
            </w:r>
            <w:r>
              <w:rPr>
                <w:noProof/>
                <w:webHidden/>
              </w:rPr>
              <w:fldChar w:fldCharType="end"/>
            </w:r>
          </w:hyperlink>
        </w:p>
        <w:p w14:paraId="31A5E127" w14:textId="431B3F78" w:rsidR="00C57FF3" w:rsidRDefault="00C57FF3">
          <w:pPr>
            <w:pStyle w:val="TDC3"/>
            <w:tabs>
              <w:tab w:val="right" w:leader="dot" w:pos="9396"/>
            </w:tabs>
            <w:rPr>
              <w:rFonts w:asciiTheme="minorHAnsi" w:eastAsiaTheme="minorEastAsia" w:hAnsiTheme="minorHAnsi"/>
              <w:noProof/>
              <w:color w:val="auto"/>
              <w:kern w:val="2"/>
              <w:sz w:val="24"/>
              <w:szCs w:val="24"/>
              <w:lang w:val="es-CL" w:eastAsia="es-CL"/>
              <w14:ligatures w14:val="standardContextual"/>
            </w:rPr>
          </w:pPr>
          <w:hyperlink w:anchor="_Toc232773740" w:history="1">
            <w:r w:rsidRPr="00552255">
              <w:rPr>
                <w:rStyle w:val="Hipervnculo"/>
                <w:rFonts w:cs="Calibri"/>
                <w:noProof/>
                <w:lang w:val="es-CL"/>
              </w:rPr>
              <w:t xml:space="preserve">3.4.2. Cumplimiento de la Idempotencia bajo el Estándar </w:t>
            </w:r>
            <w:r w:rsidRPr="00552255">
              <w:rPr>
                <w:rStyle w:val="Hipervnculo"/>
                <w:rFonts w:cs="Calibri"/>
                <w:i/>
                <w:iCs/>
                <w:noProof/>
                <w:lang w:val="es-CL"/>
              </w:rPr>
              <w:t>Restart &amp; Run All</w:t>
            </w:r>
            <w:r>
              <w:rPr>
                <w:noProof/>
                <w:webHidden/>
              </w:rPr>
              <w:tab/>
            </w:r>
            <w:r>
              <w:rPr>
                <w:noProof/>
                <w:webHidden/>
              </w:rPr>
              <w:fldChar w:fldCharType="begin"/>
            </w:r>
            <w:r>
              <w:rPr>
                <w:noProof/>
                <w:webHidden/>
              </w:rPr>
              <w:instrText xml:space="preserve"> PAGEREF _Toc232773740 \h </w:instrText>
            </w:r>
            <w:r>
              <w:rPr>
                <w:noProof/>
                <w:webHidden/>
              </w:rPr>
            </w:r>
            <w:r>
              <w:rPr>
                <w:noProof/>
                <w:webHidden/>
              </w:rPr>
              <w:fldChar w:fldCharType="separate"/>
            </w:r>
            <w:r>
              <w:rPr>
                <w:noProof/>
                <w:webHidden/>
              </w:rPr>
              <w:t>31</w:t>
            </w:r>
            <w:r>
              <w:rPr>
                <w:noProof/>
                <w:webHidden/>
              </w:rPr>
              <w:fldChar w:fldCharType="end"/>
            </w:r>
          </w:hyperlink>
        </w:p>
        <w:p w14:paraId="43BB70F5" w14:textId="51A4C248" w:rsidR="00C57FF3" w:rsidRDefault="00C57FF3">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2773741" w:history="1">
            <w:r w:rsidRPr="00552255">
              <w:rPr>
                <w:rStyle w:val="Hipervnculo"/>
                <w:rFonts w:cs="Calibri"/>
                <w:noProof/>
                <w:lang w:val="es-CL"/>
              </w:rPr>
              <w:t>Capítulo IV Reproducibilidad Técnica</w:t>
            </w:r>
            <w:r>
              <w:rPr>
                <w:noProof/>
                <w:webHidden/>
              </w:rPr>
              <w:tab/>
            </w:r>
            <w:r>
              <w:rPr>
                <w:noProof/>
                <w:webHidden/>
              </w:rPr>
              <w:fldChar w:fldCharType="begin"/>
            </w:r>
            <w:r>
              <w:rPr>
                <w:noProof/>
                <w:webHidden/>
              </w:rPr>
              <w:instrText xml:space="preserve"> PAGEREF _Toc232773741 \h </w:instrText>
            </w:r>
            <w:r>
              <w:rPr>
                <w:noProof/>
                <w:webHidden/>
              </w:rPr>
            </w:r>
            <w:r>
              <w:rPr>
                <w:noProof/>
                <w:webHidden/>
              </w:rPr>
              <w:fldChar w:fldCharType="separate"/>
            </w:r>
            <w:r>
              <w:rPr>
                <w:noProof/>
                <w:webHidden/>
              </w:rPr>
              <w:t>32</w:t>
            </w:r>
            <w:r>
              <w:rPr>
                <w:noProof/>
                <w:webHidden/>
              </w:rPr>
              <w:fldChar w:fldCharType="end"/>
            </w:r>
          </w:hyperlink>
        </w:p>
        <w:p w14:paraId="08E92E0A" w14:textId="75A9D860" w:rsidR="00C57FF3" w:rsidRDefault="00C57FF3">
          <w:pPr>
            <w:pStyle w:val="TDC3"/>
            <w:tabs>
              <w:tab w:val="right" w:leader="dot" w:pos="9396"/>
            </w:tabs>
            <w:rPr>
              <w:rFonts w:asciiTheme="minorHAnsi" w:eastAsiaTheme="minorEastAsia" w:hAnsiTheme="minorHAnsi"/>
              <w:noProof/>
              <w:color w:val="auto"/>
              <w:kern w:val="2"/>
              <w:sz w:val="24"/>
              <w:szCs w:val="24"/>
              <w:lang w:val="es-CL" w:eastAsia="es-CL"/>
              <w14:ligatures w14:val="standardContextual"/>
            </w:rPr>
          </w:pPr>
          <w:hyperlink w:anchor="_Toc232773742" w:history="1">
            <w:r w:rsidRPr="00552255">
              <w:rPr>
                <w:rStyle w:val="Hipervnculo"/>
                <w:rFonts w:cs="Calibri"/>
                <w:noProof/>
                <w:lang w:val="es-CL"/>
              </w:rPr>
              <w:t>4.1. Ambiente Virtual e Infraestructura de Aislamiento</w:t>
            </w:r>
            <w:r>
              <w:rPr>
                <w:noProof/>
                <w:webHidden/>
              </w:rPr>
              <w:tab/>
            </w:r>
            <w:r>
              <w:rPr>
                <w:noProof/>
                <w:webHidden/>
              </w:rPr>
              <w:fldChar w:fldCharType="begin"/>
            </w:r>
            <w:r>
              <w:rPr>
                <w:noProof/>
                <w:webHidden/>
              </w:rPr>
              <w:instrText xml:space="preserve"> PAGEREF _Toc232773742 \h </w:instrText>
            </w:r>
            <w:r>
              <w:rPr>
                <w:noProof/>
                <w:webHidden/>
              </w:rPr>
            </w:r>
            <w:r>
              <w:rPr>
                <w:noProof/>
                <w:webHidden/>
              </w:rPr>
              <w:fldChar w:fldCharType="separate"/>
            </w:r>
            <w:r>
              <w:rPr>
                <w:noProof/>
                <w:webHidden/>
              </w:rPr>
              <w:t>33</w:t>
            </w:r>
            <w:r>
              <w:rPr>
                <w:noProof/>
                <w:webHidden/>
              </w:rPr>
              <w:fldChar w:fldCharType="end"/>
            </w:r>
          </w:hyperlink>
        </w:p>
        <w:p w14:paraId="7497F099" w14:textId="7E4758B1" w:rsidR="00C57FF3" w:rsidRDefault="00C57FF3">
          <w:pPr>
            <w:pStyle w:val="TDC3"/>
            <w:tabs>
              <w:tab w:val="right" w:leader="dot" w:pos="9396"/>
            </w:tabs>
            <w:rPr>
              <w:rFonts w:asciiTheme="minorHAnsi" w:eastAsiaTheme="minorEastAsia" w:hAnsiTheme="minorHAnsi"/>
              <w:noProof/>
              <w:color w:val="auto"/>
              <w:kern w:val="2"/>
              <w:sz w:val="24"/>
              <w:szCs w:val="24"/>
              <w:lang w:val="es-CL" w:eastAsia="es-CL"/>
              <w14:ligatures w14:val="standardContextual"/>
            </w:rPr>
          </w:pPr>
          <w:hyperlink w:anchor="_Toc232773743" w:history="1">
            <w:r w:rsidRPr="00552255">
              <w:rPr>
                <w:rStyle w:val="Hipervnculo"/>
                <w:rFonts w:cs="Calibri"/>
                <w:noProof/>
                <w:lang w:val="es-CL"/>
              </w:rPr>
              <w:t>4.2. Dependencias Realmente Usadas</w:t>
            </w:r>
            <w:r>
              <w:rPr>
                <w:noProof/>
                <w:webHidden/>
              </w:rPr>
              <w:tab/>
            </w:r>
            <w:r>
              <w:rPr>
                <w:noProof/>
                <w:webHidden/>
              </w:rPr>
              <w:fldChar w:fldCharType="begin"/>
            </w:r>
            <w:r>
              <w:rPr>
                <w:noProof/>
                <w:webHidden/>
              </w:rPr>
              <w:instrText xml:space="preserve"> PAGEREF _Toc232773743 \h </w:instrText>
            </w:r>
            <w:r>
              <w:rPr>
                <w:noProof/>
                <w:webHidden/>
              </w:rPr>
            </w:r>
            <w:r>
              <w:rPr>
                <w:noProof/>
                <w:webHidden/>
              </w:rPr>
              <w:fldChar w:fldCharType="separate"/>
            </w:r>
            <w:r>
              <w:rPr>
                <w:noProof/>
                <w:webHidden/>
              </w:rPr>
              <w:t>33</w:t>
            </w:r>
            <w:r>
              <w:rPr>
                <w:noProof/>
                <w:webHidden/>
              </w:rPr>
              <w:fldChar w:fldCharType="end"/>
            </w:r>
          </w:hyperlink>
        </w:p>
        <w:p w14:paraId="03F61BEA" w14:textId="032B7609" w:rsidR="00C57FF3" w:rsidRDefault="00C57FF3">
          <w:pPr>
            <w:pStyle w:val="TDC3"/>
            <w:tabs>
              <w:tab w:val="right" w:leader="dot" w:pos="9396"/>
            </w:tabs>
            <w:rPr>
              <w:rFonts w:asciiTheme="minorHAnsi" w:eastAsiaTheme="minorEastAsia" w:hAnsiTheme="minorHAnsi"/>
              <w:noProof/>
              <w:color w:val="auto"/>
              <w:kern w:val="2"/>
              <w:sz w:val="24"/>
              <w:szCs w:val="24"/>
              <w:lang w:val="es-CL" w:eastAsia="es-CL"/>
              <w14:ligatures w14:val="standardContextual"/>
            </w:rPr>
          </w:pPr>
          <w:hyperlink w:anchor="_Toc232773744" w:history="1">
            <w:r w:rsidRPr="00552255">
              <w:rPr>
                <w:rStyle w:val="Hipervnculo"/>
                <w:rFonts w:cs="Calibri"/>
                <w:noProof/>
                <w:lang w:val="es-CL"/>
              </w:rPr>
              <w:t>4.3. Instrucciones de Despliegue y Comandos Base de Reproducibilidad</w:t>
            </w:r>
            <w:r>
              <w:rPr>
                <w:noProof/>
                <w:webHidden/>
              </w:rPr>
              <w:tab/>
            </w:r>
            <w:r>
              <w:rPr>
                <w:noProof/>
                <w:webHidden/>
              </w:rPr>
              <w:fldChar w:fldCharType="begin"/>
            </w:r>
            <w:r>
              <w:rPr>
                <w:noProof/>
                <w:webHidden/>
              </w:rPr>
              <w:instrText xml:space="preserve"> PAGEREF _Toc232773744 \h </w:instrText>
            </w:r>
            <w:r>
              <w:rPr>
                <w:noProof/>
                <w:webHidden/>
              </w:rPr>
            </w:r>
            <w:r>
              <w:rPr>
                <w:noProof/>
                <w:webHidden/>
              </w:rPr>
              <w:fldChar w:fldCharType="separate"/>
            </w:r>
            <w:r>
              <w:rPr>
                <w:noProof/>
                <w:webHidden/>
              </w:rPr>
              <w:t>34</w:t>
            </w:r>
            <w:r>
              <w:rPr>
                <w:noProof/>
                <w:webHidden/>
              </w:rPr>
              <w:fldChar w:fldCharType="end"/>
            </w:r>
          </w:hyperlink>
        </w:p>
        <w:p w14:paraId="13999D14" w14:textId="591176D0" w:rsidR="00C57FF3" w:rsidRDefault="00C57FF3">
          <w:pPr>
            <w:pStyle w:val="TDC3"/>
            <w:tabs>
              <w:tab w:val="right" w:leader="dot" w:pos="9396"/>
            </w:tabs>
            <w:rPr>
              <w:rFonts w:asciiTheme="minorHAnsi" w:eastAsiaTheme="minorEastAsia" w:hAnsiTheme="minorHAnsi"/>
              <w:noProof/>
              <w:color w:val="auto"/>
              <w:kern w:val="2"/>
              <w:sz w:val="24"/>
              <w:szCs w:val="24"/>
              <w:lang w:val="es-CL" w:eastAsia="es-CL"/>
              <w14:ligatures w14:val="standardContextual"/>
            </w:rPr>
          </w:pPr>
          <w:hyperlink w:anchor="_Toc232773745" w:history="1">
            <w:r w:rsidRPr="00552255">
              <w:rPr>
                <w:rStyle w:val="Hipervnculo"/>
                <w:rFonts w:cs="Calibri"/>
                <w:noProof/>
                <w:lang w:val="es-CL"/>
              </w:rPr>
              <w:t>4.4. Validación de Ejecución del Notebook sin Errores</w:t>
            </w:r>
            <w:r>
              <w:rPr>
                <w:noProof/>
                <w:webHidden/>
              </w:rPr>
              <w:tab/>
            </w:r>
            <w:r>
              <w:rPr>
                <w:noProof/>
                <w:webHidden/>
              </w:rPr>
              <w:fldChar w:fldCharType="begin"/>
            </w:r>
            <w:r>
              <w:rPr>
                <w:noProof/>
                <w:webHidden/>
              </w:rPr>
              <w:instrText xml:space="preserve"> PAGEREF _Toc232773745 \h </w:instrText>
            </w:r>
            <w:r>
              <w:rPr>
                <w:noProof/>
                <w:webHidden/>
              </w:rPr>
            </w:r>
            <w:r>
              <w:rPr>
                <w:noProof/>
                <w:webHidden/>
              </w:rPr>
              <w:fldChar w:fldCharType="separate"/>
            </w:r>
            <w:r>
              <w:rPr>
                <w:noProof/>
                <w:webHidden/>
              </w:rPr>
              <w:t>34</w:t>
            </w:r>
            <w:r>
              <w:rPr>
                <w:noProof/>
                <w:webHidden/>
              </w:rPr>
              <w:fldChar w:fldCharType="end"/>
            </w:r>
          </w:hyperlink>
        </w:p>
        <w:p w14:paraId="072BBD2B" w14:textId="611F79C9" w:rsidR="00C57FF3" w:rsidRDefault="00C57FF3">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2773746" w:history="1">
            <w:r w:rsidRPr="00552255">
              <w:rPr>
                <w:rStyle w:val="Hipervnculo"/>
                <w:rFonts w:cs="Calibri"/>
                <w:noProof/>
                <w:lang w:val="es-CL"/>
              </w:rPr>
              <w:t>Capítulo V Control de Versiones</w:t>
            </w:r>
            <w:r>
              <w:rPr>
                <w:noProof/>
                <w:webHidden/>
              </w:rPr>
              <w:tab/>
            </w:r>
            <w:r>
              <w:rPr>
                <w:noProof/>
                <w:webHidden/>
              </w:rPr>
              <w:fldChar w:fldCharType="begin"/>
            </w:r>
            <w:r>
              <w:rPr>
                <w:noProof/>
                <w:webHidden/>
              </w:rPr>
              <w:instrText xml:space="preserve"> PAGEREF _Toc232773746 \h </w:instrText>
            </w:r>
            <w:r>
              <w:rPr>
                <w:noProof/>
                <w:webHidden/>
              </w:rPr>
            </w:r>
            <w:r>
              <w:rPr>
                <w:noProof/>
                <w:webHidden/>
              </w:rPr>
              <w:fldChar w:fldCharType="separate"/>
            </w:r>
            <w:r>
              <w:rPr>
                <w:noProof/>
                <w:webHidden/>
              </w:rPr>
              <w:t>36</w:t>
            </w:r>
            <w:r>
              <w:rPr>
                <w:noProof/>
                <w:webHidden/>
              </w:rPr>
              <w:fldChar w:fldCharType="end"/>
            </w:r>
          </w:hyperlink>
        </w:p>
        <w:p w14:paraId="3404D73D" w14:textId="5A1EBBB9"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47" w:history="1">
            <w:r w:rsidRPr="00552255">
              <w:rPr>
                <w:rStyle w:val="Hipervnculo"/>
                <w:noProof/>
                <w:lang w:val="es-CL"/>
              </w:rPr>
              <w:t>5.1 Repositorio</w:t>
            </w:r>
            <w:r>
              <w:rPr>
                <w:noProof/>
                <w:webHidden/>
              </w:rPr>
              <w:tab/>
            </w:r>
            <w:r>
              <w:rPr>
                <w:noProof/>
                <w:webHidden/>
              </w:rPr>
              <w:fldChar w:fldCharType="begin"/>
            </w:r>
            <w:r>
              <w:rPr>
                <w:noProof/>
                <w:webHidden/>
              </w:rPr>
              <w:instrText xml:space="preserve"> PAGEREF _Toc232773747 \h </w:instrText>
            </w:r>
            <w:r>
              <w:rPr>
                <w:noProof/>
                <w:webHidden/>
              </w:rPr>
            </w:r>
            <w:r>
              <w:rPr>
                <w:noProof/>
                <w:webHidden/>
              </w:rPr>
              <w:fldChar w:fldCharType="separate"/>
            </w:r>
            <w:r>
              <w:rPr>
                <w:noProof/>
                <w:webHidden/>
              </w:rPr>
              <w:t>37</w:t>
            </w:r>
            <w:r>
              <w:rPr>
                <w:noProof/>
                <w:webHidden/>
              </w:rPr>
              <w:fldChar w:fldCharType="end"/>
            </w:r>
          </w:hyperlink>
        </w:p>
        <w:p w14:paraId="38C216FA" w14:textId="041CA4D0"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48" w:history="1">
            <w:r w:rsidRPr="00552255">
              <w:rPr>
                <w:rStyle w:val="Hipervnculo"/>
                <w:noProof/>
                <w:lang w:val="es-CL"/>
              </w:rPr>
              <w:t>5.2 Estructura del Proyecto</w:t>
            </w:r>
            <w:r>
              <w:rPr>
                <w:noProof/>
                <w:webHidden/>
              </w:rPr>
              <w:tab/>
            </w:r>
            <w:r>
              <w:rPr>
                <w:noProof/>
                <w:webHidden/>
              </w:rPr>
              <w:fldChar w:fldCharType="begin"/>
            </w:r>
            <w:r>
              <w:rPr>
                <w:noProof/>
                <w:webHidden/>
              </w:rPr>
              <w:instrText xml:space="preserve"> PAGEREF _Toc232773748 \h </w:instrText>
            </w:r>
            <w:r>
              <w:rPr>
                <w:noProof/>
                <w:webHidden/>
              </w:rPr>
            </w:r>
            <w:r>
              <w:rPr>
                <w:noProof/>
                <w:webHidden/>
              </w:rPr>
              <w:fldChar w:fldCharType="separate"/>
            </w:r>
            <w:r>
              <w:rPr>
                <w:noProof/>
                <w:webHidden/>
              </w:rPr>
              <w:t>37</w:t>
            </w:r>
            <w:r>
              <w:rPr>
                <w:noProof/>
                <w:webHidden/>
              </w:rPr>
              <w:fldChar w:fldCharType="end"/>
            </w:r>
          </w:hyperlink>
        </w:p>
        <w:p w14:paraId="08F84A2B" w14:textId="1952D910" w:rsidR="00C57FF3" w:rsidRDefault="00C57FF3">
          <w:pPr>
            <w:pStyle w:val="TDC3"/>
            <w:tabs>
              <w:tab w:val="right" w:leader="dot" w:pos="9396"/>
            </w:tabs>
            <w:rPr>
              <w:rFonts w:asciiTheme="minorHAnsi" w:eastAsiaTheme="minorEastAsia" w:hAnsiTheme="minorHAnsi"/>
              <w:noProof/>
              <w:color w:val="auto"/>
              <w:kern w:val="2"/>
              <w:sz w:val="24"/>
              <w:szCs w:val="24"/>
              <w:lang w:val="es-CL" w:eastAsia="es-CL"/>
              <w14:ligatures w14:val="standardContextual"/>
            </w:rPr>
          </w:pPr>
          <w:hyperlink w:anchor="_Toc232773749" w:history="1">
            <w:r w:rsidRPr="00552255">
              <w:rPr>
                <w:rStyle w:val="Hipervnculo"/>
                <w:noProof/>
                <w:lang w:val="es-CL"/>
              </w:rPr>
              <w:t>5.2.1 Descripción de carpetas:</w:t>
            </w:r>
            <w:r>
              <w:rPr>
                <w:noProof/>
                <w:webHidden/>
              </w:rPr>
              <w:tab/>
            </w:r>
            <w:r>
              <w:rPr>
                <w:noProof/>
                <w:webHidden/>
              </w:rPr>
              <w:fldChar w:fldCharType="begin"/>
            </w:r>
            <w:r>
              <w:rPr>
                <w:noProof/>
                <w:webHidden/>
              </w:rPr>
              <w:instrText xml:space="preserve"> PAGEREF _Toc232773749 \h </w:instrText>
            </w:r>
            <w:r>
              <w:rPr>
                <w:noProof/>
                <w:webHidden/>
              </w:rPr>
            </w:r>
            <w:r>
              <w:rPr>
                <w:noProof/>
                <w:webHidden/>
              </w:rPr>
              <w:fldChar w:fldCharType="separate"/>
            </w:r>
            <w:r>
              <w:rPr>
                <w:noProof/>
                <w:webHidden/>
              </w:rPr>
              <w:t>37</w:t>
            </w:r>
            <w:r>
              <w:rPr>
                <w:noProof/>
                <w:webHidden/>
              </w:rPr>
              <w:fldChar w:fldCharType="end"/>
            </w:r>
          </w:hyperlink>
        </w:p>
        <w:p w14:paraId="384202D4" w14:textId="0BBF76A8"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50" w:history="1">
            <w:r w:rsidRPr="00552255">
              <w:rPr>
                <w:rStyle w:val="Hipervnculo"/>
                <w:noProof/>
                <w:lang w:val="es-CL"/>
              </w:rPr>
              <w:t>5.3 Contributors:</w:t>
            </w:r>
            <w:r>
              <w:rPr>
                <w:noProof/>
                <w:webHidden/>
              </w:rPr>
              <w:tab/>
            </w:r>
            <w:r>
              <w:rPr>
                <w:noProof/>
                <w:webHidden/>
              </w:rPr>
              <w:fldChar w:fldCharType="begin"/>
            </w:r>
            <w:r>
              <w:rPr>
                <w:noProof/>
                <w:webHidden/>
              </w:rPr>
              <w:instrText xml:space="preserve"> PAGEREF _Toc232773750 \h </w:instrText>
            </w:r>
            <w:r>
              <w:rPr>
                <w:noProof/>
                <w:webHidden/>
              </w:rPr>
            </w:r>
            <w:r>
              <w:rPr>
                <w:noProof/>
                <w:webHidden/>
              </w:rPr>
              <w:fldChar w:fldCharType="separate"/>
            </w:r>
            <w:r>
              <w:rPr>
                <w:noProof/>
                <w:webHidden/>
              </w:rPr>
              <w:t>38</w:t>
            </w:r>
            <w:r>
              <w:rPr>
                <w:noProof/>
                <w:webHidden/>
              </w:rPr>
              <w:fldChar w:fldCharType="end"/>
            </w:r>
          </w:hyperlink>
        </w:p>
        <w:p w14:paraId="57734320" w14:textId="0DF02442"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51" w:history="1">
            <w:r w:rsidRPr="00552255">
              <w:rPr>
                <w:rStyle w:val="Hipervnculo"/>
                <w:noProof/>
                <w:lang w:val="es-CL"/>
              </w:rPr>
              <w:t>5.4 Tabla de prefijos definidos para el proyecto</w:t>
            </w:r>
            <w:r>
              <w:rPr>
                <w:noProof/>
                <w:webHidden/>
              </w:rPr>
              <w:tab/>
            </w:r>
            <w:r>
              <w:rPr>
                <w:noProof/>
                <w:webHidden/>
              </w:rPr>
              <w:fldChar w:fldCharType="begin"/>
            </w:r>
            <w:r>
              <w:rPr>
                <w:noProof/>
                <w:webHidden/>
              </w:rPr>
              <w:instrText xml:space="preserve"> PAGEREF _Toc232773751 \h </w:instrText>
            </w:r>
            <w:r>
              <w:rPr>
                <w:noProof/>
                <w:webHidden/>
              </w:rPr>
            </w:r>
            <w:r>
              <w:rPr>
                <w:noProof/>
                <w:webHidden/>
              </w:rPr>
              <w:fldChar w:fldCharType="separate"/>
            </w:r>
            <w:r>
              <w:rPr>
                <w:noProof/>
                <w:webHidden/>
              </w:rPr>
              <w:t>39</w:t>
            </w:r>
            <w:r>
              <w:rPr>
                <w:noProof/>
                <w:webHidden/>
              </w:rPr>
              <w:fldChar w:fldCharType="end"/>
            </w:r>
          </w:hyperlink>
        </w:p>
        <w:p w14:paraId="7BE300BB" w14:textId="096FA87C"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52" w:history="1">
            <w:r w:rsidRPr="00552255">
              <w:rPr>
                <w:rStyle w:val="Hipervnculo"/>
                <w:noProof/>
                <w:lang w:val="es-CL"/>
              </w:rPr>
              <w:t>5.5. Ejemplo de versionamiento</w:t>
            </w:r>
            <w:r>
              <w:rPr>
                <w:noProof/>
                <w:webHidden/>
              </w:rPr>
              <w:tab/>
            </w:r>
            <w:r>
              <w:rPr>
                <w:noProof/>
                <w:webHidden/>
              </w:rPr>
              <w:fldChar w:fldCharType="begin"/>
            </w:r>
            <w:r>
              <w:rPr>
                <w:noProof/>
                <w:webHidden/>
              </w:rPr>
              <w:instrText xml:space="preserve"> PAGEREF _Toc232773752 \h </w:instrText>
            </w:r>
            <w:r>
              <w:rPr>
                <w:noProof/>
                <w:webHidden/>
              </w:rPr>
            </w:r>
            <w:r>
              <w:rPr>
                <w:noProof/>
                <w:webHidden/>
              </w:rPr>
              <w:fldChar w:fldCharType="separate"/>
            </w:r>
            <w:r>
              <w:rPr>
                <w:noProof/>
                <w:webHidden/>
              </w:rPr>
              <w:t>40</w:t>
            </w:r>
            <w:r>
              <w:rPr>
                <w:noProof/>
                <w:webHidden/>
              </w:rPr>
              <w:fldChar w:fldCharType="end"/>
            </w:r>
          </w:hyperlink>
        </w:p>
        <w:p w14:paraId="4EA00B88" w14:textId="19AE7E9C"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53" w:history="1">
            <w:r w:rsidRPr="00552255">
              <w:rPr>
                <w:rStyle w:val="Hipervnculo"/>
                <w:noProof/>
                <w:lang w:val="es-CL"/>
              </w:rPr>
              <w:t>5.6 Ejemplo de Ramas</w:t>
            </w:r>
            <w:r>
              <w:rPr>
                <w:noProof/>
                <w:webHidden/>
              </w:rPr>
              <w:tab/>
            </w:r>
            <w:r>
              <w:rPr>
                <w:noProof/>
                <w:webHidden/>
              </w:rPr>
              <w:fldChar w:fldCharType="begin"/>
            </w:r>
            <w:r>
              <w:rPr>
                <w:noProof/>
                <w:webHidden/>
              </w:rPr>
              <w:instrText xml:space="preserve"> PAGEREF _Toc232773753 \h </w:instrText>
            </w:r>
            <w:r>
              <w:rPr>
                <w:noProof/>
                <w:webHidden/>
              </w:rPr>
            </w:r>
            <w:r>
              <w:rPr>
                <w:noProof/>
                <w:webHidden/>
              </w:rPr>
              <w:fldChar w:fldCharType="separate"/>
            </w:r>
            <w:r>
              <w:rPr>
                <w:noProof/>
                <w:webHidden/>
              </w:rPr>
              <w:t>41</w:t>
            </w:r>
            <w:r>
              <w:rPr>
                <w:noProof/>
                <w:webHidden/>
              </w:rPr>
              <w:fldChar w:fldCharType="end"/>
            </w:r>
          </w:hyperlink>
        </w:p>
        <w:p w14:paraId="6CE73526" w14:textId="6DC61254" w:rsidR="00C57FF3" w:rsidRDefault="00C57FF3">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2773754" w:history="1">
            <w:r w:rsidRPr="00552255">
              <w:rPr>
                <w:rStyle w:val="Hipervnculo"/>
                <w:rFonts w:cs="Calibri"/>
                <w:noProof/>
                <w:lang w:val="es-CL"/>
              </w:rPr>
              <w:t>Capítulo VI Notebook F1_Definicion.ipynb</w:t>
            </w:r>
            <w:r>
              <w:rPr>
                <w:noProof/>
                <w:webHidden/>
              </w:rPr>
              <w:tab/>
            </w:r>
            <w:r>
              <w:rPr>
                <w:noProof/>
                <w:webHidden/>
              </w:rPr>
              <w:fldChar w:fldCharType="begin"/>
            </w:r>
            <w:r>
              <w:rPr>
                <w:noProof/>
                <w:webHidden/>
              </w:rPr>
              <w:instrText xml:space="preserve"> PAGEREF _Toc232773754 \h </w:instrText>
            </w:r>
            <w:r>
              <w:rPr>
                <w:noProof/>
                <w:webHidden/>
              </w:rPr>
            </w:r>
            <w:r>
              <w:rPr>
                <w:noProof/>
                <w:webHidden/>
              </w:rPr>
              <w:fldChar w:fldCharType="separate"/>
            </w:r>
            <w:r>
              <w:rPr>
                <w:noProof/>
                <w:webHidden/>
              </w:rPr>
              <w:t>42</w:t>
            </w:r>
            <w:r>
              <w:rPr>
                <w:noProof/>
                <w:webHidden/>
              </w:rPr>
              <w:fldChar w:fldCharType="end"/>
            </w:r>
          </w:hyperlink>
        </w:p>
        <w:p w14:paraId="7CEEDD59" w14:textId="57056E37"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55" w:history="1">
            <w:r w:rsidRPr="00552255">
              <w:rPr>
                <w:rStyle w:val="Hipervnculo"/>
                <w:noProof/>
                <w:lang w:val="es-CL"/>
              </w:rPr>
              <w:t>6.1 Estructura del Notebook</w:t>
            </w:r>
            <w:r>
              <w:rPr>
                <w:noProof/>
                <w:webHidden/>
              </w:rPr>
              <w:tab/>
            </w:r>
            <w:r>
              <w:rPr>
                <w:noProof/>
                <w:webHidden/>
              </w:rPr>
              <w:fldChar w:fldCharType="begin"/>
            </w:r>
            <w:r>
              <w:rPr>
                <w:noProof/>
                <w:webHidden/>
              </w:rPr>
              <w:instrText xml:space="preserve"> PAGEREF _Toc232773755 \h </w:instrText>
            </w:r>
            <w:r>
              <w:rPr>
                <w:noProof/>
                <w:webHidden/>
              </w:rPr>
            </w:r>
            <w:r>
              <w:rPr>
                <w:noProof/>
                <w:webHidden/>
              </w:rPr>
              <w:fldChar w:fldCharType="separate"/>
            </w:r>
            <w:r>
              <w:rPr>
                <w:noProof/>
                <w:webHidden/>
              </w:rPr>
              <w:t>43</w:t>
            </w:r>
            <w:r>
              <w:rPr>
                <w:noProof/>
                <w:webHidden/>
              </w:rPr>
              <w:fldChar w:fldCharType="end"/>
            </w:r>
          </w:hyperlink>
        </w:p>
        <w:p w14:paraId="72AEAAEC" w14:textId="08F4F0BC"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56" w:history="1">
            <w:r w:rsidRPr="00552255">
              <w:rPr>
                <w:rStyle w:val="Hipervnculo"/>
                <w:noProof/>
                <w:lang w:val="es-CL"/>
              </w:rPr>
              <w:t>6.2 Modularidad</w:t>
            </w:r>
            <w:r>
              <w:rPr>
                <w:noProof/>
                <w:webHidden/>
              </w:rPr>
              <w:tab/>
            </w:r>
            <w:r>
              <w:rPr>
                <w:noProof/>
                <w:webHidden/>
              </w:rPr>
              <w:fldChar w:fldCharType="begin"/>
            </w:r>
            <w:r>
              <w:rPr>
                <w:noProof/>
                <w:webHidden/>
              </w:rPr>
              <w:instrText xml:space="preserve"> PAGEREF _Toc232773756 \h </w:instrText>
            </w:r>
            <w:r>
              <w:rPr>
                <w:noProof/>
                <w:webHidden/>
              </w:rPr>
            </w:r>
            <w:r>
              <w:rPr>
                <w:noProof/>
                <w:webHidden/>
              </w:rPr>
              <w:fldChar w:fldCharType="separate"/>
            </w:r>
            <w:r>
              <w:rPr>
                <w:noProof/>
                <w:webHidden/>
              </w:rPr>
              <w:t>44</w:t>
            </w:r>
            <w:r>
              <w:rPr>
                <w:noProof/>
                <w:webHidden/>
              </w:rPr>
              <w:fldChar w:fldCharType="end"/>
            </w:r>
          </w:hyperlink>
        </w:p>
        <w:p w14:paraId="31E008DC" w14:textId="093C2206"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57" w:history="1">
            <w:r w:rsidRPr="00552255">
              <w:rPr>
                <w:rStyle w:val="Hipervnculo"/>
                <w:noProof/>
                <w:lang w:val="es-CL"/>
              </w:rPr>
              <w:t>6.2 Trazabilidad</w:t>
            </w:r>
            <w:r>
              <w:rPr>
                <w:noProof/>
                <w:webHidden/>
              </w:rPr>
              <w:tab/>
            </w:r>
            <w:r>
              <w:rPr>
                <w:noProof/>
                <w:webHidden/>
              </w:rPr>
              <w:fldChar w:fldCharType="begin"/>
            </w:r>
            <w:r>
              <w:rPr>
                <w:noProof/>
                <w:webHidden/>
              </w:rPr>
              <w:instrText xml:space="preserve"> PAGEREF _Toc232773757 \h </w:instrText>
            </w:r>
            <w:r>
              <w:rPr>
                <w:noProof/>
                <w:webHidden/>
              </w:rPr>
            </w:r>
            <w:r>
              <w:rPr>
                <w:noProof/>
                <w:webHidden/>
              </w:rPr>
              <w:fldChar w:fldCharType="separate"/>
            </w:r>
            <w:r>
              <w:rPr>
                <w:noProof/>
                <w:webHidden/>
              </w:rPr>
              <w:t>45</w:t>
            </w:r>
            <w:r>
              <w:rPr>
                <w:noProof/>
                <w:webHidden/>
              </w:rPr>
              <w:fldChar w:fldCharType="end"/>
            </w:r>
          </w:hyperlink>
        </w:p>
        <w:p w14:paraId="7AC0B3C3" w14:textId="17F8100E"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58" w:history="1">
            <w:r w:rsidRPr="00552255">
              <w:rPr>
                <w:rStyle w:val="Hipervnculo"/>
                <w:noProof/>
              </w:rPr>
              <w:t>6.3 Reproducibilidad del Notebook</w:t>
            </w:r>
            <w:r>
              <w:rPr>
                <w:noProof/>
                <w:webHidden/>
              </w:rPr>
              <w:tab/>
            </w:r>
            <w:r>
              <w:rPr>
                <w:noProof/>
                <w:webHidden/>
              </w:rPr>
              <w:fldChar w:fldCharType="begin"/>
            </w:r>
            <w:r>
              <w:rPr>
                <w:noProof/>
                <w:webHidden/>
              </w:rPr>
              <w:instrText xml:space="preserve"> PAGEREF _Toc232773758 \h </w:instrText>
            </w:r>
            <w:r>
              <w:rPr>
                <w:noProof/>
                <w:webHidden/>
              </w:rPr>
            </w:r>
            <w:r>
              <w:rPr>
                <w:noProof/>
                <w:webHidden/>
              </w:rPr>
              <w:fldChar w:fldCharType="separate"/>
            </w:r>
            <w:r>
              <w:rPr>
                <w:noProof/>
                <w:webHidden/>
              </w:rPr>
              <w:t>45</w:t>
            </w:r>
            <w:r>
              <w:rPr>
                <w:noProof/>
                <w:webHidden/>
              </w:rPr>
              <w:fldChar w:fldCharType="end"/>
            </w:r>
          </w:hyperlink>
        </w:p>
        <w:p w14:paraId="4DBD49DB" w14:textId="10124C33" w:rsidR="00C57FF3" w:rsidRDefault="00C57FF3">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2773759" w:history="1">
            <w:r w:rsidRPr="00552255">
              <w:rPr>
                <w:rStyle w:val="Hipervnculo"/>
                <w:noProof/>
                <w:lang w:val="es-CL"/>
              </w:rPr>
              <w:t>Capítulo VII Documentación del proceso</w:t>
            </w:r>
            <w:r>
              <w:rPr>
                <w:noProof/>
                <w:webHidden/>
              </w:rPr>
              <w:tab/>
            </w:r>
            <w:r>
              <w:rPr>
                <w:noProof/>
                <w:webHidden/>
              </w:rPr>
              <w:fldChar w:fldCharType="begin"/>
            </w:r>
            <w:r>
              <w:rPr>
                <w:noProof/>
                <w:webHidden/>
              </w:rPr>
              <w:instrText xml:space="preserve"> PAGEREF _Toc232773759 \h </w:instrText>
            </w:r>
            <w:r>
              <w:rPr>
                <w:noProof/>
                <w:webHidden/>
              </w:rPr>
            </w:r>
            <w:r>
              <w:rPr>
                <w:noProof/>
                <w:webHidden/>
              </w:rPr>
              <w:fldChar w:fldCharType="separate"/>
            </w:r>
            <w:r>
              <w:rPr>
                <w:noProof/>
                <w:webHidden/>
              </w:rPr>
              <w:t>46</w:t>
            </w:r>
            <w:r>
              <w:rPr>
                <w:noProof/>
                <w:webHidden/>
              </w:rPr>
              <w:fldChar w:fldCharType="end"/>
            </w:r>
          </w:hyperlink>
        </w:p>
        <w:p w14:paraId="71C746E0" w14:textId="0309BCE0"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60" w:history="1">
            <w:r w:rsidRPr="00552255">
              <w:rPr>
                <w:rStyle w:val="Hipervnculo"/>
                <w:noProof/>
                <w:lang w:val="es-CL"/>
              </w:rPr>
              <w:t>7.1 Decisiones técnicas de la fase</w:t>
            </w:r>
            <w:r>
              <w:rPr>
                <w:noProof/>
                <w:webHidden/>
              </w:rPr>
              <w:tab/>
            </w:r>
            <w:r>
              <w:rPr>
                <w:noProof/>
                <w:webHidden/>
              </w:rPr>
              <w:fldChar w:fldCharType="begin"/>
            </w:r>
            <w:r>
              <w:rPr>
                <w:noProof/>
                <w:webHidden/>
              </w:rPr>
              <w:instrText xml:space="preserve"> PAGEREF _Toc232773760 \h </w:instrText>
            </w:r>
            <w:r>
              <w:rPr>
                <w:noProof/>
                <w:webHidden/>
              </w:rPr>
            </w:r>
            <w:r>
              <w:rPr>
                <w:noProof/>
                <w:webHidden/>
              </w:rPr>
              <w:fldChar w:fldCharType="separate"/>
            </w:r>
            <w:r>
              <w:rPr>
                <w:noProof/>
                <w:webHidden/>
              </w:rPr>
              <w:t>47</w:t>
            </w:r>
            <w:r>
              <w:rPr>
                <w:noProof/>
                <w:webHidden/>
              </w:rPr>
              <w:fldChar w:fldCharType="end"/>
            </w:r>
          </w:hyperlink>
        </w:p>
        <w:p w14:paraId="04F6E3EF" w14:textId="0D56FB01"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61" w:history="1">
            <w:r w:rsidRPr="00552255">
              <w:rPr>
                <w:rStyle w:val="Hipervnculo"/>
                <w:noProof/>
                <w:lang w:val="es-CL"/>
              </w:rPr>
              <w:t>7.2 Justificación de cambios: motivo e impacto</w:t>
            </w:r>
            <w:r>
              <w:rPr>
                <w:noProof/>
                <w:webHidden/>
              </w:rPr>
              <w:tab/>
            </w:r>
            <w:r>
              <w:rPr>
                <w:noProof/>
                <w:webHidden/>
              </w:rPr>
              <w:fldChar w:fldCharType="begin"/>
            </w:r>
            <w:r>
              <w:rPr>
                <w:noProof/>
                <w:webHidden/>
              </w:rPr>
              <w:instrText xml:space="preserve"> PAGEREF _Toc232773761 \h </w:instrText>
            </w:r>
            <w:r>
              <w:rPr>
                <w:noProof/>
                <w:webHidden/>
              </w:rPr>
            </w:r>
            <w:r>
              <w:rPr>
                <w:noProof/>
                <w:webHidden/>
              </w:rPr>
              <w:fldChar w:fldCharType="separate"/>
            </w:r>
            <w:r>
              <w:rPr>
                <w:noProof/>
                <w:webHidden/>
              </w:rPr>
              <w:t>49</w:t>
            </w:r>
            <w:r>
              <w:rPr>
                <w:noProof/>
                <w:webHidden/>
              </w:rPr>
              <w:fldChar w:fldCharType="end"/>
            </w:r>
          </w:hyperlink>
        </w:p>
        <w:p w14:paraId="0E92F250" w14:textId="7FB1B8B5"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62" w:history="1">
            <w:r w:rsidRPr="00552255">
              <w:rPr>
                <w:rStyle w:val="Hipervnculo"/>
                <w:noProof/>
              </w:rPr>
              <w:t>7.2.1 Enfoques evaluados y descartados</w:t>
            </w:r>
            <w:r>
              <w:rPr>
                <w:noProof/>
                <w:webHidden/>
              </w:rPr>
              <w:tab/>
            </w:r>
            <w:r>
              <w:rPr>
                <w:noProof/>
                <w:webHidden/>
              </w:rPr>
              <w:fldChar w:fldCharType="begin"/>
            </w:r>
            <w:r>
              <w:rPr>
                <w:noProof/>
                <w:webHidden/>
              </w:rPr>
              <w:instrText xml:space="preserve"> PAGEREF _Toc232773762 \h </w:instrText>
            </w:r>
            <w:r>
              <w:rPr>
                <w:noProof/>
                <w:webHidden/>
              </w:rPr>
            </w:r>
            <w:r>
              <w:rPr>
                <w:noProof/>
                <w:webHidden/>
              </w:rPr>
              <w:fldChar w:fldCharType="separate"/>
            </w:r>
            <w:r>
              <w:rPr>
                <w:noProof/>
                <w:webHidden/>
              </w:rPr>
              <w:t>51</w:t>
            </w:r>
            <w:r>
              <w:rPr>
                <w:noProof/>
                <w:webHidden/>
              </w:rPr>
              <w:fldChar w:fldCharType="end"/>
            </w:r>
          </w:hyperlink>
        </w:p>
        <w:p w14:paraId="36669A2A" w14:textId="43E10815"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63" w:history="1">
            <w:r w:rsidRPr="00552255">
              <w:rPr>
                <w:rStyle w:val="Hipervnculo"/>
                <w:noProof/>
                <w:lang w:val="es-CL"/>
              </w:rPr>
              <w:t>7.3 Coherencia entre informe, notebook y repositorio</w:t>
            </w:r>
            <w:r>
              <w:rPr>
                <w:noProof/>
                <w:webHidden/>
              </w:rPr>
              <w:tab/>
            </w:r>
            <w:r>
              <w:rPr>
                <w:noProof/>
                <w:webHidden/>
              </w:rPr>
              <w:fldChar w:fldCharType="begin"/>
            </w:r>
            <w:r>
              <w:rPr>
                <w:noProof/>
                <w:webHidden/>
              </w:rPr>
              <w:instrText xml:space="preserve"> PAGEREF _Toc232773763 \h </w:instrText>
            </w:r>
            <w:r>
              <w:rPr>
                <w:noProof/>
                <w:webHidden/>
              </w:rPr>
            </w:r>
            <w:r>
              <w:rPr>
                <w:noProof/>
                <w:webHidden/>
              </w:rPr>
              <w:fldChar w:fldCharType="separate"/>
            </w:r>
            <w:r>
              <w:rPr>
                <w:noProof/>
                <w:webHidden/>
              </w:rPr>
              <w:t>51</w:t>
            </w:r>
            <w:r>
              <w:rPr>
                <w:noProof/>
                <w:webHidden/>
              </w:rPr>
              <w:fldChar w:fldCharType="end"/>
            </w:r>
          </w:hyperlink>
        </w:p>
        <w:p w14:paraId="19351274" w14:textId="5483AC9D" w:rsidR="00C57FF3" w:rsidRDefault="00C57FF3">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2773764" w:history="1">
            <w:r w:rsidRPr="00552255">
              <w:rPr>
                <w:rStyle w:val="Hipervnculo"/>
                <w:noProof/>
                <w:lang w:val="es-CL"/>
              </w:rPr>
              <w:t>Capítulo VIII Repositorio GitHub correspondiente a la Fase 1</w:t>
            </w:r>
            <w:r>
              <w:rPr>
                <w:noProof/>
                <w:webHidden/>
              </w:rPr>
              <w:tab/>
            </w:r>
            <w:r>
              <w:rPr>
                <w:noProof/>
                <w:webHidden/>
              </w:rPr>
              <w:fldChar w:fldCharType="begin"/>
            </w:r>
            <w:r>
              <w:rPr>
                <w:noProof/>
                <w:webHidden/>
              </w:rPr>
              <w:instrText xml:space="preserve"> PAGEREF _Toc232773764 \h </w:instrText>
            </w:r>
            <w:r>
              <w:rPr>
                <w:noProof/>
                <w:webHidden/>
              </w:rPr>
            </w:r>
            <w:r>
              <w:rPr>
                <w:noProof/>
                <w:webHidden/>
              </w:rPr>
              <w:fldChar w:fldCharType="separate"/>
            </w:r>
            <w:r>
              <w:rPr>
                <w:noProof/>
                <w:webHidden/>
              </w:rPr>
              <w:t>53</w:t>
            </w:r>
            <w:r>
              <w:rPr>
                <w:noProof/>
                <w:webHidden/>
              </w:rPr>
              <w:fldChar w:fldCharType="end"/>
            </w:r>
          </w:hyperlink>
        </w:p>
        <w:p w14:paraId="2411B3C6" w14:textId="23878860"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65" w:history="1">
            <w:r w:rsidRPr="00552255">
              <w:rPr>
                <w:rStyle w:val="Hipervnculo"/>
                <w:noProof/>
                <w:lang w:val="es-CL"/>
              </w:rPr>
              <w:t>8.1 Estructura del repositorio según el mapa conceptual</w:t>
            </w:r>
            <w:r>
              <w:rPr>
                <w:noProof/>
                <w:webHidden/>
              </w:rPr>
              <w:tab/>
            </w:r>
            <w:r>
              <w:rPr>
                <w:noProof/>
                <w:webHidden/>
              </w:rPr>
              <w:fldChar w:fldCharType="begin"/>
            </w:r>
            <w:r>
              <w:rPr>
                <w:noProof/>
                <w:webHidden/>
              </w:rPr>
              <w:instrText xml:space="preserve"> PAGEREF _Toc232773765 \h </w:instrText>
            </w:r>
            <w:r>
              <w:rPr>
                <w:noProof/>
                <w:webHidden/>
              </w:rPr>
            </w:r>
            <w:r>
              <w:rPr>
                <w:noProof/>
                <w:webHidden/>
              </w:rPr>
              <w:fldChar w:fldCharType="separate"/>
            </w:r>
            <w:r>
              <w:rPr>
                <w:noProof/>
                <w:webHidden/>
              </w:rPr>
              <w:t>54</w:t>
            </w:r>
            <w:r>
              <w:rPr>
                <w:noProof/>
                <w:webHidden/>
              </w:rPr>
              <w:fldChar w:fldCharType="end"/>
            </w:r>
          </w:hyperlink>
        </w:p>
        <w:p w14:paraId="562A7F48" w14:textId="4A3FAC8A" w:rsidR="00C57FF3" w:rsidRDefault="00C57FF3">
          <w:pPr>
            <w:pStyle w:val="TDC3"/>
            <w:tabs>
              <w:tab w:val="right" w:leader="dot" w:pos="9396"/>
            </w:tabs>
            <w:rPr>
              <w:rFonts w:asciiTheme="minorHAnsi" w:eastAsiaTheme="minorEastAsia" w:hAnsiTheme="minorHAnsi"/>
              <w:noProof/>
              <w:color w:val="auto"/>
              <w:kern w:val="2"/>
              <w:sz w:val="24"/>
              <w:szCs w:val="24"/>
              <w:lang w:val="es-CL" w:eastAsia="es-CL"/>
              <w14:ligatures w14:val="standardContextual"/>
            </w:rPr>
          </w:pPr>
          <w:hyperlink w:anchor="_Toc232773766" w:history="1">
            <w:r w:rsidRPr="00552255">
              <w:rPr>
                <w:rStyle w:val="Hipervnculo"/>
                <w:noProof/>
                <w:lang w:val="es-CL"/>
              </w:rPr>
              <w:t>8.1.1 Arquitectura General del Repositorio</w:t>
            </w:r>
            <w:r>
              <w:rPr>
                <w:noProof/>
                <w:webHidden/>
              </w:rPr>
              <w:tab/>
            </w:r>
            <w:r>
              <w:rPr>
                <w:noProof/>
                <w:webHidden/>
              </w:rPr>
              <w:fldChar w:fldCharType="begin"/>
            </w:r>
            <w:r>
              <w:rPr>
                <w:noProof/>
                <w:webHidden/>
              </w:rPr>
              <w:instrText xml:space="preserve"> PAGEREF _Toc232773766 \h </w:instrText>
            </w:r>
            <w:r>
              <w:rPr>
                <w:noProof/>
                <w:webHidden/>
              </w:rPr>
            </w:r>
            <w:r>
              <w:rPr>
                <w:noProof/>
                <w:webHidden/>
              </w:rPr>
              <w:fldChar w:fldCharType="separate"/>
            </w:r>
            <w:r>
              <w:rPr>
                <w:noProof/>
                <w:webHidden/>
              </w:rPr>
              <w:t>54</w:t>
            </w:r>
            <w:r>
              <w:rPr>
                <w:noProof/>
                <w:webHidden/>
              </w:rPr>
              <w:fldChar w:fldCharType="end"/>
            </w:r>
          </w:hyperlink>
        </w:p>
        <w:p w14:paraId="3761CA85" w14:textId="3D52C056" w:rsidR="00C57FF3" w:rsidRDefault="00C57FF3">
          <w:pPr>
            <w:pStyle w:val="TDC3"/>
            <w:tabs>
              <w:tab w:val="right" w:leader="dot" w:pos="9396"/>
            </w:tabs>
            <w:rPr>
              <w:rFonts w:asciiTheme="minorHAnsi" w:eastAsiaTheme="minorEastAsia" w:hAnsiTheme="minorHAnsi"/>
              <w:noProof/>
              <w:color w:val="auto"/>
              <w:kern w:val="2"/>
              <w:sz w:val="24"/>
              <w:szCs w:val="24"/>
              <w:lang w:val="es-CL" w:eastAsia="es-CL"/>
              <w14:ligatures w14:val="standardContextual"/>
            </w:rPr>
          </w:pPr>
          <w:hyperlink w:anchor="_Toc232773767" w:history="1">
            <w:r w:rsidRPr="00552255">
              <w:rPr>
                <w:rStyle w:val="Hipervnculo"/>
                <w:noProof/>
                <w:lang w:val="es-CL"/>
              </w:rPr>
              <w:t>8.1.2 Estructura Interna por Fase</w:t>
            </w:r>
            <w:r>
              <w:rPr>
                <w:noProof/>
                <w:webHidden/>
              </w:rPr>
              <w:tab/>
            </w:r>
            <w:r>
              <w:rPr>
                <w:noProof/>
                <w:webHidden/>
              </w:rPr>
              <w:fldChar w:fldCharType="begin"/>
            </w:r>
            <w:r>
              <w:rPr>
                <w:noProof/>
                <w:webHidden/>
              </w:rPr>
              <w:instrText xml:space="preserve"> PAGEREF _Toc232773767 \h </w:instrText>
            </w:r>
            <w:r>
              <w:rPr>
                <w:noProof/>
                <w:webHidden/>
              </w:rPr>
            </w:r>
            <w:r>
              <w:rPr>
                <w:noProof/>
                <w:webHidden/>
              </w:rPr>
              <w:fldChar w:fldCharType="separate"/>
            </w:r>
            <w:r>
              <w:rPr>
                <w:noProof/>
                <w:webHidden/>
              </w:rPr>
              <w:t>55</w:t>
            </w:r>
            <w:r>
              <w:rPr>
                <w:noProof/>
                <w:webHidden/>
              </w:rPr>
              <w:fldChar w:fldCharType="end"/>
            </w:r>
          </w:hyperlink>
        </w:p>
        <w:p w14:paraId="3DA3103B" w14:textId="41609E16"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68" w:history="1">
            <w:r w:rsidRPr="00552255">
              <w:rPr>
                <w:rStyle w:val="Hipervnculo"/>
                <w:noProof/>
                <w:lang w:val="es-CL"/>
              </w:rPr>
              <w:t>8.2 README.md preliminar</w:t>
            </w:r>
            <w:r>
              <w:rPr>
                <w:noProof/>
                <w:webHidden/>
              </w:rPr>
              <w:tab/>
            </w:r>
            <w:r>
              <w:rPr>
                <w:noProof/>
                <w:webHidden/>
              </w:rPr>
              <w:fldChar w:fldCharType="begin"/>
            </w:r>
            <w:r>
              <w:rPr>
                <w:noProof/>
                <w:webHidden/>
              </w:rPr>
              <w:instrText xml:space="preserve"> PAGEREF _Toc232773768 \h </w:instrText>
            </w:r>
            <w:r>
              <w:rPr>
                <w:noProof/>
                <w:webHidden/>
              </w:rPr>
            </w:r>
            <w:r>
              <w:rPr>
                <w:noProof/>
                <w:webHidden/>
              </w:rPr>
              <w:fldChar w:fldCharType="separate"/>
            </w:r>
            <w:r>
              <w:rPr>
                <w:noProof/>
                <w:webHidden/>
              </w:rPr>
              <w:t>57</w:t>
            </w:r>
            <w:r>
              <w:rPr>
                <w:noProof/>
                <w:webHidden/>
              </w:rPr>
              <w:fldChar w:fldCharType="end"/>
            </w:r>
          </w:hyperlink>
        </w:p>
        <w:p w14:paraId="33B27EF3" w14:textId="5C8378AA"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69" w:history="1">
            <w:r w:rsidRPr="00552255">
              <w:rPr>
                <w:rStyle w:val="Hipervnculo"/>
                <w:noProof/>
                <w:lang w:val="es-CL"/>
              </w:rPr>
              <w:t>8.3 Commits informativos con trazabilidad</w:t>
            </w:r>
            <w:r>
              <w:rPr>
                <w:noProof/>
                <w:webHidden/>
              </w:rPr>
              <w:tab/>
            </w:r>
            <w:r>
              <w:rPr>
                <w:noProof/>
                <w:webHidden/>
              </w:rPr>
              <w:fldChar w:fldCharType="begin"/>
            </w:r>
            <w:r>
              <w:rPr>
                <w:noProof/>
                <w:webHidden/>
              </w:rPr>
              <w:instrText xml:space="preserve"> PAGEREF _Toc232773769 \h </w:instrText>
            </w:r>
            <w:r>
              <w:rPr>
                <w:noProof/>
                <w:webHidden/>
              </w:rPr>
            </w:r>
            <w:r>
              <w:rPr>
                <w:noProof/>
                <w:webHidden/>
              </w:rPr>
              <w:fldChar w:fldCharType="separate"/>
            </w:r>
            <w:r>
              <w:rPr>
                <w:noProof/>
                <w:webHidden/>
              </w:rPr>
              <w:t>57</w:t>
            </w:r>
            <w:r>
              <w:rPr>
                <w:noProof/>
                <w:webHidden/>
              </w:rPr>
              <w:fldChar w:fldCharType="end"/>
            </w:r>
          </w:hyperlink>
        </w:p>
        <w:p w14:paraId="61BD101C" w14:textId="54CEFAB0"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70" w:history="1">
            <w:r w:rsidRPr="00552255">
              <w:rPr>
                <w:rStyle w:val="Hipervnculo"/>
                <w:noProof/>
                <w:lang w:val="es-CL"/>
              </w:rPr>
              <w:t>8.4 Contribuciones individuales preliminares</w:t>
            </w:r>
            <w:r>
              <w:rPr>
                <w:noProof/>
                <w:webHidden/>
              </w:rPr>
              <w:tab/>
            </w:r>
            <w:r>
              <w:rPr>
                <w:noProof/>
                <w:webHidden/>
              </w:rPr>
              <w:fldChar w:fldCharType="begin"/>
            </w:r>
            <w:r>
              <w:rPr>
                <w:noProof/>
                <w:webHidden/>
              </w:rPr>
              <w:instrText xml:space="preserve"> PAGEREF _Toc232773770 \h </w:instrText>
            </w:r>
            <w:r>
              <w:rPr>
                <w:noProof/>
                <w:webHidden/>
              </w:rPr>
            </w:r>
            <w:r>
              <w:rPr>
                <w:noProof/>
                <w:webHidden/>
              </w:rPr>
              <w:fldChar w:fldCharType="separate"/>
            </w:r>
            <w:r>
              <w:rPr>
                <w:noProof/>
                <w:webHidden/>
              </w:rPr>
              <w:t>59</w:t>
            </w:r>
            <w:r>
              <w:rPr>
                <w:noProof/>
                <w:webHidden/>
              </w:rPr>
              <w:fldChar w:fldCharType="end"/>
            </w:r>
          </w:hyperlink>
        </w:p>
        <w:p w14:paraId="2D1FE83A" w14:textId="4DCAD684" w:rsidR="00C57FF3" w:rsidRDefault="00C57FF3">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2773771" w:history="1">
            <w:r w:rsidRPr="00552255">
              <w:rPr>
                <w:rStyle w:val="Hipervnculo"/>
                <w:noProof/>
                <w:lang w:val="es-CL"/>
              </w:rPr>
              <w:t>Capítulo IX Vinculación del mapa conceptual con el avance</w:t>
            </w:r>
            <w:r>
              <w:rPr>
                <w:noProof/>
                <w:webHidden/>
              </w:rPr>
              <w:tab/>
            </w:r>
            <w:r>
              <w:rPr>
                <w:noProof/>
                <w:webHidden/>
              </w:rPr>
              <w:fldChar w:fldCharType="begin"/>
            </w:r>
            <w:r>
              <w:rPr>
                <w:noProof/>
                <w:webHidden/>
              </w:rPr>
              <w:instrText xml:space="preserve"> PAGEREF _Toc232773771 \h </w:instrText>
            </w:r>
            <w:r>
              <w:rPr>
                <w:noProof/>
                <w:webHidden/>
              </w:rPr>
            </w:r>
            <w:r>
              <w:rPr>
                <w:noProof/>
                <w:webHidden/>
              </w:rPr>
              <w:fldChar w:fldCharType="separate"/>
            </w:r>
            <w:r>
              <w:rPr>
                <w:noProof/>
                <w:webHidden/>
              </w:rPr>
              <w:t>60</w:t>
            </w:r>
            <w:r>
              <w:rPr>
                <w:noProof/>
                <w:webHidden/>
              </w:rPr>
              <w:fldChar w:fldCharType="end"/>
            </w:r>
          </w:hyperlink>
        </w:p>
        <w:p w14:paraId="3C1CBBAF" w14:textId="5F725A29"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72" w:history="1">
            <w:r w:rsidRPr="00552255">
              <w:rPr>
                <w:rStyle w:val="Hipervnculo"/>
                <w:noProof/>
                <w:lang w:val="es-CL"/>
              </w:rPr>
              <w:t>9.1 Correspondencia entre el mapa conceptual y lo implementado en F1</w:t>
            </w:r>
            <w:r>
              <w:rPr>
                <w:noProof/>
                <w:webHidden/>
              </w:rPr>
              <w:tab/>
            </w:r>
            <w:r>
              <w:rPr>
                <w:noProof/>
                <w:webHidden/>
              </w:rPr>
              <w:fldChar w:fldCharType="begin"/>
            </w:r>
            <w:r>
              <w:rPr>
                <w:noProof/>
                <w:webHidden/>
              </w:rPr>
              <w:instrText xml:space="preserve"> PAGEREF _Toc232773772 \h </w:instrText>
            </w:r>
            <w:r>
              <w:rPr>
                <w:noProof/>
                <w:webHidden/>
              </w:rPr>
            </w:r>
            <w:r>
              <w:rPr>
                <w:noProof/>
                <w:webHidden/>
              </w:rPr>
              <w:fldChar w:fldCharType="separate"/>
            </w:r>
            <w:r>
              <w:rPr>
                <w:noProof/>
                <w:webHidden/>
              </w:rPr>
              <w:t>62</w:t>
            </w:r>
            <w:r>
              <w:rPr>
                <w:noProof/>
                <w:webHidden/>
              </w:rPr>
              <w:fldChar w:fldCharType="end"/>
            </w:r>
          </w:hyperlink>
        </w:p>
        <w:p w14:paraId="3558EE69" w14:textId="105826F8"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73" w:history="1">
            <w:r w:rsidRPr="00552255">
              <w:rPr>
                <w:rStyle w:val="Hipervnculo"/>
                <w:noProof/>
                <w:lang w:val="es-CL"/>
              </w:rPr>
              <w:t>9.2 Elementos implementados</w:t>
            </w:r>
            <w:r>
              <w:rPr>
                <w:noProof/>
                <w:webHidden/>
              </w:rPr>
              <w:tab/>
            </w:r>
            <w:r>
              <w:rPr>
                <w:noProof/>
                <w:webHidden/>
              </w:rPr>
              <w:fldChar w:fldCharType="begin"/>
            </w:r>
            <w:r>
              <w:rPr>
                <w:noProof/>
                <w:webHidden/>
              </w:rPr>
              <w:instrText xml:space="preserve"> PAGEREF _Toc232773773 \h </w:instrText>
            </w:r>
            <w:r>
              <w:rPr>
                <w:noProof/>
                <w:webHidden/>
              </w:rPr>
            </w:r>
            <w:r>
              <w:rPr>
                <w:noProof/>
                <w:webHidden/>
              </w:rPr>
              <w:fldChar w:fldCharType="separate"/>
            </w:r>
            <w:r>
              <w:rPr>
                <w:noProof/>
                <w:webHidden/>
              </w:rPr>
              <w:t>63</w:t>
            </w:r>
            <w:r>
              <w:rPr>
                <w:noProof/>
                <w:webHidden/>
              </w:rPr>
              <w:fldChar w:fldCharType="end"/>
            </w:r>
          </w:hyperlink>
        </w:p>
        <w:p w14:paraId="2FBEF0B6" w14:textId="25B5EBE4"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74" w:history="1">
            <w:r w:rsidRPr="00552255">
              <w:rPr>
                <w:rStyle w:val="Hipervnculo"/>
                <w:noProof/>
                <w:lang w:val="es-CL"/>
              </w:rPr>
              <w:t>9.3 Elementos proyectados para fases posteriores</w:t>
            </w:r>
            <w:r>
              <w:rPr>
                <w:noProof/>
                <w:webHidden/>
              </w:rPr>
              <w:tab/>
            </w:r>
            <w:r>
              <w:rPr>
                <w:noProof/>
                <w:webHidden/>
              </w:rPr>
              <w:fldChar w:fldCharType="begin"/>
            </w:r>
            <w:r>
              <w:rPr>
                <w:noProof/>
                <w:webHidden/>
              </w:rPr>
              <w:instrText xml:space="preserve"> PAGEREF _Toc232773774 \h </w:instrText>
            </w:r>
            <w:r>
              <w:rPr>
                <w:noProof/>
                <w:webHidden/>
              </w:rPr>
            </w:r>
            <w:r>
              <w:rPr>
                <w:noProof/>
                <w:webHidden/>
              </w:rPr>
              <w:fldChar w:fldCharType="separate"/>
            </w:r>
            <w:r>
              <w:rPr>
                <w:noProof/>
                <w:webHidden/>
              </w:rPr>
              <w:t>64</w:t>
            </w:r>
            <w:r>
              <w:rPr>
                <w:noProof/>
                <w:webHidden/>
              </w:rPr>
              <w:fldChar w:fldCharType="end"/>
            </w:r>
          </w:hyperlink>
        </w:p>
        <w:p w14:paraId="4B25434B" w14:textId="46ACBCF3" w:rsidR="00C57FF3" w:rsidRDefault="00C57FF3">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2773775" w:history="1">
            <w:r w:rsidRPr="00552255">
              <w:rPr>
                <w:rStyle w:val="Hipervnculo"/>
                <w:noProof/>
                <w:lang w:val="es-CL"/>
              </w:rPr>
              <w:t>9.4 Cierre de coherencia técnica</w:t>
            </w:r>
            <w:r>
              <w:rPr>
                <w:noProof/>
                <w:webHidden/>
              </w:rPr>
              <w:tab/>
            </w:r>
            <w:r>
              <w:rPr>
                <w:noProof/>
                <w:webHidden/>
              </w:rPr>
              <w:fldChar w:fldCharType="begin"/>
            </w:r>
            <w:r>
              <w:rPr>
                <w:noProof/>
                <w:webHidden/>
              </w:rPr>
              <w:instrText xml:space="preserve"> PAGEREF _Toc232773775 \h </w:instrText>
            </w:r>
            <w:r>
              <w:rPr>
                <w:noProof/>
                <w:webHidden/>
              </w:rPr>
            </w:r>
            <w:r>
              <w:rPr>
                <w:noProof/>
                <w:webHidden/>
              </w:rPr>
              <w:fldChar w:fldCharType="separate"/>
            </w:r>
            <w:r>
              <w:rPr>
                <w:noProof/>
                <w:webHidden/>
              </w:rPr>
              <w:t>65</w:t>
            </w:r>
            <w:r>
              <w:rPr>
                <w:noProof/>
                <w:webHidden/>
              </w:rPr>
              <w:fldChar w:fldCharType="end"/>
            </w:r>
          </w:hyperlink>
        </w:p>
        <w:p w14:paraId="6F937187" w14:textId="3BDF4C84" w:rsidR="00C57FF3" w:rsidRDefault="00C57FF3">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2773776" w:history="1">
            <w:r w:rsidRPr="00552255">
              <w:rPr>
                <w:rStyle w:val="Hipervnculo"/>
                <w:noProof/>
                <w:lang w:val="es-CL"/>
              </w:rPr>
              <w:t>Capítulo X Bibliografía</w:t>
            </w:r>
            <w:r>
              <w:rPr>
                <w:noProof/>
                <w:webHidden/>
              </w:rPr>
              <w:tab/>
            </w:r>
            <w:r>
              <w:rPr>
                <w:noProof/>
                <w:webHidden/>
              </w:rPr>
              <w:fldChar w:fldCharType="begin"/>
            </w:r>
            <w:r>
              <w:rPr>
                <w:noProof/>
                <w:webHidden/>
              </w:rPr>
              <w:instrText xml:space="preserve"> PAGEREF _Toc232773776 \h </w:instrText>
            </w:r>
            <w:r>
              <w:rPr>
                <w:noProof/>
                <w:webHidden/>
              </w:rPr>
            </w:r>
            <w:r>
              <w:rPr>
                <w:noProof/>
                <w:webHidden/>
              </w:rPr>
              <w:fldChar w:fldCharType="separate"/>
            </w:r>
            <w:r>
              <w:rPr>
                <w:noProof/>
                <w:webHidden/>
              </w:rPr>
              <w:t>66</w:t>
            </w:r>
            <w:r>
              <w:rPr>
                <w:noProof/>
                <w:webHidden/>
              </w:rPr>
              <w:fldChar w:fldCharType="end"/>
            </w:r>
          </w:hyperlink>
        </w:p>
        <w:p w14:paraId="529A838F" w14:textId="06774DB8" w:rsidR="005C1175" w:rsidRPr="009A4013" w:rsidRDefault="0073775C" w:rsidP="009A4013">
          <w:pPr>
            <w:pStyle w:val="TDC2"/>
            <w:tabs>
              <w:tab w:val="clear" w:pos="9123"/>
              <w:tab w:val="right" w:leader="dot" w:pos="9405"/>
            </w:tabs>
            <w:ind w:left="0"/>
            <w:rPr>
              <w:rFonts w:cs="Calibri"/>
              <w:color w:val="auto"/>
            </w:rPr>
          </w:pPr>
          <w:r w:rsidRPr="009A4013">
            <w:rPr>
              <w:rStyle w:val="IndexLink"/>
              <w:rFonts w:cs="Calibri"/>
              <w:color w:val="auto"/>
            </w:rPr>
            <w:fldChar w:fldCharType="end"/>
          </w:r>
        </w:p>
      </w:sdtContent>
    </w:sdt>
    <w:p w14:paraId="0CB5E7C8" w14:textId="77777777" w:rsidR="00ED6810" w:rsidRDefault="00ED6810">
      <w:pPr>
        <w:spacing w:after="0" w:line="240" w:lineRule="auto"/>
        <w:rPr>
          <w:rFonts w:eastAsiaTheme="majorEastAsia" w:cs="Calibri"/>
          <w:b/>
          <w:bCs/>
          <w:color w:val="auto"/>
          <w:sz w:val="28"/>
          <w:szCs w:val="28"/>
          <w:lang w:val="es-CL"/>
        </w:rPr>
      </w:pPr>
      <w:r>
        <w:rPr>
          <w:rFonts w:cs="Calibri"/>
          <w:color w:val="auto"/>
          <w:lang w:val="es-CL"/>
        </w:rPr>
        <w:br w:type="page"/>
      </w:r>
    </w:p>
    <w:p w14:paraId="3989AD89" w14:textId="77777777" w:rsidR="00ED6810" w:rsidRDefault="00ED6810" w:rsidP="00CF41A1">
      <w:pPr>
        <w:pStyle w:val="Ttulo1"/>
        <w:jc w:val="right"/>
        <w:rPr>
          <w:rFonts w:ascii="Calibri" w:hAnsi="Calibri" w:cs="Calibri"/>
          <w:color w:val="auto"/>
          <w:lang w:val="es-CL"/>
        </w:rPr>
      </w:pPr>
    </w:p>
    <w:p w14:paraId="71D33E5A" w14:textId="77777777" w:rsidR="00CA3112" w:rsidRPr="009A4013" w:rsidRDefault="00CF41A1" w:rsidP="00CF41A1">
      <w:pPr>
        <w:pStyle w:val="Ttulo1"/>
        <w:jc w:val="right"/>
        <w:rPr>
          <w:rFonts w:ascii="Calibri" w:hAnsi="Calibri" w:cs="Calibri"/>
          <w:color w:val="auto"/>
          <w:lang w:val="es-CL"/>
        </w:rPr>
      </w:pPr>
      <w:bookmarkStart w:id="1" w:name="_Toc232773720"/>
      <w:r w:rsidRPr="009A4013">
        <w:rPr>
          <w:rFonts w:ascii="Calibri" w:hAnsi="Calibri" w:cs="Calibri"/>
          <w:color w:val="auto"/>
          <w:lang w:val="es-CL"/>
        </w:rPr>
        <w:t>Capítulo</w:t>
      </w:r>
      <w:r w:rsidR="00C46D48" w:rsidRPr="009A4013">
        <w:rPr>
          <w:rFonts w:ascii="Calibri" w:hAnsi="Calibri" w:cs="Calibri"/>
          <w:color w:val="auto"/>
          <w:lang w:val="es-CL"/>
        </w:rPr>
        <w:t xml:space="preserve"> I</w:t>
      </w:r>
      <w:r w:rsidRPr="009A4013">
        <w:rPr>
          <w:rFonts w:ascii="Calibri" w:hAnsi="Calibri" w:cs="Calibri"/>
          <w:color w:val="auto"/>
          <w:lang w:val="es-CL"/>
        </w:rPr>
        <w:t xml:space="preserve"> </w:t>
      </w:r>
      <w:r w:rsidRPr="009A4013">
        <w:rPr>
          <w:rFonts w:ascii="Calibri" w:hAnsi="Calibri" w:cs="Calibri"/>
          <w:color w:val="auto"/>
          <w:lang w:val="es-CL"/>
        </w:rPr>
        <w:br/>
      </w:r>
      <w:r w:rsidR="00CA3112" w:rsidRPr="009A4013">
        <w:rPr>
          <w:rFonts w:ascii="Calibri" w:hAnsi="Calibri" w:cs="Calibri"/>
          <w:color w:val="auto"/>
          <w:lang w:val="es-CL"/>
        </w:rPr>
        <w:t>Introducción y Contextualización</w:t>
      </w:r>
      <w:bookmarkEnd w:id="1"/>
    </w:p>
    <w:p w14:paraId="500BFDE0" w14:textId="77777777" w:rsidR="00CF41A1" w:rsidRPr="009A4013" w:rsidRDefault="00CF41A1" w:rsidP="00CF41A1">
      <w:pPr>
        <w:rPr>
          <w:rFonts w:cs="Calibri"/>
          <w:color w:val="auto"/>
          <w:lang w:val="es-CL"/>
        </w:rPr>
      </w:pPr>
    </w:p>
    <w:p w14:paraId="5892EAC9" w14:textId="01E4CD94" w:rsidR="00CF41A1" w:rsidRPr="009A4013" w:rsidRDefault="00CF41A1" w:rsidP="00C57FF3">
      <w:pPr>
        <w:spacing w:after="0" w:line="240" w:lineRule="auto"/>
        <w:rPr>
          <w:rFonts w:cs="Calibri"/>
          <w:color w:val="auto"/>
          <w:lang w:val="es-CL"/>
        </w:rPr>
      </w:pPr>
      <w:r w:rsidRPr="009A4013">
        <w:rPr>
          <w:rFonts w:cs="Calibri"/>
          <w:color w:val="auto"/>
          <w:lang w:val="es-CL"/>
        </w:rPr>
        <w:br w:type="page"/>
      </w:r>
    </w:p>
    <w:p w14:paraId="1745FCA9" w14:textId="77777777" w:rsidR="00CF41A1" w:rsidRPr="009A4013" w:rsidRDefault="00CA3112" w:rsidP="00CF41A1">
      <w:pPr>
        <w:pStyle w:val="Ttulo2"/>
        <w:numPr>
          <w:ilvl w:val="1"/>
          <w:numId w:val="13"/>
        </w:numPr>
        <w:rPr>
          <w:rFonts w:ascii="Calibri" w:hAnsi="Calibri" w:cs="Calibri"/>
          <w:color w:val="auto"/>
          <w:lang w:val="es-CL"/>
        </w:rPr>
      </w:pPr>
      <w:bookmarkStart w:id="2" w:name="_Toc232773721"/>
      <w:r w:rsidRPr="009A4013">
        <w:rPr>
          <w:rFonts w:ascii="Calibri" w:hAnsi="Calibri" w:cs="Calibri"/>
          <w:color w:val="auto"/>
          <w:lang w:val="es-CL"/>
        </w:rPr>
        <w:lastRenderedPageBreak/>
        <w:t>Contextualización de la Ingesta de Datos Clínicos</w:t>
      </w:r>
      <w:bookmarkEnd w:id="2"/>
    </w:p>
    <w:p w14:paraId="72FA987D" w14:textId="77777777" w:rsidR="00CF41A1" w:rsidRPr="009A4013" w:rsidRDefault="00CF41A1" w:rsidP="00CF41A1">
      <w:pPr>
        <w:rPr>
          <w:rFonts w:cs="Calibri"/>
          <w:color w:val="auto"/>
          <w:lang w:val="es-CL"/>
        </w:rPr>
      </w:pPr>
    </w:p>
    <w:p w14:paraId="12B8DCFD" w14:textId="77777777" w:rsidR="00CA3112" w:rsidRPr="009A4013" w:rsidRDefault="00CA3112" w:rsidP="00CA3112">
      <w:pPr>
        <w:ind w:firstLine="720"/>
        <w:jc w:val="both"/>
        <w:rPr>
          <w:rFonts w:cs="Calibri"/>
          <w:color w:val="auto"/>
          <w:lang w:val="es-CL"/>
        </w:rPr>
      </w:pPr>
      <w:r w:rsidRPr="009A4013">
        <w:rPr>
          <w:rFonts w:cs="Calibri"/>
          <w:color w:val="auto"/>
          <w:lang w:val="es-CL"/>
        </w:rPr>
        <w:t>La digitalización de los sistemas de salud a nivel global ha impulsado la adopción masiva de los Registros Clínicos Electrónicos (EHR, por sus siglas en inglés), transformando la gobernanza, el almacenamiento y la explotación de la información médica (</w:t>
      </w:r>
      <w:proofErr w:type="spellStart"/>
      <w:r w:rsidRPr="009A4013">
        <w:rPr>
          <w:rFonts w:cs="Calibri"/>
          <w:color w:val="auto"/>
          <w:lang w:val="es-CL"/>
        </w:rPr>
        <w:t>World</w:t>
      </w:r>
      <w:proofErr w:type="spellEnd"/>
      <w:r w:rsidRPr="009A4013">
        <w:rPr>
          <w:rFonts w:cs="Calibri"/>
          <w:color w:val="auto"/>
          <w:lang w:val="es-CL"/>
        </w:rPr>
        <w:t xml:space="preserve"> </w:t>
      </w:r>
      <w:proofErr w:type="spellStart"/>
      <w:r w:rsidRPr="009A4013">
        <w:rPr>
          <w:rFonts w:cs="Calibri"/>
          <w:color w:val="auto"/>
          <w:lang w:val="es-CL"/>
        </w:rPr>
        <w:t>Health</w:t>
      </w:r>
      <w:proofErr w:type="spellEnd"/>
      <w:r w:rsidRPr="009A4013">
        <w:rPr>
          <w:rFonts w:cs="Calibri"/>
          <w:color w:val="auto"/>
          <w:lang w:val="es-CL"/>
        </w:rPr>
        <w:t xml:space="preserve"> </w:t>
      </w:r>
      <w:proofErr w:type="spellStart"/>
      <w:r w:rsidRPr="009A4013">
        <w:rPr>
          <w:rFonts w:cs="Calibri"/>
          <w:color w:val="auto"/>
          <w:lang w:val="es-CL"/>
        </w:rPr>
        <w:t>Organization</w:t>
      </w:r>
      <w:proofErr w:type="spellEnd"/>
      <w:r w:rsidRPr="009A4013">
        <w:rPr>
          <w:rFonts w:cs="Calibri"/>
          <w:color w:val="auto"/>
          <w:lang w:val="es-CL"/>
        </w:rPr>
        <w:t xml:space="preserve"> [WHO], 2023). En la actualidad, el desarrollo de la medicina de precisión y la implementación de sistemas inteligentes de soporte a la decisión clínica dependen directamente de la capacidad técnica para transformar flujos masivos de datos crudos (</w:t>
      </w:r>
      <w:r w:rsidRPr="009A4013">
        <w:rPr>
          <w:rFonts w:cs="Calibri"/>
          <w:i/>
          <w:iCs/>
          <w:color w:val="auto"/>
          <w:lang w:val="es-CL"/>
        </w:rPr>
        <w:t>Raw Data</w:t>
      </w:r>
      <w:r w:rsidRPr="009A4013">
        <w:rPr>
          <w:rFonts w:cs="Calibri"/>
          <w:color w:val="auto"/>
          <w:lang w:val="es-CL"/>
        </w:rPr>
        <w:t>) en evidencia científica e inferencial totalmente libre de sesgos (Topol, 2021). Sin embargo, el proceso crítico de ingesta de datos en entornos hospitalarios reales se enfrenta a un desafío estructural adverso: la captura descentralizada de información, la heterogeneidad de los sistemas de bases de datos y la manipulación manual de registros clínicos en tiempo real (</w:t>
      </w:r>
      <w:proofErr w:type="spellStart"/>
      <w:r w:rsidRPr="009A4013">
        <w:rPr>
          <w:rFonts w:cs="Calibri"/>
          <w:color w:val="auto"/>
          <w:lang w:val="es-CL"/>
        </w:rPr>
        <w:t>Rajkomar</w:t>
      </w:r>
      <w:proofErr w:type="spellEnd"/>
      <w:r w:rsidRPr="009A4013">
        <w:rPr>
          <w:rFonts w:cs="Calibri"/>
          <w:color w:val="auto"/>
          <w:lang w:val="es-CL"/>
        </w:rPr>
        <w:t xml:space="preserve"> et al., 2019). Esta desconexión operativa inyecta altos niveles de entropía informacional en los repositorios institucionales, manifestándose en forma de ruido estadístico, inconsistencias sintácticas y severas pérdidas de información que degradan de forma sistemática la calidad de los datos antes de su procesamiento analítico.</w:t>
      </w:r>
    </w:p>
    <w:p w14:paraId="590286D6" w14:textId="77777777" w:rsidR="00CA3112" w:rsidRPr="009A4013" w:rsidRDefault="00CA3112" w:rsidP="00CA3112">
      <w:pPr>
        <w:ind w:firstLine="720"/>
        <w:jc w:val="both"/>
        <w:rPr>
          <w:rFonts w:cs="Calibri"/>
          <w:color w:val="auto"/>
          <w:lang w:val="es-CL"/>
        </w:rPr>
      </w:pPr>
      <w:r w:rsidRPr="009A4013">
        <w:rPr>
          <w:rFonts w:cs="Calibri"/>
          <w:color w:val="auto"/>
          <w:lang w:val="es-CL"/>
        </w:rPr>
        <w:t xml:space="preserve">Como escenario de estudio metodológico orientado a caracterizar y mitigar estas patologías de infraestructura mediante el enfoque de Aprendizaje Basado en Problemas (ABP), este proyecto aborda la ingesta del archivo de datos crudos denominado </w:t>
      </w:r>
      <w:r w:rsidR="00715D5B" w:rsidRPr="009A4013">
        <w:rPr>
          <w:rFonts w:cs="Calibri"/>
          <w:color w:val="auto"/>
          <w:lang w:val="es-CL"/>
        </w:rPr>
        <w:t>diabetes_raw.csv</w:t>
      </w:r>
      <w:r w:rsidRPr="009A4013">
        <w:rPr>
          <w:rFonts w:cs="Calibri"/>
          <w:color w:val="auto"/>
          <w:lang w:val="es-CL"/>
        </w:rPr>
        <w:t xml:space="preserve">. La matriz de datos bajo análisis presenta una volumetría inicial concentrada en un total de 2045 registros indexados de forma transversal. El esquema nominal del </w:t>
      </w:r>
      <w:proofErr w:type="spellStart"/>
      <w:r w:rsidRPr="009A4013">
        <w:rPr>
          <w:rFonts w:cs="Calibri"/>
          <w:color w:val="auto"/>
          <w:lang w:val="es-CL"/>
        </w:rPr>
        <w:t>dataset</w:t>
      </w:r>
      <w:proofErr w:type="spellEnd"/>
      <w:r w:rsidRPr="009A4013">
        <w:rPr>
          <w:rFonts w:cs="Calibri"/>
          <w:color w:val="auto"/>
          <w:lang w:val="es-CL"/>
        </w:rPr>
        <w:t xml:space="preserve"> está constituido por 9 variables </w:t>
      </w:r>
      <w:proofErr w:type="gramStart"/>
      <w:r w:rsidRPr="009A4013">
        <w:rPr>
          <w:rFonts w:cs="Calibri"/>
          <w:color w:val="auto"/>
          <w:lang w:val="es-CL"/>
        </w:rPr>
        <w:t>analíticas ,</w:t>
      </w:r>
      <w:proofErr w:type="gramEnd"/>
      <w:r w:rsidRPr="009A4013">
        <w:rPr>
          <w:rFonts w:cs="Calibri"/>
          <w:color w:val="auto"/>
          <w:lang w:val="es-CL"/>
        </w:rPr>
        <w:t xml:space="preserve"> diseñadas para capturar atributos clínicos, demográficos y fisiológicos fundamentales de los pacientes: </w:t>
      </w:r>
      <w:proofErr w:type="spellStart"/>
      <w:r w:rsidRPr="009A4013">
        <w:rPr>
          <w:rFonts w:cs="Calibri"/>
          <w:color w:val="auto"/>
          <w:lang w:val="es-CL"/>
        </w:rPr>
        <w:t>Pregnancies</w:t>
      </w:r>
      <w:proofErr w:type="spellEnd"/>
      <w:r w:rsidRPr="009A4013">
        <w:rPr>
          <w:rFonts w:cs="Calibri"/>
          <w:color w:val="auto"/>
          <w:lang w:val="es-CL"/>
        </w:rPr>
        <w:t xml:space="preserve">, </w:t>
      </w:r>
      <w:proofErr w:type="spellStart"/>
      <w:r w:rsidRPr="009A4013">
        <w:rPr>
          <w:rFonts w:cs="Calibri"/>
          <w:color w:val="auto"/>
          <w:lang w:val="es-CL"/>
        </w:rPr>
        <w:t>Glucose</w:t>
      </w:r>
      <w:proofErr w:type="spellEnd"/>
      <w:r w:rsidRPr="009A4013">
        <w:rPr>
          <w:rFonts w:cs="Calibri"/>
          <w:color w:val="auto"/>
          <w:lang w:val="es-CL"/>
        </w:rPr>
        <w:t xml:space="preserve">, </w:t>
      </w:r>
      <w:proofErr w:type="spellStart"/>
      <w:r w:rsidRPr="009A4013">
        <w:rPr>
          <w:rFonts w:cs="Calibri"/>
          <w:color w:val="auto"/>
          <w:lang w:val="es-CL"/>
        </w:rPr>
        <w:t>BloodPressure</w:t>
      </w:r>
      <w:proofErr w:type="spellEnd"/>
      <w:r w:rsidRPr="009A4013">
        <w:rPr>
          <w:rFonts w:cs="Calibri"/>
          <w:color w:val="auto"/>
          <w:lang w:val="es-CL"/>
        </w:rPr>
        <w:t xml:space="preserve">, </w:t>
      </w:r>
      <w:proofErr w:type="spellStart"/>
      <w:r w:rsidRPr="009A4013">
        <w:rPr>
          <w:rFonts w:cs="Calibri"/>
          <w:color w:val="auto"/>
          <w:lang w:val="es-CL"/>
        </w:rPr>
        <w:t>SkinThickness</w:t>
      </w:r>
      <w:proofErr w:type="spellEnd"/>
      <w:r w:rsidRPr="009A4013">
        <w:rPr>
          <w:rFonts w:cs="Calibri"/>
          <w:color w:val="auto"/>
          <w:lang w:val="es-CL"/>
        </w:rPr>
        <w:t xml:space="preserve">, </w:t>
      </w:r>
      <w:proofErr w:type="spellStart"/>
      <w:r w:rsidRPr="009A4013">
        <w:rPr>
          <w:rFonts w:cs="Calibri"/>
          <w:color w:val="auto"/>
          <w:lang w:val="es-CL"/>
        </w:rPr>
        <w:t>Insulin</w:t>
      </w:r>
      <w:proofErr w:type="spellEnd"/>
      <w:r w:rsidRPr="009A4013">
        <w:rPr>
          <w:rFonts w:cs="Calibri"/>
          <w:color w:val="auto"/>
          <w:lang w:val="es-CL"/>
        </w:rPr>
        <w:t xml:space="preserve">, BMI, </w:t>
      </w:r>
      <w:proofErr w:type="spellStart"/>
      <w:r w:rsidRPr="009A4013">
        <w:rPr>
          <w:rFonts w:cs="Calibri"/>
          <w:color w:val="auto"/>
          <w:lang w:val="es-CL"/>
        </w:rPr>
        <w:t>DiabetesPedigreeFunction</w:t>
      </w:r>
      <w:proofErr w:type="spellEnd"/>
      <w:r w:rsidRPr="009A4013">
        <w:rPr>
          <w:rFonts w:cs="Calibri"/>
          <w:color w:val="auto"/>
          <w:lang w:val="es-CL"/>
        </w:rPr>
        <w:t xml:space="preserve">, Age y el indicador categórico dicotómico de diagnóstico </w:t>
      </w:r>
      <w:proofErr w:type="spellStart"/>
      <w:r w:rsidRPr="009A4013">
        <w:rPr>
          <w:rFonts w:cs="Calibri"/>
          <w:color w:val="auto"/>
          <w:lang w:val="es-CL"/>
        </w:rPr>
        <w:t>Outcome</w:t>
      </w:r>
      <w:proofErr w:type="spellEnd"/>
      <w:r w:rsidRPr="009A4013">
        <w:rPr>
          <w:rFonts w:cs="Calibri"/>
          <w:color w:val="auto"/>
          <w:lang w:val="es-CL"/>
        </w:rPr>
        <w:t>.</w:t>
      </w:r>
    </w:p>
    <w:p w14:paraId="50FBB108" w14:textId="77777777" w:rsidR="00CA3112" w:rsidRPr="009A4013" w:rsidRDefault="00CA3112" w:rsidP="00CA3112">
      <w:pPr>
        <w:ind w:firstLine="720"/>
        <w:jc w:val="both"/>
        <w:rPr>
          <w:rFonts w:cs="Calibri"/>
          <w:color w:val="auto"/>
          <w:lang w:val="es-CL"/>
        </w:rPr>
      </w:pPr>
      <w:r w:rsidRPr="009A4013">
        <w:rPr>
          <w:rFonts w:cs="Calibri"/>
          <w:color w:val="auto"/>
          <w:lang w:val="es-CL"/>
        </w:rPr>
        <w:t xml:space="preserve">A pesar del valor predictivo potencial subyacente en los atributos del set de datos, el diagnóstico estático inicial ejecutado en el entorno de ejecución científico revela de inmediato la presencia de anomalías estructurales severas causadas por una captura deficiente en el punto de origen. En primer lugar, se identifican importantes vacíos de información cuantitativa que comprometen la representatividad de la muestra, registrándose un vector de pérdidas absolutas equivalente a 164 valores faltantes en la variable </w:t>
      </w:r>
      <w:proofErr w:type="spellStart"/>
      <w:r w:rsidRPr="009A4013">
        <w:rPr>
          <w:rFonts w:cs="Calibri"/>
          <w:color w:val="auto"/>
          <w:lang w:val="es-CL"/>
        </w:rPr>
        <w:t>SkinThickness</w:t>
      </w:r>
      <w:proofErr w:type="spellEnd"/>
      <w:r w:rsidRPr="009A4013">
        <w:rPr>
          <w:rFonts w:cs="Calibri"/>
          <w:color w:val="auto"/>
          <w:lang w:val="es-CL"/>
        </w:rPr>
        <w:t xml:space="preserve"> y 245 omisiones críticas en el indicador metabólico de </w:t>
      </w:r>
      <w:proofErr w:type="spellStart"/>
      <w:r w:rsidRPr="009A4013">
        <w:rPr>
          <w:rFonts w:cs="Calibri"/>
          <w:color w:val="auto"/>
          <w:lang w:val="es-CL"/>
        </w:rPr>
        <w:t>Insulin</w:t>
      </w:r>
      <w:proofErr w:type="spellEnd"/>
      <w:r w:rsidRPr="009A4013">
        <w:rPr>
          <w:rFonts w:cs="Calibri"/>
          <w:color w:val="auto"/>
          <w:lang w:val="es-CL"/>
        </w:rPr>
        <w:t>. En segundo lugar, la variable que mide la presión arterial (</w:t>
      </w:r>
      <w:proofErr w:type="spellStart"/>
      <w:r w:rsidRPr="009A4013">
        <w:rPr>
          <w:rFonts w:cs="Calibri"/>
          <w:color w:val="auto"/>
          <w:lang w:val="es-CL"/>
        </w:rPr>
        <w:t>BloodPressure</w:t>
      </w:r>
      <w:proofErr w:type="spellEnd"/>
      <w:r w:rsidRPr="009A4013">
        <w:rPr>
          <w:rFonts w:cs="Calibri"/>
          <w:color w:val="auto"/>
          <w:lang w:val="es-CL"/>
        </w:rPr>
        <w:t xml:space="preserve">) ha sufrido una degradación total de su tipo de dato nativo, quedando </w:t>
      </w:r>
      <w:proofErr w:type="spellStart"/>
      <w:r w:rsidRPr="009A4013">
        <w:rPr>
          <w:rFonts w:cs="Calibri"/>
          <w:color w:val="auto"/>
          <w:lang w:val="es-CL"/>
        </w:rPr>
        <w:t>parseada</w:t>
      </w:r>
      <w:proofErr w:type="spellEnd"/>
      <w:r w:rsidRPr="009A4013">
        <w:rPr>
          <w:rFonts w:cs="Calibri"/>
          <w:color w:val="auto"/>
          <w:lang w:val="es-CL"/>
        </w:rPr>
        <w:t xml:space="preserve"> por el motor de Pandas como una variable cualitativa de tipo </w:t>
      </w:r>
      <w:proofErr w:type="spellStart"/>
      <w:r w:rsidRPr="009A4013">
        <w:rPr>
          <w:rFonts w:cs="Calibri"/>
          <w:color w:val="auto"/>
          <w:lang w:val="es-CL"/>
        </w:rPr>
        <w:t>object</w:t>
      </w:r>
      <w:proofErr w:type="spellEnd"/>
      <w:r w:rsidRPr="009A4013">
        <w:rPr>
          <w:rFonts w:cs="Calibri"/>
          <w:color w:val="auto"/>
          <w:lang w:val="es-CL"/>
        </w:rPr>
        <w:t xml:space="preserve">; esto confirma la presencia de cadenas de texto parásitas o caracteres de escape alfanuméricos mezclados con la métrica numérica original. Finalmente, el análisis de distribución empírica del vector objetivo </w:t>
      </w:r>
      <w:proofErr w:type="spellStart"/>
      <w:r w:rsidRPr="009A4013">
        <w:rPr>
          <w:rFonts w:cs="Calibri"/>
          <w:color w:val="auto"/>
          <w:lang w:val="es-CL"/>
        </w:rPr>
        <w:t>Outcome</w:t>
      </w:r>
      <w:proofErr w:type="spellEnd"/>
      <w:r w:rsidRPr="009A4013">
        <w:rPr>
          <w:rFonts w:cs="Calibri"/>
          <w:color w:val="auto"/>
          <w:lang w:val="es-CL"/>
        </w:rPr>
        <w:t xml:space="preserve"> exhibe un desbalance de clases controlado, donde el 64.79% de las observaciones corresponden a pacientes sanos (Clase 0) frente a un 35.21% de diagnósticos positivos de diabetes (Clase 1).</w:t>
      </w:r>
    </w:p>
    <w:p w14:paraId="62C37252" w14:textId="77777777" w:rsidR="00CA3112" w:rsidRPr="009A4013" w:rsidRDefault="00CA3112" w:rsidP="009A4013">
      <w:pPr>
        <w:ind w:firstLine="720"/>
        <w:jc w:val="both"/>
        <w:rPr>
          <w:rFonts w:cs="Calibri"/>
          <w:color w:val="auto"/>
          <w:lang w:val="es-CL"/>
        </w:rPr>
      </w:pPr>
      <w:r>
        <w:t xml:space="preserve">Este escenario inicial fundamenta la relevancia técnica del problema analítico abordado. La presencia de datos faltantes, duplicados, valores atípicos y variables con tipos no esperados limita la </w:t>
      </w:r>
      <w:r>
        <w:lastRenderedPageBreak/>
        <w:t>aplicación directa de modelos predictivos, ya que puede afectar la estabilidad del entrenamiento, la interpretación estadística y la calidad de los resultados obtenidos. Por consiguiente, la justificación técnica de esta primera fase no radica en modificar los registros, sino en establecer una infraestructura reproducible de auditoría y diagnóstico inicial. Este entorno actúa como línea base para estructurar posteriormente el pipeline de limpieza y transformación lógica (ETL), garantizando que las decisiones de las fases siguientes se fundamenten en evidencia informacional trazable y validada.</w:t>
      </w:r>
    </w:p>
    <w:p w14:paraId="7F059BA3" w14:textId="77777777" w:rsidR="00CF41A1" w:rsidRPr="009A4013" w:rsidRDefault="00CF41A1" w:rsidP="00CA3112">
      <w:pPr>
        <w:rPr>
          <w:rFonts w:cs="Calibri"/>
          <w:color w:val="auto"/>
          <w:lang w:val="es-CL"/>
        </w:rPr>
      </w:pPr>
    </w:p>
    <w:p w14:paraId="1530B2FB" w14:textId="77777777" w:rsidR="00CF41A1" w:rsidRPr="009A4013" w:rsidRDefault="00715D5B" w:rsidP="00CF41A1">
      <w:pPr>
        <w:pStyle w:val="Ttulo2"/>
        <w:rPr>
          <w:rFonts w:ascii="Calibri" w:hAnsi="Calibri" w:cs="Calibri"/>
          <w:color w:val="auto"/>
          <w:lang w:val="es-CL"/>
        </w:rPr>
      </w:pPr>
      <w:bookmarkStart w:id="3" w:name="_Toc232773722"/>
      <w:r w:rsidRPr="009A4013">
        <w:rPr>
          <w:rFonts w:ascii="Calibri" w:hAnsi="Calibri" w:cs="Calibri"/>
          <w:color w:val="auto"/>
          <w:lang w:val="es-CL"/>
        </w:rPr>
        <w:t>1</w:t>
      </w:r>
      <w:r w:rsidR="00CF41A1" w:rsidRPr="009A4013">
        <w:rPr>
          <w:rFonts w:ascii="Calibri" w:hAnsi="Calibri" w:cs="Calibri"/>
          <w:color w:val="auto"/>
          <w:lang w:val="es-CL"/>
        </w:rPr>
        <w:t>.2. Marco Teórico I: Teoría de la Degradación y Entropía de Datos</w:t>
      </w:r>
      <w:bookmarkEnd w:id="3"/>
    </w:p>
    <w:p w14:paraId="084EF6EB" w14:textId="77777777" w:rsidR="00CF41A1" w:rsidRPr="009A4013" w:rsidRDefault="00CF41A1" w:rsidP="00CF41A1">
      <w:pPr>
        <w:ind w:firstLine="720"/>
        <w:jc w:val="both"/>
        <w:rPr>
          <w:rFonts w:cs="Calibri"/>
          <w:color w:val="auto"/>
          <w:lang w:val="es-CL"/>
        </w:rPr>
      </w:pPr>
      <w:r w:rsidRPr="009A4013">
        <w:rPr>
          <w:rFonts w:cs="Calibri"/>
          <w:color w:val="auto"/>
          <w:lang w:val="es-CL"/>
        </w:rPr>
        <w:t>El diseño de un pipeline de Ingeniería de Datos dentro del paradigma de la ciencia de datos moderna exige una fundamentación teórica rigurosa sobre cómo la información se corrompe durante sus fases de captura, transmisión y almacenamiento. Lejos de ser un fenómeno meramente operativo o circunstancial, la pérdida de calidad en los datos crudos (</w:t>
      </w:r>
      <w:r w:rsidRPr="009A4013">
        <w:rPr>
          <w:rFonts w:cs="Calibri"/>
          <w:i/>
          <w:iCs/>
          <w:color w:val="auto"/>
          <w:lang w:val="es-CL"/>
        </w:rPr>
        <w:t>Raw Data</w:t>
      </w:r>
      <w:r w:rsidRPr="009A4013">
        <w:rPr>
          <w:rFonts w:cs="Calibri"/>
          <w:color w:val="auto"/>
          <w:lang w:val="es-CL"/>
        </w:rPr>
        <w:t>) puede modelarse formalmente mediante la “Teoría de la Información y la entropía de Shannon”</w:t>
      </w:r>
      <w:r w:rsidRPr="009A4013">
        <w:rPr>
          <w:rStyle w:val="Refdenotaalpie"/>
          <w:rFonts w:cs="Calibri"/>
          <w:color w:val="auto"/>
          <w:lang w:val="es-CL"/>
        </w:rPr>
        <w:footnoteReference w:id="1"/>
      </w:r>
      <w:r w:rsidRPr="009A4013">
        <w:rPr>
          <w:rFonts w:cs="Calibri"/>
          <w:color w:val="auto"/>
          <w:lang w:val="es-CL"/>
        </w:rPr>
        <w:t xml:space="preserve"> (1948). Bajo este enfoque, cualquier sistema de recopilación de registros clínicos distribuidos se comporta como un </w:t>
      </w:r>
      <w:r w:rsidRPr="009A4013">
        <w:rPr>
          <w:rFonts w:cs="Calibri"/>
          <w:b/>
          <w:bCs/>
          <w:color w:val="auto"/>
          <w:lang w:val="es-CL"/>
        </w:rPr>
        <w:t>canal de comunicación ruidoso</w:t>
      </w:r>
      <w:r w:rsidRPr="009A4013">
        <w:rPr>
          <w:rFonts w:cs="Calibri"/>
          <w:color w:val="auto"/>
          <w:lang w:val="es-CL"/>
        </w:rPr>
        <w:t xml:space="preserve">, donde la señal original (el estado fisiológico real del paciente) es distorsionada por fuentes de ruido estocástico </w:t>
      </w:r>
      <w:r w:rsidRPr="009A4013">
        <w:rPr>
          <w:rStyle w:val="Refdenotaalpie"/>
          <w:rFonts w:cs="Calibri"/>
          <w:color w:val="auto"/>
          <w:lang w:val="es-CL"/>
        </w:rPr>
        <w:footnoteReference w:id="2"/>
      </w:r>
      <w:r w:rsidRPr="009A4013">
        <w:rPr>
          <w:rFonts w:cs="Calibri"/>
          <w:color w:val="auto"/>
          <w:lang w:val="es-CL"/>
        </w:rPr>
        <w:t>e interferencias operacionales antes de consolidarse en la base de datos de destino. La entropía informacional de un conjunto de datos actúa, por tanto, como una métrica de la incertidumbre, el desorden estructural y la pérdida de pureza matemática de las variables analíticas. A mayor entropía en la ingesta, menor es la capacidad de los modelos de aprendizaje automático para extraer patrones probabilísticos verdaderos, lo que introduce sesgos algorítmicos críticos y reduce la estabilidad del espacio de características.</w:t>
      </w:r>
    </w:p>
    <w:p w14:paraId="58633D88" w14:textId="77777777" w:rsidR="00CF41A1" w:rsidRPr="009A4013" w:rsidRDefault="00CF41A1">
      <w:pPr>
        <w:spacing w:after="0" w:line="240" w:lineRule="auto"/>
        <w:rPr>
          <w:rFonts w:cs="Calibri"/>
          <w:color w:val="auto"/>
          <w:lang w:val="es-CL"/>
        </w:rPr>
      </w:pPr>
      <w:r w:rsidRPr="009A4013">
        <w:rPr>
          <w:rFonts w:cs="Calibri"/>
          <w:color w:val="auto"/>
          <w:lang w:val="es-CL"/>
        </w:rPr>
        <w:br w:type="page"/>
      </w:r>
    </w:p>
    <w:p w14:paraId="723C7208" w14:textId="77777777" w:rsidR="009A4013" w:rsidRPr="00C57FF3" w:rsidRDefault="009A4013" w:rsidP="00C57FF3">
      <w:pPr>
        <w:ind w:firstLine="720"/>
        <w:jc w:val="both"/>
        <w:rPr>
          <w:rFonts w:cs="Calibri"/>
          <w:color w:val="auto"/>
          <w:lang w:val="es-CL"/>
        </w:rPr>
      </w:pPr>
      <w:r w:rsidRPr="00C57FF3">
        <w:rPr>
          <w:rFonts w:cs="Calibri"/>
          <w:color w:val="auto"/>
          <w:lang w:val="es-CL"/>
        </w:rPr>
        <w:lastRenderedPageBreak/>
        <w:t>Para caracterizar científicamente las patologías informacionales presentes en los flujos de datos crudos, la literatura estadística divide la degradación en dos grandes categorías estructurales: las omisiones completas de registros y las inconsistencias sintácticas de formato.</w:t>
      </w:r>
    </w:p>
    <w:p w14:paraId="13EF7EC4" w14:textId="77777777" w:rsidR="00CF41A1" w:rsidRPr="00C57FF3" w:rsidRDefault="00CF41A1" w:rsidP="00C57FF3">
      <w:pPr>
        <w:ind w:firstLine="360"/>
        <w:jc w:val="both"/>
        <w:rPr>
          <w:rFonts w:cs="Calibri"/>
          <w:color w:val="auto"/>
          <w:lang w:val="es-CL"/>
        </w:rPr>
      </w:pPr>
      <w:r w:rsidRPr="00C57FF3">
        <w:rPr>
          <w:rFonts w:cs="Calibri"/>
          <w:color w:val="auto"/>
          <w:lang w:val="es-CL"/>
        </w:rPr>
        <w:t xml:space="preserve">En lo que respecta a las omisiones de datos, la taxonomía fundamental establecida por Little y </w:t>
      </w:r>
      <w:proofErr w:type="spellStart"/>
      <w:r w:rsidRPr="00C57FF3">
        <w:rPr>
          <w:rFonts w:cs="Calibri"/>
          <w:color w:val="auto"/>
          <w:lang w:val="es-CL"/>
        </w:rPr>
        <w:t>Rubin</w:t>
      </w:r>
      <w:proofErr w:type="spellEnd"/>
      <w:r w:rsidRPr="00C57FF3">
        <w:rPr>
          <w:rFonts w:cs="Calibri"/>
          <w:color w:val="auto"/>
          <w:lang w:val="es-CL"/>
        </w:rPr>
        <w:t xml:space="preserve"> (2019) define tres mecanismos probabilísticos subyacentes que gobiernan la ausencia de información en una matriz estocástica:</w:t>
      </w:r>
    </w:p>
    <w:p w14:paraId="65DEE15E" w14:textId="77777777" w:rsidR="00CF41A1" w:rsidRPr="00C57FF3" w:rsidRDefault="00CF41A1" w:rsidP="00C57FF3">
      <w:pPr>
        <w:numPr>
          <w:ilvl w:val="0"/>
          <w:numId w:val="14"/>
        </w:numPr>
        <w:jc w:val="both"/>
        <w:rPr>
          <w:rFonts w:cs="Calibri"/>
          <w:color w:val="auto"/>
          <w:lang w:val="es-CL"/>
        </w:rPr>
      </w:pPr>
      <w:r w:rsidRPr="00C57FF3">
        <w:rPr>
          <w:rFonts w:cs="Calibri"/>
          <w:b/>
          <w:bCs/>
          <w:color w:val="auto"/>
          <w:lang w:val="es-CL"/>
        </w:rPr>
        <w:t xml:space="preserve">Perdido Completamente al Azar (MCAR - </w:t>
      </w:r>
      <w:proofErr w:type="spellStart"/>
      <w:r w:rsidRPr="00C57FF3">
        <w:rPr>
          <w:rFonts w:cs="Calibri"/>
          <w:b/>
          <w:bCs/>
          <w:i/>
          <w:iCs/>
          <w:color w:val="auto"/>
          <w:lang w:val="es-CL"/>
        </w:rPr>
        <w:t>Missing</w:t>
      </w:r>
      <w:proofErr w:type="spellEnd"/>
      <w:r w:rsidRPr="00C57FF3">
        <w:rPr>
          <w:rFonts w:cs="Calibri"/>
          <w:b/>
          <w:bCs/>
          <w:i/>
          <w:iCs/>
          <w:color w:val="auto"/>
          <w:lang w:val="es-CL"/>
        </w:rPr>
        <w:t xml:space="preserve"> </w:t>
      </w:r>
      <w:proofErr w:type="spellStart"/>
      <w:r w:rsidRPr="00C57FF3">
        <w:rPr>
          <w:rFonts w:cs="Calibri"/>
          <w:b/>
          <w:bCs/>
          <w:i/>
          <w:iCs/>
          <w:color w:val="auto"/>
          <w:lang w:val="es-CL"/>
        </w:rPr>
        <w:t>Completely</w:t>
      </w:r>
      <w:proofErr w:type="spellEnd"/>
      <w:r w:rsidRPr="00C57FF3">
        <w:rPr>
          <w:rFonts w:cs="Calibri"/>
          <w:b/>
          <w:bCs/>
          <w:i/>
          <w:iCs/>
          <w:color w:val="auto"/>
          <w:lang w:val="es-CL"/>
        </w:rPr>
        <w:t xml:space="preserve"> at </w:t>
      </w:r>
      <w:proofErr w:type="spellStart"/>
      <w:r w:rsidRPr="00C57FF3">
        <w:rPr>
          <w:rFonts w:cs="Calibri"/>
          <w:b/>
          <w:bCs/>
          <w:i/>
          <w:iCs/>
          <w:color w:val="auto"/>
          <w:lang w:val="es-CL"/>
        </w:rPr>
        <w:t>Random</w:t>
      </w:r>
      <w:proofErr w:type="spellEnd"/>
      <w:r w:rsidRPr="00C57FF3">
        <w:rPr>
          <w:rFonts w:cs="Calibri"/>
          <w:b/>
          <w:bCs/>
          <w:color w:val="auto"/>
          <w:lang w:val="es-CL"/>
        </w:rPr>
        <w:t>):</w:t>
      </w:r>
      <w:r w:rsidRPr="00C57FF3">
        <w:rPr>
          <w:rFonts w:cs="Calibri"/>
          <w:color w:val="auto"/>
          <w:lang w:val="es-CL"/>
        </w:rPr>
        <w:t xml:space="preserve"> Ocurre cuando la probabilidad de que falte un dato es totalmente independiente tanto de los valores observados como de los valores ausentes en el </w:t>
      </w:r>
      <w:proofErr w:type="spellStart"/>
      <w:r w:rsidRPr="00C57FF3">
        <w:rPr>
          <w:rFonts w:cs="Calibri"/>
          <w:color w:val="auto"/>
          <w:lang w:val="es-CL"/>
        </w:rPr>
        <w:t>dataset</w:t>
      </w:r>
      <w:proofErr w:type="spellEnd"/>
      <w:r w:rsidRPr="00C57FF3">
        <w:rPr>
          <w:rFonts w:cs="Calibri"/>
          <w:color w:val="auto"/>
          <w:lang w:val="es-CL"/>
        </w:rPr>
        <w:t>. Técnicamente, no introduce sesgos en las medias muestrales, pero reduce de forma drástica la potencia estadística y el tamaño efectivo de la muestra.</w:t>
      </w:r>
    </w:p>
    <w:p w14:paraId="3278CDE2" w14:textId="77777777" w:rsidR="00CF41A1" w:rsidRPr="00C57FF3" w:rsidRDefault="00CF41A1" w:rsidP="00C57FF3">
      <w:pPr>
        <w:numPr>
          <w:ilvl w:val="0"/>
          <w:numId w:val="14"/>
        </w:numPr>
        <w:jc w:val="both"/>
        <w:rPr>
          <w:rFonts w:cs="Calibri"/>
          <w:color w:val="auto"/>
          <w:lang w:val="es-CL"/>
        </w:rPr>
      </w:pPr>
      <w:r w:rsidRPr="00C57FF3">
        <w:rPr>
          <w:rFonts w:cs="Calibri"/>
          <w:b/>
          <w:bCs/>
          <w:color w:val="auto"/>
          <w:lang w:val="es-CL"/>
        </w:rPr>
        <w:t xml:space="preserve">Perdido al Azar (MAR - </w:t>
      </w:r>
      <w:proofErr w:type="spellStart"/>
      <w:r w:rsidRPr="00C57FF3">
        <w:rPr>
          <w:rFonts w:cs="Calibri"/>
          <w:b/>
          <w:bCs/>
          <w:i/>
          <w:iCs/>
          <w:color w:val="auto"/>
          <w:lang w:val="es-CL"/>
        </w:rPr>
        <w:t>Missing</w:t>
      </w:r>
      <w:proofErr w:type="spellEnd"/>
      <w:r w:rsidRPr="00C57FF3">
        <w:rPr>
          <w:rFonts w:cs="Calibri"/>
          <w:b/>
          <w:bCs/>
          <w:i/>
          <w:iCs/>
          <w:color w:val="auto"/>
          <w:lang w:val="es-CL"/>
        </w:rPr>
        <w:t xml:space="preserve"> at </w:t>
      </w:r>
      <w:proofErr w:type="spellStart"/>
      <w:r w:rsidRPr="00C57FF3">
        <w:rPr>
          <w:rFonts w:cs="Calibri"/>
          <w:b/>
          <w:bCs/>
          <w:i/>
          <w:iCs/>
          <w:color w:val="auto"/>
          <w:lang w:val="es-CL"/>
        </w:rPr>
        <w:t>Random</w:t>
      </w:r>
      <w:proofErr w:type="spellEnd"/>
      <w:r w:rsidRPr="00C57FF3">
        <w:rPr>
          <w:rFonts w:cs="Calibri"/>
          <w:b/>
          <w:bCs/>
          <w:color w:val="auto"/>
          <w:lang w:val="es-CL"/>
        </w:rPr>
        <w:t>):</w:t>
      </w:r>
      <w:r w:rsidRPr="00C57FF3">
        <w:rPr>
          <w:rFonts w:cs="Calibri"/>
          <w:color w:val="auto"/>
          <w:lang w:val="es-CL"/>
        </w:rPr>
        <w:t xml:space="preserve"> Se presenta cuando la condición de nulidad sistemática de una variable está correlacionada o puede ser explicada a través de la información registrada en otros atributos completamente observados del </w:t>
      </w:r>
      <w:proofErr w:type="spellStart"/>
      <w:r w:rsidRPr="00C57FF3">
        <w:rPr>
          <w:rFonts w:cs="Calibri"/>
          <w:color w:val="auto"/>
          <w:lang w:val="es-CL"/>
        </w:rPr>
        <w:t>dataset</w:t>
      </w:r>
      <w:proofErr w:type="spellEnd"/>
      <w:r w:rsidRPr="00C57FF3">
        <w:rPr>
          <w:rFonts w:cs="Calibri"/>
          <w:color w:val="auto"/>
          <w:lang w:val="es-CL"/>
        </w:rPr>
        <w:t xml:space="preserve"> (por ejemplo, cuando la omisión de exámenes metabólicos avanzados depende de la edad o del centro asistencial de origen del paciente).</w:t>
      </w:r>
    </w:p>
    <w:p w14:paraId="5F7F1ECE" w14:textId="77777777" w:rsidR="00CF41A1" w:rsidRPr="00C57FF3" w:rsidRDefault="00CF41A1" w:rsidP="00C57FF3">
      <w:pPr>
        <w:pStyle w:val="Prrafodelista"/>
        <w:numPr>
          <w:ilvl w:val="0"/>
          <w:numId w:val="14"/>
        </w:numPr>
        <w:jc w:val="both"/>
        <w:rPr>
          <w:rFonts w:cs="Calibri"/>
          <w:color w:val="auto"/>
          <w:lang w:val="es-CL"/>
        </w:rPr>
      </w:pPr>
      <w:r w:rsidRPr="00C57FF3">
        <w:rPr>
          <w:rFonts w:cs="Calibri"/>
          <w:b/>
          <w:bCs/>
          <w:color w:val="auto"/>
          <w:lang w:val="es-CL"/>
        </w:rPr>
        <w:t xml:space="preserve">Perdido No al Azar (MNAR - </w:t>
      </w:r>
      <w:proofErr w:type="spellStart"/>
      <w:r w:rsidRPr="00C57FF3">
        <w:rPr>
          <w:rFonts w:cs="Calibri"/>
          <w:b/>
          <w:bCs/>
          <w:i/>
          <w:iCs/>
          <w:color w:val="auto"/>
          <w:lang w:val="es-CL"/>
        </w:rPr>
        <w:t>Missing</w:t>
      </w:r>
      <w:proofErr w:type="spellEnd"/>
      <w:r w:rsidRPr="00C57FF3">
        <w:rPr>
          <w:rFonts w:cs="Calibri"/>
          <w:b/>
          <w:bCs/>
          <w:i/>
          <w:iCs/>
          <w:color w:val="auto"/>
          <w:lang w:val="es-CL"/>
        </w:rPr>
        <w:t xml:space="preserve"> </w:t>
      </w:r>
      <w:proofErr w:type="spellStart"/>
      <w:r w:rsidRPr="00C57FF3">
        <w:rPr>
          <w:rFonts w:cs="Calibri"/>
          <w:b/>
          <w:bCs/>
          <w:i/>
          <w:iCs/>
          <w:color w:val="auto"/>
          <w:lang w:val="es-CL"/>
        </w:rPr>
        <w:t>Not</w:t>
      </w:r>
      <w:proofErr w:type="spellEnd"/>
      <w:r w:rsidRPr="00C57FF3">
        <w:rPr>
          <w:rFonts w:cs="Calibri"/>
          <w:b/>
          <w:bCs/>
          <w:i/>
          <w:iCs/>
          <w:color w:val="auto"/>
          <w:lang w:val="es-CL"/>
        </w:rPr>
        <w:t xml:space="preserve"> at </w:t>
      </w:r>
      <w:proofErr w:type="spellStart"/>
      <w:r w:rsidRPr="00C57FF3">
        <w:rPr>
          <w:rFonts w:cs="Calibri"/>
          <w:b/>
          <w:bCs/>
          <w:i/>
          <w:iCs/>
          <w:color w:val="auto"/>
          <w:lang w:val="es-CL"/>
        </w:rPr>
        <w:t>Random</w:t>
      </w:r>
      <w:proofErr w:type="spellEnd"/>
      <w:r w:rsidRPr="00C57FF3">
        <w:rPr>
          <w:rFonts w:cs="Calibri"/>
          <w:b/>
          <w:bCs/>
          <w:color w:val="auto"/>
          <w:lang w:val="es-CL"/>
        </w:rPr>
        <w:t>):</w:t>
      </w:r>
      <w:r w:rsidRPr="00C57FF3">
        <w:rPr>
          <w:rFonts w:cs="Calibri"/>
          <w:color w:val="auto"/>
          <w:lang w:val="es-CL"/>
        </w:rPr>
        <w:t xml:space="preserve"> Es el escenario más complejo e </w:t>
      </w:r>
      <w:proofErr w:type="spellStart"/>
      <w:r w:rsidRPr="00C57FF3">
        <w:rPr>
          <w:rFonts w:cs="Calibri"/>
          <w:color w:val="auto"/>
          <w:lang w:val="es-CL"/>
        </w:rPr>
        <w:t>inferencialmente</w:t>
      </w:r>
      <w:proofErr w:type="spellEnd"/>
      <w:r w:rsidRPr="00C57FF3">
        <w:rPr>
          <w:rFonts w:cs="Calibri"/>
          <w:color w:val="auto"/>
          <w:lang w:val="es-CL"/>
        </w:rPr>
        <w:t xml:space="preserve"> adverso, donde la probabilidad de que un dato falte depende directamente del valor oculto que no se pudo registrar (por ejemplo, cuando pacientes con niveles críticos o extremos de una variable omiten sistemáticamente reportar dicha métrica).</w:t>
      </w:r>
    </w:p>
    <w:p w14:paraId="2ACDBE85" w14:textId="77777777" w:rsidR="00CF41A1" w:rsidRPr="00C57FF3" w:rsidRDefault="00CF41A1" w:rsidP="00C57FF3">
      <w:pPr>
        <w:ind w:firstLine="360"/>
        <w:jc w:val="both"/>
        <w:rPr>
          <w:rFonts w:cs="Calibri"/>
          <w:color w:val="auto"/>
          <w:lang w:val="es-CL"/>
        </w:rPr>
      </w:pPr>
      <w:r w:rsidRPr="00C57FF3">
        <w:rPr>
          <w:rFonts w:cs="Calibri"/>
          <w:color w:val="auto"/>
          <w:lang w:val="es-CL"/>
        </w:rPr>
        <w:t>A nivel de arquitectura matricial, la presencia de estos vectores de nulidad impide que el tensor de características</w:t>
      </w:r>
      <w:r w:rsidRPr="00C57FF3">
        <w:rPr>
          <w:rStyle w:val="Refdenotaalpie"/>
          <w:rFonts w:cs="Calibri"/>
          <w:color w:val="auto"/>
          <w:lang w:val="es-CL"/>
        </w:rPr>
        <w:footnoteReference w:id="3"/>
      </w:r>
      <w:r w:rsidRPr="00C57FF3">
        <w:rPr>
          <w:rFonts w:cs="Calibri"/>
          <w:color w:val="auto"/>
          <w:lang w:val="es-CL"/>
        </w:rPr>
        <w:t xml:space="preserve"> cumpla con las propiedades algebraicas de homogeneidad dimensional exigidas por las librerías de cómputo optimizado.</w:t>
      </w:r>
    </w:p>
    <w:p w14:paraId="3212CD8F" w14:textId="77777777" w:rsidR="003E2C2D" w:rsidRPr="00C57FF3" w:rsidRDefault="00CF41A1" w:rsidP="00C57FF3">
      <w:pPr>
        <w:ind w:firstLine="360"/>
        <w:jc w:val="both"/>
        <w:rPr>
          <w:rFonts w:cs="Calibri"/>
          <w:color w:val="auto"/>
          <w:lang w:val="es-CL"/>
        </w:rPr>
      </w:pPr>
      <w:r w:rsidRPr="00C57FF3">
        <w:rPr>
          <w:rFonts w:cs="Calibri"/>
          <w:color w:val="auto"/>
          <w:lang w:val="es-CL"/>
        </w:rPr>
        <w:t xml:space="preserve">El segundo pilar de la degradación teórica corresponde al </w:t>
      </w:r>
      <w:r w:rsidRPr="00C57FF3">
        <w:rPr>
          <w:rFonts w:cs="Calibri"/>
          <w:b/>
          <w:bCs/>
          <w:color w:val="auto"/>
          <w:lang w:val="es-CL"/>
        </w:rPr>
        <w:t>conflicto de esquemas</w:t>
      </w:r>
      <w:r w:rsidRPr="00C57FF3">
        <w:rPr>
          <w:rFonts w:cs="Calibri"/>
          <w:color w:val="auto"/>
          <w:lang w:val="es-CL"/>
        </w:rPr>
        <w:t xml:space="preserve"> (</w:t>
      </w:r>
      <w:proofErr w:type="spellStart"/>
      <w:r w:rsidRPr="00C57FF3">
        <w:rPr>
          <w:rFonts w:cs="Calibri"/>
          <w:i/>
          <w:iCs/>
          <w:color w:val="auto"/>
          <w:lang w:val="es-CL"/>
        </w:rPr>
        <w:t>Schema</w:t>
      </w:r>
      <w:proofErr w:type="spellEnd"/>
      <w:r w:rsidRPr="00C57FF3">
        <w:rPr>
          <w:rFonts w:cs="Calibri"/>
          <w:i/>
          <w:iCs/>
          <w:color w:val="auto"/>
          <w:lang w:val="es-CL"/>
        </w:rPr>
        <w:t xml:space="preserve"> </w:t>
      </w:r>
      <w:proofErr w:type="spellStart"/>
      <w:r w:rsidRPr="00C57FF3">
        <w:rPr>
          <w:rFonts w:cs="Calibri"/>
          <w:i/>
          <w:iCs/>
          <w:color w:val="auto"/>
          <w:lang w:val="es-CL"/>
        </w:rPr>
        <w:t>Mismatch</w:t>
      </w:r>
      <w:proofErr w:type="spellEnd"/>
      <w:r w:rsidRPr="00C57FF3">
        <w:rPr>
          <w:rFonts w:cs="Calibri"/>
          <w:color w:val="auto"/>
          <w:lang w:val="es-CL"/>
        </w:rPr>
        <w:t xml:space="preserve">) y a la </w:t>
      </w:r>
      <w:r w:rsidRPr="00C57FF3">
        <w:rPr>
          <w:rFonts w:cs="Calibri"/>
          <w:b/>
          <w:bCs/>
          <w:color w:val="auto"/>
          <w:lang w:val="es-CL"/>
        </w:rPr>
        <w:t>contaminación tipográfica</w:t>
      </w:r>
      <w:r w:rsidRPr="00C57FF3">
        <w:rPr>
          <w:rFonts w:cs="Calibri"/>
          <w:color w:val="auto"/>
          <w:lang w:val="es-CL"/>
        </w:rPr>
        <w:t xml:space="preserve">. En motores de procesamiento lineal estructurado como </w:t>
      </w:r>
      <w:proofErr w:type="spellStart"/>
      <w:r w:rsidRPr="00C57FF3">
        <w:rPr>
          <w:rFonts w:cs="Calibri"/>
          <w:color w:val="auto"/>
          <w:lang w:val="es-CL"/>
        </w:rPr>
        <w:t>NumPy</w:t>
      </w:r>
      <w:proofErr w:type="spellEnd"/>
      <w:r w:rsidRPr="00C57FF3">
        <w:rPr>
          <w:rFonts w:cs="Calibri"/>
          <w:color w:val="auto"/>
          <w:lang w:val="es-CL"/>
        </w:rPr>
        <w:t xml:space="preserve"> y Pandas, la eficiencia computacional se basa en la asignación de tipos de datos estáticos y contiguos en memoria (bloques nativos de C de tipo int64 o float64), lo que permite la vectorización de operaciones matemáticas y el paralelismo a nivel de CPU. Cuando un punto de origen inyecta cadenas de caracteres alfanuméricas parásitas (unidades de medida explícitas fijadas como texto) o símbolos ambiguos de escape (como signos de interrogación o guiones) dentro de una columna inherentemente cuantitativa, ocurre un fenómeno conocido como </w:t>
      </w:r>
      <w:r w:rsidRPr="00C57FF3">
        <w:rPr>
          <w:rFonts w:cs="Calibri"/>
          <w:b/>
          <w:bCs/>
          <w:color w:val="auto"/>
          <w:lang w:val="es-CL"/>
        </w:rPr>
        <w:t>degradación de tipo estructural</w:t>
      </w:r>
      <w:r w:rsidRPr="00C57FF3">
        <w:rPr>
          <w:rFonts w:cs="Calibri"/>
          <w:color w:val="auto"/>
          <w:lang w:val="es-CL"/>
        </w:rPr>
        <w:t xml:space="preserve"> o </w:t>
      </w:r>
      <w:proofErr w:type="spellStart"/>
      <w:r w:rsidRPr="00C57FF3">
        <w:rPr>
          <w:rFonts w:cs="Calibri"/>
          <w:i/>
          <w:iCs/>
          <w:color w:val="auto"/>
          <w:lang w:val="es-CL"/>
        </w:rPr>
        <w:t>Type</w:t>
      </w:r>
      <w:proofErr w:type="spellEnd"/>
      <w:r w:rsidRPr="00C57FF3">
        <w:rPr>
          <w:rFonts w:cs="Calibri"/>
          <w:i/>
          <w:iCs/>
          <w:color w:val="auto"/>
          <w:lang w:val="es-CL"/>
        </w:rPr>
        <w:t xml:space="preserve"> </w:t>
      </w:r>
      <w:proofErr w:type="spellStart"/>
      <w:r w:rsidRPr="00C57FF3">
        <w:rPr>
          <w:rFonts w:cs="Calibri"/>
          <w:i/>
          <w:iCs/>
          <w:color w:val="auto"/>
          <w:lang w:val="es-CL"/>
        </w:rPr>
        <w:t>Demotion</w:t>
      </w:r>
      <w:proofErr w:type="spellEnd"/>
      <w:r w:rsidRPr="00C57FF3">
        <w:rPr>
          <w:rFonts w:cs="Calibri"/>
          <w:color w:val="auto"/>
          <w:lang w:val="es-CL"/>
        </w:rPr>
        <w:t>.</w:t>
      </w:r>
    </w:p>
    <w:p w14:paraId="2E70A328" w14:textId="0254FDC3" w:rsidR="00CF41A1" w:rsidRPr="009A4013" w:rsidRDefault="003E2C2D" w:rsidP="00C57FF3">
      <w:pPr>
        <w:spacing w:after="0" w:line="240" w:lineRule="auto"/>
        <w:rPr>
          <w:rFonts w:cs="Calibri"/>
          <w:color w:val="auto"/>
          <w:lang w:val="es-CL"/>
        </w:rPr>
      </w:pPr>
      <w:r w:rsidRPr="009A4013">
        <w:rPr>
          <w:rFonts w:cs="Calibri"/>
          <w:color w:val="auto"/>
          <w:lang w:val="es-CL"/>
        </w:rPr>
        <w:br w:type="page"/>
      </w:r>
    </w:p>
    <w:p w14:paraId="323000C3" w14:textId="77777777" w:rsidR="00CF41A1" w:rsidRPr="009A4013" w:rsidRDefault="00CF41A1" w:rsidP="00C57FF3">
      <w:pPr>
        <w:ind w:firstLine="360"/>
        <w:jc w:val="both"/>
        <w:rPr>
          <w:rFonts w:cs="Calibri"/>
          <w:color w:val="auto"/>
          <w:lang w:val="es-CL"/>
        </w:rPr>
      </w:pPr>
      <w:r w:rsidRPr="009A4013">
        <w:rPr>
          <w:rFonts w:cs="Calibri"/>
          <w:color w:val="auto"/>
          <w:lang w:val="es-CL"/>
        </w:rPr>
        <w:lastRenderedPageBreak/>
        <w:t xml:space="preserve">Ante la imposibilidad de unificar la columna bajo una regla numérica continua, el intérprete se ve forzado a elevar el esquema al tipo de dato más general disponible: el tipo </w:t>
      </w:r>
      <w:proofErr w:type="spellStart"/>
      <w:r w:rsidRPr="009A4013">
        <w:rPr>
          <w:rFonts w:cs="Calibri"/>
          <w:b/>
          <w:bCs/>
          <w:color w:val="auto"/>
          <w:lang w:val="es-CL"/>
        </w:rPr>
        <w:t>object</w:t>
      </w:r>
      <w:proofErr w:type="spellEnd"/>
      <w:r w:rsidRPr="009A4013">
        <w:rPr>
          <w:rFonts w:cs="Calibri"/>
          <w:color w:val="auto"/>
          <w:lang w:val="es-CL"/>
        </w:rPr>
        <w:t>. Esta mutación destruye de inmediato la capacidad de vectorización de la matriz, forzando al sistema a realizar un desempaquetado de memoria (</w:t>
      </w:r>
      <w:proofErr w:type="spellStart"/>
      <w:r w:rsidRPr="009A4013">
        <w:rPr>
          <w:rFonts w:cs="Calibri"/>
          <w:i/>
          <w:iCs/>
          <w:color w:val="auto"/>
          <w:lang w:val="es-CL"/>
        </w:rPr>
        <w:t>unboxing</w:t>
      </w:r>
      <w:proofErr w:type="spellEnd"/>
      <w:r w:rsidRPr="009A4013">
        <w:rPr>
          <w:rFonts w:cs="Calibri"/>
          <w:color w:val="auto"/>
          <w:lang w:val="es-CL"/>
        </w:rPr>
        <w:t>) en cada iteración elemental, lo que genera un sobrecosto de cómputo crítico, incrementa el uso de memoria RAM exponencialmente y bloquea la ejecución de funciones de álgebra lineal esenciales para el entrenamiento de algoritmos de inteligencia artificial.</w:t>
      </w:r>
    </w:p>
    <w:p w14:paraId="7699FA66" w14:textId="77777777" w:rsidR="003E2C2D" w:rsidRPr="009A4013" w:rsidRDefault="003E2C2D" w:rsidP="00C57FF3">
      <w:pPr>
        <w:pStyle w:val="Ttulo2"/>
        <w:jc w:val="both"/>
        <w:rPr>
          <w:rFonts w:ascii="Calibri" w:hAnsi="Calibri" w:cs="Calibri"/>
          <w:color w:val="auto"/>
          <w:lang w:val="es-CL"/>
        </w:rPr>
      </w:pPr>
      <w:bookmarkStart w:id="4" w:name="_Toc232773723"/>
      <w:r w:rsidRPr="009A4013">
        <w:rPr>
          <w:rFonts w:ascii="Calibri" w:hAnsi="Calibri" w:cs="Calibri"/>
          <w:color w:val="auto"/>
          <w:lang w:val="es-CL"/>
        </w:rPr>
        <w:t>1.3. Marco Teórico II: El Paradigma de la Reproducibilidad Científica</w:t>
      </w:r>
      <w:bookmarkEnd w:id="4"/>
    </w:p>
    <w:p w14:paraId="0C2818CA" w14:textId="77777777" w:rsidR="003E2C2D" w:rsidRPr="009A4013" w:rsidRDefault="003E2C2D" w:rsidP="00C57FF3">
      <w:pPr>
        <w:ind w:firstLine="720"/>
        <w:jc w:val="both"/>
        <w:rPr>
          <w:rFonts w:cs="Calibri"/>
          <w:color w:val="auto"/>
          <w:lang w:val="es-CL"/>
        </w:rPr>
      </w:pPr>
      <w:r w:rsidRPr="009A4013">
        <w:rPr>
          <w:rFonts w:cs="Calibri"/>
          <w:color w:val="auto"/>
          <w:lang w:val="es-CL"/>
        </w:rPr>
        <w:t xml:space="preserve">En el ámbito de la ciencia de datos aplicada y la inteligencia artificial, la validez de un modelo predictivo no depende exclusivamente de sus métricas de desempeño (como el </w:t>
      </w:r>
      <w:proofErr w:type="spellStart"/>
      <w:r w:rsidRPr="009A4013">
        <w:rPr>
          <w:rFonts w:cs="Calibri"/>
          <w:i/>
          <w:iCs/>
          <w:color w:val="auto"/>
          <w:lang w:val="es-CL"/>
        </w:rPr>
        <w:t>Accuracy</w:t>
      </w:r>
      <w:proofErr w:type="spellEnd"/>
      <w:r w:rsidRPr="009A4013">
        <w:rPr>
          <w:rFonts w:cs="Calibri"/>
          <w:color w:val="auto"/>
          <w:lang w:val="es-CL"/>
        </w:rPr>
        <w:t xml:space="preserve"> o el </w:t>
      </w:r>
      <w:r w:rsidRPr="009A4013">
        <w:rPr>
          <w:rFonts w:cs="Calibri"/>
          <w:i/>
          <w:iCs/>
          <w:color w:val="auto"/>
          <w:lang w:val="es-CL"/>
        </w:rPr>
        <w:t>F1-Score</w:t>
      </w:r>
      <w:r w:rsidRPr="009A4013">
        <w:rPr>
          <w:rFonts w:cs="Calibri"/>
          <w:color w:val="auto"/>
          <w:lang w:val="es-CL"/>
        </w:rPr>
        <w:t xml:space="preserve">), sino de la capacidad intrínseca del sistema para ser auditado, replicado y verificado de manera independiente. El concepto de </w:t>
      </w:r>
      <w:r w:rsidRPr="009A4013">
        <w:rPr>
          <w:rFonts w:cs="Calibri"/>
          <w:b/>
          <w:bCs/>
          <w:color w:val="auto"/>
          <w:lang w:val="es-CL"/>
        </w:rPr>
        <w:t>reproducibilidad computacional</w:t>
      </w:r>
      <w:r w:rsidRPr="009A4013">
        <w:rPr>
          <w:rFonts w:cs="Calibri"/>
          <w:color w:val="auto"/>
          <w:lang w:val="es-CL"/>
        </w:rPr>
        <w:t xml:space="preserve"> se define formalmente como la obtención de resultados consistentes utilizando los mismos datos crudos, códigos, métodos, software y condiciones de entorno que el estudio original (</w:t>
      </w:r>
      <w:proofErr w:type="spellStart"/>
      <w:r w:rsidRPr="009A4013">
        <w:rPr>
          <w:rFonts w:cs="Calibri"/>
          <w:color w:val="auto"/>
          <w:lang w:val="es-CL"/>
        </w:rPr>
        <w:t>National</w:t>
      </w:r>
      <w:proofErr w:type="spellEnd"/>
      <w:r w:rsidRPr="009A4013">
        <w:rPr>
          <w:rFonts w:cs="Calibri"/>
          <w:color w:val="auto"/>
          <w:lang w:val="es-CL"/>
        </w:rPr>
        <w:t xml:space="preserve"> </w:t>
      </w:r>
      <w:proofErr w:type="spellStart"/>
      <w:r w:rsidRPr="009A4013">
        <w:rPr>
          <w:rFonts w:cs="Calibri"/>
          <w:color w:val="auto"/>
          <w:lang w:val="es-CL"/>
        </w:rPr>
        <w:t>Academies</w:t>
      </w:r>
      <w:proofErr w:type="spellEnd"/>
      <w:r w:rsidRPr="009A4013">
        <w:rPr>
          <w:rFonts w:cs="Calibri"/>
          <w:color w:val="auto"/>
          <w:lang w:val="es-CL"/>
        </w:rPr>
        <w:t xml:space="preserve"> </w:t>
      </w:r>
      <w:proofErr w:type="spellStart"/>
      <w:r w:rsidRPr="009A4013">
        <w:rPr>
          <w:rFonts w:cs="Calibri"/>
          <w:color w:val="auto"/>
          <w:lang w:val="es-CL"/>
        </w:rPr>
        <w:t>of</w:t>
      </w:r>
      <w:proofErr w:type="spellEnd"/>
      <w:r w:rsidRPr="009A4013">
        <w:rPr>
          <w:rFonts w:cs="Calibri"/>
          <w:color w:val="auto"/>
          <w:lang w:val="es-CL"/>
        </w:rPr>
        <w:t xml:space="preserve"> </w:t>
      </w:r>
      <w:proofErr w:type="spellStart"/>
      <w:r w:rsidRPr="009A4013">
        <w:rPr>
          <w:rFonts w:cs="Calibri"/>
          <w:color w:val="auto"/>
          <w:lang w:val="es-CL"/>
        </w:rPr>
        <w:t>Sciences</w:t>
      </w:r>
      <w:proofErr w:type="spellEnd"/>
      <w:r w:rsidRPr="009A4013">
        <w:rPr>
          <w:rFonts w:cs="Calibri"/>
          <w:color w:val="auto"/>
          <w:lang w:val="es-CL"/>
        </w:rPr>
        <w:t xml:space="preserve">, </w:t>
      </w:r>
      <w:proofErr w:type="spellStart"/>
      <w:r w:rsidRPr="009A4013">
        <w:rPr>
          <w:rFonts w:cs="Calibri"/>
          <w:color w:val="auto"/>
          <w:lang w:val="es-CL"/>
        </w:rPr>
        <w:t>Engineering</w:t>
      </w:r>
      <w:proofErr w:type="spellEnd"/>
      <w:r w:rsidRPr="009A4013">
        <w:rPr>
          <w:rFonts w:cs="Calibri"/>
          <w:color w:val="auto"/>
          <w:lang w:val="es-CL"/>
        </w:rPr>
        <w:t xml:space="preserve">, and Medicine [NASEM], 2019). En la práctica de la ingeniería de datos, este paradigma actúa como la frontera técnica que separa un script aislado de un activo de software de nivel de producción, mitigando el conocido sesgo operativo de </w:t>
      </w:r>
      <w:r w:rsidRPr="009A4013">
        <w:rPr>
          <w:rFonts w:cs="Calibri"/>
          <w:i/>
          <w:iCs/>
          <w:color w:val="auto"/>
          <w:lang w:val="es-CL"/>
        </w:rPr>
        <w:t>"funciona en mi máquina"</w:t>
      </w:r>
      <w:r w:rsidRPr="009A4013">
        <w:rPr>
          <w:rFonts w:cs="Calibri"/>
          <w:color w:val="auto"/>
          <w:lang w:val="es-CL"/>
        </w:rPr>
        <w:t>.</w:t>
      </w:r>
    </w:p>
    <w:p w14:paraId="794BA910" w14:textId="77777777" w:rsidR="003E2C2D" w:rsidRPr="009A4013" w:rsidRDefault="003E2C2D" w:rsidP="00C57FF3">
      <w:pPr>
        <w:ind w:firstLine="720"/>
        <w:jc w:val="both"/>
        <w:rPr>
          <w:rFonts w:cs="Calibri"/>
          <w:color w:val="auto"/>
          <w:lang w:val="es-CL"/>
        </w:rPr>
      </w:pPr>
      <w:r w:rsidRPr="009A4013">
        <w:rPr>
          <w:rFonts w:cs="Calibri"/>
          <w:color w:val="auto"/>
          <w:lang w:val="es-CL"/>
        </w:rPr>
        <w:t xml:space="preserve">La ausencia de un entorno reproducible introduce una vulnerabilidad crítica en los proyectos de analítica avanzada conocida como </w:t>
      </w:r>
      <w:r w:rsidRPr="009A4013">
        <w:rPr>
          <w:rFonts w:cs="Calibri"/>
          <w:b/>
          <w:bCs/>
          <w:color w:val="auto"/>
          <w:lang w:val="es-CL"/>
        </w:rPr>
        <w:t>deriva de dependencias</w:t>
      </w:r>
      <w:r w:rsidRPr="009A4013">
        <w:rPr>
          <w:rFonts w:cs="Calibri"/>
          <w:color w:val="auto"/>
          <w:lang w:val="es-CL"/>
        </w:rPr>
        <w:t xml:space="preserve"> (</w:t>
      </w:r>
      <w:proofErr w:type="spellStart"/>
      <w:r w:rsidRPr="009A4013">
        <w:rPr>
          <w:rFonts w:cs="Calibri"/>
          <w:i/>
          <w:iCs/>
          <w:color w:val="auto"/>
          <w:lang w:val="es-CL"/>
        </w:rPr>
        <w:t>Dependency</w:t>
      </w:r>
      <w:proofErr w:type="spellEnd"/>
      <w:r w:rsidRPr="009A4013">
        <w:rPr>
          <w:rFonts w:cs="Calibri"/>
          <w:i/>
          <w:iCs/>
          <w:color w:val="auto"/>
          <w:lang w:val="es-CL"/>
        </w:rPr>
        <w:t xml:space="preserve"> </w:t>
      </w:r>
      <w:proofErr w:type="spellStart"/>
      <w:r w:rsidRPr="009A4013">
        <w:rPr>
          <w:rFonts w:cs="Calibri"/>
          <w:i/>
          <w:iCs/>
          <w:color w:val="auto"/>
          <w:lang w:val="es-CL"/>
        </w:rPr>
        <w:t>Drift</w:t>
      </w:r>
      <w:proofErr w:type="spellEnd"/>
      <w:r w:rsidRPr="009A4013">
        <w:rPr>
          <w:rFonts w:cs="Calibri"/>
          <w:color w:val="auto"/>
          <w:lang w:val="es-CL"/>
        </w:rPr>
        <w:t xml:space="preserve">). Las librerías científicas modernas evolucionan a un ritmo acelerado; sutiles modificaciones en el código subyacente de funciones de bajo nivel en nuevas versiones de Pandas o </w:t>
      </w:r>
      <w:proofErr w:type="spellStart"/>
      <w:r w:rsidRPr="009A4013">
        <w:rPr>
          <w:rFonts w:cs="Calibri"/>
          <w:color w:val="auto"/>
          <w:lang w:val="es-CL"/>
        </w:rPr>
        <w:t>NumPy</w:t>
      </w:r>
      <w:proofErr w:type="spellEnd"/>
      <w:r w:rsidRPr="009A4013">
        <w:rPr>
          <w:rFonts w:cs="Calibri"/>
          <w:color w:val="auto"/>
          <w:lang w:val="es-CL"/>
        </w:rPr>
        <w:t xml:space="preserve"> pueden alterar el comportamiento del procesamiento matricial o depreciar métodos enteros de manera silenciosa. Cuando un pipeline de datos carece de un mecanismo de aislamiento técnico, la ejecución del flujo programático se vuelve indeterminista, quedando sujeta a la configuración global del sistema operativo del nodo de cómputo que lo aloja (Peng, 2011).</w:t>
      </w:r>
    </w:p>
    <w:p w14:paraId="66A1C70B" w14:textId="77777777" w:rsidR="003E2C2D" w:rsidRPr="009A4013" w:rsidRDefault="003E2C2D" w:rsidP="00C57FF3">
      <w:pPr>
        <w:ind w:firstLine="360"/>
        <w:jc w:val="both"/>
        <w:rPr>
          <w:rFonts w:cs="Calibri"/>
          <w:color w:val="auto"/>
          <w:lang w:val="es-CL"/>
        </w:rPr>
      </w:pPr>
      <w:r w:rsidRPr="009A4013">
        <w:rPr>
          <w:rFonts w:cs="Calibri"/>
          <w:color w:val="auto"/>
          <w:lang w:val="es-CL"/>
        </w:rPr>
        <w:t>Para garantizar la invariabilidad del software, la arquitectura de soluciones reproducibles se apoya en dos componentes operacionales complementarios:</w:t>
      </w:r>
    </w:p>
    <w:p w14:paraId="675DD121" w14:textId="77777777" w:rsidR="003E2C2D" w:rsidRPr="009A4013" w:rsidRDefault="003E2C2D" w:rsidP="00C57FF3">
      <w:pPr>
        <w:numPr>
          <w:ilvl w:val="0"/>
          <w:numId w:val="16"/>
        </w:numPr>
        <w:jc w:val="both"/>
        <w:rPr>
          <w:rFonts w:cs="Calibri"/>
          <w:color w:val="auto"/>
          <w:lang w:val="es-CL"/>
        </w:rPr>
      </w:pPr>
      <w:r w:rsidRPr="009A4013">
        <w:rPr>
          <w:rFonts w:cs="Calibri"/>
          <w:b/>
          <w:bCs/>
          <w:color w:val="auto"/>
          <w:lang w:val="es-CL"/>
        </w:rPr>
        <w:t>El Entorno Virtual Aislado (</w:t>
      </w:r>
      <w:proofErr w:type="spellStart"/>
      <w:r w:rsidRPr="009A4013">
        <w:rPr>
          <w:rFonts w:cs="Calibri"/>
          <w:b/>
          <w:bCs/>
          <w:color w:val="auto"/>
          <w:lang w:val="es-CL"/>
        </w:rPr>
        <w:t>venv</w:t>
      </w:r>
      <w:proofErr w:type="spellEnd"/>
      <w:r w:rsidRPr="009A4013">
        <w:rPr>
          <w:rFonts w:cs="Calibri"/>
          <w:b/>
          <w:bCs/>
          <w:color w:val="auto"/>
          <w:lang w:val="es-CL"/>
        </w:rPr>
        <w:t>):</w:t>
      </w:r>
      <w:r w:rsidRPr="009A4013">
        <w:rPr>
          <w:rFonts w:cs="Calibri"/>
          <w:color w:val="auto"/>
          <w:lang w:val="es-CL"/>
        </w:rPr>
        <w:t xml:space="preserve"> Funciona como un espacio de nombres cerrado e independiente del sistema anfitrión, donde el intérprete de Python almacena binarios y librerías de forma local. Esto encapsula el entorno de ejecución y asegura que las llamadas al sistema se resuelvan siempre contra las mismas dependencias base.</w:t>
      </w:r>
    </w:p>
    <w:p w14:paraId="152CBA8E" w14:textId="77777777" w:rsidR="003E2C2D" w:rsidRPr="009A4013" w:rsidRDefault="003E2C2D" w:rsidP="00C57FF3">
      <w:pPr>
        <w:numPr>
          <w:ilvl w:val="0"/>
          <w:numId w:val="16"/>
        </w:numPr>
        <w:jc w:val="both"/>
        <w:rPr>
          <w:rFonts w:cs="Calibri"/>
          <w:color w:val="auto"/>
          <w:lang w:val="es-CL"/>
        </w:rPr>
      </w:pPr>
      <w:r w:rsidRPr="009A4013">
        <w:rPr>
          <w:rFonts w:cs="Calibri"/>
          <w:b/>
          <w:bCs/>
          <w:color w:val="auto"/>
          <w:lang w:val="es-CL"/>
        </w:rPr>
        <w:t>El Contrato de Invariabilidad (requirements.txt):</w:t>
      </w:r>
      <w:r w:rsidRPr="009A4013">
        <w:rPr>
          <w:rFonts w:cs="Calibri"/>
          <w:color w:val="auto"/>
          <w:lang w:val="es-CL"/>
        </w:rPr>
        <w:t xml:space="preserve"> Consiste en un registro estático que fija estrictamente no solo los nombres de los paquetes utilizados, sino sus versiones exactas y firmas hash de instalación. Este archivo elimina el azar en la reconstrucción del entorno por parte de terceros, forzando un despliegue determinista.</w:t>
      </w:r>
    </w:p>
    <w:p w14:paraId="6FFD8BB6" w14:textId="77777777" w:rsidR="003E2C2D" w:rsidRPr="009A4013" w:rsidRDefault="003E2C2D">
      <w:pPr>
        <w:spacing w:after="0" w:line="240" w:lineRule="auto"/>
        <w:rPr>
          <w:rFonts w:cs="Calibri"/>
          <w:color w:val="auto"/>
          <w:lang w:val="es-CL"/>
        </w:rPr>
      </w:pPr>
      <w:r w:rsidRPr="009A4013">
        <w:rPr>
          <w:rFonts w:cs="Calibri"/>
          <w:color w:val="auto"/>
          <w:lang w:val="es-CL"/>
        </w:rPr>
        <w:br w:type="page"/>
      </w:r>
    </w:p>
    <w:p w14:paraId="6CE5B2CF" w14:textId="77777777" w:rsidR="003E2C2D" w:rsidRPr="009A4013" w:rsidRDefault="003E2C2D" w:rsidP="00C57FF3">
      <w:pPr>
        <w:ind w:firstLine="360"/>
        <w:jc w:val="both"/>
        <w:rPr>
          <w:rFonts w:cs="Calibri"/>
          <w:color w:val="auto"/>
          <w:lang w:val="es-CL"/>
        </w:rPr>
      </w:pPr>
      <w:r w:rsidRPr="009A4013">
        <w:rPr>
          <w:rFonts w:cs="Calibri"/>
          <w:color w:val="auto"/>
          <w:lang w:val="es-CL"/>
        </w:rPr>
        <w:lastRenderedPageBreak/>
        <w:t xml:space="preserve">Por otro lado, los entornos de desarrollo basados en cuadernos interactivos introducen desafíos específicos para este paradigma. Como herramientas de </w:t>
      </w:r>
      <w:r w:rsidRPr="009A4013">
        <w:rPr>
          <w:rFonts w:cs="Calibri"/>
          <w:i/>
          <w:iCs/>
          <w:color w:val="auto"/>
          <w:lang w:val="es-CL"/>
        </w:rPr>
        <w:t xml:space="preserve">Literate </w:t>
      </w:r>
      <w:proofErr w:type="spellStart"/>
      <w:r w:rsidRPr="009A4013">
        <w:rPr>
          <w:rFonts w:cs="Calibri"/>
          <w:i/>
          <w:iCs/>
          <w:color w:val="auto"/>
          <w:lang w:val="es-CL"/>
        </w:rPr>
        <w:t>Programming</w:t>
      </w:r>
      <w:proofErr w:type="spellEnd"/>
      <w:r w:rsidRPr="009A4013">
        <w:rPr>
          <w:rFonts w:cs="Calibri"/>
          <w:color w:val="auto"/>
          <w:lang w:val="es-CL"/>
        </w:rPr>
        <w:t xml:space="preserve"> (programación literaria), los </w:t>
      </w:r>
      <w:proofErr w:type="spellStart"/>
      <w:r w:rsidRPr="009A4013">
        <w:rPr>
          <w:rFonts w:cs="Calibri"/>
          <w:color w:val="auto"/>
          <w:lang w:val="es-CL"/>
        </w:rPr>
        <w:t>Jupyter</w:t>
      </w:r>
      <w:proofErr w:type="spellEnd"/>
      <w:r w:rsidRPr="009A4013">
        <w:rPr>
          <w:rFonts w:cs="Calibri"/>
          <w:color w:val="auto"/>
          <w:lang w:val="es-CL"/>
        </w:rPr>
        <w:t xml:space="preserve"> Notebooks fusionan celdas narrativas en </w:t>
      </w:r>
      <w:proofErr w:type="spellStart"/>
      <w:r w:rsidRPr="009A4013">
        <w:rPr>
          <w:rFonts w:cs="Calibri"/>
          <w:color w:val="auto"/>
          <w:lang w:val="es-CL"/>
        </w:rPr>
        <w:t>Markdown</w:t>
      </w:r>
      <w:proofErr w:type="spellEnd"/>
      <w:r w:rsidRPr="009A4013">
        <w:rPr>
          <w:rFonts w:cs="Calibri"/>
          <w:color w:val="auto"/>
          <w:lang w:val="es-CL"/>
        </w:rPr>
        <w:t xml:space="preserve"> con celdas de código ejecutable, facilitando la comunicación de resultados complejos</w:t>
      </w:r>
      <w:r w:rsidR="00D4300B" w:rsidRPr="009A4013">
        <w:rPr>
          <w:rStyle w:val="Refdenotaalpie"/>
          <w:rFonts w:cs="Calibri"/>
          <w:color w:val="auto"/>
          <w:lang w:val="es-CL"/>
        </w:rPr>
        <w:footnoteReference w:id="4"/>
      </w:r>
      <w:r w:rsidRPr="009A4013">
        <w:rPr>
          <w:rFonts w:cs="Calibri"/>
          <w:color w:val="auto"/>
          <w:lang w:val="es-CL"/>
        </w:rPr>
        <w:t xml:space="preserve"> (Knuth, 1984). No obstante, su flexibilidad de diseño interactivo permite la ejecución asincrónica y desordenada de sus celdas, lo que puede generar un </w:t>
      </w:r>
      <w:r w:rsidRPr="009A4013">
        <w:rPr>
          <w:rFonts w:cs="Calibri"/>
          <w:b/>
          <w:bCs/>
          <w:color w:val="auto"/>
          <w:lang w:val="es-CL"/>
        </w:rPr>
        <w:t>estado oculto de memoria</w:t>
      </w:r>
      <w:r w:rsidRPr="009A4013">
        <w:rPr>
          <w:rFonts w:cs="Calibri"/>
          <w:color w:val="auto"/>
          <w:lang w:val="es-CL"/>
        </w:rPr>
        <w:t xml:space="preserve"> (</w:t>
      </w:r>
      <w:r w:rsidRPr="009A4013">
        <w:rPr>
          <w:rFonts w:cs="Calibri"/>
          <w:i/>
          <w:iCs/>
          <w:color w:val="auto"/>
          <w:lang w:val="es-CL"/>
        </w:rPr>
        <w:t>Hidden State Error</w:t>
      </w:r>
      <w:r w:rsidRPr="009A4013">
        <w:rPr>
          <w:rFonts w:cs="Calibri"/>
          <w:color w:val="auto"/>
          <w:lang w:val="es-CL"/>
        </w:rPr>
        <w:t xml:space="preserve">) donde variables mutadas localmente persisten en el </w:t>
      </w:r>
      <w:proofErr w:type="spellStart"/>
      <w:r w:rsidRPr="009A4013">
        <w:rPr>
          <w:rFonts w:cs="Calibri"/>
          <w:color w:val="auto"/>
          <w:lang w:val="es-CL"/>
        </w:rPr>
        <w:t>Kernel</w:t>
      </w:r>
      <w:proofErr w:type="spellEnd"/>
      <w:r w:rsidRPr="009A4013">
        <w:rPr>
          <w:rFonts w:cs="Calibri"/>
          <w:color w:val="auto"/>
          <w:lang w:val="es-CL"/>
        </w:rPr>
        <w:t xml:space="preserve"> a pesar de que el orden visual del documento sugiera lo contrario (Stodden et al., 2016).</w:t>
      </w:r>
    </w:p>
    <w:p w14:paraId="4309AC68" w14:textId="77777777" w:rsidR="003E2C2D" w:rsidRPr="009A4013" w:rsidRDefault="003E2C2D" w:rsidP="00C57FF3">
      <w:pPr>
        <w:ind w:firstLine="360"/>
        <w:jc w:val="both"/>
        <w:rPr>
          <w:rFonts w:cs="Calibri"/>
          <w:color w:val="auto"/>
          <w:lang w:val="es-CL"/>
        </w:rPr>
      </w:pPr>
      <w:r w:rsidRPr="009A4013">
        <w:rPr>
          <w:rFonts w:cs="Calibri"/>
          <w:color w:val="auto"/>
          <w:lang w:val="es-CL"/>
        </w:rPr>
        <w:t xml:space="preserve">Para convalidar científicamente un notebook bajo los estándares de un entorno reproducible, se exige el cumplimiento estricto del principio de </w:t>
      </w:r>
      <w:r w:rsidRPr="009A4013">
        <w:rPr>
          <w:rFonts w:cs="Calibri"/>
          <w:b/>
          <w:bCs/>
          <w:color w:val="auto"/>
          <w:lang w:val="es-CL"/>
        </w:rPr>
        <w:t>idempotencia computacional</w:t>
      </w:r>
      <w:r w:rsidRPr="009A4013">
        <w:rPr>
          <w:rFonts w:cs="Calibri"/>
          <w:color w:val="auto"/>
          <w:lang w:val="es-CL"/>
        </w:rPr>
        <w:t xml:space="preserve"> mediante el protocolo de validación del </w:t>
      </w:r>
      <w:proofErr w:type="spellStart"/>
      <w:r w:rsidRPr="009A4013">
        <w:rPr>
          <w:rFonts w:cs="Calibri"/>
          <w:color w:val="auto"/>
          <w:lang w:val="es-CL"/>
        </w:rPr>
        <w:t>Kernel</w:t>
      </w:r>
      <w:proofErr w:type="spellEnd"/>
      <w:r w:rsidRPr="009A4013">
        <w:rPr>
          <w:rFonts w:cs="Calibri"/>
          <w:color w:val="auto"/>
          <w:lang w:val="es-CL"/>
        </w:rPr>
        <w:t xml:space="preserve">: </w:t>
      </w:r>
      <w:proofErr w:type="spellStart"/>
      <w:r w:rsidRPr="009A4013">
        <w:rPr>
          <w:rFonts w:cs="Calibri"/>
          <w:i/>
          <w:iCs/>
          <w:color w:val="auto"/>
          <w:lang w:val="es-CL"/>
        </w:rPr>
        <w:t>Restart</w:t>
      </w:r>
      <w:proofErr w:type="spellEnd"/>
      <w:r w:rsidRPr="009A4013">
        <w:rPr>
          <w:rFonts w:cs="Calibri"/>
          <w:i/>
          <w:iCs/>
          <w:color w:val="auto"/>
          <w:lang w:val="es-CL"/>
        </w:rPr>
        <w:t xml:space="preserve"> &amp; Run </w:t>
      </w:r>
      <w:proofErr w:type="spellStart"/>
      <w:r w:rsidRPr="009A4013">
        <w:rPr>
          <w:rFonts w:cs="Calibri"/>
          <w:i/>
          <w:iCs/>
          <w:color w:val="auto"/>
          <w:lang w:val="es-CL"/>
        </w:rPr>
        <w:t>All</w:t>
      </w:r>
      <w:proofErr w:type="spellEnd"/>
      <w:r w:rsidRPr="009A4013">
        <w:rPr>
          <w:rFonts w:cs="Calibri"/>
          <w:color w:val="auto"/>
          <w:lang w:val="es-CL"/>
        </w:rPr>
        <w:t xml:space="preserve">. Este mecanismo reinicia por completo el espacio de memoria del intérprete y ejecuta linealmente las celdas desde la posición </w:t>
      </w:r>
      <w:r w:rsidRPr="009A4013">
        <w:rPr>
          <w:rFonts w:cs="Calibri"/>
          <w:b/>
          <w:bCs/>
          <w:i/>
          <w:iCs/>
          <w:color w:val="auto"/>
          <w:lang w:val="es-CL"/>
        </w:rPr>
        <w:t>1</w:t>
      </w:r>
      <w:r w:rsidRPr="009A4013">
        <w:rPr>
          <w:rFonts w:cs="Calibri"/>
          <w:color w:val="auto"/>
          <w:lang w:val="es-CL"/>
        </w:rPr>
        <w:t xml:space="preserve"> hasta la posición </w:t>
      </w:r>
      <w:r w:rsidRPr="009A4013">
        <w:rPr>
          <w:rFonts w:cs="Calibri"/>
          <w:b/>
          <w:bCs/>
          <w:i/>
          <w:iCs/>
          <w:color w:val="auto"/>
          <w:lang w:val="es-CL"/>
        </w:rPr>
        <w:t>N</w:t>
      </w:r>
      <w:r w:rsidRPr="009A4013">
        <w:rPr>
          <w:rFonts w:cs="Calibri"/>
          <w:color w:val="auto"/>
          <w:lang w:val="es-CL"/>
        </w:rPr>
        <w:t>. Si el cuaderno completa este ciclo secuencial sin arrojar excepciones de tiempo de ejecución (</w:t>
      </w:r>
      <w:proofErr w:type="spellStart"/>
      <w:r w:rsidRPr="009A4013">
        <w:rPr>
          <w:rFonts w:cs="Calibri"/>
          <w:i/>
          <w:iCs/>
          <w:color w:val="auto"/>
          <w:lang w:val="es-CL"/>
        </w:rPr>
        <w:t>Runtime</w:t>
      </w:r>
      <w:proofErr w:type="spellEnd"/>
      <w:r w:rsidRPr="009A4013">
        <w:rPr>
          <w:rFonts w:cs="Calibri"/>
          <w:i/>
          <w:iCs/>
          <w:color w:val="auto"/>
          <w:lang w:val="es-CL"/>
        </w:rPr>
        <w:t xml:space="preserve"> </w:t>
      </w:r>
      <w:proofErr w:type="spellStart"/>
      <w:r w:rsidRPr="009A4013">
        <w:rPr>
          <w:rFonts w:cs="Calibri"/>
          <w:i/>
          <w:iCs/>
          <w:color w:val="auto"/>
          <w:lang w:val="es-CL"/>
        </w:rPr>
        <w:t>Errors</w:t>
      </w:r>
      <w:proofErr w:type="spellEnd"/>
      <w:r w:rsidRPr="009A4013">
        <w:rPr>
          <w:rFonts w:cs="Calibri"/>
          <w:color w:val="auto"/>
          <w:lang w:val="es-CL"/>
        </w:rPr>
        <w:t xml:space="preserve">), se demuestra matemáticamente que el flujo de control lógico coincide de forma exacta con el flujo de procesamiento de datos en el </w:t>
      </w:r>
      <w:proofErr w:type="spellStart"/>
      <w:r w:rsidRPr="009A4013">
        <w:rPr>
          <w:rFonts w:cs="Calibri"/>
          <w:color w:val="auto"/>
          <w:lang w:val="es-CL"/>
        </w:rPr>
        <w:t>backend</w:t>
      </w:r>
      <w:proofErr w:type="spellEnd"/>
      <w:r w:rsidRPr="009A4013">
        <w:rPr>
          <w:rFonts w:cs="Calibri"/>
          <w:color w:val="auto"/>
          <w:lang w:val="es-CL"/>
        </w:rPr>
        <w:t>, consolidando una solución robusta basada en evidencia y trazabilidad institucional.</w:t>
      </w:r>
    </w:p>
    <w:p w14:paraId="6527D956" w14:textId="77777777" w:rsidR="00D4300B" w:rsidRPr="009A4013" w:rsidRDefault="00D4300B" w:rsidP="00C57FF3">
      <w:pPr>
        <w:pStyle w:val="Ttulo2"/>
        <w:jc w:val="both"/>
        <w:rPr>
          <w:rFonts w:ascii="Calibri" w:hAnsi="Calibri" w:cs="Calibri"/>
          <w:color w:val="auto"/>
          <w:lang w:val="es-CL"/>
        </w:rPr>
      </w:pPr>
      <w:bookmarkStart w:id="5" w:name="_Toc232773724"/>
      <w:r w:rsidRPr="009A4013">
        <w:rPr>
          <w:rFonts w:ascii="Calibri" w:hAnsi="Calibri" w:cs="Calibri"/>
          <w:color w:val="auto"/>
          <w:lang w:val="es-CL"/>
        </w:rPr>
        <w:t>1.4. Justificación Técnica del Enfoque Python</w:t>
      </w:r>
      <w:bookmarkEnd w:id="5"/>
    </w:p>
    <w:p w14:paraId="44C9A3FD" w14:textId="77777777" w:rsidR="004D43DC" w:rsidRDefault="00D4300B" w:rsidP="00C57FF3">
      <w:pPr>
        <w:ind w:firstLine="720"/>
        <w:jc w:val="both"/>
        <w:rPr>
          <w:rFonts w:cs="Calibri"/>
          <w:color w:val="auto"/>
          <w:lang w:val="es-CL"/>
        </w:rPr>
      </w:pPr>
      <w:r w:rsidRPr="009A4013">
        <w:rPr>
          <w:rFonts w:cs="Calibri"/>
          <w:color w:val="auto"/>
          <w:lang w:val="es-CL"/>
        </w:rPr>
        <w:t>La selección del ecosistema científico de Python frente a herramientas convencionales de hojas de cálculo de escritorio (como Microsoft Excel o Google Sheets) para abordar la fase de definición y el subsiguiente pipeline ETL no responde a un criterio de preferencia de software, sino a una necesidad metodológica de control de calidad, eficiencia computacional y gobernanza de datos. En el análisis avanzado de datos clínicos, las herramientas basadas en interfaces gráficas de usuario (GUI) presentan limitaciones insalvables: carecen de un registro de auditoría automatizado para cada transformación, son altamente propensas a errores de manipulación manual y ejecutan operaciones de coerción de tipos de forma silenciosa (</w:t>
      </w:r>
      <w:proofErr w:type="spellStart"/>
      <w:r w:rsidRPr="009A4013">
        <w:rPr>
          <w:rFonts w:cs="Calibri"/>
          <w:i/>
          <w:iCs/>
          <w:color w:val="auto"/>
          <w:lang w:val="es-CL"/>
        </w:rPr>
        <w:t>Silent</w:t>
      </w:r>
      <w:proofErr w:type="spellEnd"/>
      <w:r w:rsidRPr="009A4013">
        <w:rPr>
          <w:rFonts w:cs="Calibri"/>
          <w:i/>
          <w:iCs/>
          <w:color w:val="auto"/>
          <w:lang w:val="es-CL"/>
        </w:rPr>
        <w:t xml:space="preserve"> </w:t>
      </w:r>
      <w:proofErr w:type="spellStart"/>
      <w:r w:rsidRPr="009A4013">
        <w:rPr>
          <w:rFonts w:cs="Calibri"/>
          <w:i/>
          <w:iCs/>
          <w:color w:val="auto"/>
          <w:lang w:val="es-CL"/>
        </w:rPr>
        <w:t>Type</w:t>
      </w:r>
      <w:proofErr w:type="spellEnd"/>
      <w:r w:rsidRPr="009A4013">
        <w:rPr>
          <w:rFonts w:cs="Calibri"/>
          <w:i/>
          <w:iCs/>
          <w:color w:val="auto"/>
          <w:lang w:val="es-CL"/>
        </w:rPr>
        <w:t xml:space="preserve"> </w:t>
      </w:r>
      <w:proofErr w:type="spellStart"/>
      <w:r w:rsidRPr="009A4013">
        <w:rPr>
          <w:rFonts w:cs="Calibri"/>
          <w:i/>
          <w:iCs/>
          <w:color w:val="auto"/>
          <w:lang w:val="es-CL"/>
        </w:rPr>
        <w:t>Coercion</w:t>
      </w:r>
      <w:proofErr w:type="spellEnd"/>
      <w:r w:rsidRPr="009A4013">
        <w:rPr>
          <w:rFonts w:cs="Calibri"/>
          <w:color w:val="auto"/>
          <w:lang w:val="es-CL"/>
        </w:rPr>
        <w:t>), lo que puede corromper datos clínicos críticos sin emitir alertas en el sistema.</w:t>
      </w:r>
    </w:p>
    <w:p w14:paraId="06A50265" w14:textId="77777777" w:rsidR="004D43DC" w:rsidRDefault="004D43DC">
      <w:pPr>
        <w:spacing w:after="0" w:line="240" w:lineRule="auto"/>
        <w:rPr>
          <w:rFonts w:cs="Calibri"/>
          <w:color w:val="auto"/>
          <w:lang w:val="es-CL"/>
        </w:rPr>
      </w:pPr>
      <w:r>
        <w:rPr>
          <w:rFonts w:cs="Calibri"/>
          <w:color w:val="auto"/>
          <w:lang w:val="es-CL"/>
        </w:rPr>
        <w:br w:type="page"/>
      </w:r>
    </w:p>
    <w:p w14:paraId="03599C3C" w14:textId="77777777" w:rsidR="00D4300B" w:rsidRPr="009A4013" w:rsidRDefault="00D4300B" w:rsidP="009A4013">
      <w:pPr>
        <w:ind w:firstLine="720"/>
        <w:jc w:val="both"/>
        <w:rPr>
          <w:rFonts w:cs="Calibri"/>
          <w:color w:val="auto"/>
          <w:lang w:val="es-CL"/>
        </w:rPr>
      </w:pPr>
    </w:p>
    <w:p w14:paraId="1FCB5E79" w14:textId="77777777" w:rsidR="00D4300B" w:rsidRPr="009A4013" w:rsidRDefault="00D4300B" w:rsidP="004D43DC">
      <w:pPr>
        <w:ind w:firstLine="720"/>
        <w:jc w:val="both"/>
        <w:rPr>
          <w:rFonts w:cs="Calibri"/>
          <w:color w:val="auto"/>
          <w:lang w:val="es-CL"/>
        </w:rPr>
      </w:pPr>
      <w:r w:rsidRPr="009A4013">
        <w:rPr>
          <w:rFonts w:cs="Calibri"/>
          <w:color w:val="auto"/>
          <w:lang w:val="es-CL"/>
        </w:rPr>
        <w:t xml:space="preserve">Al auditar la volumetría del conjunto de datos crudos, </w:t>
      </w:r>
      <w:r w:rsidR="00715D5B" w:rsidRPr="009A4013">
        <w:rPr>
          <w:rFonts w:cs="Calibri"/>
          <w:color w:val="auto"/>
          <w:lang w:val="es-CL"/>
        </w:rPr>
        <w:t>el cual se encuentra alojado en la ruta relativa data/raw/diabetes_raw.csv y</w:t>
      </w:r>
      <w:r w:rsidRPr="009A4013">
        <w:rPr>
          <w:rFonts w:cs="Calibri"/>
          <w:color w:val="auto"/>
          <w:lang w:val="es-CL"/>
        </w:rPr>
        <w:t xml:space="preserve"> cuenta con una dimensión de </w:t>
      </w:r>
      <w:r w:rsidRPr="009A4013">
        <w:rPr>
          <w:rFonts w:cs="Calibri"/>
          <w:b/>
          <w:bCs/>
          <w:color w:val="auto"/>
          <w:lang w:val="es-CL"/>
        </w:rPr>
        <w:t>2045</w:t>
      </w:r>
      <w:r w:rsidRPr="009A4013">
        <w:rPr>
          <w:rFonts w:cs="Calibri"/>
          <w:color w:val="auto"/>
          <w:lang w:val="es-CL"/>
        </w:rPr>
        <w:t xml:space="preserve"> filas y </w:t>
      </w:r>
      <w:r w:rsidRPr="009A4013">
        <w:rPr>
          <w:rFonts w:cs="Calibri"/>
          <w:b/>
          <w:bCs/>
          <w:color w:val="auto"/>
          <w:lang w:val="es-CL"/>
        </w:rPr>
        <w:t>9</w:t>
      </w:r>
      <w:r w:rsidRPr="009A4013">
        <w:rPr>
          <w:rFonts w:cs="Calibri"/>
          <w:color w:val="auto"/>
          <w:lang w:val="es-CL"/>
        </w:rPr>
        <w:t xml:space="preserve"> columnas, se evidencian patologías de calidad complejas que exigen un procesamiento programático estricto. La presencia de variables degradadas a tipo </w:t>
      </w:r>
      <w:proofErr w:type="spellStart"/>
      <w:r w:rsidRPr="009A4013">
        <w:rPr>
          <w:rFonts w:cs="Calibri"/>
          <w:color w:val="auto"/>
          <w:lang w:val="es-CL"/>
        </w:rPr>
        <w:t>object</w:t>
      </w:r>
      <w:proofErr w:type="spellEnd"/>
      <w:r w:rsidRPr="009A4013">
        <w:rPr>
          <w:rFonts w:cs="Calibri"/>
          <w:color w:val="auto"/>
          <w:lang w:val="es-CL"/>
        </w:rPr>
        <w:t xml:space="preserve"> como </w:t>
      </w:r>
      <w:proofErr w:type="spellStart"/>
      <w:r w:rsidRPr="009A4013">
        <w:rPr>
          <w:rFonts w:cs="Calibri"/>
          <w:color w:val="auto"/>
          <w:lang w:val="es-CL"/>
        </w:rPr>
        <w:t>BloodPressure</w:t>
      </w:r>
      <w:proofErr w:type="spellEnd"/>
      <w:r w:rsidRPr="009A4013">
        <w:rPr>
          <w:rFonts w:cs="Calibri"/>
          <w:color w:val="auto"/>
          <w:lang w:val="es-CL"/>
        </w:rPr>
        <w:t xml:space="preserve"> y vectores de pérdida severos en los atributos de </w:t>
      </w:r>
      <w:proofErr w:type="spellStart"/>
      <w:r w:rsidRPr="009A4013">
        <w:rPr>
          <w:rFonts w:cs="Calibri"/>
          <w:color w:val="auto"/>
          <w:lang w:val="es-CL"/>
        </w:rPr>
        <w:t>SkinThickness</w:t>
      </w:r>
      <w:proofErr w:type="spellEnd"/>
      <w:r w:rsidRPr="009A4013">
        <w:rPr>
          <w:rFonts w:cs="Calibri"/>
          <w:color w:val="auto"/>
          <w:lang w:val="es-CL"/>
        </w:rPr>
        <w:t xml:space="preserve"> y </w:t>
      </w:r>
      <w:proofErr w:type="spellStart"/>
      <w:r w:rsidRPr="009A4013">
        <w:rPr>
          <w:rFonts w:cs="Calibri"/>
          <w:color w:val="auto"/>
          <w:lang w:val="es-CL"/>
        </w:rPr>
        <w:t>Insulin</w:t>
      </w:r>
      <w:proofErr w:type="spellEnd"/>
      <w:r w:rsidRPr="009A4013">
        <w:rPr>
          <w:rFonts w:cs="Calibri"/>
          <w:color w:val="auto"/>
          <w:lang w:val="es-CL"/>
        </w:rPr>
        <w:t xml:space="preserve"> desbordan las capacidades de saneamiento de las hojas de cálculo tradicionales. </w:t>
      </w:r>
    </w:p>
    <w:p w14:paraId="57F41608" w14:textId="77777777" w:rsidR="00D4300B" w:rsidRPr="009A4013" w:rsidRDefault="00D4300B">
      <w:pPr>
        <w:spacing w:after="0" w:line="240" w:lineRule="auto"/>
        <w:rPr>
          <w:rFonts w:cs="Calibri"/>
          <w:color w:val="auto"/>
          <w:lang w:val="es-CL"/>
        </w:rPr>
      </w:pPr>
    </w:p>
    <w:p w14:paraId="49FE1516" w14:textId="77777777" w:rsidR="00D4300B" w:rsidRPr="009A4013" w:rsidRDefault="00D4300B" w:rsidP="00D4300B">
      <w:pPr>
        <w:rPr>
          <w:rFonts w:cs="Calibri"/>
          <w:color w:val="auto"/>
          <w:lang w:val="es-CL"/>
        </w:rPr>
      </w:pPr>
      <w:r w:rsidRPr="009A4013">
        <w:rPr>
          <w:rFonts w:cs="Calibri"/>
          <w:color w:val="auto"/>
          <w:lang w:val="es-CL"/>
        </w:rPr>
        <w:t>Python, a través de sus librerías fundamentales, resuelve estas restricciones mediante tres ventajas arquitectónicas críticas:</w:t>
      </w:r>
    </w:p>
    <w:p w14:paraId="337BC136" w14:textId="77777777" w:rsidR="00D4300B" w:rsidRPr="009A4013" w:rsidRDefault="00D4300B" w:rsidP="009A4013">
      <w:pPr>
        <w:numPr>
          <w:ilvl w:val="0"/>
          <w:numId w:val="17"/>
        </w:numPr>
        <w:jc w:val="both"/>
        <w:rPr>
          <w:rFonts w:cs="Calibri"/>
          <w:color w:val="auto"/>
          <w:lang w:val="es-CL"/>
        </w:rPr>
      </w:pPr>
      <w:r w:rsidRPr="009A4013">
        <w:rPr>
          <w:rFonts w:cs="Calibri"/>
          <w:b/>
          <w:bCs/>
          <w:color w:val="auto"/>
          <w:lang w:val="es-CL"/>
        </w:rPr>
        <w:t xml:space="preserve">Vectorización y Eficiencia en Memoria con </w:t>
      </w:r>
      <w:proofErr w:type="spellStart"/>
      <w:r w:rsidRPr="009A4013">
        <w:rPr>
          <w:rFonts w:cs="Calibri"/>
          <w:b/>
          <w:bCs/>
          <w:color w:val="auto"/>
          <w:lang w:val="es-CL"/>
        </w:rPr>
        <w:t>NumPy</w:t>
      </w:r>
      <w:proofErr w:type="spellEnd"/>
      <w:r w:rsidRPr="009A4013">
        <w:rPr>
          <w:rFonts w:cs="Calibri"/>
          <w:b/>
          <w:bCs/>
          <w:color w:val="auto"/>
          <w:lang w:val="es-CL"/>
        </w:rPr>
        <w:t>:</w:t>
      </w:r>
      <w:r w:rsidRPr="009A4013">
        <w:rPr>
          <w:rFonts w:cs="Calibri"/>
          <w:color w:val="auto"/>
          <w:lang w:val="es-CL"/>
        </w:rPr>
        <w:t xml:space="preserve"> A diferencia de los bucles iterativos convencionales de las hojas de cálculo que procesan celda por celda, </w:t>
      </w:r>
      <w:proofErr w:type="spellStart"/>
      <w:r w:rsidRPr="009A4013">
        <w:rPr>
          <w:rFonts w:cs="Calibri"/>
          <w:color w:val="auto"/>
          <w:lang w:val="es-CL"/>
        </w:rPr>
        <w:t>NumPy</w:t>
      </w:r>
      <w:proofErr w:type="spellEnd"/>
      <w:r w:rsidRPr="009A4013">
        <w:rPr>
          <w:rFonts w:cs="Calibri"/>
          <w:color w:val="auto"/>
          <w:lang w:val="es-CL"/>
        </w:rPr>
        <w:t xml:space="preserve"> introduce el objeto </w:t>
      </w:r>
      <w:proofErr w:type="spellStart"/>
      <w:r w:rsidRPr="009A4013">
        <w:rPr>
          <w:rFonts w:cs="Calibri"/>
          <w:color w:val="auto"/>
          <w:lang w:val="es-CL"/>
        </w:rPr>
        <w:t>ndarray</w:t>
      </w:r>
      <w:proofErr w:type="spellEnd"/>
      <w:r w:rsidRPr="009A4013">
        <w:rPr>
          <w:rFonts w:cs="Calibri"/>
          <w:color w:val="auto"/>
          <w:lang w:val="es-CL"/>
        </w:rPr>
        <w:t>. Este objeto permite almacenar los datos en bloques contiguos de memoria e implementar operaciones vectorizadas basadas en rutinas de bajo nivel en C (Harris et al., 2020). Esto optimiza el uso de la CPU y la memoria RAM, permitiendo procesar matrices de datos masivas en milisegundos de manera determinista.</w:t>
      </w:r>
    </w:p>
    <w:p w14:paraId="2DB014C0" w14:textId="77777777" w:rsidR="004D43DC" w:rsidRDefault="00D4300B" w:rsidP="009A4013">
      <w:pPr>
        <w:numPr>
          <w:ilvl w:val="0"/>
          <w:numId w:val="17"/>
        </w:numPr>
        <w:jc w:val="both"/>
        <w:rPr>
          <w:rFonts w:cs="Calibri"/>
          <w:color w:val="auto"/>
          <w:lang w:val="es-CL"/>
        </w:rPr>
      </w:pPr>
      <w:r w:rsidRPr="009A4013">
        <w:rPr>
          <w:rFonts w:cs="Calibri"/>
          <w:b/>
          <w:bCs/>
          <w:color w:val="auto"/>
          <w:lang w:val="es-CL"/>
        </w:rPr>
        <w:t>Abstracción y Estricta Tipificación de Esquemas con Pandas:</w:t>
      </w:r>
      <w:r w:rsidRPr="009A4013">
        <w:rPr>
          <w:rFonts w:cs="Calibri"/>
          <w:color w:val="auto"/>
          <w:lang w:val="es-CL"/>
        </w:rPr>
        <w:t xml:space="preserve"> Pandas proporciona la estructura de datos </w:t>
      </w:r>
      <w:proofErr w:type="spellStart"/>
      <w:r w:rsidRPr="009A4013">
        <w:rPr>
          <w:rFonts w:cs="Calibri"/>
          <w:color w:val="auto"/>
          <w:lang w:val="es-CL"/>
        </w:rPr>
        <w:t>DataFrame</w:t>
      </w:r>
      <w:proofErr w:type="spellEnd"/>
      <w:r w:rsidRPr="009A4013">
        <w:rPr>
          <w:rFonts w:cs="Calibri"/>
          <w:color w:val="auto"/>
          <w:lang w:val="es-CL"/>
        </w:rPr>
        <w:t xml:space="preserve">, la cual permite imponer restricciones de integridad a nivel de columna (McKinney, 2010). Esto es fundamental para diagnosticar anomalías como la mutación del tipo de dato en </w:t>
      </w:r>
      <w:proofErr w:type="spellStart"/>
      <w:r w:rsidRPr="009A4013">
        <w:rPr>
          <w:rFonts w:cs="Calibri"/>
          <w:color w:val="auto"/>
          <w:lang w:val="es-CL"/>
        </w:rPr>
        <w:t>BloodPressure</w:t>
      </w:r>
      <w:proofErr w:type="spellEnd"/>
      <w:r w:rsidRPr="009A4013">
        <w:rPr>
          <w:rFonts w:cs="Calibri"/>
          <w:color w:val="auto"/>
          <w:lang w:val="es-CL"/>
        </w:rPr>
        <w:t>. Mediante el uso de expresiones regulares integradas en métodos vectorizados de cadenas (.</w:t>
      </w:r>
      <w:proofErr w:type="spellStart"/>
      <w:proofErr w:type="gramStart"/>
      <w:r w:rsidRPr="009A4013">
        <w:rPr>
          <w:rFonts w:cs="Calibri"/>
          <w:color w:val="auto"/>
          <w:lang w:val="es-CL"/>
        </w:rPr>
        <w:t>str.replace</w:t>
      </w:r>
      <w:proofErr w:type="spellEnd"/>
      <w:proofErr w:type="gramEnd"/>
      <w:r w:rsidRPr="009A4013">
        <w:rPr>
          <w:rFonts w:cs="Calibri"/>
          <w:color w:val="auto"/>
          <w:lang w:val="es-CL"/>
        </w:rPr>
        <w:t>)</w:t>
      </w:r>
      <w:r w:rsidR="003730E7" w:rsidRPr="009A4013">
        <w:rPr>
          <w:rStyle w:val="Refdenotaalpie"/>
          <w:rFonts w:cs="Calibri"/>
          <w:color w:val="auto"/>
          <w:lang w:val="es-CL"/>
        </w:rPr>
        <w:footnoteReference w:id="5"/>
      </w:r>
      <w:r w:rsidRPr="009A4013">
        <w:rPr>
          <w:rFonts w:cs="Calibri"/>
          <w:color w:val="auto"/>
          <w:lang w:val="es-CL"/>
        </w:rPr>
        <w:t xml:space="preserve">, Pandas permite aislar la contaminación tipográfica (como el sufijo " </w:t>
      </w:r>
      <w:proofErr w:type="spellStart"/>
      <w:r w:rsidRPr="009A4013">
        <w:rPr>
          <w:rFonts w:cs="Calibri"/>
          <w:color w:val="auto"/>
          <w:lang w:val="es-CL"/>
        </w:rPr>
        <w:t>mmHg</w:t>
      </w:r>
      <w:proofErr w:type="spellEnd"/>
      <w:r w:rsidRPr="009A4013">
        <w:rPr>
          <w:rFonts w:cs="Calibri"/>
          <w:color w:val="auto"/>
          <w:lang w:val="es-CL"/>
        </w:rPr>
        <w:t xml:space="preserve">" o caracteres "?") y forzar un casteo explícito hacia tipos numéricos reales, garantizando que el pipeline de datos aborte la ejecución o registre la anomalía en caso de fallos imprevistos de esquema. </w:t>
      </w:r>
    </w:p>
    <w:p w14:paraId="5718E550" w14:textId="77777777" w:rsidR="004D43DC" w:rsidRDefault="004D43DC">
      <w:pPr>
        <w:spacing w:after="0" w:line="240" w:lineRule="auto"/>
        <w:rPr>
          <w:rFonts w:cs="Calibri"/>
          <w:color w:val="auto"/>
          <w:lang w:val="es-CL"/>
        </w:rPr>
      </w:pPr>
      <w:r>
        <w:rPr>
          <w:rFonts w:cs="Calibri"/>
          <w:color w:val="auto"/>
          <w:lang w:val="es-CL"/>
        </w:rPr>
        <w:br w:type="page"/>
      </w:r>
    </w:p>
    <w:p w14:paraId="7122068D" w14:textId="77777777" w:rsidR="00D4300B" w:rsidRPr="009A4013" w:rsidRDefault="00D4300B" w:rsidP="009A4013">
      <w:pPr>
        <w:numPr>
          <w:ilvl w:val="0"/>
          <w:numId w:val="17"/>
        </w:numPr>
        <w:jc w:val="both"/>
        <w:rPr>
          <w:rFonts w:cs="Calibri"/>
          <w:color w:val="auto"/>
          <w:lang w:val="es-CL"/>
        </w:rPr>
      </w:pPr>
      <w:r w:rsidRPr="009A4013">
        <w:rPr>
          <w:rFonts w:cs="Calibri"/>
          <w:b/>
          <w:bCs/>
          <w:color w:val="auto"/>
          <w:lang w:val="es-CL"/>
        </w:rPr>
        <w:lastRenderedPageBreak/>
        <w:t xml:space="preserve">Manejo Científico de la Nulidad y Preparación de Modelos con </w:t>
      </w:r>
      <w:proofErr w:type="spellStart"/>
      <w:r w:rsidRPr="009A4013">
        <w:rPr>
          <w:rFonts w:cs="Calibri"/>
          <w:b/>
          <w:bCs/>
          <w:color w:val="auto"/>
          <w:lang w:val="es-CL"/>
        </w:rPr>
        <w:t>Scikit-Learn</w:t>
      </w:r>
      <w:proofErr w:type="spellEnd"/>
      <w:r w:rsidRPr="009A4013">
        <w:rPr>
          <w:rFonts w:cs="Calibri"/>
          <w:b/>
          <w:bCs/>
          <w:color w:val="auto"/>
          <w:lang w:val="es-CL"/>
        </w:rPr>
        <w:t>:</w:t>
      </w:r>
      <w:r w:rsidRPr="009A4013">
        <w:rPr>
          <w:rFonts w:cs="Calibri"/>
          <w:color w:val="auto"/>
          <w:lang w:val="es-CL"/>
        </w:rPr>
        <w:t xml:space="preserve"> El tratamiento avanzado de los vacíos informacionales en </w:t>
      </w:r>
      <w:proofErr w:type="spellStart"/>
      <w:r w:rsidRPr="009A4013">
        <w:rPr>
          <w:rFonts w:cs="Calibri"/>
          <w:color w:val="auto"/>
          <w:lang w:val="es-CL"/>
        </w:rPr>
        <w:t>Insulin</w:t>
      </w:r>
      <w:proofErr w:type="spellEnd"/>
      <w:r w:rsidRPr="009A4013">
        <w:rPr>
          <w:rFonts w:cs="Calibri"/>
          <w:color w:val="auto"/>
          <w:lang w:val="es-CL"/>
        </w:rPr>
        <w:t xml:space="preserve"> y </w:t>
      </w:r>
      <w:proofErr w:type="spellStart"/>
      <w:r w:rsidRPr="009A4013">
        <w:rPr>
          <w:rFonts w:cs="Calibri"/>
          <w:color w:val="auto"/>
          <w:lang w:val="es-CL"/>
        </w:rPr>
        <w:t>SkinThickness</w:t>
      </w:r>
      <w:proofErr w:type="spellEnd"/>
      <w:r w:rsidRPr="009A4013">
        <w:rPr>
          <w:rFonts w:cs="Calibri"/>
          <w:color w:val="auto"/>
          <w:lang w:val="es-CL"/>
        </w:rPr>
        <w:t xml:space="preserve"> requiere enfoques estadísticos sofisticados (como la imputación por vecindad KNN o modelos bayesianos) que no alteren la distribución empírica original de la muestra (Pedregosa et al., 2011). Las herramientas convencionales suelen forzar el reemplazo manual por cero o por medias aritméticas simples, lo que destruye la varianza, artificialmente reduce la desviación estándar e introduce sesgos severos en el espacio de características. Contar con un entorno programático estructurado permite evaluar el impacto de la imputación mediante el análisis de correlaciones y distribuciones visuales antes de que los tensores alimenten a los algoritmos de aprendizaje automático. </w:t>
      </w:r>
    </w:p>
    <w:p w14:paraId="41623CEB" w14:textId="77777777" w:rsidR="00D4300B" w:rsidRDefault="002E118B" w:rsidP="00D32384">
      <w:pPr>
        <w:spacing w:after="0"/>
        <w:ind w:firstLine="360"/>
        <w:jc w:val="both"/>
        <w:rPr>
          <w:rFonts w:cs="Calibri"/>
          <w:color w:val="auto"/>
          <w:lang w:val="es-CL"/>
        </w:rPr>
      </w:pPr>
      <w:r w:rsidRPr="002E118B">
        <w:rPr>
          <w:rFonts w:cs="Calibri"/>
          <w:color w:val="auto"/>
          <w:lang w:val="es-CL"/>
        </w:rPr>
        <w:t>En conclusión, la infraestructura de Python es la única que garantiza la creación de un flujo reproducible basado en evidencia. Su capacidad para estructurar la ingesta y el diagnóstico inicial dentro de bloques lógicos y funciones globales asegura la inmutabilidad de los datos crudos originales, construyendo una base sólida de trazabilidad institucional indispensable para el desarrollo de un proyecto analítico de nivel de postgrado.</w:t>
      </w:r>
    </w:p>
    <w:p w14:paraId="70C7DA36" w14:textId="77777777" w:rsidR="004D43DC" w:rsidRPr="009A4013" w:rsidRDefault="004D43DC" w:rsidP="00D32384">
      <w:pPr>
        <w:spacing w:after="0"/>
        <w:ind w:firstLine="360"/>
        <w:jc w:val="both"/>
        <w:rPr>
          <w:rFonts w:cs="Calibri"/>
          <w:color w:val="auto"/>
          <w:lang w:val="es-CL"/>
        </w:rPr>
      </w:pPr>
    </w:p>
    <w:p w14:paraId="3E0B3776" w14:textId="77777777" w:rsidR="003F3901" w:rsidRPr="009A4013" w:rsidRDefault="003F3901" w:rsidP="00D32384">
      <w:pPr>
        <w:ind w:firstLine="360"/>
        <w:jc w:val="both"/>
        <w:rPr>
          <w:rFonts w:cs="Calibri"/>
          <w:color w:val="auto"/>
          <w:lang w:val="es-CL"/>
        </w:rPr>
      </w:pPr>
      <w:r>
        <w:t>Especificación de la Línea Base Tecnológica: Para dar cumplimiento operativo a los requisitos de trazabilidad e invariabilidad del entorno, la infraestructura analítica de esta Fase 1 fue verificada en el notebook con Python 3.12.4. Las dependencias utilizadas y documentadas para la ejecución reproducible corresponden a NumPy 1.26.4, Pandas 2.2.2, ipykernel 6.28.0, notebook 7.0.8 y JupyterLab 4.0.11. Esta línea base sustituye las versiones previamente declaradas y se alinea con el archivo requirements.txt actualizado desde el entorno real de ejecución.</w:t>
      </w:r>
    </w:p>
    <w:p w14:paraId="4F5B8ECC" w14:textId="77777777" w:rsidR="003F3901" w:rsidRPr="009A4013" w:rsidRDefault="003F3901" w:rsidP="003730E7">
      <w:pPr>
        <w:pStyle w:val="Ttulo2"/>
        <w:rPr>
          <w:rFonts w:ascii="Calibri" w:hAnsi="Calibri" w:cs="Calibri"/>
          <w:color w:val="auto"/>
          <w:lang w:val="es-CL"/>
        </w:rPr>
      </w:pPr>
    </w:p>
    <w:p w14:paraId="0681F54A" w14:textId="77777777" w:rsidR="003730E7" w:rsidRPr="009A4013" w:rsidRDefault="003730E7" w:rsidP="003730E7">
      <w:pPr>
        <w:pStyle w:val="Ttulo2"/>
        <w:rPr>
          <w:rFonts w:ascii="Calibri" w:hAnsi="Calibri" w:cs="Calibri"/>
          <w:color w:val="auto"/>
          <w:lang w:val="es-CL"/>
        </w:rPr>
      </w:pPr>
      <w:bookmarkStart w:id="6" w:name="_Toc232773725"/>
      <w:r w:rsidRPr="009A4013">
        <w:rPr>
          <w:rFonts w:ascii="Calibri" w:hAnsi="Calibri" w:cs="Calibri"/>
          <w:color w:val="auto"/>
          <w:lang w:val="es-CL"/>
        </w:rPr>
        <w:t>1.5. Matriz de Conexión Metodológica F1–F4</w:t>
      </w:r>
      <w:bookmarkEnd w:id="6"/>
    </w:p>
    <w:p w14:paraId="42ABCECE" w14:textId="77777777" w:rsidR="004D43DC" w:rsidRDefault="003730E7" w:rsidP="009A4013">
      <w:pPr>
        <w:ind w:firstLine="720"/>
        <w:jc w:val="both"/>
        <w:rPr>
          <w:rFonts w:cs="Calibri"/>
          <w:color w:val="auto"/>
          <w:lang w:val="es-CL"/>
        </w:rPr>
      </w:pPr>
      <w:r w:rsidRPr="009A4013">
        <w:rPr>
          <w:rFonts w:cs="Calibri"/>
          <w:color w:val="auto"/>
          <w:lang w:val="es-CL"/>
        </w:rPr>
        <w:t xml:space="preserve">El éxito en la resolución del problema analítico planteado sobre el archivo </w:t>
      </w:r>
      <w:r w:rsidR="00715D5B" w:rsidRPr="009A4013">
        <w:rPr>
          <w:rFonts w:cs="Calibri"/>
          <w:color w:val="auto"/>
          <w:lang w:val="es-CL"/>
        </w:rPr>
        <w:t>diabetes_raw.csv</w:t>
      </w:r>
      <w:r w:rsidRPr="009A4013">
        <w:rPr>
          <w:rFonts w:cs="Calibri"/>
          <w:color w:val="auto"/>
          <w:lang w:val="es-CL"/>
        </w:rPr>
        <w:t xml:space="preserve"> radica en comprender que el desarrollo de un modelo predictivo no consiste en un conjunto de ejecuciones aisladas, sino en un </w:t>
      </w:r>
      <w:r w:rsidRPr="009A4013">
        <w:rPr>
          <w:rFonts w:cs="Calibri"/>
          <w:b/>
          <w:bCs/>
          <w:color w:val="auto"/>
          <w:lang w:val="es-CL"/>
        </w:rPr>
        <w:t>proceso iterativo y secuencial de etapas interdependientes</w:t>
      </w:r>
      <w:r w:rsidRPr="009A4013">
        <w:rPr>
          <w:rFonts w:cs="Calibri"/>
          <w:color w:val="auto"/>
          <w:lang w:val="es-CL"/>
        </w:rPr>
        <w:t xml:space="preserve">. Modificar el </w:t>
      </w:r>
      <w:proofErr w:type="spellStart"/>
      <w:r w:rsidRPr="009A4013">
        <w:rPr>
          <w:rFonts w:cs="Calibri"/>
          <w:color w:val="auto"/>
          <w:lang w:val="es-CL"/>
        </w:rPr>
        <w:t>dataset</w:t>
      </w:r>
      <w:proofErr w:type="spellEnd"/>
      <w:r w:rsidRPr="009A4013">
        <w:rPr>
          <w:rFonts w:cs="Calibri"/>
          <w:color w:val="auto"/>
          <w:lang w:val="es-CL"/>
        </w:rPr>
        <w:t xml:space="preserve"> de forma intuitiva o entrenar algoritmos de Aprendizaje Automático sin un diagnóstico previo viola los principios fundamentales de la gobernanza de datos y el método científico basado en evidencia.</w:t>
      </w:r>
    </w:p>
    <w:p w14:paraId="54299425" w14:textId="77777777" w:rsidR="004D43DC" w:rsidRDefault="004D43DC">
      <w:pPr>
        <w:spacing w:after="0" w:line="240" w:lineRule="auto"/>
        <w:rPr>
          <w:rFonts w:cs="Calibri"/>
          <w:color w:val="auto"/>
          <w:lang w:val="es-CL"/>
        </w:rPr>
      </w:pPr>
      <w:r>
        <w:rPr>
          <w:rFonts w:cs="Calibri"/>
          <w:color w:val="auto"/>
          <w:lang w:val="es-CL"/>
        </w:rPr>
        <w:br w:type="page"/>
      </w:r>
    </w:p>
    <w:p w14:paraId="5A252B14" w14:textId="77777777" w:rsidR="003730E7" w:rsidRPr="009A4013" w:rsidRDefault="003730E7" w:rsidP="009A4013">
      <w:pPr>
        <w:ind w:firstLine="720"/>
        <w:jc w:val="both"/>
        <w:rPr>
          <w:rFonts w:cs="Calibri"/>
          <w:color w:val="auto"/>
          <w:lang w:val="es-CL"/>
        </w:rPr>
      </w:pPr>
    </w:p>
    <w:p w14:paraId="5EF27DB9" w14:textId="77777777" w:rsidR="003730E7" w:rsidRPr="009A4013" w:rsidRDefault="003730E7" w:rsidP="009A4013">
      <w:pPr>
        <w:ind w:firstLine="720"/>
        <w:jc w:val="both"/>
        <w:rPr>
          <w:rFonts w:cs="Calibri"/>
          <w:color w:val="auto"/>
          <w:lang w:val="es-CL"/>
        </w:rPr>
      </w:pPr>
      <w:r w:rsidRPr="009A4013">
        <w:rPr>
          <w:rFonts w:cs="Calibri"/>
          <w:color w:val="auto"/>
          <w:lang w:val="es-CL"/>
        </w:rPr>
        <w:t>Para explicitar la arquitectura del proyecto ABP, la siguiente matriz técnica detalla cómo cada una de las fases (F1 a F4) se conecta de manera lógica, transformando la información cruda y degradada en un activo predictivo de alta fidelidad, trazable y auditable institucionalmente.</w:t>
      </w:r>
    </w:p>
    <w:p w14:paraId="17CE0BC9" w14:textId="77777777" w:rsidR="003C2973" w:rsidRPr="009A4013" w:rsidRDefault="003C2973" w:rsidP="003C2973">
      <w:pPr>
        <w:pStyle w:val="Subttulo"/>
        <w:jc w:val="center"/>
        <w:rPr>
          <w:rFonts w:ascii="Calibri" w:hAnsi="Calibri" w:cs="Calibri"/>
          <w:color w:val="auto"/>
          <w:lang w:val="es-CL"/>
        </w:rPr>
      </w:pPr>
      <w:r w:rsidRPr="009A4013">
        <w:rPr>
          <w:rFonts w:ascii="Calibri" w:hAnsi="Calibri" w:cs="Calibri"/>
          <w:b/>
          <w:bCs/>
          <w:i w:val="0"/>
          <w:iCs w:val="0"/>
          <w:color w:val="auto"/>
          <w:lang w:val="es-CL"/>
        </w:rPr>
        <w:t>Tabla 1</w:t>
      </w:r>
      <w:r w:rsidRPr="009A4013">
        <w:rPr>
          <w:rFonts w:ascii="Calibri" w:hAnsi="Calibri" w:cs="Calibri"/>
          <w:color w:val="auto"/>
          <w:lang w:val="es-CL"/>
        </w:rPr>
        <w:t xml:space="preserve"> "Matriz de Conexión Metodológica F1–F4"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0"/>
        <w:gridCol w:w="2531"/>
        <w:gridCol w:w="4865"/>
      </w:tblGrid>
      <w:tr w:rsidR="003730E7" w:rsidRPr="00AE4899" w14:paraId="075893FD" w14:textId="77777777" w:rsidTr="009A4EB6">
        <w:trPr>
          <w:tblHeader/>
          <w:tblCellSpacing w:w="15" w:type="dxa"/>
        </w:trPr>
        <w:tc>
          <w:tcPr>
            <w:tcW w:w="0" w:type="auto"/>
            <w:tcMar>
              <w:top w:w="120" w:type="dxa"/>
              <w:left w:w="180" w:type="dxa"/>
              <w:bottom w:w="120" w:type="dxa"/>
              <w:right w:w="180" w:type="dxa"/>
            </w:tcMar>
            <w:vAlign w:val="center"/>
            <w:hideMark/>
          </w:tcPr>
          <w:p w14:paraId="56A6CEDF" w14:textId="77777777" w:rsidR="003730E7" w:rsidRPr="009A4013" w:rsidRDefault="003730E7" w:rsidP="003730E7">
            <w:pPr>
              <w:rPr>
                <w:rFonts w:cs="Calibri"/>
                <w:color w:val="auto"/>
                <w:lang w:val="es-CL"/>
              </w:rPr>
            </w:pPr>
            <w:r w:rsidRPr="009A4013">
              <w:rPr>
                <w:rFonts w:cs="Calibri"/>
                <w:b/>
                <w:bCs/>
                <w:color w:val="auto"/>
                <w:lang w:val="es-CL"/>
              </w:rPr>
              <w:t>Fase del Proyecto</w:t>
            </w:r>
          </w:p>
        </w:tc>
        <w:tc>
          <w:tcPr>
            <w:tcW w:w="2501" w:type="dxa"/>
            <w:tcMar>
              <w:top w:w="120" w:type="dxa"/>
              <w:left w:w="180" w:type="dxa"/>
              <w:bottom w:w="120" w:type="dxa"/>
              <w:right w:w="180" w:type="dxa"/>
            </w:tcMar>
            <w:vAlign w:val="center"/>
            <w:hideMark/>
          </w:tcPr>
          <w:p w14:paraId="585B2B55" w14:textId="77777777" w:rsidR="003730E7" w:rsidRPr="009A4013" w:rsidRDefault="003730E7" w:rsidP="003730E7">
            <w:pPr>
              <w:rPr>
                <w:rFonts w:cs="Calibri"/>
                <w:color w:val="auto"/>
                <w:lang w:val="es-CL"/>
              </w:rPr>
            </w:pPr>
            <w:r w:rsidRPr="009A4013">
              <w:rPr>
                <w:rFonts w:cs="Calibri"/>
                <w:b/>
                <w:bCs/>
                <w:color w:val="auto"/>
                <w:lang w:val="es-CL"/>
              </w:rPr>
              <w:t>Objetivo Operacional de la Etapa</w:t>
            </w:r>
          </w:p>
        </w:tc>
        <w:tc>
          <w:tcPr>
            <w:tcW w:w="4820" w:type="dxa"/>
            <w:tcMar>
              <w:top w:w="120" w:type="dxa"/>
              <w:left w:w="180" w:type="dxa"/>
              <w:bottom w:w="120" w:type="dxa"/>
              <w:right w:w="180" w:type="dxa"/>
            </w:tcMar>
            <w:vAlign w:val="center"/>
            <w:hideMark/>
          </w:tcPr>
          <w:p w14:paraId="3C9A526A" w14:textId="77777777" w:rsidR="003730E7" w:rsidRPr="009A4013" w:rsidRDefault="003730E7" w:rsidP="003730E7">
            <w:pPr>
              <w:rPr>
                <w:rFonts w:cs="Calibri"/>
                <w:color w:val="auto"/>
                <w:lang w:val="es-CL"/>
              </w:rPr>
            </w:pPr>
            <w:r w:rsidRPr="009A4013">
              <w:rPr>
                <w:rFonts w:cs="Calibri"/>
                <w:b/>
                <w:bCs/>
                <w:color w:val="auto"/>
                <w:lang w:val="es-CL"/>
              </w:rPr>
              <w:t>Aporte Técnico y Metodológico a la Solución Coherente</w:t>
            </w:r>
          </w:p>
        </w:tc>
      </w:tr>
      <w:tr w:rsidR="003730E7" w:rsidRPr="00AE4899" w14:paraId="43A3C963" w14:textId="77777777" w:rsidTr="009A4EB6">
        <w:trPr>
          <w:tblCellSpacing w:w="15" w:type="dxa"/>
        </w:trPr>
        <w:tc>
          <w:tcPr>
            <w:tcW w:w="0" w:type="auto"/>
            <w:tcMar>
              <w:top w:w="120" w:type="dxa"/>
              <w:left w:w="180" w:type="dxa"/>
              <w:bottom w:w="120" w:type="dxa"/>
              <w:right w:w="180" w:type="dxa"/>
            </w:tcMar>
            <w:vAlign w:val="center"/>
            <w:hideMark/>
          </w:tcPr>
          <w:p w14:paraId="6C31FE77" w14:textId="77777777" w:rsidR="003730E7" w:rsidRPr="009A4013" w:rsidRDefault="003730E7" w:rsidP="009A4013">
            <w:pPr>
              <w:jc w:val="both"/>
              <w:rPr>
                <w:rFonts w:cs="Calibri"/>
                <w:color w:val="auto"/>
                <w:lang w:val="es-CL"/>
              </w:rPr>
            </w:pPr>
            <w:r w:rsidRPr="009A4013">
              <w:rPr>
                <w:rFonts w:cs="Calibri"/>
                <w:b/>
                <w:bCs/>
                <w:color w:val="auto"/>
                <w:lang w:val="es-CL"/>
              </w:rPr>
              <w:t>F1: Definición</w:t>
            </w:r>
            <w:r w:rsidRPr="009A4013">
              <w:rPr>
                <w:rFonts w:cs="Calibri"/>
                <w:color w:val="auto"/>
                <w:lang w:val="es-CL"/>
              </w:rPr>
              <w:t xml:space="preserve"> </w:t>
            </w:r>
            <w:r w:rsidRPr="009A4013">
              <w:rPr>
                <w:rFonts w:cs="Calibri"/>
                <w:i/>
                <w:iCs/>
                <w:color w:val="auto"/>
                <w:lang w:val="es-CL"/>
              </w:rPr>
              <w:t>(Fase Actual)</w:t>
            </w:r>
          </w:p>
        </w:tc>
        <w:tc>
          <w:tcPr>
            <w:tcW w:w="2501" w:type="dxa"/>
            <w:tcMar>
              <w:top w:w="120" w:type="dxa"/>
              <w:left w:w="180" w:type="dxa"/>
              <w:bottom w:w="120" w:type="dxa"/>
              <w:right w:w="180" w:type="dxa"/>
            </w:tcMar>
            <w:vAlign w:val="center"/>
            <w:hideMark/>
          </w:tcPr>
          <w:p w14:paraId="54FC05DA" w14:textId="77777777" w:rsidR="003730E7" w:rsidRPr="009A4013" w:rsidRDefault="003730E7" w:rsidP="009A4013">
            <w:pPr>
              <w:jc w:val="both"/>
              <w:rPr>
                <w:rFonts w:cs="Calibri"/>
                <w:color w:val="auto"/>
                <w:lang w:val="es-CL"/>
              </w:rPr>
            </w:pPr>
            <w:r w:rsidRPr="009A4013">
              <w:rPr>
                <w:rFonts w:cs="Calibri"/>
                <w:color w:val="auto"/>
                <w:lang w:val="es-CL"/>
              </w:rPr>
              <w:t>Ingesta segura, aislamiento técnico y perfilado estático inicial de la calidad de los datos crudos (</w:t>
            </w:r>
            <w:r w:rsidRPr="009A4013">
              <w:rPr>
                <w:rFonts w:cs="Calibri"/>
                <w:i/>
                <w:iCs/>
                <w:color w:val="auto"/>
                <w:lang w:val="es-CL"/>
              </w:rPr>
              <w:t>Raw Data</w:t>
            </w:r>
            <w:r w:rsidRPr="009A4013">
              <w:rPr>
                <w:rFonts w:cs="Calibri"/>
                <w:color w:val="auto"/>
                <w:lang w:val="es-CL"/>
              </w:rPr>
              <w:t>).</w:t>
            </w:r>
          </w:p>
        </w:tc>
        <w:tc>
          <w:tcPr>
            <w:tcW w:w="4820" w:type="dxa"/>
            <w:tcMar>
              <w:top w:w="120" w:type="dxa"/>
              <w:left w:w="180" w:type="dxa"/>
              <w:bottom w:w="120" w:type="dxa"/>
              <w:right w:w="180" w:type="dxa"/>
            </w:tcMar>
            <w:vAlign w:val="center"/>
            <w:hideMark/>
          </w:tcPr>
          <w:p w14:paraId="63796851" w14:textId="77777777" w:rsidR="003730E7" w:rsidRPr="009A4EB6" w:rsidRDefault="009A4EB6" w:rsidP="009A4013">
            <w:pPr>
              <w:jc w:val="both"/>
              <w:rPr>
                <w:rFonts w:cs="Calibri"/>
                <w:color w:val="auto"/>
                <w:lang w:val="es-CL"/>
              </w:rPr>
            </w:pPr>
            <w:r w:rsidRPr="009A4EB6">
              <w:rPr>
                <w:rFonts w:cs="Calibri"/>
                <w:b/>
                <w:bCs/>
                <w:color w:val="auto"/>
                <w:lang w:val="es-CL"/>
              </w:rPr>
              <w:t>Establecimiento de la Línea Base Analítica:</w:t>
            </w:r>
            <w:r w:rsidRPr="009A4EB6">
              <w:rPr>
                <w:rFonts w:cs="Calibri"/>
                <w:color w:val="auto"/>
                <w:lang w:val="es-CL"/>
              </w:rPr>
              <w:t xml:space="preserve"> Mediante un diseño programático imperativo y lineal, se extrae la data aislando el entorno de ejecución. Su aporte crítico consiste en generar una "radiografía de degradación" sin alterar la matriz original, identificando visual y cuantitativamente los conflictos de esquema (como </w:t>
            </w:r>
            <w:proofErr w:type="spellStart"/>
            <w:r w:rsidRPr="009A4EB6">
              <w:rPr>
                <w:rFonts w:cs="Calibri"/>
                <w:color w:val="auto"/>
                <w:lang w:val="es-CL"/>
              </w:rPr>
              <w:t>BloodPressure</w:t>
            </w:r>
            <w:proofErr w:type="spellEnd"/>
            <w:r w:rsidRPr="009A4EB6">
              <w:rPr>
                <w:rFonts w:cs="Calibri"/>
                <w:color w:val="auto"/>
                <w:lang w:val="es-CL"/>
              </w:rPr>
              <w:t xml:space="preserve"> mapeada como </w:t>
            </w:r>
            <w:proofErr w:type="spellStart"/>
            <w:r w:rsidRPr="009A4EB6">
              <w:rPr>
                <w:rFonts w:cs="Calibri"/>
                <w:i/>
                <w:iCs/>
                <w:color w:val="auto"/>
                <w:lang w:val="es-CL"/>
              </w:rPr>
              <w:t>object</w:t>
            </w:r>
            <w:proofErr w:type="spellEnd"/>
            <w:r w:rsidRPr="009A4EB6">
              <w:rPr>
                <w:rFonts w:cs="Calibri"/>
                <w:color w:val="auto"/>
                <w:lang w:val="es-CL"/>
              </w:rPr>
              <w:t xml:space="preserve">) y los vacíos informacionales en las variables </w:t>
            </w:r>
            <w:proofErr w:type="spellStart"/>
            <w:r w:rsidRPr="009A4EB6">
              <w:rPr>
                <w:rFonts w:cs="Calibri"/>
                <w:color w:val="auto"/>
                <w:lang w:val="es-CL"/>
              </w:rPr>
              <w:t>Insulin</w:t>
            </w:r>
            <w:proofErr w:type="spellEnd"/>
            <w:r w:rsidRPr="009A4EB6">
              <w:rPr>
                <w:rFonts w:cs="Calibri"/>
                <w:color w:val="auto"/>
                <w:lang w:val="es-CL"/>
              </w:rPr>
              <w:t xml:space="preserve"> y Skin </w:t>
            </w:r>
            <w:proofErr w:type="spellStart"/>
            <w:r w:rsidRPr="009A4EB6">
              <w:rPr>
                <w:rFonts w:cs="Calibri"/>
                <w:color w:val="auto"/>
                <w:lang w:val="es-CL"/>
              </w:rPr>
              <w:t>Thickness</w:t>
            </w:r>
            <w:proofErr w:type="spellEnd"/>
            <w:r w:rsidRPr="009A4EB6">
              <w:rPr>
                <w:rFonts w:cs="Calibri"/>
                <w:color w:val="auto"/>
                <w:lang w:val="es-CL"/>
              </w:rPr>
              <w:t>. A partir de este flujo secuencial, se definen los requerimientos de entrada obligatorios para la posterior fase de transformación.</w:t>
            </w:r>
          </w:p>
        </w:tc>
      </w:tr>
      <w:tr w:rsidR="003730E7" w:rsidRPr="00AE4899" w14:paraId="5474FC82" w14:textId="77777777" w:rsidTr="009A4EB6">
        <w:trPr>
          <w:tblCellSpacing w:w="15" w:type="dxa"/>
        </w:trPr>
        <w:tc>
          <w:tcPr>
            <w:tcW w:w="0" w:type="auto"/>
            <w:tcMar>
              <w:top w:w="120" w:type="dxa"/>
              <w:left w:w="180" w:type="dxa"/>
              <w:bottom w:w="120" w:type="dxa"/>
              <w:right w:w="180" w:type="dxa"/>
            </w:tcMar>
            <w:vAlign w:val="center"/>
            <w:hideMark/>
          </w:tcPr>
          <w:p w14:paraId="7D71AC42" w14:textId="77777777" w:rsidR="003730E7" w:rsidRPr="009A4013" w:rsidRDefault="003730E7" w:rsidP="009A4013">
            <w:pPr>
              <w:jc w:val="both"/>
              <w:rPr>
                <w:rFonts w:cs="Calibri"/>
                <w:color w:val="auto"/>
                <w:lang w:val="es-CL"/>
              </w:rPr>
            </w:pPr>
            <w:r w:rsidRPr="009A4013">
              <w:rPr>
                <w:rFonts w:cs="Calibri"/>
                <w:b/>
                <w:bCs/>
                <w:color w:val="auto"/>
                <w:lang w:val="es-CL"/>
              </w:rPr>
              <w:t>F2: Exploración y Transformación</w:t>
            </w:r>
          </w:p>
        </w:tc>
        <w:tc>
          <w:tcPr>
            <w:tcW w:w="2501" w:type="dxa"/>
            <w:tcMar>
              <w:top w:w="120" w:type="dxa"/>
              <w:left w:w="180" w:type="dxa"/>
              <w:bottom w:w="120" w:type="dxa"/>
              <w:right w:w="180" w:type="dxa"/>
            </w:tcMar>
            <w:vAlign w:val="center"/>
            <w:hideMark/>
          </w:tcPr>
          <w:p w14:paraId="0CEA6341" w14:textId="77777777" w:rsidR="003730E7" w:rsidRPr="009A4013" w:rsidRDefault="003730E7" w:rsidP="009A4013">
            <w:pPr>
              <w:jc w:val="both"/>
              <w:rPr>
                <w:rFonts w:cs="Calibri"/>
                <w:color w:val="auto"/>
                <w:lang w:val="es-CL"/>
              </w:rPr>
            </w:pPr>
            <w:r w:rsidRPr="009A4013">
              <w:rPr>
                <w:rFonts w:cs="Calibri"/>
                <w:color w:val="auto"/>
                <w:lang w:val="es-CL"/>
              </w:rPr>
              <w:t>Implementación formal del pipeline ETL (</w:t>
            </w:r>
            <w:proofErr w:type="spellStart"/>
            <w:r w:rsidRPr="009A4013">
              <w:rPr>
                <w:rFonts w:cs="Calibri"/>
                <w:i/>
                <w:iCs/>
                <w:color w:val="auto"/>
                <w:lang w:val="es-CL"/>
              </w:rPr>
              <w:t>Extract</w:t>
            </w:r>
            <w:proofErr w:type="spellEnd"/>
            <w:r w:rsidRPr="009A4013">
              <w:rPr>
                <w:rFonts w:cs="Calibri"/>
                <w:i/>
                <w:iCs/>
                <w:color w:val="auto"/>
                <w:lang w:val="es-CL"/>
              </w:rPr>
              <w:t xml:space="preserve">, </w:t>
            </w:r>
            <w:proofErr w:type="spellStart"/>
            <w:r w:rsidRPr="009A4013">
              <w:rPr>
                <w:rFonts w:cs="Calibri"/>
                <w:i/>
                <w:iCs/>
                <w:color w:val="auto"/>
                <w:lang w:val="es-CL"/>
              </w:rPr>
              <w:t>Transform</w:t>
            </w:r>
            <w:proofErr w:type="spellEnd"/>
            <w:r w:rsidRPr="009A4013">
              <w:rPr>
                <w:rFonts w:cs="Calibri"/>
                <w:i/>
                <w:iCs/>
                <w:color w:val="auto"/>
                <w:lang w:val="es-CL"/>
              </w:rPr>
              <w:t>, Load</w:t>
            </w:r>
            <w:r w:rsidRPr="009A4013">
              <w:rPr>
                <w:rFonts w:cs="Calibri"/>
                <w:color w:val="auto"/>
                <w:lang w:val="es-CL"/>
              </w:rPr>
              <w:t>) y análisis exploratorio profundo (EDA).</w:t>
            </w:r>
          </w:p>
        </w:tc>
        <w:tc>
          <w:tcPr>
            <w:tcW w:w="4820" w:type="dxa"/>
            <w:tcMar>
              <w:top w:w="120" w:type="dxa"/>
              <w:left w:w="180" w:type="dxa"/>
              <w:bottom w:w="120" w:type="dxa"/>
              <w:right w:w="180" w:type="dxa"/>
            </w:tcMar>
            <w:vAlign w:val="center"/>
            <w:hideMark/>
          </w:tcPr>
          <w:p w14:paraId="16EE7115" w14:textId="77777777" w:rsidR="003730E7" w:rsidRPr="009A4013" w:rsidRDefault="003730E7" w:rsidP="009A4013">
            <w:pPr>
              <w:jc w:val="both"/>
              <w:rPr>
                <w:rFonts w:cs="Calibri"/>
                <w:color w:val="auto"/>
                <w:lang w:val="es-CL"/>
              </w:rPr>
            </w:pPr>
            <w:r w:rsidRPr="009A4013">
              <w:rPr>
                <w:rFonts w:cs="Calibri"/>
                <w:b/>
                <w:bCs/>
                <w:color w:val="auto"/>
                <w:lang w:val="es-CL"/>
              </w:rPr>
              <w:t>Saneamiento Estadístico y Normalización Matricial:</w:t>
            </w:r>
            <w:r w:rsidRPr="009A4013">
              <w:rPr>
                <w:rFonts w:cs="Calibri"/>
                <w:color w:val="auto"/>
                <w:lang w:val="es-CL"/>
              </w:rPr>
              <w:t xml:space="preserve"> Toma el reporte de anomalías de la Fase 1 como especificación técnica de desarrollo. En esta etapa se programan los scripts encargados de eliminar los registros duplicados redundantes, limpiar las cadenas tipográficas parásitas mediante expresiones regulares para restaurar el tipo de dato continuo, y aplicar algoritmos de imputación científica para resolver las nulidades sin introducir sesgos de varianza. El aporte es entregar una matriz de características homogénea, limpia y matemáticamente válida.</w:t>
            </w:r>
          </w:p>
        </w:tc>
      </w:tr>
      <w:tr w:rsidR="003730E7" w:rsidRPr="00AE4899" w14:paraId="33149326" w14:textId="77777777" w:rsidTr="009A4EB6">
        <w:trPr>
          <w:tblCellSpacing w:w="15" w:type="dxa"/>
        </w:trPr>
        <w:tc>
          <w:tcPr>
            <w:tcW w:w="0" w:type="auto"/>
            <w:tcMar>
              <w:top w:w="120" w:type="dxa"/>
              <w:left w:w="180" w:type="dxa"/>
              <w:bottom w:w="120" w:type="dxa"/>
              <w:right w:w="180" w:type="dxa"/>
            </w:tcMar>
            <w:vAlign w:val="center"/>
            <w:hideMark/>
          </w:tcPr>
          <w:p w14:paraId="2707E4D0" w14:textId="77777777" w:rsidR="003730E7" w:rsidRPr="009A4013" w:rsidRDefault="003730E7" w:rsidP="009A4013">
            <w:pPr>
              <w:jc w:val="both"/>
              <w:rPr>
                <w:rFonts w:cs="Calibri"/>
                <w:color w:val="auto"/>
                <w:lang w:val="es-CL"/>
              </w:rPr>
            </w:pPr>
            <w:r w:rsidRPr="009A4013">
              <w:rPr>
                <w:rFonts w:cs="Calibri"/>
                <w:b/>
                <w:bCs/>
                <w:color w:val="auto"/>
                <w:lang w:val="es-CL"/>
              </w:rPr>
              <w:lastRenderedPageBreak/>
              <w:t>F3: Modelación Predictiva</w:t>
            </w:r>
          </w:p>
        </w:tc>
        <w:tc>
          <w:tcPr>
            <w:tcW w:w="2501" w:type="dxa"/>
            <w:tcMar>
              <w:top w:w="120" w:type="dxa"/>
              <w:left w:w="180" w:type="dxa"/>
              <w:bottom w:w="120" w:type="dxa"/>
              <w:right w:w="180" w:type="dxa"/>
            </w:tcMar>
            <w:vAlign w:val="center"/>
            <w:hideMark/>
          </w:tcPr>
          <w:p w14:paraId="74E1D461" w14:textId="77777777" w:rsidR="003730E7" w:rsidRPr="009A4013" w:rsidRDefault="003730E7" w:rsidP="009A4013">
            <w:pPr>
              <w:jc w:val="both"/>
              <w:rPr>
                <w:rFonts w:cs="Calibri"/>
                <w:color w:val="auto"/>
                <w:lang w:val="es-CL"/>
              </w:rPr>
            </w:pPr>
            <w:r w:rsidRPr="009A4013">
              <w:rPr>
                <w:rFonts w:cs="Calibri"/>
                <w:color w:val="auto"/>
                <w:lang w:val="es-CL"/>
              </w:rPr>
              <w:t xml:space="preserve">Selección, entrenamiento y optimización probabilística de los algoritmos de clasificación de Machine </w:t>
            </w:r>
            <w:proofErr w:type="spellStart"/>
            <w:r w:rsidRPr="009A4013">
              <w:rPr>
                <w:rFonts w:cs="Calibri"/>
                <w:color w:val="auto"/>
                <w:lang w:val="es-CL"/>
              </w:rPr>
              <w:t>Learning</w:t>
            </w:r>
            <w:proofErr w:type="spellEnd"/>
            <w:r w:rsidRPr="009A4013">
              <w:rPr>
                <w:rFonts w:cs="Calibri"/>
                <w:color w:val="auto"/>
                <w:lang w:val="es-CL"/>
              </w:rPr>
              <w:t>.</w:t>
            </w:r>
          </w:p>
        </w:tc>
        <w:tc>
          <w:tcPr>
            <w:tcW w:w="4820" w:type="dxa"/>
            <w:tcMar>
              <w:top w:w="120" w:type="dxa"/>
              <w:left w:w="180" w:type="dxa"/>
              <w:bottom w:w="120" w:type="dxa"/>
              <w:right w:w="180" w:type="dxa"/>
            </w:tcMar>
            <w:vAlign w:val="center"/>
            <w:hideMark/>
          </w:tcPr>
          <w:p w14:paraId="169D7EC2" w14:textId="77777777" w:rsidR="003730E7" w:rsidRPr="009A4013" w:rsidRDefault="003730E7" w:rsidP="009A4013">
            <w:pPr>
              <w:jc w:val="both"/>
              <w:rPr>
                <w:rFonts w:cs="Calibri"/>
                <w:color w:val="auto"/>
                <w:lang w:val="es-CL"/>
              </w:rPr>
            </w:pPr>
            <w:r w:rsidRPr="009A4013">
              <w:rPr>
                <w:rFonts w:cs="Calibri"/>
                <w:b/>
                <w:bCs/>
                <w:color w:val="auto"/>
                <w:lang w:val="es-CL"/>
              </w:rPr>
              <w:t>Extracción de Patrones e Inferencia Analítica:</w:t>
            </w:r>
            <w:r w:rsidRPr="009A4013">
              <w:rPr>
                <w:rFonts w:cs="Calibri"/>
                <w:color w:val="auto"/>
                <w:lang w:val="es-CL"/>
              </w:rPr>
              <w:t xml:space="preserve"> Utiliza la matriz de datos purificada y normalizada en la Fase 2 para alimentar algoritmos como la Regresión Logística ya importada en el entorno científico. Al estar libre de ruido estadístico, el optimizador matemático converge eficientemente. El aporte clave es entrenar modelos capaces de generalizar la probabilidad de prevalencia del síndrome diabético a partir de los atributos demográfico-clínicos de los pacientes. </w:t>
            </w:r>
          </w:p>
        </w:tc>
      </w:tr>
      <w:tr w:rsidR="003730E7" w:rsidRPr="00AE4899" w14:paraId="6D3A8052" w14:textId="77777777" w:rsidTr="009A4EB6">
        <w:trPr>
          <w:tblCellSpacing w:w="15" w:type="dxa"/>
        </w:trPr>
        <w:tc>
          <w:tcPr>
            <w:tcW w:w="0" w:type="auto"/>
            <w:tcMar>
              <w:top w:w="120" w:type="dxa"/>
              <w:left w:w="180" w:type="dxa"/>
              <w:bottom w:w="120" w:type="dxa"/>
              <w:right w:w="180" w:type="dxa"/>
            </w:tcMar>
            <w:vAlign w:val="center"/>
            <w:hideMark/>
          </w:tcPr>
          <w:p w14:paraId="375DD4E6" w14:textId="77777777" w:rsidR="003730E7" w:rsidRPr="009A4013" w:rsidRDefault="003730E7" w:rsidP="009A4013">
            <w:pPr>
              <w:jc w:val="both"/>
              <w:rPr>
                <w:rFonts w:cs="Calibri"/>
                <w:color w:val="auto"/>
                <w:lang w:val="es-CL"/>
              </w:rPr>
            </w:pPr>
            <w:r w:rsidRPr="009A4013">
              <w:rPr>
                <w:rFonts w:cs="Calibri"/>
                <w:b/>
                <w:bCs/>
                <w:color w:val="auto"/>
                <w:lang w:val="es-CL"/>
              </w:rPr>
              <w:t>F4: Evaluación y Despliegue</w:t>
            </w:r>
          </w:p>
        </w:tc>
        <w:tc>
          <w:tcPr>
            <w:tcW w:w="2501" w:type="dxa"/>
            <w:tcMar>
              <w:top w:w="120" w:type="dxa"/>
              <w:left w:w="180" w:type="dxa"/>
              <w:bottom w:w="120" w:type="dxa"/>
              <w:right w:w="180" w:type="dxa"/>
            </w:tcMar>
            <w:vAlign w:val="center"/>
            <w:hideMark/>
          </w:tcPr>
          <w:p w14:paraId="25BD48F5" w14:textId="77777777" w:rsidR="003730E7" w:rsidRPr="009A4013" w:rsidRDefault="003730E7" w:rsidP="009A4013">
            <w:pPr>
              <w:jc w:val="both"/>
              <w:rPr>
                <w:rFonts w:cs="Calibri"/>
                <w:color w:val="auto"/>
                <w:lang w:val="es-CL"/>
              </w:rPr>
            </w:pPr>
            <w:r w:rsidRPr="009A4013">
              <w:rPr>
                <w:rFonts w:cs="Calibri"/>
                <w:color w:val="auto"/>
                <w:lang w:val="es-CL"/>
              </w:rPr>
              <w:t>Auditoría de métricas de desempeño, validación cruzada y empaquetamiento del pipeline para producción.</w:t>
            </w:r>
          </w:p>
        </w:tc>
        <w:tc>
          <w:tcPr>
            <w:tcW w:w="4820" w:type="dxa"/>
            <w:tcMar>
              <w:top w:w="120" w:type="dxa"/>
              <w:left w:w="180" w:type="dxa"/>
              <w:bottom w:w="120" w:type="dxa"/>
              <w:right w:w="180" w:type="dxa"/>
            </w:tcMar>
            <w:vAlign w:val="center"/>
            <w:hideMark/>
          </w:tcPr>
          <w:p w14:paraId="69A4AAD4" w14:textId="77777777" w:rsidR="003730E7" w:rsidRPr="009A4013" w:rsidRDefault="003730E7" w:rsidP="009A4013">
            <w:pPr>
              <w:jc w:val="both"/>
              <w:rPr>
                <w:rFonts w:cs="Calibri"/>
                <w:color w:val="auto"/>
                <w:lang w:val="es-CL"/>
              </w:rPr>
            </w:pPr>
            <w:r w:rsidRPr="009A4013">
              <w:rPr>
                <w:rFonts w:cs="Calibri"/>
                <w:b/>
                <w:bCs/>
                <w:color w:val="auto"/>
                <w:lang w:val="es-CL"/>
              </w:rPr>
              <w:t>Mitigación de Sesgos de Selección y Garantía de Negocio:</w:t>
            </w:r>
            <w:r w:rsidRPr="009A4013">
              <w:rPr>
                <w:rFonts w:cs="Calibri"/>
                <w:color w:val="auto"/>
                <w:lang w:val="es-CL"/>
              </w:rPr>
              <w:t xml:space="preserve"> Evalúa la estabilidad del modelo frente a datos no observados. Dado que en la Fase 1 se descubrió un desbalance empírico en la clase objetivo (</w:t>
            </w:r>
            <w:r w:rsidRPr="009A4013">
              <w:rPr>
                <w:rFonts w:cs="Calibri"/>
                <w:b/>
                <w:bCs/>
                <w:color w:val="auto"/>
                <w:lang w:val="es-CL"/>
              </w:rPr>
              <w:t>64.79%</w:t>
            </w:r>
            <w:r w:rsidRPr="009A4013">
              <w:rPr>
                <w:rFonts w:cs="Calibri"/>
                <w:color w:val="auto"/>
                <w:lang w:val="es-CL"/>
              </w:rPr>
              <w:t xml:space="preserve"> frente a </w:t>
            </w:r>
            <w:r w:rsidRPr="009A4013">
              <w:rPr>
                <w:rFonts w:cs="Calibri"/>
                <w:b/>
                <w:bCs/>
                <w:color w:val="auto"/>
                <w:lang w:val="es-CL"/>
              </w:rPr>
              <w:t>35.21%</w:t>
            </w:r>
            <w:proofErr w:type="gramStart"/>
            <w:r w:rsidRPr="009A4013">
              <w:rPr>
                <w:rFonts w:cs="Calibri"/>
                <w:color w:val="auto"/>
                <w:lang w:val="es-CL"/>
              </w:rPr>
              <w:t>) ,</w:t>
            </w:r>
            <w:proofErr w:type="gramEnd"/>
            <w:r w:rsidRPr="009A4013">
              <w:rPr>
                <w:rFonts w:cs="Calibri"/>
                <w:color w:val="auto"/>
                <w:lang w:val="es-CL"/>
              </w:rPr>
              <w:t xml:space="preserve"> en esta fase se implementan métricas robustas contra el sesgo (como la curva ROC-AUC y el </w:t>
            </w:r>
            <w:r w:rsidRPr="009A4013">
              <w:rPr>
                <w:rFonts w:cs="Calibri"/>
                <w:i/>
                <w:iCs/>
                <w:color w:val="auto"/>
                <w:lang w:val="es-CL"/>
              </w:rPr>
              <w:t>F1-Score</w:t>
            </w:r>
            <w:r w:rsidRPr="009A4013">
              <w:rPr>
                <w:rFonts w:cs="Calibri"/>
                <w:color w:val="auto"/>
                <w:lang w:val="es-CL"/>
              </w:rPr>
              <w:t xml:space="preserve">) en lugar de limitarse a </w:t>
            </w:r>
            <w:proofErr w:type="spellStart"/>
            <w:r w:rsidRPr="009A4013">
              <w:rPr>
                <w:rFonts w:cs="Calibri"/>
                <w:i/>
                <w:iCs/>
                <w:color w:val="auto"/>
                <w:lang w:val="es-CL"/>
              </w:rPr>
              <w:t>Accuracy</w:t>
            </w:r>
            <w:proofErr w:type="spellEnd"/>
            <w:r w:rsidRPr="009A4013">
              <w:rPr>
                <w:rFonts w:cs="Calibri"/>
                <w:color w:val="auto"/>
                <w:lang w:val="es-CL"/>
              </w:rPr>
              <w:t xml:space="preserve">. El aporte definitivo es validar la solución ante el comité institucional, garantizando su reproducibilidad técnica e idempotencia bajo el protocolo </w:t>
            </w:r>
            <w:proofErr w:type="spellStart"/>
            <w:r w:rsidRPr="009A4013">
              <w:rPr>
                <w:rFonts w:cs="Calibri"/>
                <w:i/>
                <w:iCs/>
                <w:color w:val="auto"/>
                <w:lang w:val="es-CL"/>
              </w:rPr>
              <w:t>Restart</w:t>
            </w:r>
            <w:proofErr w:type="spellEnd"/>
            <w:r w:rsidRPr="009A4013">
              <w:rPr>
                <w:rFonts w:cs="Calibri"/>
                <w:i/>
                <w:iCs/>
                <w:color w:val="auto"/>
                <w:lang w:val="es-CL"/>
              </w:rPr>
              <w:t xml:space="preserve"> &amp; Run </w:t>
            </w:r>
            <w:proofErr w:type="spellStart"/>
            <w:r w:rsidRPr="009A4013">
              <w:rPr>
                <w:rFonts w:cs="Calibri"/>
                <w:i/>
                <w:iCs/>
                <w:color w:val="auto"/>
                <w:lang w:val="es-CL"/>
              </w:rPr>
              <w:t>All</w:t>
            </w:r>
            <w:proofErr w:type="spellEnd"/>
            <w:r w:rsidRPr="009A4013">
              <w:rPr>
                <w:rFonts w:cs="Calibri"/>
                <w:color w:val="auto"/>
                <w:lang w:val="es-CL"/>
              </w:rPr>
              <w:t>.</w:t>
            </w:r>
          </w:p>
        </w:tc>
      </w:tr>
    </w:tbl>
    <w:p w14:paraId="7859CCE9" w14:textId="77777777" w:rsidR="003C2973" w:rsidRPr="009A4013" w:rsidRDefault="003C2973" w:rsidP="003730E7">
      <w:pPr>
        <w:rPr>
          <w:rFonts w:cs="Calibri"/>
          <w:color w:val="auto"/>
          <w:lang w:val="es-CL"/>
        </w:rPr>
      </w:pPr>
    </w:p>
    <w:p w14:paraId="2817020E" w14:textId="77777777" w:rsidR="00284FFF" w:rsidRPr="009A4013" w:rsidRDefault="003C2973" w:rsidP="009A4013">
      <w:pPr>
        <w:jc w:val="both"/>
        <w:rPr>
          <w:rFonts w:cs="Calibri"/>
          <w:color w:val="auto"/>
          <w:lang w:val="es-CL"/>
        </w:rPr>
      </w:pPr>
      <w:r w:rsidRPr="009A4013">
        <w:rPr>
          <w:rFonts w:cs="Calibri"/>
          <w:b/>
          <w:bCs/>
          <w:i/>
          <w:iCs/>
          <w:color w:val="auto"/>
          <w:lang w:val="es-CL"/>
        </w:rPr>
        <w:t>Nota</w:t>
      </w:r>
      <w:r w:rsidR="005F2C98" w:rsidRPr="009A4013">
        <w:rPr>
          <w:rFonts w:cs="Calibri"/>
          <w:b/>
          <w:bCs/>
          <w:i/>
          <w:iCs/>
          <w:color w:val="auto"/>
          <w:lang w:val="es-CL"/>
        </w:rPr>
        <w:t>:</w:t>
      </w:r>
      <w:r w:rsidRPr="009A4013">
        <w:rPr>
          <w:rFonts w:cs="Calibri"/>
          <w:color w:val="auto"/>
          <w:lang w:val="es-CL"/>
        </w:rPr>
        <w:t xml:space="preserve"> </w:t>
      </w:r>
      <w:r w:rsidR="005F2C98" w:rsidRPr="009A4013">
        <w:rPr>
          <w:rFonts w:cs="Calibri"/>
          <w:color w:val="auto"/>
          <w:lang w:val="es-CL"/>
        </w:rPr>
        <w:t>La Tabla 1 sintetiza la trazabilidad del proyecto, demostrando cómo el diagnóstico de degradación y el desbalance de la clase objetivo (</w:t>
      </w:r>
      <w:proofErr w:type="spellStart"/>
      <w:r w:rsidR="005F2C98" w:rsidRPr="009A4013">
        <w:rPr>
          <w:rFonts w:cs="Calibri"/>
          <w:i/>
          <w:iCs/>
          <w:color w:val="auto"/>
          <w:lang w:val="es-CL"/>
        </w:rPr>
        <w:t>Outcome</w:t>
      </w:r>
      <w:proofErr w:type="spellEnd"/>
      <w:r w:rsidR="005F2C98" w:rsidRPr="009A4013">
        <w:rPr>
          <w:rFonts w:cs="Calibri"/>
          <w:color w:val="auto"/>
          <w:lang w:val="es-CL"/>
        </w:rPr>
        <w:t>) identificados en la Fase 1 (Definición) configuran los requerimientos técnicos de saneamiento, modelado predictivo y mitigación de sesgos para las etapas subsiguientes (F2 a F4). Esta cohesión estructural garantiza la reproducibilidad e idempotencia del pipeline clínico a lo largo de todo su ciclo de vida.</w:t>
      </w:r>
    </w:p>
    <w:p w14:paraId="15B68CDC" w14:textId="77777777" w:rsidR="004D43DC" w:rsidRDefault="00284FFF" w:rsidP="003730E7">
      <w:pPr>
        <w:rPr>
          <w:rFonts w:cs="Calibri"/>
          <w:color w:val="auto"/>
          <w:lang w:val="es-CL"/>
        </w:rPr>
      </w:pPr>
      <w:r w:rsidRPr="009A4013">
        <w:rPr>
          <w:rFonts w:cs="Calibri"/>
          <w:b/>
          <w:bCs/>
          <w:i/>
          <w:iCs/>
          <w:color w:val="auto"/>
          <w:lang w:val="es-CL"/>
        </w:rPr>
        <w:t>Fuente</w:t>
      </w:r>
      <w:r w:rsidR="005F2C98" w:rsidRPr="009A4013">
        <w:rPr>
          <w:rFonts w:cs="Calibri"/>
          <w:b/>
          <w:bCs/>
          <w:i/>
          <w:iCs/>
          <w:color w:val="auto"/>
          <w:lang w:val="es-CL"/>
        </w:rPr>
        <w:t>:</w:t>
      </w:r>
      <w:r w:rsidRPr="009A4013">
        <w:rPr>
          <w:rFonts w:cs="Calibri"/>
          <w:color w:val="auto"/>
          <w:lang w:val="es-CL"/>
        </w:rPr>
        <w:t xml:space="preserve"> </w:t>
      </w:r>
      <w:r w:rsidR="003C2973" w:rsidRPr="009A4013">
        <w:rPr>
          <w:rFonts w:cs="Calibri"/>
          <w:color w:val="auto"/>
          <w:lang w:val="es-CL"/>
        </w:rPr>
        <w:t xml:space="preserve">Diseño propio, </w:t>
      </w:r>
      <w:r w:rsidR="00D61454" w:rsidRPr="009A4013">
        <w:rPr>
          <w:rFonts w:cs="Calibri"/>
          <w:color w:val="auto"/>
          <w:lang w:val="es-CL"/>
        </w:rPr>
        <w:t>Integrantes Grupo 6</w:t>
      </w:r>
      <w:r w:rsidR="003C2973" w:rsidRPr="009A4013">
        <w:rPr>
          <w:rFonts w:cs="Calibri"/>
          <w:color w:val="auto"/>
          <w:lang w:val="es-CL"/>
        </w:rPr>
        <w:t xml:space="preserve"> (2026).</w:t>
      </w:r>
    </w:p>
    <w:p w14:paraId="17468920" w14:textId="77777777" w:rsidR="004D43DC" w:rsidRDefault="004D43DC">
      <w:pPr>
        <w:spacing w:after="0" w:line="240" w:lineRule="auto"/>
        <w:rPr>
          <w:rFonts w:cs="Calibri"/>
          <w:color w:val="auto"/>
          <w:lang w:val="es-CL"/>
        </w:rPr>
      </w:pPr>
      <w:r>
        <w:rPr>
          <w:rFonts w:cs="Calibri"/>
          <w:color w:val="auto"/>
          <w:lang w:val="es-CL"/>
        </w:rPr>
        <w:br w:type="page"/>
      </w:r>
    </w:p>
    <w:p w14:paraId="080742C1" w14:textId="77777777" w:rsidR="003C2973" w:rsidRPr="009A4013" w:rsidRDefault="003C2973" w:rsidP="003F3901">
      <w:pPr>
        <w:spacing w:after="0" w:line="240" w:lineRule="auto"/>
        <w:rPr>
          <w:rFonts w:cs="Calibri"/>
          <w:b/>
          <w:bCs/>
          <w:color w:val="auto"/>
          <w:lang w:val="es-CL"/>
        </w:rPr>
      </w:pPr>
      <w:r w:rsidRPr="009A4013">
        <w:rPr>
          <w:rFonts w:cs="Calibri"/>
          <w:b/>
          <w:bCs/>
          <w:color w:val="auto"/>
          <w:lang w:val="es-CL"/>
        </w:rPr>
        <w:lastRenderedPageBreak/>
        <w:t>Conexión Flujo de Control Lógico (Trazabilidad en Cascada)</w:t>
      </w:r>
    </w:p>
    <w:p w14:paraId="1998AD73" w14:textId="77777777" w:rsidR="003C2973" w:rsidRPr="009A4013" w:rsidRDefault="003C2973" w:rsidP="003C2973">
      <w:pPr>
        <w:ind w:firstLine="720"/>
        <w:rPr>
          <w:rFonts w:cs="Calibri"/>
          <w:color w:val="auto"/>
          <w:lang w:val="es-CL"/>
        </w:rPr>
      </w:pPr>
      <w:r w:rsidRPr="009A4013">
        <w:rPr>
          <w:rFonts w:cs="Calibri"/>
          <w:color w:val="auto"/>
          <w:lang w:val="es-CL"/>
        </w:rPr>
        <w:t xml:space="preserve">La interconexión de estas fases se rige por un principio de </w:t>
      </w:r>
      <w:r w:rsidRPr="009A4013">
        <w:rPr>
          <w:rFonts w:cs="Calibri"/>
          <w:b/>
          <w:bCs/>
          <w:color w:val="auto"/>
          <w:lang w:val="es-CL"/>
        </w:rPr>
        <w:t>cascada analítica estricta</w:t>
      </w:r>
      <w:r w:rsidRPr="009A4013">
        <w:rPr>
          <w:rFonts w:cs="Calibri"/>
          <w:color w:val="auto"/>
          <w:lang w:val="es-CL"/>
        </w:rPr>
        <w:t>:</w:t>
      </w:r>
    </w:p>
    <w:p w14:paraId="1142C542" w14:textId="77777777" w:rsidR="003730E7" w:rsidRPr="009A4013" w:rsidRDefault="003C2973" w:rsidP="003C2973">
      <w:pPr>
        <w:pStyle w:val="Subttulo"/>
        <w:jc w:val="center"/>
        <w:rPr>
          <w:rFonts w:ascii="Calibri" w:hAnsi="Calibri" w:cs="Calibri"/>
          <w:color w:val="auto"/>
          <w:lang w:val="es-CL"/>
        </w:rPr>
      </w:pPr>
      <w:r w:rsidRPr="009A4013">
        <w:rPr>
          <w:rFonts w:ascii="Calibri" w:hAnsi="Calibri" w:cs="Calibri"/>
          <w:b/>
          <w:bCs/>
          <w:i w:val="0"/>
          <w:iCs w:val="0"/>
          <w:color w:val="auto"/>
          <w:lang w:val="es-CL"/>
        </w:rPr>
        <w:t>Figura 1</w:t>
      </w:r>
      <w:r w:rsidRPr="009A4013">
        <w:rPr>
          <w:rFonts w:ascii="Calibri" w:hAnsi="Calibri" w:cs="Calibri"/>
          <w:color w:val="auto"/>
          <w:lang w:val="es-CL"/>
        </w:rPr>
        <w:t xml:space="preserve"> Relación secuencial entre las fases de diagnóstico, transformación, entrenamiento y despliegue del modelo de aprendizaje automático</w:t>
      </w:r>
    </w:p>
    <w:p w14:paraId="49963C75" w14:textId="77777777" w:rsidR="003C2973" w:rsidRPr="009A4013" w:rsidRDefault="003C2973" w:rsidP="003730E7">
      <w:pPr>
        <w:rPr>
          <w:rFonts w:cs="Calibri"/>
          <w:color w:val="auto"/>
          <w:lang w:val="es-CL"/>
        </w:rPr>
      </w:pPr>
      <w:r w:rsidRPr="009A4013">
        <w:rPr>
          <w:rFonts w:cs="Calibri"/>
          <w:noProof/>
          <w:color w:val="auto"/>
          <w:lang w:val="es-CL"/>
        </w:rPr>
        <w:drawing>
          <wp:inline distT="0" distB="0" distL="0" distR="0" wp14:anchorId="7AC6924D" wp14:editId="2EE77B26">
            <wp:extent cx="5972810" cy="1633220"/>
            <wp:effectExtent l="0" t="0" r="8890" b="5080"/>
            <wp:docPr id="484961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61722" name=""/>
                    <pic:cNvPicPr/>
                  </pic:nvPicPr>
                  <pic:blipFill>
                    <a:blip r:embed="rId9"/>
                    <a:stretch>
                      <a:fillRect/>
                    </a:stretch>
                  </pic:blipFill>
                  <pic:spPr>
                    <a:xfrm>
                      <a:off x="0" y="0"/>
                      <a:ext cx="5972810" cy="1633220"/>
                    </a:xfrm>
                    <a:prstGeom prst="rect">
                      <a:avLst/>
                    </a:prstGeom>
                  </pic:spPr>
                </pic:pic>
              </a:graphicData>
            </a:graphic>
          </wp:inline>
        </w:drawing>
      </w:r>
    </w:p>
    <w:p w14:paraId="239A3949" w14:textId="77777777" w:rsidR="003C2973" w:rsidRPr="009A4013" w:rsidRDefault="003C2973" w:rsidP="009A4013">
      <w:pPr>
        <w:ind w:firstLine="720"/>
        <w:jc w:val="both"/>
        <w:rPr>
          <w:rFonts w:cs="Calibri"/>
          <w:b/>
          <w:bCs/>
          <w:color w:val="auto"/>
          <w:sz w:val="18"/>
          <w:szCs w:val="18"/>
          <w:lang w:val="es-CL"/>
        </w:rPr>
      </w:pPr>
      <w:r w:rsidRPr="009A4013">
        <w:rPr>
          <w:rFonts w:cs="Calibri"/>
          <w:b/>
          <w:bCs/>
          <w:color w:val="auto"/>
          <w:sz w:val="18"/>
          <w:szCs w:val="18"/>
          <w:lang w:val="es-CL"/>
        </w:rPr>
        <w:t xml:space="preserve">Nota. </w:t>
      </w:r>
      <w:r w:rsidRPr="009A4013">
        <w:rPr>
          <w:rFonts w:cs="Calibri"/>
          <w:color w:val="auto"/>
          <w:sz w:val="18"/>
          <w:szCs w:val="18"/>
          <w:lang w:val="es-CL"/>
        </w:rPr>
        <w:t xml:space="preserve">La fase F1 realiza el diagnóstico de degradación de datos; F2 ejecuta el proceso ETL; F3 desarrolla el entrenamiento del modelo de aprendizaje automático; y F4 corresponde al despliegue validado de la solución. Fuente: Diseño propio, </w:t>
      </w:r>
      <w:r w:rsidR="00D61454" w:rsidRPr="009A4013">
        <w:rPr>
          <w:rFonts w:cs="Calibri"/>
          <w:color w:val="auto"/>
          <w:sz w:val="18"/>
          <w:szCs w:val="18"/>
          <w:lang w:val="es-CL"/>
        </w:rPr>
        <w:t>Integrantes Grupo 6</w:t>
      </w:r>
      <w:r w:rsidRPr="009A4013">
        <w:rPr>
          <w:rFonts w:cs="Calibri"/>
          <w:color w:val="auto"/>
          <w:sz w:val="18"/>
          <w:szCs w:val="18"/>
          <w:lang w:val="es-CL"/>
        </w:rPr>
        <w:t xml:space="preserve"> (2026).</w:t>
      </w:r>
    </w:p>
    <w:p w14:paraId="6E9464C2" w14:textId="77777777" w:rsidR="003C2973" w:rsidRPr="009A4013" w:rsidRDefault="003C2973" w:rsidP="009A4013">
      <w:pPr>
        <w:ind w:firstLine="720"/>
        <w:jc w:val="both"/>
        <w:rPr>
          <w:rFonts w:cs="Calibri"/>
          <w:color w:val="auto"/>
          <w:lang w:val="es-CL"/>
        </w:rPr>
      </w:pPr>
      <w:r w:rsidRPr="009A4013">
        <w:rPr>
          <w:rFonts w:cs="Calibri"/>
          <w:color w:val="auto"/>
          <w:lang w:val="es-CL"/>
        </w:rPr>
        <w:t>Este diseño metodológico asegura que las decisiones clínicas automatizadas no hereden sesgos operacionales de origen, transformando la infraestructura de software en un entorno científico auditable y transparente ante cualquier par evaluador.</w:t>
      </w:r>
    </w:p>
    <w:p w14:paraId="4DEA4C01" w14:textId="77777777" w:rsidR="00C46D48" w:rsidRPr="009A4013" w:rsidRDefault="00C46D48">
      <w:pPr>
        <w:spacing w:after="0" w:line="240" w:lineRule="auto"/>
        <w:rPr>
          <w:rFonts w:cs="Calibri"/>
          <w:color w:val="auto"/>
          <w:lang w:val="es-CL"/>
        </w:rPr>
      </w:pPr>
      <w:r w:rsidRPr="009A4013">
        <w:rPr>
          <w:rFonts w:cs="Calibri"/>
          <w:color w:val="auto"/>
          <w:lang w:val="es-CL"/>
        </w:rPr>
        <w:br w:type="page"/>
      </w:r>
    </w:p>
    <w:p w14:paraId="3072A100" w14:textId="77777777" w:rsidR="00C46D48" w:rsidRPr="009A4013" w:rsidRDefault="00C46D48" w:rsidP="00C46D48">
      <w:pPr>
        <w:pStyle w:val="Ttulo1"/>
        <w:jc w:val="right"/>
        <w:rPr>
          <w:rFonts w:ascii="Calibri" w:hAnsi="Calibri" w:cs="Calibri"/>
          <w:color w:val="auto"/>
          <w:lang w:val="es-CL"/>
        </w:rPr>
      </w:pPr>
      <w:bookmarkStart w:id="7" w:name="_Toc232773726"/>
      <w:r w:rsidRPr="009A4013">
        <w:rPr>
          <w:rFonts w:ascii="Calibri" w:hAnsi="Calibri" w:cs="Calibri"/>
          <w:color w:val="auto"/>
          <w:lang w:val="es-CL"/>
        </w:rPr>
        <w:lastRenderedPageBreak/>
        <w:t>Capítulo II</w:t>
      </w:r>
      <w:r w:rsidRPr="009A4013">
        <w:rPr>
          <w:rFonts w:ascii="Calibri" w:hAnsi="Calibri" w:cs="Calibri"/>
          <w:color w:val="auto"/>
          <w:lang w:val="es-CL"/>
        </w:rPr>
        <w:br/>
        <w:t>Definición de la Problemática y Objetivos del Proyecto</w:t>
      </w:r>
      <w:bookmarkEnd w:id="7"/>
    </w:p>
    <w:p w14:paraId="38974049" w14:textId="77777777" w:rsidR="00C46D48" w:rsidRPr="009A4013" w:rsidRDefault="00C46D48">
      <w:pPr>
        <w:spacing w:after="0" w:line="240" w:lineRule="auto"/>
        <w:rPr>
          <w:rFonts w:cs="Calibri"/>
          <w:color w:val="auto"/>
          <w:lang w:val="es-CL"/>
        </w:rPr>
      </w:pPr>
      <w:r w:rsidRPr="009A4013">
        <w:rPr>
          <w:rFonts w:cs="Calibri"/>
          <w:color w:val="auto"/>
          <w:lang w:val="es-CL"/>
        </w:rPr>
        <w:br w:type="page"/>
      </w:r>
    </w:p>
    <w:p w14:paraId="1D8A0EB5" w14:textId="77777777" w:rsidR="001B2FE6" w:rsidRPr="009A4013" w:rsidRDefault="001B2FE6" w:rsidP="001B2FE6">
      <w:pPr>
        <w:pStyle w:val="Ttulo2"/>
        <w:rPr>
          <w:rFonts w:ascii="Calibri" w:hAnsi="Calibri" w:cs="Calibri"/>
          <w:color w:val="auto"/>
          <w:lang w:val="es-CL"/>
        </w:rPr>
      </w:pPr>
      <w:bookmarkStart w:id="8" w:name="_Toc232773727"/>
      <w:r w:rsidRPr="009A4013">
        <w:rPr>
          <w:rFonts w:ascii="Calibri" w:hAnsi="Calibri" w:cs="Calibri"/>
          <w:color w:val="auto"/>
          <w:lang w:val="es-CL"/>
        </w:rPr>
        <w:lastRenderedPageBreak/>
        <w:t>2.1. Problemática Delimitada</w:t>
      </w:r>
      <w:bookmarkEnd w:id="8"/>
    </w:p>
    <w:p w14:paraId="5462F598" w14:textId="77777777" w:rsidR="001B2FE6" w:rsidRPr="009A4013" w:rsidRDefault="001B2FE6" w:rsidP="00C57FF3">
      <w:pPr>
        <w:ind w:firstLine="720"/>
        <w:jc w:val="both"/>
        <w:rPr>
          <w:rFonts w:cs="Calibri"/>
          <w:color w:val="auto"/>
          <w:lang w:val="es-CL"/>
        </w:rPr>
      </w:pPr>
      <w:r w:rsidRPr="009A4013">
        <w:rPr>
          <w:rFonts w:cs="Calibri"/>
          <w:color w:val="auto"/>
          <w:lang w:val="es-CL"/>
        </w:rPr>
        <w:t xml:space="preserve">La Diabetes Mellitus Tipo 2 (DMT2) representa uno de los desafíos de salud pública más críticos a nivel global debido a su progresión silenciosa y su alto costo asociado a complicaciones multisistémicas. En la actualidad, la capacidad de construir modelos predictivos estables basados en el aprendizaje automático (Machine </w:t>
      </w:r>
      <w:proofErr w:type="spellStart"/>
      <w:r w:rsidRPr="009A4013">
        <w:rPr>
          <w:rFonts w:cs="Calibri"/>
          <w:color w:val="auto"/>
          <w:lang w:val="es-CL"/>
        </w:rPr>
        <w:t>Learning</w:t>
      </w:r>
      <w:proofErr w:type="spellEnd"/>
      <w:r w:rsidRPr="009A4013">
        <w:rPr>
          <w:rFonts w:cs="Calibri"/>
          <w:color w:val="auto"/>
          <w:lang w:val="es-CL"/>
        </w:rPr>
        <w:t>) se ve severamente limitada en entornos de producción reales. Esto se debe directamente a la naturaleza degradada de la ingesta de datos crudos (</w:t>
      </w:r>
      <w:r w:rsidRPr="009A4013">
        <w:rPr>
          <w:rFonts w:cs="Calibri"/>
          <w:i/>
          <w:iCs/>
          <w:color w:val="auto"/>
          <w:lang w:val="es-CL"/>
        </w:rPr>
        <w:t>Raw Data</w:t>
      </w:r>
      <w:r w:rsidRPr="009A4013">
        <w:rPr>
          <w:rFonts w:cs="Calibri"/>
          <w:color w:val="auto"/>
          <w:lang w:val="es-CL"/>
        </w:rPr>
        <w:t xml:space="preserve">) proveniente de sistemas de registros médicos electrónicos heterogéneos. El conjunto de datos analizado en esta investigación, correspondiente al archivo </w:t>
      </w:r>
      <w:r w:rsidR="00715D5B" w:rsidRPr="009A4013">
        <w:rPr>
          <w:rFonts w:cs="Calibri"/>
          <w:color w:val="auto"/>
          <w:lang w:val="es-CL"/>
        </w:rPr>
        <w:t>diabetes_raw.csv</w:t>
      </w:r>
      <w:r w:rsidRPr="009A4013">
        <w:rPr>
          <w:rFonts w:cs="Calibri"/>
          <w:color w:val="auto"/>
          <w:lang w:val="es-CL"/>
        </w:rPr>
        <w:t xml:space="preserve">, presenta un escenario real donde la información no es homogénea ni limpia, exhibiendo un estado de alta entropía que invalida la aplicación directa de modelos predictivos tradicionales. </w:t>
      </w:r>
    </w:p>
    <w:p w14:paraId="737498C4" w14:textId="77777777" w:rsidR="001B2FE6" w:rsidRPr="009A4013" w:rsidRDefault="001B2FE6" w:rsidP="00C57FF3">
      <w:pPr>
        <w:ind w:firstLine="360"/>
        <w:jc w:val="both"/>
        <w:rPr>
          <w:rFonts w:cs="Calibri"/>
          <w:color w:val="auto"/>
          <w:lang w:val="es-CL"/>
        </w:rPr>
      </w:pPr>
      <w:r w:rsidRPr="009A4013">
        <w:rPr>
          <w:rFonts w:cs="Calibri"/>
          <w:color w:val="auto"/>
          <w:lang w:val="es-CL"/>
        </w:rPr>
        <w:t>La problemática de este activo analítico se delimita formalmente a través de tres patologías informacionales e infraestructurales críticas:</w:t>
      </w:r>
    </w:p>
    <w:p w14:paraId="5B157B28" w14:textId="77777777" w:rsidR="001B2FE6" w:rsidRPr="009A4013" w:rsidRDefault="001B2FE6" w:rsidP="00C57FF3">
      <w:pPr>
        <w:numPr>
          <w:ilvl w:val="0"/>
          <w:numId w:val="21"/>
        </w:numPr>
        <w:jc w:val="both"/>
        <w:rPr>
          <w:rFonts w:cs="Calibri"/>
          <w:color w:val="auto"/>
          <w:lang w:val="es-CL"/>
        </w:rPr>
      </w:pPr>
      <w:r w:rsidRPr="009A4013">
        <w:rPr>
          <w:rFonts w:cs="Calibri"/>
          <w:b/>
          <w:bCs/>
          <w:color w:val="auto"/>
          <w:lang w:val="es-CL"/>
        </w:rPr>
        <w:t>Degeneración de Esquemas de Tipos:</w:t>
      </w:r>
      <w:r w:rsidRPr="009A4013">
        <w:rPr>
          <w:rFonts w:cs="Calibri"/>
          <w:color w:val="auto"/>
          <w:lang w:val="es-CL"/>
        </w:rPr>
        <w:t xml:space="preserve"> Atributos fisiológicos críticos como la presión arterial (</w:t>
      </w:r>
      <w:proofErr w:type="spellStart"/>
      <w:r w:rsidRPr="009A4013">
        <w:rPr>
          <w:rFonts w:cs="Calibri"/>
          <w:color w:val="auto"/>
          <w:lang w:val="es-CL"/>
        </w:rPr>
        <w:t>BloodPressure</w:t>
      </w:r>
      <w:proofErr w:type="spellEnd"/>
      <w:r w:rsidRPr="009A4013">
        <w:rPr>
          <w:rFonts w:cs="Calibri"/>
          <w:color w:val="auto"/>
          <w:lang w:val="es-CL"/>
        </w:rPr>
        <w:t xml:space="preserve">) se encuentran tipificados erróneamente como variables cualitativas estructuradas de tipo </w:t>
      </w:r>
      <w:proofErr w:type="spellStart"/>
      <w:r w:rsidRPr="009A4013">
        <w:rPr>
          <w:rFonts w:cs="Calibri"/>
          <w:color w:val="auto"/>
          <w:lang w:val="es-CL"/>
        </w:rPr>
        <w:t>object</w:t>
      </w:r>
      <w:proofErr w:type="spellEnd"/>
      <w:r w:rsidRPr="009A4013">
        <w:rPr>
          <w:rFonts w:cs="Calibri"/>
          <w:color w:val="auto"/>
          <w:lang w:val="es-CL"/>
        </w:rPr>
        <w:t>. Esta degradación de tipo (</w:t>
      </w:r>
      <w:proofErr w:type="spellStart"/>
      <w:r w:rsidRPr="009A4013">
        <w:rPr>
          <w:rFonts w:cs="Calibri"/>
          <w:i/>
          <w:iCs/>
          <w:color w:val="auto"/>
          <w:lang w:val="es-CL"/>
        </w:rPr>
        <w:t>Type</w:t>
      </w:r>
      <w:proofErr w:type="spellEnd"/>
      <w:r w:rsidRPr="009A4013">
        <w:rPr>
          <w:rFonts w:cs="Calibri"/>
          <w:i/>
          <w:iCs/>
          <w:color w:val="auto"/>
          <w:lang w:val="es-CL"/>
        </w:rPr>
        <w:t xml:space="preserve"> </w:t>
      </w:r>
      <w:proofErr w:type="spellStart"/>
      <w:r w:rsidRPr="009A4013">
        <w:rPr>
          <w:rFonts w:cs="Calibri"/>
          <w:i/>
          <w:iCs/>
          <w:color w:val="auto"/>
          <w:lang w:val="es-CL"/>
        </w:rPr>
        <w:t>Demotion</w:t>
      </w:r>
      <w:proofErr w:type="spellEnd"/>
      <w:r w:rsidRPr="009A4013">
        <w:rPr>
          <w:rFonts w:cs="Calibri"/>
          <w:color w:val="auto"/>
          <w:lang w:val="es-CL"/>
        </w:rPr>
        <w:t xml:space="preserve">) es consecuencia directa de la presencia de cadenas de texto parásitas como " </w:t>
      </w:r>
      <w:proofErr w:type="spellStart"/>
      <w:r w:rsidRPr="009A4013">
        <w:rPr>
          <w:rFonts w:cs="Calibri"/>
          <w:color w:val="auto"/>
          <w:lang w:val="es-CL"/>
        </w:rPr>
        <w:t>mmHg</w:t>
      </w:r>
      <w:proofErr w:type="spellEnd"/>
      <w:r w:rsidRPr="009A4013">
        <w:rPr>
          <w:rFonts w:cs="Calibri"/>
          <w:color w:val="auto"/>
          <w:lang w:val="es-CL"/>
        </w:rPr>
        <w:t xml:space="preserve">" y caracteres de escape inválidos como "?" en el punto de captura de la información. </w:t>
      </w:r>
    </w:p>
    <w:p w14:paraId="6222935B" w14:textId="77777777" w:rsidR="001B2FE6" w:rsidRPr="009A4013" w:rsidRDefault="001B2FE6" w:rsidP="00C57FF3">
      <w:pPr>
        <w:numPr>
          <w:ilvl w:val="0"/>
          <w:numId w:val="21"/>
        </w:numPr>
        <w:jc w:val="both"/>
        <w:rPr>
          <w:rFonts w:cs="Calibri"/>
          <w:color w:val="auto"/>
          <w:lang w:val="es-CL"/>
        </w:rPr>
      </w:pPr>
      <w:r w:rsidRPr="009A4013">
        <w:rPr>
          <w:rFonts w:cs="Calibri"/>
          <w:b/>
          <w:bCs/>
          <w:color w:val="auto"/>
          <w:lang w:val="es-CL"/>
        </w:rPr>
        <w:t>Vacíos de Información Clínicos:</w:t>
      </w:r>
      <w:r w:rsidRPr="009A4013">
        <w:rPr>
          <w:rFonts w:cs="Calibri"/>
          <w:color w:val="auto"/>
          <w:lang w:val="es-CL"/>
        </w:rPr>
        <w:t xml:space="preserve"> Variables metabólicas fundamentales para el diagnóstico, como el grosor del pliegue cutáneo (</w:t>
      </w:r>
      <w:proofErr w:type="spellStart"/>
      <w:r w:rsidRPr="009A4013">
        <w:rPr>
          <w:rFonts w:cs="Calibri"/>
          <w:color w:val="auto"/>
          <w:lang w:val="es-CL"/>
        </w:rPr>
        <w:t>SkinThickness</w:t>
      </w:r>
      <w:proofErr w:type="spellEnd"/>
      <w:r w:rsidRPr="009A4013">
        <w:rPr>
          <w:rFonts w:cs="Calibri"/>
          <w:color w:val="auto"/>
          <w:lang w:val="es-CL"/>
        </w:rPr>
        <w:t>) y la concentración de insulina sérica (</w:t>
      </w:r>
      <w:proofErr w:type="spellStart"/>
      <w:r w:rsidRPr="009A4013">
        <w:rPr>
          <w:rFonts w:cs="Calibri"/>
          <w:color w:val="auto"/>
          <w:lang w:val="es-CL"/>
        </w:rPr>
        <w:t>Insulin</w:t>
      </w:r>
      <w:proofErr w:type="spellEnd"/>
      <w:r w:rsidRPr="009A4013">
        <w:rPr>
          <w:rFonts w:cs="Calibri"/>
          <w:color w:val="auto"/>
          <w:lang w:val="es-CL"/>
        </w:rPr>
        <w:t xml:space="preserve">), presentan tasas significativas de datos perdidos. Específicamente, se registran 164 nulos para </w:t>
      </w:r>
      <w:proofErr w:type="spellStart"/>
      <w:r w:rsidRPr="009A4013">
        <w:rPr>
          <w:rFonts w:cs="Calibri"/>
          <w:color w:val="auto"/>
          <w:lang w:val="es-CL"/>
        </w:rPr>
        <w:t>SkinThickness</w:t>
      </w:r>
      <w:proofErr w:type="spellEnd"/>
      <w:r w:rsidRPr="009A4013">
        <w:rPr>
          <w:rFonts w:cs="Calibri"/>
          <w:color w:val="auto"/>
          <w:lang w:val="es-CL"/>
        </w:rPr>
        <w:t xml:space="preserve"> (equivalente al 8.02% de ausencia) y 245 registros nulos para </w:t>
      </w:r>
      <w:proofErr w:type="spellStart"/>
      <w:r w:rsidRPr="009A4013">
        <w:rPr>
          <w:rFonts w:cs="Calibri"/>
          <w:color w:val="auto"/>
          <w:lang w:val="es-CL"/>
        </w:rPr>
        <w:t>Insulin</w:t>
      </w:r>
      <w:proofErr w:type="spellEnd"/>
      <w:r w:rsidRPr="009A4013">
        <w:rPr>
          <w:rFonts w:cs="Calibri"/>
          <w:color w:val="auto"/>
          <w:lang w:val="es-CL"/>
        </w:rPr>
        <w:t xml:space="preserve"> (correspondiente al 11.98% de pérdida informacional). </w:t>
      </w:r>
    </w:p>
    <w:p w14:paraId="637C047D" w14:textId="77777777" w:rsidR="001B2FE6" w:rsidRPr="009A4013" w:rsidRDefault="001B2FE6" w:rsidP="00C57FF3">
      <w:pPr>
        <w:numPr>
          <w:ilvl w:val="0"/>
          <w:numId w:val="21"/>
        </w:numPr>
        <w:jc w:val="both"/>
        <w:rPr>
          <w:rFonts w:cs="Calibri"/>
          <w:color w:val="auto"/>
          <w:lang w:val="es-CL"/>
        </w:rPr>
      </w:pPr>
      <w:r w:rsidRPr="009A4013">
        <w:rPr>
          <w:rFonts w:cs="Calibri"/>
          <w:b/>
          <w:bCs/>
          <w:color w:val="auto"/>
          <w:lang w:val="es-CL"/>
        </w:rPr>
        <w:t>Contaminación Estocástica y Redundancia:</w:t>
      </w:r>
      <w:r w:rsidRPr="009A4013">
        <w:rPr>
          <w:rFonts w:cs="Calibri"/>
          <w:color w:val="auto"/>
          <w:lang w:val="es-CL"/>
        </w:rPr>
        <w:t xml:space="preserve"> El </w:t>
      </w:r>
      <w:proofErr w:type="spellStart"/>
      <w:r w:rsidRPr="009A4013">
        <w:rPr>
          <w:rFonts w:cs="Calibri"/>
          <w:color w:val="auto"/>
          <w:lang w:val="es-CL"/>
        </w:rPr>
        <w:t>dataset</w:t>
      </w:r>
      <w:proofErr w:type="spellEnd"/>
      <w:r w:rsidRPr="009A4013">
        <w:rPr>
          <w:rFonts w:cs="Calibri"/>
          <w:color w:val="auto"/>
          <w:lang w:val="es-CL"/>
        </w:rPr>
        <w:t xml:space="preserve"> presenta una severa distorsión en sus distribuciones debido a la presencia de 45 registros duplicados exactos causados por reingresos no indexados. Asimismo, se identifica la inyección de valores atípicos imposibles desde la perspectiva biológica, tales como registros con 150 años de edad (Age) o niveles de glucosa (</w:t>
      </w:r>
      <w:proofErr w:type="spellStart"/>
      <w:r w:rsidRPr="009A4013">
        <w:rPr>
          <w:rFonts w:cs="Calibri"/>
          <w:color w:val="auto"/>
          <w:lang w:val="es-CL"/>
        </w:rPr>
        <w:t>Glucose</w:t>
      </w:r>
      <w:proofErr w:type="spellEnd"/>
      <w:r w:rsidRPr="009A4013">
        <w:rPr>
          <w:rFonts w:cs="Calibri"/>
          <w:color w:val="auto"/>
          <w:lang w:val="es-CL"/>
        </w:rPr>
        <w:t xml:space="preserve">) fijados en 999 mg/dl, los cuales distorsionan gravemente el sesgo central de cualquier algoritmo lineal. </w:t>
      </w:r>
    </w:p>
    <w:p w14:paraId="27C527F9" w14:textId="77777777" w:rsidR="00267849" w:rsidRPr="009A4013" w:rsidRDefault="001B2FE6" w:rsidP="00C57FF3">
      <w:pPr>
        <w:ind w:firstLine="360"/>
        <w:jc w:val="both"/>
        <w:rPr>
          <w:rFonts w:cs="Calibri"/>
          <w:color w:val="auto"/>
          <w:lang w:val="es-CL"/>
        </w:rPr>
      </w:pPr>
      <w:r w:rsidRPr="009A4013">
        <w:rPr>
          <w:rFonts w:cs="Calibri"/>
          <w:color w:val="auto"/>
          <w:lang w:val="es-CL"/>
        </w:rPr>
        <w:t xml:space="preserve">A estas anomalías de calidad se suma un desbalance empírico en la variable objetivo categórica </w:t>
      </w:r>
      <w:proofErr w:type="spellStart"/>
      <w:r w:rsidRPr="009A4013">
        <w:rPr>
          <w:rFonts w:cs="Calibri"/>
          <w:color w:val="auto"/>
          <w:lang w:val="es-CL"/>
        </w:rPr>
        <w:t>Outcome</w:t>
      </w:r>
      <w:proofErr w:type="spellEnd"/>
      <w:r w:rsidRPr="009A4013">
        <w:rPr>
          <w:rFonts w:cs="Calibri"/>
          <w:color w:val="auto"/>
          <w:lang w:val="es-CL"/>
        </w:rPr>
        <w:t>. La muestra de 2045 observaciones se distribuye de forma asimétrica, concentrando 1325 registros en la clase sana o de control (Clase 0, que representa el 64.79%) frente a 720 registros con diagnóstico positivo de diabetes (Clase 1, que representa el 35.21%).</w:t>
      </w:r>
    </w:p>
    <w:p w14:paraId="519B38E6" w14:textId="77777777" w:rsidR="00267849" w:rsidRPr="009A4013" w:rsidRDefault="00267849">
      <w:pPr>
        <w:spacing w:after="0" w:line="240" w:lineRule="auto"/>
        <w:rPr>
          <w:rFonts w:cs="Calibri"/>
          <w:color w:val="auto"/>
          <w:lang w:val="es-CL"/>
        </w:rPr>
      </w:pPr>
      <w:r w:rsidRPr="009A4013">
        <w:rPr>
          <w:rFonts w:cs="Calibri"/>
          <w:color w:val="auto"/>
          <w:lang w:val="es-CL"/>
        </w:rPr>
        <w:br w:type="page"/>
      </w:r>
    </w:p>
    <w:p w14:paraId="4AE2A74C" w14:textId="77777777" w:rsidR="001B2FE6" w:rsidRPr="009A4013" w:rsidRDefault="001B2FE6" w:rsidP="00C57FF3">
      <w:pPr>
        <w:ind w:firstLine="360"/>
        <w:jc w:val="both"/>
        <w:rPr>
          <w:rFonts w:cs="Calibri"/>
          <w:color w:val="auto"/>
          <w:lang w:val="es-CL"/>
        </w:rPr>
      </w:pPr>
      <w:r w:rsidRPr="009A4013">
        <w:rPr>
          <w:rFonts w:cs="Calibri"/>
          <w:color w:val="auto"/>
          <w:lang w:val="es-CL"/>
        </w:rPr>
        <w:lastRenderedPageBreak/>
        <w:t xml:space="preserve"> Por lo tanto, la problemática radica en que la presencia combinada de esquemas corruptos, vectores de nulidad masiva, duplicados y desbalance de clases impide que la matriz cumpla con las restricciones matemáticas exigidas por los optimizadores de Machine </w:t>
      </w:r>
      <w:proofErr w:type="spellStart"/>
      <w:r w:rsidRPr="009A4013">
        <w:rPr>
          <w:rFonts w:cs="Calibri"/>
          <w:color w:val="auto"/>
          <w:lang w:val="es-CL"/>
        </w:rPr>
        <w:t>Learning</w:t>
      </w:r>
      <w:proofErr w:type="spellEnd"/>
      <w:r w:rsidRPr="009A4013">
        <w:rPr>
          <w:rFonts w:cs="Calibri"/>
          <w:color w:val="auto"/>
          <w:lang w:val="es-CL"/>
        </w:rPr>
        <w:t xml:space="preserve">. Tratar de entrenar un modelo predictivo en este estado generaría colapsos en tiempo de ejecución o clasificaciones sesgadas. Esto justifica técnicamente la necesidad de aislar y auditar de forma reproducible el set de datos en esta Fase 1, construyendo la línea base de evidencia necesaria antes de proceder al desarrollo de cualquier pipeline ETL de transformación. </w:t>
      </w:r>
    </w:p>
    <w:p w14:paraId="7438DCFB" w14:textId="77777777" w:rsidR="001B2FE6" w:rsidRPr="009A4013" w:rsidRDefault="001B2FE6" w:rsidP="001B2FE6">
      <w:pPr>
        <w:rPr>
          <w:rFonts w:cs="Calibri"/>
          <w:color w:val="auto"/>
          <w:lang w:val="es-CL"/>
        </w:rPr>
      </w:pPr>
    </w:p>
    <w:p w14:paraId="4482893C" w14:textId="77777777" w:rsidR="00267849" w:rsidRPr="009A4013" w:rsidRDefault="00267849" w:rsidP="00267849">
      <w:pPr>
        <w:pStyle w:val="Ttulo2"/>
        <w:rPr>
          <w:rFonts w:ascii="Calibri" w:hAnsi="Calibri" w:cs="Calibri"/>
          <w:color w:val="auto"/>
          <w:lang w:val="es-CL"/>
        </w:rPr>
      </w:pPr>
      <w:bookmarkStart w:id="9" w:name="_Toc232773728"/>
      <w:r w:rsidRPr="009A4013">
        <w:rPr>
          <w:rFonts w:ascii="Calibri" w:hAnsi="Calibri" w:cs="Calibri"/>
          <w:color w:val="auto"/>
          <w:lang w:val="es-CL"/>
        </w:rPr>
        <w:t>2.2. Pregunta o Necesidad Técnica que Guía el Análisis</w:t>
      </w:r>
      <w:bookmarkEnd w:id="9"/>
    </w:p>
    <w:p w14:paraId="5ED7ACF8" w14:textId="77777777" w:rsidR="00267849" w:rsidRPr="00C57FF3" w:rsidRDefault="00267849" w:rsidP="00C57FF3">
      <w:pPr>
        <w:ind w:firstLine="720"/>
        <w:jc w:val="both"/>
        <w:rPr>
          <w:rFonts w:cs="Calibri"/>
          <w:color w:val="auto"/>
          <w:lang w:val="es-CL"/>
        </w:rPr>
      </w:pPr>
      <w:r w:rsidRPr="00C57FF3">
        <w:rPr>
          <w:rFonts w:cs="Calibri"/>
          <w:color w:val="auto"/>
          <w:lang w:val="es-CL"/>
        </w:rPr>
        <w:t xml:space="preserve">El diseño de sistemas analíticos estables y gobernados dentro del sector de la salud pública no puede fundamentarse en la manipulación intuitiva, manual o heurística de los archivos de datos en bruto. La presencia de múltiples dimensiones de degradación informacional en el archivo </w:t>
      </w:r>
      <w:r w:rsidR="00715D5B" w:rsidRPr="00C57FF3">
        <w:rPr>
          <w:rFonts w:cs="Calibri"/>
          <w:b/>
          <w:bCs/>
          <w:i/>
          <w:iCs/>
          <w:color w:val="auto"/>
          <w:lang w:val="es-CL"/>
        </w:rPr>
        <w:t>diabetes_raw.csv</w:t>
      </w:r>
      <w:r w:rsidRPr="00C57FF3">
        <w:rPr>
          <w:rFonts w:cs="Calibri"/>
          <w:color w:val="auto"/>
          <w:lang w:val="es-CL"/>
        </w:rPr>
        <w:t xml:space="preserve"> —caracterizada por la alteración del esquema nativo en la presión arterial, la pérdida masiva de registros en variables analíticas metabólicas y la presencia de duplicados y valores atípicos biológicamente imposibles— plantea un desafío metodológico estructural. No se trata meramente de limpiar el </w:t>
      </w:r>
      <w:proofErr w:type="spellStart"/>
      <w:r w:rsidRPr="00C57FF3">
        <w:rPr>
          <w:rFonts w:cs="Calibri"/>
          <w:color w:val="auto"/>
          <w:lang w:val="es-CL"/>
        </w:rPr>
        <w:t>dataset</w:t>
      </w:r>
      <w:proofErr w:type="spellEnd"/>
      <w:r w:rsidRPr="00C57FF3">
        <w:rPr>
          <w:rFonts w:cs="Calibri"/>
          <w:color w:val="auto"/>
          <w:lang w:val="es-CL"/>
        </w:rPr>
        <w:t xml:space="preserve"> empleando criterios arbitrarios de conveniencia, sino de construir un proceso de auditoría estática computacional que sea transparente, almacenable y completamente verificable de forma independiente. </w:t>
      </w:r>
    </w:p>
    <w:p w14:paraId="13138EB2" w14:textId="77777777" w:rsidR="00267849" w:rsidRPr="00C57FF3" w:rsidRDefault="00267849" w:rsidP="00C57FF3">
      <w:pPr>
        <w:ind w:firstLine="720"/>
        <w:jc w:val="both"/>
        <w:rPr>
          <w:rFonts w:cs="Calibri"/>
          <w:color w:val="auto"/>
          <w:lang w:val="es-CL"/>
        </w:rPr>
      </w:pPr>
      <w:r w:rsidRPr="00C57FF3">
        <w:rPr>
          <w:rFonts w:cs="Calibri"/>
          <w:color w:val="auto"/>
          <w:lang w:val="es-CL"/>
        </w:rPr>
        <w:t>Por consiguiente, la necesidad técnica fundamental de esta investigación preliminar no radica en la modificación o transformación apresurada de los registros clínicos, sino en la formulación de una interrogante científica y de ingeniería que guíe la fase de diseño lógico del software. La pregunta directriz que gobierna, justifica y articula el desarrollo de esta Fase 1 se define formalmente de la siguiente manera:</w:t>
      </w:r>
    </w:p>
    <w:p w14:paraId="70560C04" w14:textId="77777777" w:rsidR="00267849" w:rsidRPr="00C57FF3" w:rsidRDefault="00267849" w:rsidP="00C57FF3">
      <w:pPr>
        <w:jc w:val="both"/>
        <w:rPr>
          <w:rFonts w:cs="Calibri"/>
          <w:color w:val="auto"/>
          <w:lang w:val="es-CL"/>
        </w:rPr>
      </w:pPr>
      <w:r w:rsidRPr="00C57FF3">
        <w:rPr>
          <w:rFonts w:cs="Calibri"/>
          <w:b/>
          <w:bCs/>
          <w:color w:val="auto"/>
          <w:lang w:val="es-CL"/>
        </w:rPr>
        <w:t xml:space="preserve">¿Cómo estructurar una arquitectura de software modular, aislada y reproducible en Python que permita auditar, mapear nominalmente y cuantificar con precisión matemática las tasas de degradación sintáctica, vectores de nulidad y desbalance de clase presentes en un </w:t>
      </w:r>
      <w:proofErr w:type="spellStart"/>
      <w:r w:rsidRPr="00C57FF3">
        <w:rPr>
          <w:rFonts w:cs="Calibri"/>
          <w:b/>
          <w:bCs/>
          <w:color w:val="auto"/>
          <w:lang w:val="es-CL"/>
        </w:rPr>
        <w:t>dataset</w:t>
      </w:r>
      <w:proofErr w:type="spellEnd"/>
      <w:r w:rsidRPr="00C57FF3">
        <w:rPr>
          <w:rFonts w:cs="Calibri"/>
          <w:b/>
          <w:bCs/>
          <w:color w:val="auto"/>
          <w:lang w:val="es-CL"/>
        </w:rPr>
        <w:t xml:space="preserve"> asistencial heterogéneo de diabetes, consolidando una línea base de evidencia inmutable para la gobernanza de datos y el </w:t>
      </w:r>
      <w:proofErr w:type="spellStart"/>
      <w:r w:rsidRPr="00C57FF3">
        <w:rPr>
          <w:rFonts w:cs="Calibri"/>
          <w:b/>
          <w:bCs/>
          <w:color w:val="auto"/>
          <w:lang w:val="es-CL"/>
        </w:rPr>
        <w:t>codiseño</w:t>
      </w:r>
      <w:proofErr w:type="spellEnd"/>
      <w:r w:rsidRPr="00C57FF3">
        <w:rPr>
          <w:rFonts w:cs="Calibri"/>
          <w:b/>
          <w:bCs/>
          <w:color w:val="auto"/>
          <w:lang w:val="es-CL"/>
        </w:rPr>
        <w:t xml:space="preserve"> de un pipeline ETL institucional?</w:t>
      </w:r>
      <w:r w:rsidRPr="00C57FF3">
        <w:rPr>
          <w:rFonts w:cs="Calibri"/>
          <w:color w:val="auto"/>
          <w:lang w:val="es-CL"/>
        </w:rPr>
        <w:t xml:space="preserve"> </w:t>
      </w:r>
    </w:p>
    <w:p w14:paraId="3017EEFD" w14:textId="77777777" w:rsidR="00267849" w:rsidRPr="00C57FF3" w:rsidRDefault="00267849" w:rsidP="00C57FF3">
      <w:pPr>
        <w:ind w:firstLine="360"/>
        <w:jc w:val="both"/>
        <w:rPr>
          <w:rFonts w:cs="Calibri"/>
          <w:color w:val="auto"/>
          <w:lang w:val="es-CL"/>
        </w:rPr>
      </w:pPr>
      <w:r w:rsidRPr="00C57FF3">
        <w:rPr>
          <w:rFonts w:cs="Calibri"/>
          <w:color w:val="auto"/>
          <w:lang w:val="es-CL"/>
        </w:rPr>
        <w:t>Esta interrogante responde a una necesidad técnico-institucional crítica de aseguramiento de la calidad de la información médica. Para descomponer operacionalmente esta necesidad analítica, el proceso de investigación y desarrollo de software se divide en tres ejes técnicos fundamentales:</w:t>
      </w:r>
    </w:p>
    <w:p w14:paraId="21382B5D" w14:textId="77777777" w:rsidR="009A4013" w:rsidRPr="00C57FF3" w:rsidRDefault="00267849" w:rsidP="00C57FF3">
      <w:pPr>
        <w:numPr>
          <w:ilvl w:val="0"/>
          <w:numId w:val="24"/>
        </w:numPr>
        <w:jc w:val="both"/>
        <w:rPr>
          <w:rFonts w:cs="Calibri"/>
          <w:color w:val="auto"/>
          <w:lang w:val="es-CL"/>
        </w:rPr>
      </w:pPr>
      <w:r w:rsidRPr="00C57FF3">
        <w:rPr>
          <w:rFonts w:cs="Calibri"/>
          <w:b/>
          <w:bCs/>
          <w:color w:val="auto"/>
          <w:lang w:val="es-CL"/>
        </w:rPr>
        <w:t>Aislamiento e Invariabilidad de la Infraestructura:</w:t>
      </w:r>
      <w:r w:rsidRPr="00C57FF3">
        <w:rPr>
          <w:rFonts w:cs="Calibri"/>
          <w:color w:val="auto"/>
          <w:lang w:val="es-CL"/>
        </w:rPr>
        <w:t xml:space="preserve"> El diseño debe garantizar que las métricas de degradación obtenidas sean el reflejo analítico exacto del archivo crudo de origen y no el resultado de artefactos de software o variaciones de entorno introducidas por la máquina local del analista. Esto exige resolver la necesidad técnica mediante la implementación de un entorno virtual cerrado (</w:t>
      </w:r>
      <w:proofErr w:type="spellStart"/>
      <w:r w:rsidRPr="00C57FF3">
        <w:rPr>
          <w:rFonts w:cs="Calibri"/>
          <w:color w:val="auto"/>
          <w:lang w:val="es-CL"/>
        </w:rPr>
        <w:t>venv</w:t>
      </w:r>
      <w:proofErr w:type="spellEnd"/>
      <w:r w:rsidRPr="00C57FF3">
        <w:rPr>
          <w:rFonts w:cs="Calibri"/>
          <w:color w:val="auto"/>
          <w:lang w:val="es-CL"/>
        </w:rPr>
        <w:t xml:space="preserve">) y un contrato estricto de dependencias científicas (requirements.txt). </w:t>
      </w:r>
    </w:p>
    <w:p w14:paraId="02E46542" w14:textId="77777777" w:rsidR="009A4013" w:rsidRDefault="009A4013">
      <w:pPr>
        <w:spacing w:after="0" w:line="240" w:lineRule="auto"/>
        <w:rPr>
          <w:rFonts w:cs="Calibri"/>
          <w:color w:val="auto"/>
          <w:lang w:val="es-CL"/>
        </w:rPr>
      </w:pPr>
      <w:r>
        <w:rPr>
          <w:rFonts w:cs="Calibri"/>
          <w:color w:val="auto"/>
          <w:lang w:val="es-CL"/>
        </w:rPr>
        <w:br w:type="page"/>
      </w:r>
    </w:p>
    <w:p w14:paraId="0F0D399F" w14:textId="77777777" w:rsidR="00ED478D" w:rsidRDefault="00ED478D" w:rsidP="00C57FF3">
      <w:pPr>
        <w:numPr>
          <w:ilvl w:val="0"/>
          <w:numId w:val="24"/>
        </w:numPr>
        <w:jc w:val="both"/>
        <w:rPr>
          <w:rFonts w:cs="Calibri"/>
          <w:color w:val="auto"/>
          <w:lang w:val="es-CL"/>
        </w:rPr>
      </w:pPr>
      <w:r w:rsidRPr="00ED478D">
        <w:rPr>
          <w:rFonts w:cs="Calibri"/>
          <w:b/>
          <w:bCs/>
          <w:color w:val="auto"/>
          <w:lang w:val="es-CL"/>
        </w:rPr>
        <w:lastRenderedPageBreak/>
        <w:t>Ejecución Lineal y Secuencial Orientada a Celdas:</w:t>
      </w:r>
      <w:r w:rsidRPr="00ED478D">
        <w:rPr>
          <w:rFonts w:cs="Calibri"/>
          <w:color w:val="auto"/>
          <w:lang w:val="es-CL"/>
        </w:rPr>
        <w:t xml:space="preserve"> En lugar de complejizar el flujo con estructuras abstractas de clases, la gobernanza y auditoría de datos en su etapa inicial demanda un flujo programático directo, transparente y secuencial. Esto permite la inspección inmediata del estado de la memoria RAM tras cada transformación elemental en el notebook.</w:t>
      </w:r>
    </w:p>
    <w:p w14:paraId="0968356D" w14:textId="77777777" w:rsidR="00267849" w:rsidRPr="009A4013" w:rsidRDefault="00267849" w:rsidP="00C57FF3">
      <w:pPr>
        <w:numPr>
          <w:ilvl w:val="0"/>
          <w:numId w:val="24"/>
        </w:numPr>
        <w:jc w:val="both"/>
        <w:rPr>
          <w:rFonts w:cs="Calibri"/>
          <w:color w:val="auto"/>
          <w:lang w:val="es-CL"/>
        </w:rPr>
      </w:pPr>
      <w:r w:rsidRPr="009A4013">
        <w:rPr>
          <w:rFonts w:cs="Calibri"/>
          <w:b/>
          <w:bCs/>
          <w:color w:val="auto"/>
          <w:lang w:val="es-CL"/>
        </w:rPr>
        <w:t>Cuantificación Basada en Evidencia para Decisiones de Ingeniería Posteriores:</w:t>
      </w:r>
      <w:r w:rsidRPr="009A4013">
        <w:rPr>
          <w:rFonts w:cs="Calibri"/>
          <w:color w:val="auto"/>
          <w:lang w:val="es-CL"/>
        </w:rPr>
        <w:t xml:space="preserve"> La caracterización exacta de los vacíos de información en los atributos de insulina y espesor cutáneo, junto con la documentación del desbalance empírico de la clase objetivo </w:t>
      </w:r>
      <w:proofErr w:type="spellStart"/>
      <w:r w:rsidRPr="009A4013">
        <w:rPr>
          <w:rFonts w:cs="Calibri"/>
          <w:color w:val="auto"/>
          <w:lang w:val="es-CL"/>
        </w:rPr>
        <w:t>Outcome</w:t>
      </w:r>
      <w:proofErr w:type="spellEnd"/>
      <w:r w:rsidRPr="009A4013">
        <w:rPr>
          <w:rFonts w:cs="Calibri"/>
          <w:color w:val="auto"/>
          <w:lang w:val="es-CL"/>
        </w:rPr>
        <w:t xml:space="preserve">, constituye el sustento científico obligatorio sobre el cual se programarán las futuras estrategias de imputación matemática avanzada y balanceo algorítmico en las etapas sumativas del proyecto ABP. </w:t>
      </w:r>
    </w:p>
    <w:p w14:paraId="7DD6449A" w14:textId="77777777" w:rsidR="00825DD1" w:rsidRDefault="00825DD1" w:rsidP="00825DD1">
      <w:pPr>
        <w:pStyle w:val="Ttulo2"/>
        <w:rPr>
          <w:rFonts w:ascii="Calibri" w:hAnsi="Calibri" w:cs="Calibri"/>
          <w:color w:val="auto"/>
          <w:lang w:val="es-CL"/>
        </w:rPr>
      </w:pPr>
      <w:bookmarkStart w:id="10" w:name="_Toc232773729"/>
      <w:r w:rsidRPr="009A4013">
        <w:rPr>
          <w:rFonts w:ascii="Calibri" w:hAnsi="Calibri" w:cs="Calibri"/>
          <w:color w:val="auto"/>
          <w:lang w:val="es-CL"/>
        </w:rPr>
        <w:t>2.3. Objetivo General</w:t>
      </w:r>
      <w:bookmarkEnd w:id="10"/>
    </w:p>
    <w:p w14:paraId="2012B604" w14:textId="77777777" w:rsidR="00AC320C" w:rsidRPr="00AC320C" w:rsidRDefault="00AC320C" w:rsidP="00584654">
      <w:pPr>
        <w:jc w:val="both"/>
        <w:rPr>
          <w:lang w:val="es-CL"/>
        </w:rPr>
      </w:pPr>
      <w:r>
        <w:t>Desarrollar un flujo secuencial interactivo de auditoría y diagnóstico estructural de datos en Python para caracterizar de manera reproducible el estado inicial del conjunto de datos clínicos diabetes_raw.csv, verificando dimensiones, columnas, tipos de datos, valores faltantes, registros duplicados y distribución de la variable objetivo, sin modificar el archivo original durante la Fase 1 del proyecto.</w:t>
      </w:r>
    </w:p>
    <w:p w14:paraId="08DD8ADA" w14:textId="77777777" w:rsidR="00AC320C" w:rsidRPr="00AC320C" w:rsidRDefault="00AC320C" w:rsidP="00584654">
      <w:pPr>
        <w:jc w:val="both"/>
        <w:rPr>
          <w:lang w:val="es-CL"/>
        </w:rPr>
      </w:pPr>
      <w:r w:rsidRPr="00AC320C">
        <w:rPr>
          <w:lang w:val="es-CL"/>
        </w:rPr>
        <w:t>Con el fin de operacionalizar este objetivo general, el análisis metodológico y tecnológico se desglosa bajo los siguientes componentes fundamentales:</w:t>
      </w:r>
    </w:p>
    <w:p w14:paraId="3624870A" w14:textId="77777777" w:rsidR="00AC320C" w:rsidRPr="00AC320C" w:rsidRDefault="00AC320C" w:rsidP="00584654">
      <w:pPr>
        <w:numPr>
          <w:ilvl w:val="0"/>
          <w:numId w:val="41"/>
        </w:numPr>
        <w:jc w:val="both"/>
        <w:rPr>
          <w:lang w:val="es-CL"/>
        </w:rPr>
      </w:pPr>
      <w:r w:rsidRPr="00AC320C">
        <w:rPr>
          <w:b/>
          <w:bCs/>
          <w:lang w:val="es-CL"/>
        </w:rPr>
        <w:t>El Objeto Tecnológico (¿A través de qué?):</w:t>
      </w:r>
      <w:r w:rsidRPr="00AC320C">
        <w:rPr>
          <w:lang w:val="es-CL"/>
        </w:rPr>
        <w:t xml:space="preserve"> Un entorno científico reproducible y un script secuencial interactivo de extracción. Esto exige el uso imperativo de herramientas de aislamiento perimetral como entornos virtuales (</w:t>
      </w:r>
      <w:proofErr w:type="spellStart"/>
      <w:r w:rsidRPr="00AC320C">
        <w:rPr>
          <w:lang w:val="es-CL"/>
        </w:rPr>
        <w:t>venv</w:t>
      </w:r>
      <w:proofErr w:type="spellEnd"/>
      <w:r w:rsidRPr="00AC320C">
        <w:rPr>
          <w:lang w:val="es-CL"/>
        </w:rPr>
        <w:t>), contratos estáticos de dependencias (requirements.txt) y la estructuración lógica basada en bloques funcionales secuenciales e independientes.</w:t>
      </w:r>
    </w:p>
    <w:p w14:paraId="325D6D2A" w14:textId="77777777" w:rsidR="00AC320C" w:rsidRPr="00AC320C" w:rsidRDefault="00AC320C" w:rsidP="00584654">
      <w:pPr>
        <w:numPr>
          <w:ilvl w:val="0"/>
          <w:numId w:val="41"/>
        </w:numPr>
        <w:jc w:val="both"/>
        <w:rPr>
          <w:lang w:val="es-CL"/>
        </w:rPr>
      </w:pPr>
      <w:r w:rsidRPr="00AC320C">
        <w:rPr>
          <w:b/>
          <w:bCs/>
          <w:lang w:val="es-CL"/>
        </w:rPr>
        <w:t>La Acción Programática (¿Qué se hará?):</w:t>
      </w:r>
      <w:r w:rsidRPr="00AC320C">
        <w:rPr>
          <w:lang w:val="es-CL"/>
        </w:rPr>
        <w:t xml:space="preserve"> Interrogar dinámicamente la topología de la matriz, cuantificar vectores de nulidad absoluta y relativa, aislar registros duplicados masivos y mapear la conformidad de los tipos de datos nativos </w:t>
      </w:r>
      <w:r w:rsidRPr="00AC320C">
        <w:rPr>
          <w:i/>
          <w:iCs/>
          <w:lang w:val="es-CL"/>
        </w:rPr>
        <w:t>(</w:t>
      </w:r>
      <w:proofErr w:type="spellStart"/>
      <w:r w:rsidRPr="00AC320C">
        <w:rPr>
          <w:i/>
          <w:iCs/>
          <w:lang w:val="es-CL"/>
        </w:rPr>
        <w:t>dtypes</w:t>
      </w:r>
      <w:proofErr w:type="spellEnd"/>
      <w:r w:rsidRPr="00AC320C">
        <w:rPr>
          <w:i/>
          <w:iCs/>
          <w:lang w:val="es-CL"/>
        </w:rPr>
        <w:t>)</w:t>
      </w:r>
      <w:r w:rsidRPr="00AC320C">
        <w:rPr>
          <w:lang w:val="es-CL"/>
        </w:rPr>
        <w:t xml:space="preserve"> asignados por el motor de ejecución frente al dominio clínico real de las variables.</w:t>
      </w:r>
    </w:p>
    <w:p w14:paraId="4531B8A1" w14:textId="77777777" w:rsidR="00AC320C" w:rsidRPr="00AC320C" w:rsidRDefault="00AC320C" w:rsidP="00584654">
      <w:pPr>
        <w:numPr>
          <w:ilvl w:val="0"/>
          <w:numId w:val="41"/>
        </w:numPr>
        <w:jc w:val="both"/>
        <w:rPr>
          <w:lang w:val="es-CL"/>
        </w:rPr>
      </w:pPr>
      <w:r w:rsidRPr="00AC320C">
        <w:rPr>
          <w:b/>
          <w:bCs/>
          <w:lang w:val="es-CL"/>
        </w:rPr>
        <w:t>La Finalidad Operacional (¿Para qué?):</w:t>
      </w:r>
      <w:r w:rsidRPr="00AC320C">
        <w:rPr>
          <w:lang w:val="es-CL"/>
        </w:rPr>
        <w:t xml:space="preserve"> Construir una línea base de software transparente e idempotente que sirva como fundamento técnico cimentado para las fases posteriores de preprocesamiento avanzado, ingeniería de características y modelamiento predictivo, minimizando el riesgo de propagación de ruido estocástico en el ciclo de vida del dato.</w:t>
      </w:r>
    </w:p>
    <w:p w14:paraId="1F84C032" w14:textId="77777777" w:rsidR="00AC320C" w:rsidRDefault="00AC320C" w:rsidP="00584654">
      <w:pPr>
        <w:jc w:val="both"/>
        <w:rPr>
          <w:lang w:val="es-CL"/>
        </w:rPr>
      </w:pPr>
    </w:p>
    <w:p w14:paraId="42CE117C" w14:textId="77777777" w:rsidR="00AC320C" w:rsidRDefault="00AC320C" w:rsidP="00584654">
      <w:pPr>
        <w:jc w:val="both"/>
        <w:rPr>
          <w:lang w:val="es-CL"/>
        </w:rPr>
      </w:pPr>
    </w:p>
    <w:p w14:paraId="06D9ED62" w14:textId="77777777" w:rsidR="00C57FF3" w:rsidRPr="00AC320C" w:rsidRDefault="00C57FF3" w:rsidP="00584654">
      <w:pPr>
        <w:jc w:val="both"/>
        <w:rPr>
          <w:lang w:val="es-CL"/>
        </w:rPr>
      </w:pPr>
    </w:p>
    <w:p w14:paraId="76819B49" w14:textId="77777777" w:rsidR="003679F2" w:rsidRPr="009A4013" w:rsidRDefault="003679F2" w:rsidP="00584654">
      <w:pPr>
        <w:pStyle w:val="Ttulo2"/>
        <w:jc w:val="both"/>
        <w:rPr>
          <w:rFonts w:ascii="Calibri" w:hAnsi="Calibri" w:cs="Calibri"/>
          <w:color w:val="auto"/>
          <w:lang w:val="es-CL"/>
        </w:rPr>
      </w:pPr>
      <w:bookmarkStart w:id="11" w:name="_Toc232773730"/>
      <w:r w:rsidRPr="009A4013">
        <w:rPr>
          <w:rFonts w:ascii="Calibri" w:hAnsi="Calibri" w:cs="Calibri"/>
          <w:color w:val="auto"/>
          <w:lang w:val="es-CL"/>
        </w:rPr>
        <w:lastRenderedPageBreak/>
        <w:t>2.4. Objetivos Específicos Medibles</w:t>
      </w:r>
      <w:bookmarkEnd w:id="11"/>
    </w:p>
    <w:p w14:paraId="652F262B" w14:textId="77777777" w:rsidR="003679F2" w:rsidRPr="009A4013" w:rsidRDefault="003679F2" w:rsidP="00584654">
      <w:pPr>
        <w:ind w:firstLine="360"/>
        <w:jc w:val="both"/>
        <w:rPr>
          <w:rFonts w:cs="Calibri"/>
          <w:color w:val="auto"/>
          <w:lang w:val="es-CL"/>
        </w:rPr>
      </w:pPr>
      <w:r w:rsidRPr="009A4013">
        <w:rPr>
          <w:rFonts w:cs="Calibri"/>
          <w:color w:val="auto"/>
          <w:lang w:val="es-CL"/>
        </w:rPr>
        <w:t xml:space="preserve">Para operativizar y garantizar el cumplimiento del propósito central de la investigación, el Objetivo General se desglosa en un conjunto de metas tácticas secuenciales. Cada uno de estos objetivos específicos está estructurado bajo criterios de mensurabilidad técnica y de ingeniería, definiendo los umbrales de éxito que validan la culminación de la Fase 1: </w:t>
      </w:r>
    </w:p>
    <w:p w14:paraId="5CD83A21" w14:textId="77777777" w:rsidR="003679F2" w:rsidRPr="009A4013" w:rsidRDefault="003679F2" w:rsidP="00584654">
      <w:pPr>
        <w:numPr>
          <w:ilvl w:val="0"/>
          <w:numId w:val="26"/>
        </w:numPr>
        <w:jc w:val="both"/>
        <w:rPr>
          <w:rFonts w:cs="Calibri"/>
          <w:color w:val="auto"/>
          <w:lang w:val="es-CL"/>
        </w:rPr>
      </w:pPr>
      <w:r>
        <w:t>Configuración de la Infraestructura Reproducible: Configurar el aislamiento del entorno virtual mediante la verificación de las versiones efectivamente utilizadas del ecosistema científico de Python, principalmente Python, NumPy, Pandas, ipykernel, notebook y JupyterLab.</w:t>
      </w:r>
    </w:p>
    <w:p w14:paraId="6E3ADD27" w14:textId="77777777" w:rsidR="003679F2" w:rsidRPr="009A4013" w:rsidRDefault="003679F2" w:rsidP="00584654">
      <w:pPr>
        <w:numPr>
          <w:ilvl w:val="1"/>
          <w:numId w:val="26"/>
        </w:numPr>
        <w:jc w:val="both"/>
        <w:rPr>
          <w:rFonts w:cs="Calibri"/>
          <w:color w:val="auto"/>
          <w:lang w:val="es-CL"/>
        </w:rPr>
      </w:pPr>
      <w:r w:rsidRPr="009A4013">
        <w:rPr>
          <w:rFonts w:cs="Calibri"/>
          <w:i/>
          <w:iCs/>
          <w:color w:val="auto"/>
          <w:lang w:val="es-CL"/>
        </w:rPr>
        <w:t>Criterio de Medición:</w:t>
      </w:r>
      <w:r w:rsidRPr="009A4013">
        <w:rPr>
          <w:rFonts w:cs="Calibri"/>
          <w:color w:val="auto"/>
          <w:lang w:val="es-CL"/>
        </w:rPr>
        <w:t xml:space="preserve"> Generación de un archivo requirements.txt libre de conflictos sintácticos, garantizando un despliegue idempotente y una paridad del entorno al ejecutar el protocolo </w:t>
      </w:r>
      <w:proofErr w:type="spellStart"/>
      <w:r w:rsidRPr="009A4013">
        <w:rPr>
          <w:rFonts w:cs="Calibri"/>
          <w:i/>
          <w:iCs/>
          <w:color w:val="auto"/>
          <w:lang w:val="es-CL"/>
        </w:rPr>
        <w:t>Restart</w:t>
      </w:r>
      <w:proofErr w:type="spellEnd"/>
      <w:r w:rsidRPr="009A4013">
        <w:rPr>
          <w:rFonts w:cs="Calibri"/>
          <w:i/>
          <w:iCs/>
          <w:color w:val="auto"/>
          <w:lang w:val="es-CL"/>
        </w:rPr>
        <w:t xml:space="preserve"> &amp; Run </w:t>
      </w:r>
      <w:proofErr w:type="spellStart"/>
      <w:r w:rsidRPr="009A4013">
        <w:rPr>
          <w:rFonts w:cs="Calibri"/>
          <w:i/>
          <w:iCs/>
          <w:color w:val="auto"/>
          <w:lang w:val="es-CL"/>
        </w:rPr>
        <w:t>All</w:t>
      </w:r>
      <w:proofErr w:type="spellEnd"/>
      <w:r w:rsidRPr="009A4013">
        <w:rPr>
          <w:rFonts w:cs="Calibri"/>
          <w:color w:val="auto"/>
          <w:lang w:val="es-CL"/>
        </w:rPr>
        <w:t xml:space="preserve"> sin lanzar excepciones de dependencias.</w:t>
      </w:r>
    </w:p>
    <w:p w14:paraId="634300D9" w14:textId="77777777" w:rsidR="003679F2" w:rsidRPr="009A4013" w:rsidRDefault="003679F2" w:rsidP="00584654">
      <w:pPr>
        <w:numPr>
          <w:ilvl w:val="0"/>
          <w:numId w:val="26"/>
        </w:numPr>
        <w:jc w:val="both"/>
        <w:rPr>
          <w:rFonts w:cs="Calibri"/>
          <w:color w:val="auto"/>
          <w:lang w:val="es-CL"/>
        </w:rPr>
      </w:pPr>
      <w:r>
        <w:t>Ingesta Tolerante a Fallos y Verificación de Esquema: Desarrollar un flujo programático secuencial estructurado por bloques de ejecución directa en Python para automatizar la extracción de datos crudos, auditando dinámicamente las dimensiones de la matriz y el mapeo de variables.</w:t>
      </w:r>
    </w:p>
    <w:p w14:paraId="1C848363" w14:textId="77777777" w:rsidR="009A4013" w:rsidRDefault="003679F2" w:rsidP="00584654">
      <w:pPr>
        <w:numPr>
          <w:ilvl w:val="1"/>
          <w:numId w:val="26"/>
        </w:numPr>
        <w:jc w:val="both"/>
        <w:rPr>
          <w:rFonts w:cs="Calibri"/>
          <w:color w:val="auto"/>
          <w:lang w:val="es-CL"/>
        </w:rPr>
      </w:pPr>
      <w:r w:rsidRPr="009A4013">
        <w:rPr>
          <w:rFonts w:cs="Calibri"/>
          <w:i/>
          <w:iCs/>
          <w:color w:val="auto"/>
          <w:lang w:val="es-CL"/>
        </w:rPr>
        <w:t>Criterio de Medición:</w:t>
      </w:r>
      <w:r w:rsidRPr="009A4013">
        <w:rPr>
          <w:rFonts w:cs="Calibri"/>
          <w:color w:val="auto"/>
          <w:lang w:val="es-CL"/>
        </w:rPr>
        <w:t xml:space="preserve"> Validación exitosa del tamaño de la matriz en las dimensiones nominales de </w:t>
      </w:r>
      <w:r w:rsidRPr="009A4013">
        <w:rPr>
          <w:rFonts w:cs="Calibri"/>
          <w:i/>
          <w:iCs/>
          <w:color w:val="auto"/>
          <w:lang w:val="es-CL"/>
        </w:rPr>
        <w:t>2045</w:t>
      </w:r>
      <w:r w:rsidRPr="009A4013">
        <w:rPr>
          <w:rFonts w:cs="Calibri"/>
          <w:color w:val="auto"/>
          <w:lang w:val="es-CL"/>
        </w:rPr>
        <w:t xml:space="preserve"> observaciones y </w:t>
      </w:r>
      <w:r w:rsidRPr="009A4013">
        <w:rPr>
          <w:rFonts w:cs="Calibri"/>
          <w:i/>
          <w:iCs/>
          <w:color w:val="auto"/>
          <w:lang w:val="es-CL"/>
        </w:rPr>
        <w:t>9</w:t>
      </w:r>
      <w:r w:rsidRPr="009A4013">
        <w:rPr>
          <w:rFonts w:cs="Calibri"/>
          <w:color w:val="auto"/>
          <w:lang w:val="es-CL"/>
        </w:rPr>
        <w:t xml:space="preserve"> columnas analíticas, capturando el 100% de los errores de Entrada/Salida (I/O) y documentando la degradación del atributo </w:t>
      </w:r>
      <w:proofErr w:type="spellStart"/>
      <w:r w:rsidRPr="009A4013">
        <w:rPr>
          <w:rFonts w:cs="Calibri"/>
          <w:color w:val="auto"/>
          <w:lang w:val="es-CL"/>
        </w:rPr>
        <w:t>BloodPressure</w:t>
      </w:r>
      <w:proofErr w:type="spellEnd"/>
      <w:r w:rsidRPr="009A4013">
        <w:rPr>
          <w:rFonts w:cs="Calibri"/>
          <w:color w:val="auto"/>
          <w:lang w:val="es-CL"/>
        </w:rPr>
        <w:t xml:space="preserve"> hacia el tipo base </w:t>
      </w:r>
      <w:proofErr w:type="spellStart"/>
      <w:r w:rsidRPr="009A4013">
        <w:rPr>
          <w:rFonts w:cs="Calibri"/>
          <w:color w:val="auto"/>
          <w:lang w:val="es-CL"/>
        </w:rPr>
        <w:t>object</w:t>
      </w:r>
      <w:proofErr w:type="spellEnd"/>
      <w:r w:rsidRPr="009A4013">
        <w:rPr>
          <w:rFonts w:cs="Calibri"/>
          <w:color w:val="auto"/>
          <w:lang w:val="es-CL"/>
        </w:rPr>
        <w:t xml:space="preserve">. </w:t>
      </w:r>
    </w:p>
    <w:p w14:paraId="22B13ECA" w14:textId="77777777" w:rsidR="003679F2" w:rsidRPr="009A4013" w:rsidRDefault="003679F2" w:rsidP="00AC320C">
      <w:pPr>
        <w:ind w:left="1440"/>
        <w:jc w:val="both"/>
        <w:rPr>
          <w:rFonts w:cs="Calibri"/>
          <w:color w:val="auto"/>
          <w:lang w:val="es-CL"/>
        </w:rPr>
      </w:pPr>
    </w:p>
    <w:p w14:paraId="04C28C59" w14:textId="77777777" w:rsidR="003679F2" w:rsidRPr="009A4013" w:rsidRDefault="003679F2" w:rsidP="009A4013">
      <w:pPr>
        <w:numPr>
          <w:ilvl w:val="0"/>
          <w:numId w:val="26"/>
        </w:numPr>
        <w:jc w:val="both"/>
        <w:rPr>
          <w:rFonts w:cs="Calibri"/>
          <w:color w:val="auto"/>
          <w:lang w:val="es-CL"/>
        </w:rPr>
      </w:pPr>
      <w:r w:rsidRPr="009A4013">
        <w:rPr>
          <w:rFonts w:cs="Calibri"/>
          <w:b/>
          <w:bCs/>
          <w:color w:val="auto"/>
          <w:lang w:val="es-CL"/>
        </w:rPr>
        <w:t>Diagnóstico Estadístico de la Degradación:</w:t>
      </w:r>
      <w:r w:rsidRPr="009A4013">
        <w:rPr>
          <w:rFonts w:cs="Calibri"/>
          <w:color w:val="auto"/>
          <w:lang w:val="es-CL"/>
        </w:rPr>
        <w:t xml:space="preserve"> Cuantificar el vector de nulidades por variable y documentar la distribución empírica de la variable objetivo (</w:t>
      </w:r>
      <w:proofErr w:type="spellStart"/>
      <w:r w:rsidRPr="009A4013">
        <w:rPr>
          <w:rFonts w:cs="Calibri"/>
          <w:color w:val="auto"/>
          <w:lang w:val="es-CL"/>
        </w:rPr>
        <w:t>Outcome</w:t>
      </w:r>
      <w:proofErr w:type="spellEnd"/>
      <w:r w:rsidRPr="009A4013">
        <w:rPr>
          <w:rFonts w:cs="Calibri"/>
          <w:color w:val="auto"/>
          <w:lang w:val="es-CL"/>
        </w:rPr>
        <w:t xml:space="preserve">) para prever desbalances de clase. </w:t>
      </w:r>
    </w:p>
    <w:p w14:paraId="368EF851" w14:textId="77777777" w:rsidR="00D8203F" w:rsidRDefault="003679F2" w:rsidP="009A4013">
      <w:pPr>
        <w:numPr>
          <w:ilvl w:val="1"/>
          <w:numId w:val="26"/>
        </w:numPr>
        <w:jc w:val="both"/>
        <w:rPr>
          <w:rFonts w:cs="Calibri"/>
          <w:color w:val="auto"/>
          <w:lang w:val="es-CL"/>
        </w:rPr>
      </w:pPr>
      <w:r w:rsidRPr="009A4013">
        <w:rPr>
          <w:rFonts w:cs="Calibri"/>
          <w:i/>
          <w:iCs/>
          <w:color w:val="auto"/>
          <w:lang w:val="es-CL"/>
        </w:rPr>
        <w:t>Criterio de Medición:</w:t>
      </w:r>
      <w:r w:rsidRPr="009A4013">
        <w:rPr>
          <w:rFonts w:cs="Calibri"/>
          <w:color w:val="auto"/>
          <w:lang w:val="es-CL"/>
        </w:rPr>
        <w:t xml:space="preserve"> Cálculo preciso de los vectores de omisión, aislando numéricamente los </w:t>
      </w:r>
      <w:r w:rsidRPr="009A4013">
        <w:rPr>
          <w:rFonts w:cs="Calibri"/>
          <w:i/>
          <w:iCs/>
          <w:color w:val="auto"/>
          <w:lang w:val="es-CL"/>
        </w:rPr>
        <w:t>164</w:t>
      </w:r>
      <w:r w:rsidRPr="009A4013">
        <w:rPr>
          <w:rFonts w:cs="Calibri"/>
          <w:color w:val="auto"/>
          <w:lang w:val="es-CL"/>
        </w:rPr>
        <w:t xml:space="preserve"> registros nulos de </w:t>
      </w:r>
      <w:proofErr w:type="spellStart"/>
      <w:r w:rsidRPr="009A4013">
        <w:rPr>
          <w:rFonts w:cs="Calibri"/>
          <w:color w:val="auto"/>
          <w:lang w:val="es-CL"/>
        </w:rPr>
        <w:t>SkinThickness</w:t>
      </w:r>
      <w:proofErr w:type="spellEnd"/>
      <w:r w:rsidRPr="009A4013">
        <w:rPr>
          <w:rFonts w:cs="Calibri"/>
          <w:color w:val="auto"/>
          <w:lang w:val="es-CL"/>
        </w:rPr>
        <w:t xml:space="preserve"> y los </w:t>
      </w:r>
      <w:r w:rsidRPr="009A4013">
        <w:rPr>
          <w:rFonts w:cs="Calibri"/>
          <w:i/>
          <w:iCs/>
          <w:color w:val="auto"/>
          <w:lang w:val="es-CL"/>
        </w:rPr>
        <w:t>245</w:t>
      </w:r>
      <w:r w:rsidRPr="009A4013">
        <w:rPr>
          <w:rFonts w:cs="Calibri"/>
          <w:color w:val="auto"/>
          <w:lang w:val="es-CL"/>
        </w:rPr>
        <w:t xml:space="preserve"> de </w:t>
      </w:r>
      <w:proofErr w:type="spellStart"/>
      <w:r w:rsidRPr="009A4013">
        <w:rPr>
          <w:rFonts w:cs="Calibri"/>
          <w:color w:val="auto"/>
          <w:lang w:val="es-CL"/>
        </w:rPr>
        <w:t>Insulin</w:t>
      </w:r>
      <w:proofErr w:type="spellEnd"/>
      <w:r w:rsidRPr="009A4013">
        <w:rPr>
          <w:rFonts w:cs="Calibri"/>
          <w:color w:val="auto"/>
          <w:lang w:val="es-CL"/>
        </w:rPr>
        <w:t xml:space="preserve">. Asimismo, se debe mapear la asimetría exacta del target clínico, verificando las proporciones críticas de la muestra correspondientes a un </w:t>
      </w:r>
      <w:r w:rsidRPr="009A4013">
        <w:rPr>
          <w:rFonts w:cs="Calibri"/>
          <w:i/>
          <w:iCs/>
          <w:color w:val="auto"/>
          <w:lang w:val="es-CL"/>
        </w:rPr>
        <w:t>64.79%</w:t>
      </w:r>
      <w:r w:rsidRPr="009A4013">
        <w:rPr>
          <w:rFonts w:cs="Calibri"/>
          <w:color w:val="auto"/>
          <w:lang w:val="es-CL"/>
        </w:rPr>
        <w:t xml:space="preserve"> para la clase de control y un </w:t>
      </w:r>
      <w:r w:rsidRPr="009A4013">
        <w:rPr>
          <w:rFonts w:cs="Calibri"/>
          <w:i/>
          <w:iCs/>
          <w:color w:val="auto"/>
          <w:lang w:val="es-CL"/>
        </w:rPr>
        <w:t>35.21%</w:t>
      </w:r>
      <w:r w:rsidRPr="009A4013">
        <w:rPr>
          <w:rFonts w:cs="Calibri"/>
          <w:color w:val="auto"/>
          <w:lang w:val="es-CL"/>
        </w:rPr>
        <w:t xml:space="preserve"> para la clase con presencia del síndrome diabético. </w:t>
      </w:r>
    </w:p>
    <w:p w14:paraId="25D907EE" w14:textId="77777777" w:rsidR="00D8203F" w:rsidRDefault="00D8203F">
      <w:pPr>
        <w:spacing w:after="0" w:line="240" w:lineRule="auto"/>
        <w:rPr>
          <w:rFonts w:cs="Calibri"/>
          <w:color w:val="auto"/>
          <w:lang w:val="es-CL"/>
        </w:rPr>
      </w:pPr>
      <w:r>
        <w:rPr>
          <w:rFonts w:cs="Calibri"/>
          <w:color w:val="auto"/>
          <w:lang w:val="es-CL"/>
        </w:rPr>
        <w:br w:type="page"/>
      </w:r>
    </w:p>
    <w:p w14:paraId="1211FA66" w14:textId="77777777" w:rsidR="00E32C1D" w:rsidRPr="009A4013" w:rsidRDefault="00E32C1D" w:rsidP="00E32C1D">
      <w:pPr>
        <w:pStyle w:val="Ttulo2"/>
        <w:rPr>
          <w:rFonts w:ascii="Calibri" w:hAnsi="Calibri" w:cs="Calibri"/>
          <w:color w:val="auto"/>
          <w:lang w:val="es-CL"/>
        </w:rPr>
      </w:pPr>
      <w:bookmarkStart w:id="12" w:name="_Toc232773731"/>
      <w:r w:rsidRPr="009A4013">
        <w:rPr>
          <w:rFonts w:ascii="Calibri" w:hAnsi="Calibri" w:cs="Calibri"/>
          <w:color w:val="auto"/>
          <w:lang w:val="es-CL"/>
        </w:rPr>
        <w:lastRenderedPageBreak/>
        <w:t>2.5. Alcance y Limitaciones</w:t>
      </w:r>
      <w:bookmarkEnd w:id="12"/>
    </w:p>
    <w:p w14:paraId="56BFD2BA" w14:textId="77777777" w:rsidR="00E32C1D" w:rsidRPr="009A4013" w:rsidRDefault="00E32C1D" w:rsidP="00584654">
      <w:pPr>
        <w:ind w:firstLine="720"/>
        <w:jc w:val="both"/>
        <w:rPr>
          <w:rFonts w:cs="Calibri"/>
          <w:color w:val="auto"/>
          <w:lang w:val="es-CL"/>
        </w:rPr>
      </w:pPr>
      <w:r w:rsidRPr="009A4013">
        <w:rPr>
          <w:rFonts w:cs="Calibri"/>
          <w:color w:val="auto"/>
          <w:lang w:val="es-CL"/>
        </w:rPr>
        <w:t>El éxito metodológico de un proyecto de ciencia de datos con enfoque institucional radica en la delimitación estricta de sus fronteras operacionales. Establecer con precisión qué procesos, componentes lógicos y análisis estadísticos forman parte de la iteración actual, y cuáles quedan excluidos o condicionados por restricciones tecnológicas, previene la corrupción del alcance (</w:t>
      </w:r>
      <w:r w:rsidRPr="009A4013">
        <w:rPr>
          <w:rFonts w:cs="Calibri"/>
          <w:i/>
          <w:iCs/>
          <w:color w:val="auto"/>
          <w:lang w:val="es-CL"/>
        </w:rPr>
        <w:t>Scope Creep</w:t>
      </w:r>
      <w:r w:rsidRPr="009A4013">
        <w:rPr>
          <w:rFonts w:cs="Calibri"/>
          <w:color w:val="auto"/>
          <w:lang w:val="es-CL"/>
        </w:rPr>
        <w:t>) y garantiza la viabilidad técnica del entregable.</w:t>
      </w:r>
    </w:p>
    <w:p w14:paraId="180401D7" w14:textId="77777777" w:rsidR="00E32C1D" w:rsidRPr="009A4013" w:rsidRDefault="00E32C1D" w:rsidP="00584654">
      <w:pPr>
        <w:ind w:firstLine="720"/>
        <w:jc w:val="both"/>
        <w:rPr>
          <w:rFonts w:cs="Calibri"/>
          <w:color w:val="auto"/>
          <w:lang w:val="es-CL"/>
        </w:rPr>
      </w:pPr>
      <w:r w:rsidRPr="009A4013">
        <w:rPr>
          <w:rFonts w:cs="Calibri"/>
          <w:color w:val="auto"/>
          <w:lang w:val="es-CL"/>
        </w:rPr>
        <w:t>En este contexto, el marco de trabajo de esta primera etapa analítica se estructura bajo las siguientes especificaciones de control:</w:t>
      </w:r>
    </w:p>
    <w:p w14:paraId="6CC74788" w14:textId="77777777" w:rsidR="00E32C1D" w:rsidRPr="009A4013" w:rsidRDefault="00E32C1D" w:rsidP="00584654">
      <w:pPr>
        <w:pStyle w:val="Ttulo3"/>
        <w:ind w:left="360"/>
        <w:jc w:val="both"/>
        <w:rPr>
          <w:rFonts w:ascii="Calibri" w:hAnsi="Calibri" w:cs="Calibri"/>
          <w:color w:val="auto"/>
          <w:lang w:val="es-CL"/>
        </w:rPr>
      </w:pPr>
      <w:bookmarkStart w:id="13" w:name="_Toc232773732"/>
      <w:r w:rsidRPr="009A4013">
        <w:rPr>
          <w:rFonts w:ascii="Calibri" w:hAnsi="Calibri" w:cs="Calibri"/>
          <w:color w:val="auto"/>
          <w:lang w:val="es-CL"/>
        </w:rPr>
        <w:t>2.5.1. Fronteras del Alcance (Dentro de Alcance)</w:t>
      </w:r>
      <w:bookmarkEnd w:id="13"/>
    </w:p>
    <w:p w14:paraId="34100F9D" w14:textId="77777777" w:rsidR="00E32C1D" w:rsidRPr="009A4013" w:rsidRDefault="00E32C1D" w:rsidP="00584654">
      <w:pPr>
        <w:numPr>
          <w:ilvl w:val="0"/>
          <w:numId w:val="28"/>
        </w:numPr>
        <w:tabs>
          <w:tab w:val="clear" w:pos="720"/>
          <w:tab w:val="num" w:pos="1080"/>
        </w:tabs>
        <w:ind w:left="1080"/>
        <w:jc w:val="both"/>
        <w:rPr>
          <w:rFonts w:cs="Calibri"/>
          <w:color w:val="auto"/>
          <w:lang w:val="es-CL"/>
        </w:rPr>
      </w:pPr>
      <w:r>
        <w:t>Aislamiento del Entorno Computacional: Configuración, verificación y auditoría del entorno virtual utilizando Python 3.12.4 y el anclaje de las dependencias realmente empleadas en la Fase 1: NumPy, Pandas, ipykernel, notebook y JupyterLab. No se incorporan librerías de modelamiento predictivo ni visualización avanzada, dado que esas actividades quedan fuera del alcance operativo de esta etapa.</w:t>
      </w:r>
    </w:p>
    <w:p w14:paraId="6733C064" w14:textId="77777777" w:rsidR="00E32C1D" w:rsidRPr="00AC320C" w:rsidRDefault="00AC320C" w:rsidP="00584654">
      <w:pPr>
        <w:numPr>
          <w:ilvl w:val="0"/>
          <w:numId w:val="28"/>
        </w:numPr>
        <w:tabs>
          <w:tab w:val="clear" w:pos="720"/>
          <w:tab w:val="num" w:pos="1080"/>
        </w:tabs>
        <w:ind w:left="1080"/>
        <w:jc w:val="both"/>
        <w:rPr>
          <w:rFonts w:cs="Calibri"/>
          <w:color w:val="auto"/>
          <w:lang w:val="es-CL"/>
        </w:rPr>
      </w:pPr>
      <w:r>
        <w:rPr>
          <w:rFonts w:cs="Calibri"/>
          <w:b/>
          <w:bCs/>
          <w:color w:val="auto"/>
          <w:lang w:val="es-CL"/>
        </w:rPr>
        <w:t>I</w:t>
      </w:r>
      <w:r w:rsidRPr="00AC320C">
        <w:rPr>
          <w:rFonts w:cs="Calibri"/>
          <w:b/>
          <w:bCs/>
          <w:color w:val="auto"/>
          <w:lang w:val="es-CL"/>
        </w:rPr>
        <w:t xml:space="preserve">ngesta Segura y Tolerante a Fallos: </w:t>
      </w:r>
      <w:r w:rsidRPr="00AC320C">
        <w:rPr>
          <w:rFonts w:cs="Calibri"/>
          <w:color w:val="auto"/>
          <w:lang w:val="es-CL"/>
        </w:rPr>
        <w:t xml:space="preserve">Desarrollo de un flujo programático secuencial estructurado por bloques de ejecución directa a través de la función global </w:t>
      </w:r>
      <w:proofErr w:type="spellStart"/>
      <w:r w:rsidRPr="00AC320C">
        <w:rPr>
          <w:rFonts w:cs="Calibri"/>
          <w:color w:val="auto"/>
          <w:lang w:val="es-CL"/>
        </w:rPr>
        <w:t>ejecutar_</w:t>
      </w:r>
      <w:proofErr w:type="gramStart"/>
      <w:r w:rsidRPr="00AC320C">
        <w:rPr>
          <w:rFonts w:cs="Calibri"/>
          <w:color w:val="auto"/>
          <w:lang w:val="es-CL"/>
        </w:rPr>
        <w:t>ingesta</w:t>
      </w:r>
      <w:proofErr w:type="spellEnd"/>
      <w:r w:rsidRPr="00AC320C">
        <w:rPr>
          <w:rFonts w:cs="Calibri"/>
          <w:color w:val="auto"/>
          <w:lang w:val="es-CL"/>
        </w:rPr>
        <w:t>(</w:t>
      </w:r>
      <w:proofErr w:type="gramEnd"/>
      <w:r w:rsidRPr="00AC320C">
        <w:rPr>
          <w:rFonts w:cs="Calibri"/>
          <w:color w:val="auto"/>
          <w:lang w:val="es-CL"/>
        </w:rPr>
        <w:t xml:space="preserve">), incorporando el manejo perimetral de excepciones de Entrada/Salida </w:t>
      </w:r>
      <w:r w:rsidRPr="00AC320C">
        <w:rPr>
          <w:rFonts w:cs="Calibri"/>
          <w:i/>
          <w:iCs/>
          <w:color w:val="auto"/>
          <w:lang w:val="es-CL"/>
        </w:rPr>
        <w:t>(I/O)</w:t>
      </w:r>
      <w:r w:rsidR="00E32C1D" w:rsidRPr="00AC320C">
        <w:rPr>
          <w:rFonts w:cs="Calibri"/>
          <w:color w:val="auto"/>
          <w:lang w:val="es-CL"/>
        </w:rPr>
        <w:t xml:space="preserve">. </w:t>
      </w:r>
    </w:p>
    <w:p w14:paraId="4768ABAC" w14:textId="77777777" w:rsidR="00E32C1D" w:rsidRPr="009A4013" w:rsidRDefault="00E32C1D" w:rsidP="00584654">
      <w:pPr>
        <w:numPr>
          <w:ilvl w:val="0"/>
          <w:numId w:val="28"/>
        </w:numPr>
        <w:tabs>
          <w:tab w:val="clear" w:pos="720"/>
          <w:tab w:val="num" w:pos="1080"/>
        </w:tabs>
        <w:ind w:left="1080"/>
        <w:jc w:val="both"/>
        <w:rPr>
          <w:rFonts w:cs="Calibri"/>
          <w:color w:val="auto"/>
          <w:lang w:val="es-CL"/>
        </w:rPr>
      </w:pPr>
      <w:r w:rsidRPr="009A4013">
        <w:rPr>
          <w:rFonts w:cs="Calibri"/>
          <w:b/>
          <w:bCs/>
          <w:color w:val="auto"/>
          <w:lang w:val="es-CL"/>
        </w:rPr>
        <w:t>Perfilado Estático de Calidad:</w:t>
      </w:r>
      <w:r w:rsidRPr="009A4013">
        <w:rPr>
          <w:rFonts w:cs="Calibri"/>
          <w:color w:val="auto"/>
          <w:lang w:val="es-CL"/>
        </w:rPr>
        <w:t xml:space="preserve"> Generación del inventario numérico y nominal de las variables con sus tipos de datos nativos (</w:t>
      </w:r>
      <w:proofErr w:type="spellStart"/>
      <w:r w:rsidRPr="009A4013">
        <w:rPr>
          <w:rFonts w:cs="Calibri"/>
          <w:i/>
          <w:iCs/>
          <w:color w:val="auto"/>
          <w:lang w:val="es-CL"/>
        </w:rPr>
        <w:t>dtypes</w:t>
      </w:r>
      <w:proofErr w:type="spellEnd"/>
      <w:r w:rsidRPr="009A4013">
        <w:rPr>
          <w:rFonts w:cs="Calibri"/>
          <w:color w:val="auto"/>
          <w:lang w:val="es-CL"/>
        </w:rPr>
        <w:t xml:space="preserve">), la validación de las dimensiones de la matriz </w:t>
      </w:r>
      <w:r w:rsidRPr="009A4013">
        <w:rPr>
          <w:rFonts w:cs="Calibri"/>
          <w:i/>
          <w:iCs/>
          <w:color w:val="auto"/>
          <w:lang w:val="es-CL"/>
        </w:rPr>
        <w:t>(2045 X 9)</w:t>
      </w:r>
      <w:r w:rsidRPr="009A4013">
        <w:rPr>
          <w:rFonts w:cs="Calibri"/>
          <w:color w:val="auto"/>
          <w:lang w:val="es-CL"/>
        </w:rPr>
        <w:t xml:space="preserve">, la cuantificación del vector de nulos absolutos y relativos para los atributos </w:t>
      </w:r>
      <w:proofErr w:type="spellStart"/>
      <w:r w:rsidRPr="009A4013">
        <w:rPr>
          <w:rFonts w:cs="Calibri"/>
          <w:color w:val="auto"/>
          <w:lang w:val="es-CL"/>
        </w:rPr>
        <w:t>Insulin</w:t>
      </w:r>
      <w:proofErr w:type="spellEnd"/>
      <w:r w:rsidRPr="009A4013">
        <w:rPr>
          <w:rFonts w:cs="Calibri"/>
          <w:color w:val="auto"/>
          <w:lang w:val="es-CL"/>
        </w:rPr>
        <w:t xml:space="preserve"> y </w:t>
      </w:r>
      <w:proofErr w:type="spellStart"/>
      <w:proofErr w:type="gramStart"/>
      <w:r w:rsidRPr="009A4013">
        <w:rPr>
          <w:rFonts w:cs="Calibri"/>
          <w:color w:val="auto"/>
          <w:lang w:val="es-CL"/>
        </w:rPr>
        <w:t>SkinThickness</w:t>
      </w:r>
      <w:proofErr w:type="spellEnd"/>
      <w:r w:rsidRPr="009A4013">
        <w:rPr>
          <w:rFonts w:cs="Calibri"/>
          <w:color w:val="auto"/>
          <w:lang w:val="es-CL"/>
        </w:rPr>
        <w:t xml:space="preserve"> ,</w:t>
      </w:r>
      <w:proofErr w:type="gramEnd"/>
      <w:r w:rsidRPr="009A4013">
        <w:rPr>
          <w:rFonts w:cs="Calibri"/>
          <w:color w:val="auto"/>
          <w:lang w:val="es-CL"/>
        </w:rPr>
        <w:t xml:space="preserve"> y el conteo de registros duplicados redundantes. </w:t>
      </w:r>
    </w:p>
    <w:p w14:paraId="158EBC2E" w14:textId="77777777" w:rsidR="00E32C1D" w:rsidRPr="009A4013" w:rsidRDefault="00E32C1D" w:rsidP="00584654">
      <w:pPr>
        <w:numPr>
          <w:ilvl w:val="0"/>
          <w:numId w:val="28"/>
        </w:numPr>
        <w:tabs>
          <w:tab w:val="clear" w:pos="720"/>
          <w:tab w:val="num" w:pos="1080"/>
        </w:tabs>
        <w:ind w:left="1080"/>
        <w:jc w:val="both"/>
        <w:rPr>
          <w:rFonts w:cs="Calibri"/>
          <w:color w:val="auto"/>
          <w:lang w:val="es-CL"/>
        </w:rPr>
      </w:pPr>
      <w:r w:rsidRPr="009A4013">
        <w:rPr>
          <w:rFonts w:cs="Calibri"/>
          <w:b/>
          <w:bCs/>
          <w:color w:val="auto"/>
          <w:lang w:val="es-CL"/>
        </w:rPr>
        <w:t>Auditoría de Asimetría del Target:</w:t>
      </w:r>
      <w:r w:rsidRPr="009A4013">
        <w:rPr>
          <w:rFonts w:cs="Calibri"/>
          <w:color w:val="auto"/>
          <w:lang w:val="es-CL"/>
        </w:rPr>
        <w:t xml:space="preserve"> Diagnóstico probabilístico y representación visual de la distribución empírica de la clase objetivo </w:t>
      </w:r>
      <w:proofErr w:type="spellStart"/>
      <w:r w:rsidRPr="009A4013">
        <w:rPr>
          <w:rFonts w:cs="Calibri"/>
          <w:color w:val="auto"/>
          <w:lang w:val="es-CL"/>
        </w:rPr>
        <w:t>Outcome</w:t>
      </w:r>
      <w:proofErr w:type="spellEnd"/>
      <w:r w:rsidRPr="009A4013">
        <w:rPr>
          <w:rFonts w:cs="Calibri"/>
          <w:color w:val="auto"/>
          <w:lang w:val="es-CL"/>
        </w:rPr>
        <w:t xml:space="preserve"> para documentar la tasa de prevalencia real de la muestra. </w:t>
      </w:r>
    </w:p>
    <w:p w14:paraId="1FD5EA42" w14:textId="77777777" w:rsidR="00E32C1D" w:rsidRPr="009A4013" w:rsidRDefault="00E32C1D" w:rsidP="00584654">
      <w:pPr>
        <w:pStyle w:val="Ttulo3"/>
        <w:ind w:left="360"/>
        <w:jc w:val="both"/>
        <w:rPr>
          <w:rFonts w:ascii="Calibri" w:hAnsi="Calibri" w:cs="Calibri"/>
          <w:color w:val="auto"/>
          <w:lang w:val="es-CL"/>
        </w:rPr>
      </w:pPr>
      <w:bookmarkStart w:id="14" w:name="_Toc232773733"/>
      <w:r w:rsidRPr="009A4013">
        <w:rPr>
          <w:rFonts w:ascii="Calibri" w:hAnsi="Calibri" w:cs="Calibri"/>
          <w:color w:val="auto"/>
          <w:lang w:val="es-CL"/>
        </w:rPr>
        <w:t>2.5.2. Fronteras del Alcance (Fuera de Alcance)</w:t>
      </w:r>
      <w:bookmarkEnd w:id="14"/>
    </w:p>
    <w:p w14:paraId="6C88ACA2" w14:textId="77777777" w:rsidR="00E32C1D" w:rsidRPr="009A4013" w:rsidRDefault="00E32C1D" w:rsidP="00584654">
      <w:pPr>
        <w:numPr>
          <w:ilvl w:val="0"/>
          <w:numId w:val="29"/>
        </w:numPr>
        <w:tabs>
          <w:tab w:val="clear" w:pos="720"/>
          <w:tab w:val="num" w:pos="1080"/>
        </w:tabs>
        <w:ind w:left="1080"/>
        <w:jc w:val="both"/>
        <w:rPr>
          <w:rFonts w:cs="Calibri"/>
          <w:color w:val="auto"/>
          <w:lang w:val="es-CL"/>
        </w:rPr>
      </w:pPr>
      <w:r w:rsidRPr="009A4013">
        <w:rPr>
          <w:rFonts w:cs="Calibri"/>
          <w:b/>
          <w:bCs/>
          <w:color w:val="auto"/>
          <w:lang w:val="es-CL"/>
        </w:rPr>
        <w:t>Saneamiento y Transformación (Pipeline ETL):</w:t>
      </w:r>
      <w:r w:rsidRPr="009A4013">
        <w:rPr>
          <w:rFonts w:cs="Calibri"/>
          <w:color w:val="auto"/>
          <w:lang w:val="es-CL"/>
        </w:rPr>
        <w:t xml:space="preserve"> Queda fuera de esta fase la eliminación física de registros duplicados, la limpieza de las cadenas de texto parásitas (" </w:t>
      </w:r>
      <w:proofErr w:type="spellStart"/>
      <w:r w:rsidRPr="009A4013">
        <w:rPr>
          <w:rFonts w:cs="Calibri"/>
          <w:color w:val="auto"/>
          <w:lang w:val="es-CL"/>
        </w:rPr>
        <w:t>mmHg</w:t>
      </w:r>
      <w:proofErr w:type="spellEnd"/>
      <w:r w:rsidRPr="009A4013">
        <w:rPr>
          <w:rFonts w:cs="Calibri"/>
          <w:color w:val="auto"/>
          <w:lang w:val="es-CL"/>
        </w:rPr>
        <w:t xml:space="preserve">" o "?") en la presión arterial y cualquier estrategia de imputación matemática avanzada (como media, mediana, KNN o ratas de imputación múltiple) para resolver las nulidades. Estas acciones corresponden exclusivamente a la Fase 2. </w:t>
      </w:r>
    </w:p>
    <w:p w14:paraId="5253A7B4" w14:textId="77777777" w:rsidR="00D8203F" w:rsidRDefault="00E32C1D" w:rsidP="00584654">
      <w:pPr>
        <w:numPr>
          <w:ilvl w:val="0"/>
          <w:numId w:val="29"/>
        </w:numPr>
        <w:tabs>
          <w:tab w:val="clear" w:pos="720"/>
          <w:tab w:val="num" w:pos="1080"/>
        </w:tabs>
        <w:ind w:left="1080"/>
        <w:jc w:val="both"/>
        <w:rPr>
          <w:rFonts w:cs="Calibri"/>
          <w:color w:val="auto"/>
          <w:lang w:val="es-CL"/>
        </w:rPr>
      </w:pPr>
      <w:r w:rsidRPr="009A4013">
        <w:rPr>
          <w:rFonts w:cs="Calibri"/>
          <w:b/>
          <w:bCs/>
          <w:color w:val="auto"/>
          <w:lang w:val="es-CL"/>
        </w:rPr>
        <w:t>Modelamiento Predictivo y Particionamiento:</w:t>
      </w:r>
      <w:r w:rsidRPr="009A4013">
        <w:rPr>
          <w:rFonts w:cs="Calibri"/>
          <w:color w:val="auto"/>
          <w:lang w:val="es-CL"/>
        </w:rPr>
        <w:t xml:space="preserve"> Se excluye el particionamiento de conjuntos de entrenamiento y prueba (</w:t>
      </w:r>
      <w:r w:rsidRPr="009A4013">
        <w:rPr>
          <w:rFonts w:cs="Calibri"/>
          <w:i/>
          <w:iCs/>
          <w:color w:val="auto"/>
          <w:lang w:val="es-CL"/>
        </w:rPr>
        <w:t>Train/Test Split</w:t>
      </w:r>
      <w:r w:rsidRPr="009A4013">
        <w:rPr>
          <w:rFonts w:cs="Calibri"/>
          <w:color w:val="auto"/>
          <w:lang w:val="es-CL"/>
        </w:rPr>
        <w:t>), la extracción de características y el entrenamiento de los algoritmos de clasificación lineal o bayesiana (Fase 3).</w:t>
      </w:r>
    </w:p>
    <w:p w14:paraId="6E55911C" w14:textId="77777777" w:rsidR="00D8203F" w:rsidRDefault="00D8203F">
      <w:pPr>
        <w:spacing w:after="0" w:line="240" w:lineRule="auto"/>
        <w:rPr>
          <w:rFonts w:cs="Calibri"/>
          <w:color w:val="auto"/>
          <w:lang w:val="es-CL"/>
        </w:rPr>
      </w:pPr>
      <w:r>
        <w:rPr>
          <w:rFonts w:cs="Calibri"/>
          <w:color w:val="auto"/>
          <w:lang w:val="es-CL"/>
        </w:rPr>
        <w:br w:type="page"/>
      </w:r>
    </w:p>
    <w:p w14:paraId="63ACCE83" w14:textId="77777777" w:rsidR="00E32C1D" w:rsidRPr="00584654" w:rsidRDefault="00E32C1D" w:rsidP="00584654">
      <w:pPr>
        <w:numPr>
          <w:ilvl w:val="0"/>
          <w:numId w:val="29"/>
        </w:numPr>
        <w:tabs>
          <w:tab w:val="clear" w:pos="720"/>
          <w:tab w:val="num" w:pos="1080"/>
        </w:tabs>
        <w:ind w:left="1080"/>
        <w:jc w:val="both"/>
        <w:rPr>
          <w:rFonts w:cs="Calibri"/>
          <w:color w:val="auto"/>
          <w:lang w:val="es-CL"/>
        </w:rPr>
      </w:pPr>
      <w:r w:rsidRPr="00584654">
        <w:rPr>
          <w:rFonts w:cs="Calibri"/>
          <w:b/>
          <w:bCs/>
          <w:color w:val="auto"/>
          <w:lang w:val="es-CL"/>
        </w:rPr>
        <w:lastRenderedPageBreak/>
        <w:t>Optimización y Evaluación de KPI Predictivos:</w:t>
      </w:r>
      <w:r w:rsidRPr="00584654">
        <w:rPr>
          <w:rFonts w:cs="Calibri"/>
          <w:color w:val="auto"/>
          <w:lang w:val="es-CL"/>
        </w:rPr>
        <w:t xml:space="preserve"> Queda explícitamente fuera de la Fase 1 la definición, cálculo y calibración de los indicadores clave de rendimiento (</w:t>
      </w:r>
      <w:r w:rsidRPr="00584654">
        <w:rPr>
          <w:rFonts w:cs="Calibri"/>
          <w:i/>
          <w:iCs/>
          <w:color w:val="auto"/>
          <w:lang w:val="es-CL"/>
        </w:rPr>
        <w:t xml:space="preserve">Key Performance </w:t>
      </w:r>
      <w:proofErr w:type="spellStart"/>
      <w:r w:rsidRPr="00584654">
        <w:rPr>
          <w:rFonts w:cs="Calibri"/>
          <w:i/>
          <w:iCs/>
          <w:color w:val="auto"/>
          <w:lang w:val="es-CL"/>
        </w:rPr>
        <w:t>Indicators</w:t>
      </w:r>
      <w:proofErr w:type="spellEnd"/>
      <w:r w:rsidRPr="00584654">
        <w:rPr>
          <w:rFonts w:cs="Calibri"/>
          <w:color w:val="auto"/>
          <w:lang w:val="es-CL"/>
        </w:rPr>
        <w:t xml:space="preserve"> - KPI) analíticos del modelo (tales como </w:t>
      </w:r>
      <w:proofErr w:type="spellStart"/>
      <w:r w:rsidRPr="00584654">
        <w:rPr>
          <w:rFonts w:cs="Calibri"/>
          <w:i/>
          <w:iCs/>
          <w:color w:val="auto"/>
          <w:lang w:val="es-CL"/>
        </w:rPr>
        <w:t>Accuracy</w:t>
      </w:r>
      <w:proofErr w:type="spellEnd"/>
      <w:r w:rsidRPr="00584654">
        <w:rPr>
          <w:rFonts w:cs="Calibri"/>
          <w:color w:val="auto"/>
          <w:lang w:val="es-CL"/>
        </w:rPr>
        <w:t xml:space="preserve">, </w:t>
      </w:r>
      <w:r w:rsidRPr="00584654">
        <w:rPr>
          <w:rFonts w:cs="Calibri"/>
          <w:i/>
          <w:iCs/>
          <w:color w:val="auto"/>
          <w:lang w:val="es-CL"/>
        </w:rPr>
        <w:t>Sensibilidad</w:t>
      </w:r>
      <w:r w:rsidRPr="00584654">
        <w:rPr>
          <w:rFonts w:cs="Calibri"/>
          <w:color w:val="auto"/>
          <w:lang w:val="es-CL"/>
        </w:rPr>
        <w:t xml:space="preserve">, </w:t>
      </w:r>
      <w:r w:rsidRPr="00584654">
        <w:rPr>
          <w:rFonts w:cs="Calibri"/>
          <w:i/>
          <w:iCs/>
          <w:color w:val="auto"/>
          <w:lang w:val="es-CL"/>
        </w:rPr>
        <w:t>Especificidad</w:t>
      </w:r>
      <w:r w:rsidRPr="00584654">
        <w:rPr>
          <w:rFonts w:cs="Calibri"/>
          <w:color w:val="auto"/>
          <w:lang w:val="es-CL"/>
        </w:rPr>
        <w:t xml:space="preserve">, </w:t>
      </w:r>
      <w:r w:rsidRPr="00584654">
        <w:rPr>
          <w:rFonts w:cs="Calibri"/>
          <w:i/>
          <w:iCs/>
          <w:color w:val="auto"/>
          <w:lang w:val="es-CL"/>
        </w:rPr>
        <w:t>F1-Score</w:t>
      </w:r>
      <w:r w:rsidRPr="00584654">
        <w:rPr>
          <w:rFonts w:cs="Calibri"/>
          <w:color w:val="auto"/>
          <w:lang w:val="es-CL"/>
        </w:rPr>
        <w:t xml:space="preserve"> o curva </w:t>
      </w:r>
      <w:r w:rsidRPr="00584654">
        <w:rPr>
          <w:rFonts w:cs="Calibri"/>
          <w:i/>
          <w:iCs/>
          <w:color w:val="auto"/>
          <w:lang w:val="es-CL"/>
        </w:rPr>
        <w:t>ROC-AUC</w:t>
      </w:r>
      <w:r w:rsidRPr="00584654">
        <w:rPr>
          <w:rFonts w:cs="Calibri"/>
          <w:color w:val="auto"/>
          <w:lang w:val="es-CL"/>
        </w:rPr>
        <w:t>). El rendimiento predictivo de los clasificadores no constituye un entregable de este hito y pertenece a la Fase 4.</w:t>
      </w:r>
    </w:p>
    <w:p w14:paraId="777B74CB" w14:textId="77777777" w:rsidR="00E32C1D" w:rsidRPr="00584654" w:rsidRDefault="00E32C1D" w:rsidP="00584654">
      <w:pPr>
        <w:pStyle w:val="Ttulo3"/>
        <w:ind w:left="360"/>
        <w:jc w:val="both"/>
        <w:rPr>
          <w:rFonts w:ascii="Calibri" w:hAnsi="Calibri" w:cs="Calibri"/>
          <w:color w:val="auto"/>
          <w:lang w:val="es-CL"/>
        </w:rPr>
      </w:pPr>
      <w:bookmarkStart w:id="15" w:name="_Toc232773734"/>
      <w:r w:rsidRPr="00584654">
        <w:rPr>
          <w:rFonts w:ascii="Calibri" w:hAnsi="Calibri" w:cs="Calibri"/>
          <w:color w:val="auto"/>
          <w:lang w:val="es-CL"/>
        </w:rPr>
        <w:t>2.5.3. Limitaciones Tecnológicas y Operacionales</w:t>
      </w:r>
      <w:bookmarkEnd w:id="15"/>
    </w:p>
    <w:p w14:paraId="563C7D97" w14:textId="77777777" w:rsidR="00E32C1D" w:rsidRPr="00584654" w:rsidRDefault="00E32C1D" w:rsidP="00584654">
      <w:pPr>
        <w:numPr>
          <w:ilvl w:val="0"/>
          <w:numId w:val="30"/>
        </w:numPr>
        <w:tabs>
          <w:tab w:val="clear" w:pos="720"/>
          <w:tab w:val="num" w:pos="1080"/>
        </w:tabs>
        <w:ind w:left="1080"/>
        <w:jc w:val="both"/>
        <w:rPr>
          <w:rFonts w:cs="Calibri"/>
          <w:color w:val="auto"/>
          <w:lang w:val="es-CL"/>
        </w:rPr>
      </w:pPr>
      <w:r w:rsidRPr="00584654">
        <w:rPr>
          <w:rFonts w:cs="Calibri"/>
          <w:b/>
          <w:bCs/>
          <w:color w:val="auto"/>
          <w:lang w:val="es-CL"/>
        </w:rPr>
        <w:t>Inmutabilidad de la Fuente de Datos:</w:t>
      </w:r>
      <w:r w:rsidRPr="00584654">
        <w:rPr>
          <w:rFonts w:cs="Calibri"/>
          <w:color w:val="auto"/>
          <w:lang w:val="es-CL"/>
        </w:rPr>
        <w:t xml:space="preserve"> El pipeline desarrollado tiene una restricción operativa estricta: tiene prohibido modificar, filtrar o sobrescribir el archivo físico </w:t>
      </w:r>
      <w:r w:rsidR="00715D5B" w:rsidRPr="00584654">
        <w:rPr>
          <w:rFonts w:cs="Calibri"/>
          <w:color w:val="auto"/>
          <w:lang w:val="es-CL"/>
        </w:rPr>
        <w:t>diabetes_raw.csv</w:t>
      </w:r>
      <w:r w:rsidRPr="00584654">
        <w:rPr>
          <w:rFonts w:cs="Calibri"/>
          <w:color w:val="auto"/>
          <w:lang w:val="es-CL"/>
        </w:rPr>
        <w:t xml:space="preserve"> en el almacenamiento local. El flujo es exclusivamente de solo lectura y perfilado estático.</w:t>
      </w:r>
    </w:p>
    <w:p w14:paraId="69AAEEC8" w14:textId="77777777" w:rsidR="00E32C1D" w:rsidRPr="00584654" w:rsidRDefault="00E32C1D" w:rsidP="00584654">
      <w:pPr>
        <w:numPr>
          <w:ilvl w:val="0"/>
          <w:numId w:val="30"/>
        </w:numPr>
        <w:tabs>
          <w:tab w:val="clear" w:pos="720"/>
          <w:tab w:val="num" w:pos="1080"/>
        </w:tabs>
        <w:ind w:left="1080"/>
        <w:jc w:val="both"/>
        <w:rPr>
          <w:rFonts w:cs="Calibri"/>
          <w:color w:val="auto"/>
          <w:lang w:val="es-CL"/>
        </w:rPr>
      </w:pPr>
      <w:r w:rsidRPr="00584654">
        <w:rPr>
          <w:rFonts w:cs="Calibri"/>
          <w:b/>
          <w:bCs/>
          <w:color w:val="auto"/>
          <w:lang w:val="es-CL"/>
        </w:rPr>
        <w:t>Dependencia de la Calidad de Captura:</w:t>
      </w:r>
      <w:r w:rsidRPr="00584654">
        <w:rPr>
          <w:rFonts w:cs="Calibri"/>
          <w:color w:val="auto"/>
          <w:lang w:val="es-CL"/>
        </w:rPr>
        <w:t xml:space="preserve"> El análisis está limitado por la veracidad de los registros de origen. El sistema asume que las anomalías no provienen de una corrupción del archivo digital, sino que reflejan las fallas humanas y operativas reales cometidas durante la toma de datos en el centro asistencial</w:t>
      </w:r>
    </w:p>
    <w:p w14:paraId="5D976232" w14:textId="77777777" w:rsidR="003679F2" w:rsidRPr="00584654" w:rsidRDefault="003679F2" w:rsidP="00584654">
      <w:pPr>
        <w:pStyle w:val="Ttulo2"/>
        <w:jc w:val="both"/>
        <w:rPr>
          <w:rFonts w:ascii="Calibri" w:hAnsi="Calibri" w:cs="Calibri"/>
          <w:color w:val="auto"/>
          <w:sz w:val="22"/>
          <w:szCs w:val="22"/>
          <w:lang w:val="es-CL"/>
        </w:rPr>
      </w:pPr>
      <w:bookmarkStart w:id="16" w:name="_Toc232773735"/>
      <w:r w:rsidRPr="00584654">
        <w:rPr>
          <w:rFonts w:ascii="Calibri" w:hAnsi="Calibri" w:cs="Calibri"/>
          <w:color w:val="auto"/>
          <w:sz w:val="22"/>
          <w:szCs w:val="22"/>
          <w:lang w:val="es-CL"/>
        </w:rPr>
        <w:t xml:space="preserve">2.6. Supuestos: Calidad del </w:t>
      </w:r>
      <w:proofErr w:type="spellStart"/>
      <w:r w:rsidRPr="00584654">
        <w:rPr>
          <w:rFonts w:ascii="Calibri" w:hAnsi="Calibri" w:cs="Calibri"/>
          <w:color w:val="auto"/>
          <w:sz w:val="22"/>
          <w:szCs w:val="22"/>
          <w:lang w:val="es-CL"/>
        </w:rPr>
        <w:t>Dataset</w:t>
      </w:r>
      <w:proofErr w:type="spellEnd"/>
      <w:r w:rsidRPr="00584654">
        <w:rPr>
          <w:rFonts w:ascii="Calibri" w:hAnsi="Calibri" w:cs="Calibri"/>
          <w:color w:val="auto"/>
          <w:sz w:val="22"/>
          <w:szCs w:val="22"/>
          <w:lang w:val="es-CL"/>
        </w:rPr>
        <w:t xml:space="preserve"> y Variables</w:t>
      </w:r>
      <w:bookmarkEnd w:id="16"/>
    </w:p>
    <w:p w14:paraId="139EF574" w14:textId="77777777" w:rsidR="003679F2" w:rsidRPr="00584654" w:rsidRDefault="003679F2" w:rsidP="00584654">
      <w:pPr>
        <w:ind w:firstLine="360"/>
        <w:jc w:val="both"/>
        <w:rPr>
          <w:rFonts w:cs="Calibri"/>
          <w:color w:val="auto"/>
          <w:lang w:val="es-CL"/>
        </w:rPr>
      </w:pPr>
      <w:r w:rsidRPr="00584654">
        <w:rPr>
          <w:rFonts w:cs="Calibri"/>
          <w:color w:val="auto"/>
          <w:lang w:val="es-CL"/>
        </w:rPr>
        <w:t xml:space="preserve">En la investigación científica basada en datos, los supuestos metodológicos constituyen las premisas fundamentales y las hipótesis de partida bajo las cuales se acepta la validez del análisis estático inicial. Dado que el </w:t>
      </w:r>
      <w:proofErr w:type="spellStart"/>
      <w:r w:rsidRPr="00584654">
        <w:rPr>
          <w:rFonts w:cs="Calibri"/>
          <w:color w:val="auto"/>
          <w:lang w:val="es-CL"/>
        </w:rPr>
        <w:t>dataset</w:t>
      </w:r>
      <w:proofErr w:type="spellEnd"/>
      <w:r w:rsidRPr="00584654">
        <w:rPr>
          <w:rFonts w:cs="Calibri"/>
          <w:color w:val="auto"/>
          <w:lang w:val="es-CL"/>
        </w:rPr>
        <w:t xml:space="preserve"> </w:t>
      </w:r>
      <w:r w:rsidR="00715D5B" w:rsidRPr="00584654">
        <w:rPr>
          <w:rFonts w:cs="Calibri"/>
          <w:color w:val="auto"/>
          <w:lang w:val="es-CL"/>
        </w:rPr>
        <w:t>diabetes_raw.csv</w:t>
      </w:r>
      <w:r w:rsidRPr="00584654">
        <w:rPr>
          <w:rFonts w:cs="Calibri"/>
          <w:color w:val="auto"/>
          <w:lang w:val="es-CL"/>
        </w:rPr>
        <w:t xml:space="preserve"> se encuentra en un estado crudo y no ha sido sometido a transformaciones operacionales en esta Fase 1, se establecen los siguientes supuestos técnicos para garantizar la solidez del diagnóstico y guiar el </w:t>
      </w:r>
      <w:proofErr w:type="spellStart"/>
      <w:r w:rsidRPr="00584654">
        <w:rPr>
          <w:rFonts w:cs="Calibri"/>
          <w:color w:val="auto"/>
          <w:lang w:val="es-CL"/>
        </w:rPr>
        <w:t>codiseño</w:t>
      </w:r>
      <w:proofErr w:type="spellEnd"/>
      <w:r w:rsidRPr="00584654">
        <w:rPr>
          <w:rFonts w:cs="Calibri"/>
          <w:color w:val="auto"/>
          <w:lang w:val="es-CL"/>
        </w:rPr>
        <w:t xml:space="preserve"> de las etapas posteriores:</w:t>
      </w:r>
    </w:p>
    <w:p w14:paraId="543B1C16" w14:textId="77777777" w:rsidR="003679F2" w:rsidRPr="00584654" w:rsidRDefault="003679F2" w:rsidP="00584654">
      <w:pPr>
        <w:numPr>
          <w:ilvl w:val="0"/>
          <w:numId w:val="27"/>
        </w:numPr>
        <w:jc w:val="both"/>
        <w:rPr>
          <w:rFonts w:cs="Calibri"/>
          <w:color w:val="auto"/>
          <w:lang w:val="es-CL"/>
        </w:rPr>
      </w:pPr>
      <w:r w:rsidRPr="00584654">
        <w:rPr>
          <w:rFonts w:cs="Calibri"/>
          <w:b/>
          <w:bCs/>
          <w:color w:val="auto"/>
          <w:lang w:val="es-CL"/>
        </w:rPr>
        <w:t>Supuesto de Simulación Asistencial Real:</w:t>
      </w:r>
      <w:r w:rsidRPr="00584654">
        <w:rPr>
          <w:rFonts w:cs="Calibri"/>
          <w:color w:val="auto"/>
          <w:lang w:val="es-CL"/>
        </w:rPr>
        <w:t xml:space="preserve"> Se asume bajo el marco del aprendizaje basado en problemas (ABP) que las anomalías presentes en la matriz —como la contaminación tipográfica de la presión arterial, los registros duplicados y los valores atípicos extremos— no son producto de una corrupción informática aleatoria del archivo físico, sino que simulan fielmente las fallas operacionales reales del personal clínico en los puntos de captura descentralizada de información hospitalaria. </w:t>
      </w:r>
    </w:p>
    <w:p w14:paraId="7AB153A0" w14:textId="77777777" w:rsidR="003679F2" w:rsidRPr="00584654" w:rsidRDefault="003679F2" w:rsidP="00584654">
      <w:pPr>
        <w:numPr>
          <w:ilvl w:val="0"/>
          <w:numId w:val="27"/>
        </w:numPr>
        <w:jc w:val="both"/>
        <w:rPr>
          <w:rFonts w:cs="Calibri"/>
          <w:color w:val="auto"/>
          <w:lang w:val="es-CL"/>
        </w:rPr>
      </w:pPr>
      <w:r w:rsidRPr="00584654">
        <w:rPr>
          <w:rFonts w:cs="Calibri"/>
          <w:b/>
          <w:bCs/>
          <w:color w:val="auto"/>
          <w:lang w:val="es-CL"/>
        </w:rPr>
        <w:t>Supuesto de Integridad Epidemiológica del Target:</w:t>
      </w:r>
      <w:r w:rsidRPr="00584654">
        <w:rPr>
          <w:rFonts w:cs="Calibri"/>
          <w:color w:val="auto"/>
          <w:lang w:val="es-CL"/>
        </w:rPr>
        <w:t xml:space="preserve"> Con respecto a la variable categórica dependiente </w:t>
      </w:r>
      <w:proofErr w:type="spellStart"/>
      <w:r w:rsidRPr="00584654">
        <w:rPr>
          <w:rFonts w:cs="Calibri"/>
          <w:color w:val="auto"/>
          <w:lang w:val="es-CL"/>
        </w:rPr>
        <w:t>Outcome</w:t>
      </w:r>
      <w:proofErr w:type="spellEnd"/>
      <w:r w:rsidRPr="00584654">
        <w:rPr>
          <w:rFonts w:cs="Calibri"/>
          <w:color w:val="auto"/>
          <w:lang w:val="es-CL"/>
        </w:rPr>
        <w:t>, se asume que su etiquetado representa el estándar de oro (</w:t>
      </w:r>
      <w:r w:rsidRPr="00584654">
        <w:rPr>
          <w:rFonts w:cs="Calibri"/>
          <w:i/>
          <w:iCs/>
          <w:color w:val="auto"/>
          <w:lang w:val="es-CL"/>
        </w:rPr>
        <w:t>Gold Standard</w:t>
      </w:r>
      <w:r w:rsidRPr="00584654">
        <w:rPr>
          <w:rFonts w:cs="Calibri"/>
          <w:color w:val="auto"/>
          <w:lang w:val="es-CL"/>
        </w:rPr>
        <w:t>) de los diagnósticos médicos institucionales, estando libre de errores de clasificación. Por consiguiente, la asimetría registrada (</w:t>
      </w:r>
      <w:r w:rsidRPr="00584654">
        <w:rPr>
          <w:rFonts w:cs="Calibri"/>
          <w:i/>
          <w:iCs/>
          <w:color w:val="auto"/>
          <w:lang w:val="es-CL"/>
        </w:rPr>
        <w:t>64.79%</w:t>
      </w:r>
      <w:r w:rsidRPr="00584654">
        <w:rPr>
          <w:rFonts w:cs="Calibri"/>
          <w:color w:val="auto"/>
          <w:lang w:val="es-CL"/>
        </w:rPr>
        <w:t xml:space="preserve"> para la clase de control y </w:t>
      </w:r>
      <w:r w:rsidRPr="00584654">
        <w:rPr>
          <w:rFonts w:cs="Calibri"/>
          <w:i/>
          <w:iCs/>
          <w:color w:val="auto"/>
          <w:lang w:val="es-CL"/>
        </w:rPr>
        <w:t>35.21%</w:t>
      </w:r>
      <w:r w:rsidRPr="00584654">
        <w:rPr>
          <w:rFonts w:cs="Calibri"/>
          <w:color w:val="auto"/>
          <w:lang w:val="es-CL"/>
        </w:rPr>
        <w:t xml:space="preserve"> para la clase con presencia de DMT2</w:t>
      </w:r>
      <w:r w:rsidRPr="00584654">
        <w:rPr>
          <w:rStyle w:val="Refdenotaalpie"/>
          <w:rFonts w:cs="Calibri"/>
          <w:color w:val="auto"/>
          <w:lang w:val="es-CL"/>
        </w:rPr>
        <w:footnoteReference w:id="6"/>
      </w:r>
      <w:r w:rsidRPr="00584654">
        <w:rPr>
          <w:rFonts w:cs="Calibri"/>
          <w:color w:val="auto"/>
          <w:lang w:val="es-CL"/>
        </w:rPr>
        <w:t xml:space="preserve">) se acepta como una representación probabilística válida de la tasa de prevalencia real de la enfermedad dentro de la población asistencial bajo estudio. </w:t>
      </w:r>
    </w:p>
    <w:p w14:paraId="7FE226F2" w14:textId="77777777" w:rsidR="00E32C1D" w:rsidRPr="009A4013" w:rsidRDefault="00E32C1D" w:rsidP="009A4013">
      <w:pPr>
        <w:ind w:left="720"/>
        <w:jc w:val="both"/>
        <w:rPr>
          <w:rFonts w:cs="Calibri"/>
          <w:color w:val="auto"/>
          <w:lang w:val="es-CL"/>
        </w:rPr>
      </w:pPr>
    </w:p>
    <w:p w14:paraId="21FCFBA4" w14:textId="77777777" w:rsidR="003679F2" w:rsidRPr="00584654" w:rsidRDefault="003679F2" w:rsidP="00584654">
      <w:pPr>
        <w:numPr>
          <w:ilvl w:val="0"/>
          <w:numId w:val="27"/>
        </w:numPr>
        <w:jc w:val="both"/>
        <w:rPr>
          <w:rFonts w:cs="Calibri"/>
          <w:color w:val="auto"/>
          <w:lang w:val="es-CL"/>
        </w:rPr>
      </w:pPr>
      <w:r w:rsidRPr="00584654">
        <w:rPr>
          <w:rFonts w:cs="Calibri"/>
          <w:b/>
          <w:bCs/>
          <w:color w:val="auto"/>
          <w:lang w:val="es-CL"/>
        </w:rPr>
        <w:lastRenderedPageBreak/>
        <w:t>Supuesto de Recuperabilidad del Esquema:</w:t>
      </w:r>
      <w:r w:rsidRPr="00584654">
        <w:rPr>
          <w:rFonts w:cs="Calibri"/>
          <w:color w:val="auto"/>
          <w:lang w:val="es-CL"/>
        </w:rPr>
        <w:t xml:space="preserve"> Se asume que la degradación de la variable </w:t>
      </w:r>
      <w:proofErr w:type="spellStart"/>
      <w:r w:rsidRPr="00584654">
        <w:rPr>
          <w:rFonts w:cs="Calibri"/>
          <w:color w:val="auto"/>
          <w:lang w:val="es-CL"/>
        </w:rPr>
        <w:t>BloodPressure</w:t>
      </w:r>
      <w:proofErr w:type="spellEnd"/>
      <w:r w:rsidRPr="00584654">
        <w:rPr>
          <w:rFonts w:cs="Calibri"/>
          <w:color w:val="auto"/>
          <w:lang w:val="es-CL"/>
        </w:rPr>
        <w:t xml:space="preserve"> (mapeada nativamente como tipo </w:t>
      </w:r>
      <w:proofErr w:type="spellStart"/>
      <w:r w:rsidRPr="00584654">
        <w:rPr>
          <w:rFonts w:cs="Calibri"/>
          <w:color w:val="auto"/>
          <w:lang w:val="es-CL"/>
        </w:rPr>
        <w:t>object</w:t>
      </w:r>
      <w:proofErr w:type="spellEnd"/>
      <w:r w:rsidRPr="00584654">
        <w:rPr>
          <w:rFonts w:cs="Calibri"/>
          <w:color w:val="auto"/>
          <w:lang w:val="es-CL"/>
        </w:rPr>
        <w:t xml:space="preserve">) es de carácter puramente sintáctico y superficial, provocada por la inserción parásita de </w:t>
      </w:r>
      <w:proofErr w:type="spellStart"/>
      <w:r w:rsidRPr="00584654">
        <w:rPr>
          <w:rFonts w:cs="Calibri"/>
          <w:color w:val="auto"/>
          <w:lang w:val="es-CL"/>
        </w:rPr>
        <w:t>strings</w:t>
      </w:r>
      <w:proofErr w:type="spellEnd"/>
      <w:r w:rsidRPr="00584654">
        <w:rPr>
          <w:rFonts w:cs="Calibri"/>
          <w:color w:val="auto"/>
          <w:lang w:val="es-CL"/>
        </w:rPr>
        <w:t xml:space="preserve"> de unidades de medida (" </w:t>
      </w:r>
      <w:proofErr w:type="spellStart"/>
      <w:r w:rsidRPr="00584654">
        <w:rPr>
          <w:rFonts w:cs="Calibri"/>
          <w:color w:val="auto"/>
          <w:lang w:val="es-CL"/>
        </w:rPr>
        <w:t>mmHg</w:t>
      </w:r>
      <w:proofErr w:type="spellEnd"/>
      <w:r w:rsidRPr="00584654">
        <w:rPr>
          <w:rFonts w:cs="Calibri"/>
          <w:color w:val="auto"/>
          <w:lang w:val="es-CL"/>
        </w:rPr>
        <w:t xml:space="preserve">") y caracteres de escape ("?"). El supuesto establece que, una vez que estas cadenas sean removidas mediante expresiones regulares en la Fase 2, los valores subyacentes mantendrán sus propiedades algebraicas de escala continua y métrica, siendo aptos para el cálculo de covarianzas. </w:t>
      </w:r>
    </w:p>
    <w:p w14:paraId="014E8172" w14:textId="77777777" w:rsidR="003679F2" w:rsidRPr="00584654" w:rsidRDefault="003679F2" w:rsidP="00584654">
      <w:pPr>
        <w:numPr>
          <w:ilvl w:val="0"/>
          <w:numId w:val="27"/>
        </w:numPr>
        <w:jc w:val="both"/>
        <w:rPr>
          <w:rFonts w:cs="Calibri"/>
          <w:color w:val="auto"/>
          <w:lang w:val="es-CL"/>
        </w:rPr>
      </w:pPr>
      <w:r w:rsidRPr="00584654">
        <w:rPr>
          <w:rFonts w:cs="Calibri"/>
          <w:b/>
          <w:bCs/>
          <w:color w:val="auto"/>
          <w:lang w:val="es-CL"/>
        </w:rPr>
        <w:t>Supuesto sobre el Mecanismo de Pérdida Informacional:</w:t>
      </w:r>
      <w:r w:rsidRPr="00584654">
        <w:rPr>
          <w:rFonts w:cs="Calibri"/>
          <w:color w:val="auto"/>
          <w:lang w:val="es-CL"/>
        </w:rPr>
        <w:t xml:space="preserve"> Para los vectores de nulidad identificados en las características metabólicas esenciales, se asume un mecanismo de pérdida de datos de tipo </w:t>
      </w:r>
      <w:proofErr w:type="spellStart"/>
      <w:r w:rsidRPr="00584654">
        <w:rPr>
          <w:rFonts w:cs="Calibri"/>
          <w:i/>
          <w:iCs/>
          <w:color w:val="auto"/>
          <w:lang w:val="es-CL"/>
        </w:rPr>
        <w:t>Missing</w:t>
      </w:r>
      <w:proofErr w:type="spellEnd"/>
      <w:r w:rsidRPr="00584654">
        <w:rPr>
          <w:rFonts w:cs="Calibri"/>
          <w:i/>
          <w:iCs/>
          <w:color w:val="auto"/>
          <w:lang w:val="es-CL"/>
        </w:rPr>
        <w:t xml:space="preserve"> at </w:t>
      </w:r>
      <w:proofErr w:type="spellStart"/>
      <w:r w:rsidRPr="00584654">
        <w:rPr>
          <w:rFonts w:cs="Calibri"/>
          <w:i/>
          <w:iCs/>
          <w:color w:val="auto"/>
          <w:lang w:val="es-CL"/>
        </w:rPr>
        <w:t>Random</w:t>
      </w:r>
      <w:proofErr w:type="spellEnd"/>
      <w:r w:rsidRPr="00584654">
        <w:rPr>
          <w:rFonts w:cs="Calibri"/>
          <w:color w:val="auto"/>
          <w:lang w:val="es-CL"/>
        </w:rPr>
        <w:t xml:space="preserve"> (MAR) o </w:t>
      </w:r>
      <w:proofErr w:type="spellStart"/>
      <w:r w:rsidRPr="00584654">
        <w:rPr>
          <w:rFonts w:cs="Calibri"/>
          <w:i/>
          <w:iCs/>
          <w:color w:val="auto"/>
          <w:lang w:val="es-CL"/>
        </w:rPr>
        <w:t>Missing</w:t>
      </w:r>
      <w:proofErr w:type="spellEnd"/>
      <w:r w:rsidRPr="00584654">
        <w:rPr>
          <w:rFonts w:cs="Calibri"/>
          <w:i/>
          <w:iCs/>
          <w:color w:val="auto"/>
          <w:lang w:val="es-CL"/>
        </w:rPr>
        <w:t xml:space="preserve"> </w:t>
      </w:r>
      <w:proofErr w:type="spellStart"/>
      <w:r w:rsidRPr="00584654">
        <w:rPr>
          <w:rFonts w:cs="Calibri"/>
          <w:i/>
          <w:iCs/>
          <w:color w:val="auto"/>
          <w:lang w:val="es-CL"/>
        </w:rPr>
        <w:t>Not</w:t>
      </w:r>
      <w:proofErr w:type="spellEnd"/>
      <w:r w:rsidRPr="00584654">
        <w:rPr>
          <w:rFonts w:cs="Calibri"/>
          <w:i/>
          <w:iCs/>
          <w:color w:val="auto"/>
          <w:lang w:val="es-CL"/>
        </w:rPr>
        <w:t xml:space="preserve"> at </w:t>
      </w:r>
      <w:proofErr w:type="spellStart"/>
      <w:r w:rsidRPr="00584654">
        <w:rPr>
          <w:rFonts w:cs="Calibri"/>
          <w:i/>
          <w:iCs/>
          <w:color w:val="auto"/>
          <w:lang w:val="es-CL"/>
        </w:rPr>
        <w:t>Random</w:t>
      </w:r>
      <w:proofErr w:type="spellEnd"/>
      <w:r w:rsidRPr="00584654">
        <w:rPr>
          <w:rFonts w:cs="Calibri"/>
          <w:color w:val="auto"/>
          <w:lang w:val="es-CL"/>
        </w:rPr>
        <w:t xml:space="preserve"> (MNAR). Específicamente, se asume que las omisiones en </w:t>
      </w:r>
      <w:proofErr w:type="spellStart"/>
      <w:r w:rsidRPr="00584654">
        <w:rPr>
          <w:rFonts w:cs="Calibri"/>
          <w:color w:val="auto"/>
          <w:lang w:val="es-CL"/>
        </w:rPr>
        <w:t>SkinThickness</w:t>
      </w:r>
      <w:proofErr w:type="spellEnd"/>
      <w:r w:rsidRPr="00584654">
        <w:rPr>
          <w:rFonts w:cs="Calibri"/>
          <w:color w:val="auto"/>
          <w:lang w:val="es-CL"/>
        </w:rPr>
        <w:t xml:space="preserve"> (164 nulos) e </w:t>
      </w:r>
      <w:proofErr w:type="spellStart"/>
      <w:r w:rsidRPr="00584654">
        <w:rPr>
          <w:rFonts w:cs="Calibri"/>
          <w:color w:val="auto"/>
          <w:lang w:val="es-CL"/>
        </w:rPr>
        <w:t>Insulin</w:t>
      </w:r>
      <w:proofErr w:type="spellEnd"/>
      <w:r w:rsidRPr="00584654">
        <w:rPr>
          <w:rFonts w:cs="Calibri"/>
          <w:color w:val="auto"/>
          <w:lang w:val="es-CL"/>
        </w:rPr>
        <w:t xml:space="preserve"> (245 nulos) responden a protocolos clínicos específicos (por ejemplo, la decisión médica de omitir el examen de insulina sérica en pacientes que no presentan un umbral mínimo de glucosa en ayunas), lo que justifica el uso futuro de algoritmos de imputación científica multivariada en lugar de la eliminación masiva de observaciones. </w:t>
      </w:r>
    </w:p>
    <w:p w14:paraId="3BC8B51A" w14:textId="77777777" w:rsidR="003679F2" w:rsidRPr="00584654" w:rsidRDefault="003679F2" w:rsidP="00584654">
      <w:pPr>
        <w:numPr>
          <w:ilvl w:val="0"/>
          <w:numId w:val="27"/>
        </w:numPr>
        <w:jc w:val="both"/>
        <w:rPr>
          <w:rFonts w:cs="Calibri"/>
          <w:color w:val="auto"/>
          <w:lang w:val="es-CL"/>
        </w:rPr>
      </w:pPr>
      <w:r w:rsidRPr="00584654">
        <w:rPr>
          <w:rFonts w:cs="Calibri"/>
          <w:b/>
          <w:bCs/>
          <w:color w:val="auto"/>
          <w:lang w:val="es-CL"/>
        </w:rPr>
        <w:t>Supuesto de Representatividad Volumétrica:</w:t>
      </w:r>
      <w:r w:rsidRPr="00584654">
        <w:rPr>
          <w:rFonts w:cs="Calibri"/>
          <w:color w:val="auto"/>
          <w:lang w:val="es-CL"/>
        </w:rPr>
        <w:t xml:space="preserve"> Se asume que el tamaño muestral final obtenido tras la ingesta segura (</w:t>
      </w:r>
      <w:r w:rsidRPr="00584654">
        <w:rPr>
          <w:rFonts w:cs="Calibri"/>
          <w:i/>
          <w:iCs/>
          <w:color w:val="auto"/>
          <w:lang w:val="es-CL"/>
        </w:rPr>
        <w:t>2045</w:t>
      </w:r>
      <w:r w:rsidRPr="00584654">
        <w:rPr>
          <w:rFonts w:cs="Calibri"/>
          <w:color w:val="auto"/>
          <w:lang w:val="es-CL"/>
        </w:rPr>
        <w:t xml:space="preserve"> observaciones transversales) posee la potencia estadística y el grado de libertad informática suficientes para soportar la partición de datos y el posterior entrenamiento de clasificadores predictivos sin inducir problemas severos de sobreajuste (</w:t>
      </w:r>
      <w:proofErr w:type="spellStart"/>
      <w:r w:rsidRPr="00584654">
        <w:rPr>
          <w:rFonts w:cs="Calibri"/>
          <w:i/>
          <w:iCs/>
          <w:color w:val="auto"/>
          <w:lang w:val="es-CL"/>
        </w:rPr>
        <w:t>Overfitting</w:t>
      </w:r>
      <w:proofErr w:type="spellEnd"/>
      <w:r w:rsidRPr="00584654">
        <w:rPr>
          <w:rFonts w:cs="Calibri"/>
          <w:color w:val="auto"/>
          <w:lang w:val="es-CL"/>
        </w:rPr>
        <w:t xml:space="preserve">). </w:t>
      </w:r>
    </w:p>
    <w:p w14:paraId="1DD87340" w14:textId="77777777" w:rsidR="003679F2" w:rsidRPr="009A4013" w:rsidRDefault="003679F2" w:rsidP="001B2FE6">
      <w:pPr>
        <w:rPr>
          <w:rFonts w:cs="Calibri"/>
          <w:color w:val="auto"/>
          <w:lang w:val="es-CL"/>
        </w:rPr>
      </w:pPr>
    </w:p>
    <w:p w14:paraId="13CA2429" w14:textId="77777777" w:rsidR="00E32C1D" w:rsidRPr="009A4013" w:rsidRDefault="00E32C1D">
      <w:pPr>
        <w:spacing w:after="0" w:line="240" w:lineRule="auto"/>
        <w:rPr>
          <w:rFonts w:cs="Calibri"/>
          <w:color w:val="auto"/>
          <w:lang w:val="es-CL"/>
        </w:rPr>
      </w:pPr>
      <w:r w:rsidRPr="009A4013">
        <w:rPr>
          <w:rFonts w:cs="Calibri"/>
          <w:color w:val="auto"/>
          <w:lang w:val="es-CL"/>
        </w:rPr>
        <w:br w:type="page"/>
      </w:r>
    </w:p>
    <w:p w14:paraId="4CD9FE6D" w14:textId="77777777" w:rsidR="00E32C1D" w:rsidRPr="009A4013" w:rsidRDefault="00E32C1D" w:rsidP="00E32C1D">
      <w:pPr>
        <w:pStyle w:val="Ttulo1"/>
        <w:jc w:val="right"/>
        <w:rPr>
          <w:rFonts w:ascii="Calibri" w:hAnsi="Calibri" w:cs="Calibri"/>
          <w:color w:val="auto"/>
          <w:lang w:val="es-CL"/>
        </w:rPr>
      </w:pPr>
      <w:bookmarkStart w:id="17" w:name="_Toc232773736"/>
      <w:r w:rsidRPr="009A4013">
        <w:rPr>
          <w:rFonts w:ascii="Calibri" w:hAnsi="Calibri" w:cs="Calibri"/>
          <w:color w:val="auto"/>
          <w:lang w:val="es-CL"/>
        </w:rPr>
        <w:lastRenderedPageBreak/>
        <w:t>Capítulo III</w:t>
      </w:r>
      <w:r w:rsidRPr="009A4013">
        <w:rPr>
          <w:rFonts w:ascii="Calibri" w:hAnsi="Calibri" w:cs="Calibri"/>
          <w:color w:val="auto"/>
          <w:lang w:val="es-CL"/>
        </w:rPr>
        <w:br/>
        <w:t>Aplicación de Herramientas Científicas</w:t>
      </w:r>
      <w:bookmarkEnd w:id="17"/>
    </w:p>
    <w:p w14:paraId="62028B04" w14:textId="77777777" w:rsidR="00E32C1D" w:rsidRPr="009A4013" w:rsidRDefault="00E32C1D" w:rsidP="00E32C1D">
      <w:pPr>
        <w:pStyle w:val="Ttulo1"/>
        <w:jc w:val="right"/>
        <w:rPr>
          <w:rFonts w:ascii="Calibri" w:hAnsi="Calibri" w:cs="Calibri"/>
          <w:color w:val="auto"/>
          <w:lang w:val="es-CL"/>
        </w:rPr>
      </w:pPr>
    </w:p>
    <w:p w14:paraId="169BF61E" w14:textId="77777777" w:rsidR="00E32C1D" w:rsidRPr="009A4013" w:rsidRDefault="00E32C1D">
      <w:pPr>
        <w:spacing w:after="0" w:line="240" w:lineRule="auto"/>
        <w:rPr>
          <w:rFonts w:eastAsiaTheme="majorEastAsia" w:cs="Calibri"/>
          <w:b/>
          <w:bCs/>
          <w:color w:val="auto"/>
          <w:sz w:val="24"/>
          <w:szCs w:val="26"/>
          <w:lang w:val="es-CL"/>
        </w:rPr>
      </w:pPr>
      <w:r w:rsidRPr="009A4013">
        <w:rPr>
          <w:rFonts w:cs="Calibri"/>
          <w:color w:val="auto"/>
          <w:lang w:val="es-CL"/>
        </w:rPr>
        <w:br w:type="page"/>
      </w:r>
    </w:p>
    <w:p w14:paraId="783D9252" w14:textId="77777777" w:rsidR="00C46D48" w:rsidRPr="009A4013" w:rsidRDefault="001B2FE6" w:rsidP="00C46D48">
      <w:pPr>
        <w:pStyle w:val="Ttulo2"/>
        <w:rPr>
          <w:rFonts w:ascii="Calibri" w:hAnsi="Calibri" w:cs="Calibri"/>
          <w:color w:val="auto"/>
          <w:lang w:val="es-CL"/>
        </w:rPr>
      </w:pPr>
      <w:bookmarkStart w:id="18" w:name="_Toc232773737"/>
      <w:r w:rsidRPr="009A4013">
        <w:rPr>
          <w:rFonts w:ascii="Calibri" w:hAnsi="Calibri" w:cs="Calibri"/>
          <w:color w:val="auto"/>
          <w:lang w:val="es-CL"/>
        </w:rPr>
        <w:lastRenderedPageBreak/>
        <w:t>3</w:t>
      </w:r>
      <w:r w:rsidR="00C46D48" w:rsidRPr="009A4013">
        <w:rPr>
          <w:rFonts w:ascii="Calibri" w:hAnsi="Calibri" w:cs="Calibri"/>
          <w:color w:val="auto"/>
          <w:lang w:val="es-CL"/>
        </w:rPr>
        <w:t>.1. El Ecosistema Científico de Python</w:t>
      </w:r>
      <w:bookmarkEnd w:id="18"/>
    </w:p>
    <w:p w14:paraId="6D23412F" w14:textId="77777777" w:rsidR="00C46D48" w:rsidRPr="00584654" w:rsidRDefault="00C46D48" w:rsidP="00584654">
      <w:pPr>
        <w:ind w:firstLine="720"/>
        <w:jc w:val="both"/>
        <w:rPr>
          <w:rFonts w:cs="Calibri"/>
          <w:color w:val="auto"/>
          <w:lang w:val="es-CL"/>
        </w:rPr>
      </w:pPr>
      <w:r w:rsidRPr="00584654">
        <w:rPr>
          <w:rFonts w:cs="Calibri"/>
          <w:color w:val="auto"/>
          <w:lang w:val="es-CL"/>
        </w:rPr>
        <w:t xml:space="preserve">La ejecución de una auditoría analítica y el perfilado estático inicial sobre la matriz de datos de </w:t>
      </w:r>
      <w:r w:rsidR="00715D5B" w:rsidRPr="00584654">
        <w:rPr>
          <w:rFonts w:cs="Calibri"/>
          <w:i/>
          <w:iCs/>
          <w:color w:val="auto"/>
          <w:lang w:val="es-CL"/>
        </w:rPr>
        <w:t>diabetes_raw.csv</w:t>
      </w:r>
      <w:r w:rsidRPr="00584654">
        <w:rPr>
          <w:rFonts w:cs="Calibri"/>
          <w:color w:val="auto"/>
          <w:lang w:val="es-CL"/>
        </w:rPr>
        <w:t xml:space="preserve"> requiere la integración de un ecosistema de software robusto, estandarizado y maduro. En lugar de implementar rutinas de programación aisladas, el desarrollo del proyecto se apoya en el </w:t>
      </w:r>
      <w:proofErr w:type="spellStart"/>
      <w:r w:rsidRPr="00584654">
        <w:rPr>
          <w:rFonts w:cs="Calibri"/>
          <w:color w:val="auto"/>
          <w:lang w:val="es-CL"/>
        </w:rPr>
        <w:t>stack</w:t>
      </w:r>
      <w:proofErr w:type="spellEnd"/>
      <w:r w:rsidRPr="00584654">
        <w:rPr>
          <w:rFonts w:cs="Calibri"/>
          <w:color w:val="auto"/>
          <w:lang w:val="es-CL"/>
        </w:rPr>
        <w:t xml:space="preserve"> científico nativo de Python, compuesto por las librerías </w:t>
      </w:r>
      <w:r w:rsidRPr="00584654">
        <w:rPr>
          <w:rFonts w:cs="Calibri"/>
          <w:b/>
          <w:bCs/>
          <w:color w:val="auto"/>
          <w:lang w:val="es-CL"/>
        </w:rPr>
        <w:t>Pandas</w:t>
      </w:r>
      <w:r w:rsidRPr="00584654">
        <w:rPr>
          <w:rFonts w:cs="Calibri"/>
          <w:color w:val="auto"/>
          <w:lang w:val="es-CL"/>
        </w:rPr>
        <w:t xml:space="preserve">, </w:t>
      </w:r>
      <w:proofErr w:type="spellStart"/>
      <w:r w:rsidRPr="00584654">
        <w:rPr>
          <w:rFonts w:cs="Calibri"/>
          <w:b/>
          <w:bCs/>
          <w:color w:val="auto"/>
          <w:lang w:val="es-CL"/>
        </w:rPr>
        <w:t>NumPy</w:t>
      </w:r>
      <w:proofErr w:type="spellEnd"/>
      <w:r w:rsidRPr="00584654">
        <w:rPr>
          <w:rFonts w:cs="Calibri"/>
          <w:color w:val="auto"/>
          <w:lang w:val="es-CL"/>
        </w:rPr>
        <w:t xml:space="preserve">, </w:t>
      </w:r>
      <w:proofErr w:type="spellStart"/>
      <w:r w:rsidRPr="00584654">
        <w:rPr>
          <w:rFonts w:cs="Calibri"/>
          <w:b/>
          <w:bCs/>
          <w:color w:val="auto"/>
          <w:lang w:val="es-CL"/>
        </w:rPr>
        <w:t>Matplotlib</w:t>
      </w:r>
      <w:proofErr w:type="spellEnd"/>
      <w:r w:rsidRPr="00584654">
        <w:rPr>
          <w:rFonts w:cs="Calibri"/>
          <w:color w:val="auto"/>
          <w:lang w:val="es-CL"/>
        </w:rPr>
        <w:t xml:space="preserve"> y </w:t>
      </w:r>
      <w:proofErr w:type="spellStart"/>
      <w:r w:rsidRPr="00584654">
        <w:rPr>
          <w:rFonts w:cs="Calibri"/>
          <w:b/>
          <w:bCs/>
          <w:color w:val="auto"/>
          <w:lang w:val="es-CL"/>
        </w:rPr>
        <w:t>Seaborn</w:t>
      </w:r>
      <w:proofErr w:type="spellEnd"/>
      <w:r w:rsidRPr="00584654">
        <w:rPr>
          <w:rFonts w:cs="Calibri"/>
          <w:color w:val="auto"/>
          <w:lang w:val="es-CL"/>
        </w:rPr>
        <w:t xml:space="preserve">. Esta suite tecnológica actúa como una infraestructura integrada de gobernanza de datos, permitiendo transitar de manera controlada desde la extracción de flujos crudos en disco hasta la generación de representaciones estadísticas multidimensionales de alta fidelidad. </w:t>
      </w:r>
    </w:p>
    <w:p w14:paraId="7C888967" w14:textId="77777777" w:rsidR="00C46D48" w:rsidRPr="00584654" w:rsidRDefault="00C46D48" w:rsidP="00584654">
      <w:pPr>
        <w:ind w:firstLine="360"/>
        <w:jc w:val="both"/>
        <w:rPr>
          <w:rFonts w:cs="Calibri"/>
          <w:color w:val="auto"/>
          <w:lang w:val="es-CL"/>
        </w:rPr>
      </w:pPr>
      <w:r w:rsidRPr="00584654">
        <w:rPr>
          <w:rFonts w:cs="Calibri"/>
          <w:color w:val="auto"/>
          <w:lang w:val="es-CL"/>
        </w:rPr>
        <w:t>A continuación, se justifica técnicamente el rol y la relevancia computacional de cada herramienta seleccionada en el pipeline de la Fase 1:</w:t>
      </w:r>
    </w:p>
    <w:p w14:paraId="1D0C32D3" w14:textId="77777777" w:rsidR="00C46D48" w:rsidRPr="00584654" w:rsidRDefault="00C46D48" w:rsidP="00584654">
      <w:pPr>
        <w:numPr>
          <w:ilvl w:val="0"/>
          <w:numId w:val="19"/>
        </w:numPr>
        <w:jc w:val="both"/>
        <w:rPr>
          <w:rFonts w:cs="Calibri"/>
          <w:color w:val="auto"/>
          <w:lang w:val="es-CL"/>
        </w:rPr>
      </w:pPr>
      <w:r w:rsidRPr="00584654">
        <w:rPr>
          <w:rFonts w:cs="Calibri"/>
          <w:b/>
          <w:bCs/>
          <w:color w:val="auto"/>
          <w:lang w:val="es-CL"/>
        </w:rPr>
        <w:t>Pandas (Data-</w:t>
      </w:r>
      <w:proofErr w:type="spellStart"/>
      <w:r w:rsidRPr="00584654">
        <w:rPr>
          <w:rFonts w:cs="Calibri"/>
          <w:b/>
          <w:bCs/>
          <w:color w:val="auto"/>
          <w:lang w:val="es-CL"/>
        </w:rPr>
        <w:t>driven</w:t>
      </w:r>
      <w:proofErr w:type="spellEnd"/>
      <w:r w:rsidRPr="00584654">
        <w:rPr>
          <w:rFonts w:cs="Calibri"/>
          <w:b/>
          <w:bCs/>
          <w:color w:val="auto"/>
          <w:lang w:val="es-CL"/>
        </w:rPr>
        <w:t xml:space="preserve"> </w:t>
      </w:r>
      <w:proofErr w:type="spellStart"/>
      <w:r w:rsidRPr="00584654">
        <w:rPr>
          <w:rFonts w:cs="Calibri"/>
          <w:b/>
          <w:bCs/>
          <w:color w:val="auto"/>
          <w:lang w:val="es-CL"/>
        </w:rPr>
        <w:t>Abstraction</w:t>
      </w:r>
      <w:proofErr w:type="spellEnd"/>
      <w:r w:rsidRPr="00584654">
        <w:rPr>
          <w:rFonts w:cs="Calibri"/>
          <w:b/>
          <w:bCs/>
          <w:color w:val="auto"/>
          <w:lang w:val="es-CL"/>
        </w:rPr>
        <w:t>):</w:t>
      </w:r>
      <w:r w:rsidRPr="00584654">
        <w:rPr>
          <w:rFonts w:cs="Calibri"/>
          <w:color w:val="auto"/>
          <w:lang w:val="es-CL"/>
        </w:rPr>
        <w:t xml:space="preserve"> El núcleo de la manipulación estructural y la ingesta segura reside en esta librería, fundamentada en el objeto </w:t>
      </w:r>
      <w:proofErr w:type="spellStart"/>
      <w:proofErr w:type="gramStart"/>
      <w:r w:rsidRPr="00584654">
        <w:rPr>
          <w:rFonts w:cs="Calibri"/>
          <w:color w:val="auto"/>
          <w:lang w:val="es-CL"/>
        </w:rPr>
        <w:t>DataFrame</w:t>
      </w:r>
      <w:proofErr w:type="spellEnd"/>
      <w:r w:rsidRPr="00584654">
        <w:rPr>
          <w:rFonts w:cs="Calibri"/>
          <w:color w:val="auto"/>
          <w:lang w:val="es-CL"/>
        </w:rPr>
        <w:t xml:space="preserve"> .</w:t>
      </w:r>
      <w:proofErr w:type="gramEnd"/>
      <w:r w:rsidRPr="00584654">
        <w:rPr>
          <w:rFonts w:cs="Calibri"/>
          <w:color w:val="auto"/>
          <w:lang w:val="es-CL"/>
        </w:rPr>
        <w:t xml:space="preserve"> Pandas proporciona una capa de abstracción sobre los datos crudos, permitiendo mapear la volumetría de </w:t>
      </w:r>
      <w:r w:rsidRPr="00584654">
        <w:rPr>
          <w:rFonts w:cs="Calibri"/>
          <w:b/>
          <w:bCs/>
          <w:color w:val="auto"/>
          <w:lang w:val="es-CL"/>
        </w:rPr>
        <w:t>2045</w:t>
      </w:r>
      <w:r w:rsidRPr="00584654">
        <w:rPr>
          <w:rFonts w:cs="Calibri"/>
          <w:color w:val="auto"/>
          <w:lang w:val="es-CL"/>
        </w:rPr>
        <w:t xml:space="preserve"> observaciones </w:t>
      </w:r>
      <w:r w:rsidRPr="00584654">
        <w:rPr>
          <w:rFonts w:cs="Calibri"/>
          <w:b/>
          <w:bCs/>
          <w:color w:val="auto"/>
          <w:lang w:val="es-CL"/>
        </w:rPr>
        <w:t>9</w:t>
      </w:r>
      <w:r w:rsidRPr="00584654">
        <w:rPr>
          <w:rFonts w:cs="Calibri"/>
          <w:color w:val="auto"/>
          <w:lang w:val="es-CL"/>
        </w:rPr>
        <w:t xml:space="preserve"> columnas mediante métodos eficientes de bajo nivel </w:t>
      </w:r>
      <w:proofErr w:type="gramStart"/>
      <w:r w:rsidRPr="00584654">
        <w:rPr>
          <w:rFonts w:cs="Calibri"/>
          <w:color w:val="auto"/>
          <w:lang w:val="es-CL"/>
        </w:rPr>
        <w:t xml:space="preserve">como </w:t>
      </w:r>
      <w:r w:rsidRPr="00584654">
        <w:rPr>
          <w:rFonts w:cs="Calibri"/>
          <w:i/>
          <w:iCs/>
          <w:color w:val="auto"/>
          <w:lang w:val="es-CL"/>
        </w:rPr>
        <w:t>.</w:t>
      </w:r>
      <w:proofErr w:type="spellStart"/>
      <w:r w:rsidRPr="00584654">
        <w:rPr>
          <w:rFonts w:cs="Calibri"/>
          <w:i/>
          <w:iCs/>
          <w:color w:val="auto"/>
          <w:lang w:val="es-CL"/>
        </w:rPr>
        <w:t>shape</w:t>
      </w:r>
      <w:proofErr w:type="spellEnd"/>
      <w:proofErr w:type="gramEnd"/>
      <w:r w:rsidRPr="00584654">
        <w:rPr>
          <w:rFonts w:cs="Calibri"/>
          <w:color w:val="auto"/>
          <w:lang w:val="es-CL"/>
        </w:rPr>
        <w:t xml:space="preserve">, </w:t>
      </w:r>
      <w:r w:rsidRPr="00584654">
        <w:rPr>
          <w:rFonts w:cs="Calibri"/>
          <w:i/>
          <w:iCs/>
          <w:color w:val="auto"/>
          <w:lang w:val="es-CL"/>
        </w:rPr>
        <w:t>.</w:t>
      </w:r>
      <w:proofErr w:type="spellStart"/>
      <w:r w:rsidRPr="00584654">
        <w:rPr>
          <w:rFonts w:cs="Calibri"/>
          <w:i/>
          <w:iCs/>
          <w:color w:val="auto"/>
          <w:lang w:val="es-CL"/>
        </w:rPr>
        <w:t>dtypes</w:t>
      </w:r>
      <w:proofErr w:type="spellEnd"/>
      <w:r w:rsidRPr="00584654">
        <w:rPr>
          <w:rFonts w:cs="Calibri"/>
          <w:color w:val="auto"/>
          <w:lang w:val="es-CL"/>
        </w:rPr>
        <w:t xml:space="preserve"> e </w:t>
      </w:r>
      <w:r w:rsidRPr="00584654">
        <w:rPr>
          <w:rFonts w:cs="Calibri"/>
          <w:i/>
          <w:iCs/>
          <w:color w:val="auto"/>
          <w:lang w:val="es-CL"/>
        </w:rPr>
        <w:t>.</w:t>
      </w:r>
      <w:proofErr w:type="spellStart"/>
      <w:r w:rsidRPr="00584654">
        <w:rPr>
          <w:rFonts w:cs="Calibri"/>
          <w:i/>
          <w:iCs/>
          <w:color w:val="auto"/>
          <w:lang w:val="es-CL"/>
        </w:rPr>
        <w:t>info</w:t>
      </w:r>
      <w:proofErr w:type="spellEnd"/>
      <w:r w:rsidRPr="00584654">
        <w:rPr>
          <w:rFonts w:cs="Calibri"/>
          <w:i/>
          <w:iCs/>
          <w:color w:val="auto"/>
          <w:lang w:val="es-CL"/>
        </w:rPr>
        <w:t>()</w:t>
      </w:r>
      <w:r w:rsidRPr="00584654">
        <w:rPr>
          <w:rFonts w:cs="Calibri"/>
          <w:color w:val="auto"/>
          <w:lang w:val="es-CL"/>
        </w:rPr>
        <w:t xml:space="preserve"> . En el desarrollo del notebook, Pandas demostró ser crítico para la gobernanza al revelar que el motor de </w:t>
      </w:r>
      <w:proofErr w:type="spellStart"/>
      <w:r w:rsidRPr="00584654">
        <w:rPr>
          <w:rFonts w:cs="Calibri"/>
          <w:color w:val="auto"/>
          <w:lang w:val="es-CL"/>
        </w:rPr>
        <w:t>parsing</w:t>
      </w:r>
      <w:proofErr w:type="spellEnd"/>
      <w:r w:rsidRPr="00584654">
        <w:rPr>
          <w:rFonts w:cs="Calibri"/>
          <w:color w:val="auto"/>
          <w:lang w:val="es-CL"/>
        </w:rPr>
        <w:t xml:space="preserve"> degradó la columna continua </w:t>
      </w:r>
      <w:proofErr w:type="spellStart"/>
      <w:r w:rsidRPr="00584654">
        <w:rPr>
          <w:rFonts w:cs="Calibri"/>
          <w:color w:val="auto"/>
          <w:lang w:val="es-CL"/>
        </w:rPr>
        <w:t>BloodPressure</w:t>
      </w:r>
      <w:proofErr w:type="spellEnd"/>
      <w:r w:rsidRPr="00584654">
        <w:rPr>
          <w:rFonts w:cs="Calibri"/>
          <w:color w:val="auto"/>
          <w:lang w:val="es-CL"/>
        </w:rPr>
        <w:t xml:space="preserve"> a tipo </w:t>
      </w:r>
      <w:proofErr w:type="spellStart"/>
      <w:proofErr w:type="gramStart"/>
      <w:r w:rsidRPr="00584654">
        <w:rPr>
          <w:rFonts w:cs="Calibri"/>
          <w:color w:val="auto"/>
          <w:lang w:val="es-CL"/>
        </w:rPr>
        <w:t>object</w:t>
      </w:r>
      <w:proofErr w:type="spellEnd"/>
      <w:r w:rsidRPr="00584654">
        <w:rPr>
          <w:rFonts w:cs="Calibri"/>
          <w:color w:val="auto"/>
          <w:lang w:val="es-CL"/>
        </w:rPr>
        <w:t xml:space="preserve"> .</w:t>
      </w:r>
      <w:proofErr w:type="gramEnd"/>
      <w:r w:rsidRPr="00584654">
        <w:rPr>
          <w:rFonts w:cs="Calibri"/>
          <w:color w:val="auto"/>
          <w:lang w:val="es-CL"/>
        </w:rPr>
        <w:t xml:space="preserve"> Asimismo, la ejecución matricial </w:t>
      </w:r>
      <w:proofErr w:type="gramStart"/>
      <w:r w:rsidRPr="00584654">
        <w:rPr>
          <w:rFonts w:cs="Calibri"/>
          <w:color w:val="auto"/>
          <w:lang w:val="es-CL"/>
        </w:rPr>
        <w:t xml:space="preserve">de </w:t>
      </w:r>
      <w:r w:rsidRPr="00584654">
        <w:rPr>
          <w:rFonts w:cs="Calibri"/>
          <w:i/>
          <w:iCs/>
          <w:color w:val="auto"/>
          <w:lang w:val="es-CL"/>
        </w:rPr>
        <w:t>.</w:t>
      </w:r>
      <w:proofErr w:type="spellStart"/>
      <w:r w:rsidRPr="00584654">
        <w:rPr>
          <w:rFonts w:cs="Calibri"/>
          <w:i/>
          <w:iCs/>
          <w:color w:val="auto"/>
          <w:lang w:val="es-CL"/>
        </w:rPr>
        <w:t>isnull</w:t>
      </w:r>
      <w:proofErr w:type="spellEnd"/>
      <w:proofErr w:type="gramEnd"/>
      <w:r w:rsidRPr="00584654">
        <w:rPr>
          <w:rFonts w:cs="Calibri"/>
          <w:i/>
          <w:iCs/>
          <w:color w:val="auto"/>
          <w:lang w:val="es-CL"/>
        </w:rPr>
        <w:t>().sum()</w:t>
      </w:r>
      <w:r w:rsidRPr="00584654">
        <w:rPr>
          <w:rFonts w:cs="Calibri"/>
          <w:color w:val="auto"/>
          <w:lang w:val="es-CL"/>
        </w:rPr>
        <w:t xml:space="preserve"> permitió aislar el vector de pérdidas exactas de la muestra, localizando con precisión matemática los </w:t>
      </w:r>
      <w:r w:rsidRPr="00584654">
        <w:rPr>
          <w:rFonts w:cs="Calibri"/>
          <w:b/>
          <w:bCs/>
          <w:color w:val="auto"/>
          <w:lang w:val="es-CL"/>
        </w:rPr>
        <w:t>164</w:t>
      </w:r>
      <w:r w:rsidRPr="00584654">
        <w:rPr>
          <w:rFonts w:cs="Calibri"/>
          <w:color w:val="auto"/>
          <w:lang w:val="es-CL"/>
        </w:rPr>
        <w:t xml:space="preserve"> valores faltantes de </w:t>
      </w:r>
      <w:proofErr w:type="spellStart"/>
      <w:r w:rsidRPr="00584654">
        <w:rPr>
          <w:rFonts w:cs="Calibri"/>
          <w:color w:val="auto"/>
          <w:lang w:val="es-CL"/>
        </w:rPr>
        <w:t>SkinThickness</w:t>
      </w:r>
      <w:proofErr w:type="spellEnd"/>
      <w:r w:rsidRPr="00584654">
        <w:rPr>
          <w:rFonts w:cs="Calibri"/>
          <w:color w:val="auto"/>
          <w:lang w:val="es-CL"/>
        </w:rPr>
        <w:t xml:space="preserve"> y los </w:t>
      </w:r>
      <w:r w:rsidRPr="00584654">
        <w:rPr>
          <w:rFonts w:cs="Calibri"/>
          <w:b/>
          <w:bCs/>
          <w:color w:val="auto"/>
          <w:lang w:val="es-CL"/>
        </w:rPr>
        <w:t>245</w:t>
      </w:r>
      <w:r w:rsidRPr="00584654">
        <w:rPr>
          <w:rFonts w:cs="Calibri"/>
          <w:color w:val="auto"/>
          <w:lang w:val="es-CL"/>
        </w:rPr>
        <w:t xml:space="preserve"> de </w:t>
      </w:r>
      <w:proofErr w:type="spellStart"/>
      <w:r w:rsidRPr="00584654">
        <w:rPr>
          <w:rFonts w:cs="Calibri"/>
          <w:color w:val="auto"/>
          <w:lang w:val="es-CL"/>
        </w:rPr>
        <w:t>Insulin</w:t>
      </w:r>
      <w:proofErr w:type="spellEnd"/>
      <w:r w:rsidRPr="00584654">
        <w:rPr>
          <w:rFonts w:cs="Calibri"/>
          <w:color w:val="auto"/>
          <w:lang w:val="es-CL"/>
        </w:rPr>
        <w:t>. Esta capacidad de perfilado estático establece una restricción estricta para la futura Fase 2, asegurando que las anomalías queden completamente documentadas antes de aplicar transformaciones</w:t>
      </w:r>
      <w:r w:rsidRPr="00584654">
        <w:rPr>
          <w:rStyle w:val="Refdenotaalpie"/>
          <w:rFonts w:cs="Calibri"/>
          <w:color w:val="auto"/>
          <w:lang w:val="es-CL"/>
        </w:rPr>
        <w:footnoteReference w:id="7"/>
      </w:r>
      <w:r w:rsidRPr="00584654">
        <w:rPr>
          <w:rFonts w:cs="Calibri"/>
          <w:color w:val="auto"/>
          <w:lang w:val="es-CL"/>
        </w:rPr>
        <w:t xml:space="preserve"> (McKinney, 2010). </w:t>
      </w:r>
    </w:p>
    <w:p w14:paraId="78068C9C" w14:textId="77777777" w:rsidR="00C46D48" w:rsidRPr="00584654" w:rsidRDefault="00C46D48" w:rsidP="00584654">
      <w:pPr>
        <w:numPr>
          <w:ilvl w:val="0"/>
          <w:numId w:val="19"/>
        </w:numPr>
        <w:jc w:val="both"/>
        <w:rPr>
          <w:rFonts w:cs="Calibri"/>
          <w:color w:val="auto"/>
          <w:lang w:val="es-CL"/>
        </w:rPr>
      </w:pPr>
      <w:proofErr w:type="spellStart"/>
      <w:r w:rsidRPr="00584654">
        <w:rPr>
          <w:rFonts w:cs="Calibri"/>
          <w:b/>
          <w:bCs/>
          <w:color w:val="auto"/>
          <w:lang w:val="es-CL"/>
        </w:rPr>
        <w:t>NumPy</w:t>
      </w:r>
      <w:proofErr w:type="spellEnd"/>
      <w:r w:rsidRPr="00584654">
        <w:rPr>
          <w:rFonts w:cs="Calibri"/>
          <w:b/>
          <w:bCs/>
          <w:color w:val="auto"/>
          <w:lang w:val="es-CL"/>
        </w:rPr>
        <w:t xml:space="preserve"> (</w:t>
      </w:r>
      <w:proofErr w:type="spellStart"/>
      <w:r w:rsidRPr="00584654">
        <w:rPr>
          <w:rFonts w:cs="Calibri"/>
          <w:b/>
          <w:bCs/>
          <w:color w:val="auto"/>
          <w:lang w:val="es-CL"/>
        </w:rPr>
        <w:t>Numerical</w:t>
      </w:r>
      <w:proofErr w:type="spellEnd"/>
      <w:r w:rsidRPr="00584654">
        <w:rPr>
          <w:rFonts w:cs="Calibri"/>
          <w:b/>
          <w:bCs/>
          <w:color w:val="auto"/>
          <w:lang w:val="es-CL"/>
        </w:rPr>
        <w:t xml:space="preserve"> </w:t>
      </w:r>
      <w:proofErr w:type="spellStart"/>
      <w:r w:rsidRPr="00584654">
        <w:rPr>
          <w:rFonts w:cs="Calibri"/>
          <w:b/>
          <w:bCs/>
          <w:color w:val="auto"/>
          <w:lang w:val="es-CL"/>
        </w:rPr>
        <w:t>Vectorization</w:t>
      </w:r>
      <w:proofErr w:type="spellEnd"/>
      <w:r w:rsidRPr="00584654">
        <w:rPr>
          <w:rFonts w:cs="Calibri"/>
          <w:b/>
          <w:bCs/>
          <w:color w:val="auto"/>
          <w:lang w:val="es-CL"/>
        </w:rPr>
        <w:t xml:space="preserve"> </w:t>
      </w:r>
      <w:proofErr w:type="spellStart"/>
      <w:r w:rsidRPr="00584654">
        <w:rPr>
          <w:rFonts w:cs="Calibri"/>
          <w:b/>
          <w:bCs/>
          <w:color w:val="auto"/>
          <w:lang w:val="es-CL"/>
        </w:rPr>
        <w:t>backend</w:t>
      </w:r>
      <w:proofErr w:type="spellEnd"/>
      <w:r w:rsidRPr="00584654">
        <w:rPr>
          <w:rFonts w:cs="Calibri"/>
          <w:b/>
          <w:bCs/>
          <w:color w:val="auto"/>
          <w:lang w:val="es-CL"/>
        </w:rPr>
        <w:t>):</w:t>
      </w:r>
      <w:r w:rsidRPr="00584654">
        <w:rPr>
          <w:rFonts w:cs="Calibri"/>
          <w:color w:val="auto"/>
          <w:lang w:val="es-CL"/>
        </w:rPr>
        <w:t xml:space="preserve"> Aunque el analista interactúa principalmente con las interfaces de Pandas, la eficiencia del procesamiento descansa sobre el </w:t>
      </w:r>
      <w:proofErr w:type="spellStart"/>
      <w:r w:rsidRPr="00584654">
        <w:rPr>
          <w:rFonts w:cs="Calibri"/>
          <w:color w:val="auto"/>
          <w:lang w:val="es-CL"/>
        </w:rPr>
        <w:t>backend</w:t>
      </w:r>
      <w:proofErr w:type="spellEnd"/>
      <w:r w:rsidRPr="00584654">
        <w:rPr>
          <w:rFonts w:cs="Calibri"/>
          <w:color w:val="auto"/>
          <w:lang w:val="es-CL"/>
        </w:rPr>
        <w:t xml:space="preserve"> vectorizado de </w:t>
      </w:r>
      <w:proofErr w:type="spellStart"/>
      <w:r w:rsidRPr="00584654">
        <w:rPr>
          <w:rFonts w:cs="Calibri"/>
          <w:color w:val="auto"/>
          <w:lang w:val="es-CL"/>
        </w:rPr>
        <w:t>NumPy</w:t>
      </w:r>
      <w:proofErr w:type="spellEnd"/>
      <w:r w:rsidRPr="00584654">
        <w:rPr>
          <w:rFonts w:cs="Calibri"/>
          <w:color w:val="auto"/>
          <w:lang w:val="es-CL"/>
        </w:rPr>
        <w:t xml:space="preserve">. Al almacenar los datos en bloques contiguos de memoria de tipo </w:t>
      </w:r>
      <w:proofErr w:type="spellStart"/>
      <w:r w:rsidRPr="00584654">
        <w:rPr>
          <w:rFonts w:cs="Calibri"/>
          <w:color w:val="auto"/>
          <w:lang w:val="es-CL"/>
        </w:rPr>
        <w:t>ndarray</w:t>
      </w:r>
      <w:proofErr w:type="spellEnd"/>
      <w:r w:rsidRPr="00584654">
        <w:rPr>
          <w:rFonts w:cs="Calibri"/>
          <w:color w:val="auto"/>
          <w:lang w:val="es-CL"/>
        </w:rPr>
        <w:t xml:space="preserve">, </w:t>
      </w:r>
      <w:proofErr w:type="spellStart"/>
      <w:r w:rsidRPr="00584654">
        <w:rPr>
          <w:rFonts w:cs="Calibri"/>
          <w:color w:val="auto"/>
          <w:lang w:val="es-CL"/>
        </w:rPr>
        <w:t>NumPy</w:t>
      </w:r>
      <w:proofErr w:type="spellEnd"/>
      <w:r w:rsidRPr="00584654">
        <w:rPr>
          <w:rFonts w:cs="Calibri"/>
          <w:color w:val="auto"/>
          <w:lang w:val="es-CL"/>
        </w:rPr>
        <w:t xml:space="preserve"> elimina la necesidad de emplear bucles iterativos tradicionales de Python, reduciendo la complejidad computacional de </w:t>
      </w:r>
      <w:r w:rsidRPr="00584654">
        <w:rPr>
          <w:rFonts w:cs="Calibri"/>
          <w:b/>
          <w:bCs/>
          <w:color w:val="auto"/>
          <w:lang w:val="es-CL"/>
        </w:rPr>
        <w:t>O(N)</w:t>
      </w:r>
      <w:r w:rsidRPr="00584654">
        <w:rPr>
          <w:rFonts w:cs="Calibri"/>
          <w:color w:val="auto"/>
          <w:lang w:val="es-CL"/>
        </w:rPr>
        <w:t xml:space="preserve"> a </w:t>
      </w:r>
      <w:proofErr w:type="gramStart"/>
      <w:r w:rsidRPr="00584654">
        <w:rPr>
          <w:rFonts w:cs="Calibri"/>
          <w:b/>
          <w:bCs/>
          <w:color w:val="auto"/>
          <w:lang w:val="es-CL"/>
        </w:rPr>
        <w:t>O(</w:t>
      </w:r>
      <w:proofErr w:type="gramEnd"/>
      <w:r w:rsidRPr="00584654">
        <w:rPr>
          <w:rFonts w:cs="Calibri"/>
          <w:b/>
          <w:bCs/>
          <w:color w:val="auto"/>
          <w:lang w:val="es-CL"/>
        </w:rPr>
        <w:t>1)</w:t>
      </w:r>
      <w:r w:rsidRPr="00584654">
        <w:rPr>
          <w:rFonts w:cs="Calibri"/>
          <w:color w:val="auto"/>
          <w:lang w:val="es-CL"/>
        </w:rPr>
        <w:t xml:space="preserve"> a nivel de elemento mediante la vectorización (Harris et al., 2020)</w:t>
      </w:r>
      <w:r w:rsidRPr="00584654">
        <w:rPr>
          <w:rStyle w:val="Refdenotaalpie"/>
          <w:rFonts w:cs="Calibri"/>
          <w:color w:val="auto"/>
          <w:lang w:val="es-CL"/>
        </w:rPr>
        <w:footnoteReference w:id="8"/>
      </w:r>
      <w:r w:rsidRPr="00584654">
        <w:rPr>
          <w:rFonts w:cs="Calibri"/>
          <w:color w:val="auto"/>
          <w:lang w:val="es-CL"/>
        </w:rPr>
        <w:t xml:space="preserve">. En esta fase diagnóstica, </w:t>
      </w:r>
      <w:proofErr w:type="spellStart"/>
      <w:r w:rsidRPr="00584654">
        <w:rPr>
          <w:rFonts w:cs="Calibri"/>
          <w:color w:val="auto"/>
          <w:lang w:val="es-CL"/>
        </w:rPr>
        <w:t>NumPy</w:t>
      </w:r>
      <w:proofErr w:type="spellEnd"/>
      <w:r w:rsidRPr="00584654">
        <w:rPr>
          <w:rFonts w:cs="Calibri"/>
          <w:color w:val="auto"/>
          <w:lang w:val="es-CL"/>
        </w:rPr>
        <w:t xml:space="preserve"> da soporte a las operaciones lógicas y estadísticas que determinan la tipificación nativa de los atributos de la matriz (int64 y float64). Esto garantiza que las propiedades algebraicas del tensor se mantengan invariantes y optimizadas para el rendimiento en memoria RAM. </w:t>
      </w:r>
    </w:p>
    <w:p w14:paraId="2E4D3336" w14:textId="77777777" w:rsidR="00C46D48" w:rsidRPr="009A4013" w:rsidRDefault="00C46D48" w:rsidP="00C46D48">
      <w:pPr>
        <w:ind w:left="720"/>
        <w:rPr>
          <w:rFonts w:cs="Calibri"/>
          <w:color w:val="auto"/>
          <w:lang w:val="es-CL"/>
        </w:rPr>
      </w:pPr>
    </w:p>
    <w:p w14:paraId="62B25FE1" w14:textId="77777777" w:rsidR="00C46D48" w:rsidRPr="00584654" w:rsidRDefault="00C46D48" w:rsidP="00584654">
      <w:pPr>
        <w:numPr>
          <w:ilvl w:val="0"/>
          <w:numId w:val="19"/>
        </w:numPr>
        <w:jc w:val="both"/>
        <w:rPr>
          <w:rFonts w:cs="Calibri"/>
          <w:color w:val="auto"/>
          <w:lang w:val="es-CL"/>
        </w:rPr>
      </w:pPr>
      <w:proofErr w:type="spellStart"/>
      <w:r w:rsidRPr="00584654">
        <w:rPr>
          <w:rFonts w:cs="Calibri"/>
          <w:b/>
          <w:bCs/>
          <w:color w:val="auto"/>
          <w:lang w:val="es-CL"/>
        </w:rPr>
        <w:lastRenderedPageBreak/>
        <w:t>Matplotlib</w:t>
      </w:r>
      <w:proofErr w:type="spellEnd"/>
      <w:r w:rsidRPr="00584654">
        <w:rPr>
          <w:rFonts w:cs="Calibri"/>
          <w:b/>
          <w:bCs/>
          <w:color w:val="auto"/>
          <w:lang w:val="es-CL"/>
        </w:rPr>
        <w:t xml:space="preserve"> (Low-</w:t>
      </w:r>
      <w:proofErr w:type="spellStart"/>
      <w:r w:rsidRPr="00584654">
        <w:rPr>
          <w:rFonts w:cs="Calibri"/>
          <w:b/>
          <w:bCs/>
          <w:color w:val="auto"/>
          <w:lang w:val="es-CL"/>
        </w:rPr>
        <w:t>level</w:t>
      </w:r>
      <w:proofErr w:type="spellEnd"/>
      <w:r w:rsidRPr="00584654">
        <w:rPr>
          <w:rFonts w:cs="Calibri"/>
          <w:b/>
          <w:bCs/>
          <w:color w:val="auto"/>
          <w:lang w:val="es-CL"/>
        </w:rPr>
        <w:t xml:space="preserve"> </w:t>
      </w:r>
      <w:proofErr w:type="spellStart"/>
      <w:r w:rsidRPr="00584654">
        <w:rPr>
          <w:rFonts w:cs="Calibri"/>
          <w:b/>
          <w:bCs/>
          <w:color w:val="auto"/>
          <w:lang w:val="es-CL"/>
        </w:rPr>
        <w:t>Graphic</w:t>
      </w:r>
      <w:proofErr w:type="spellEnd"/>
      <w:r w:rsidRPr="00584654">
        <w:rPr>
          <w:rFonts w:cs="Calibri"/>
          <w:b/>
          <w:bCs/>
          <w:color w:val="auto"/>
          <w:lang w:val="es-CL"/>
        </w:rPr>
        <w:t xml:space="preserve"> </w:t>
      </w:r>
      <w:proofErr w:type="spellStart"/>
      <w:r w:rsidRPr="00584654">
        <w:rPr>
          <w:rFonts w:cs="Calibri"/>
          <w:b/>
          <w:bCs/>
          <w:color w:val="auto"/>
          <w:lang w:val="es-CL"/>
        </w:rPr>
        <w:t>Engine</w:t>
      </w:r>
      <w:proofErr w:type="spellEnd"/>
      <w:r w:rsidRPr="00584654">
        <w:rPr>
          <w:rFonts w:cs="Calibri"/>
          <w:b/>
          <w:bCs/>
          <w:color w:val="auto"/>
          <w:lang w:val="es-CL"/>
        </w:rPr>
        <w:t>):</w:t>
      </w:r>
      <w:r w:rsidRPr="00584654">
        <w:rPr>
          <w:rFonts w:cs="Calibri"/>
          <w:color w:val="auto"/>
          <w:lang w:val="es-CL"/>
        </w:rPr>
        <w:t xml:space="preserve"> Actúa como el motor gráfico base del entorno científico (Hunter, 2007). En el notebook, </w:t>
      </w:r>
      <w:proofErr w:type="spellStart"/>
      <w:r w:rsidRPr="00584654">
        <w:rPr>
          <w:rFonts w:cs="Calibri"/>
          <w:color w:val="auto"/>
          <w:lang w:val="es-CL"/>
        </w:rPr>
        <w:t>Matplotlib</w:t>
      </w:r>
      <w:proofErr w:type="spellEnd"/>
      <w:r w:rsidRPr="00584654">
        <w:rPr>
          <w:rFonts w:cs="Calibri"/>
          <w:color w:val="auto"/>
          <w:lang w:val="es-CL"/>
        </w:rPr>
        <w:t xml:space="preserve"> proporciona el lienzo estructural y el control dimensional de los gráficos estadísticos a través del submódulo </w:t>
      </w:r>
      <w:proofErr w:type="spellStart"/>
      <w:r w:rsidRPr="00584654">
        <w:rPr>
          <w:rFonts w:cs="Calibri"/>
          <w:color w:val="auto"/>
          <w:lang w:val="es-CL"/>
        </w:rPr>
        <w:t>pyplot</w:t>
      </w:r>
      <w:proofErr w:type="spellEnd"/>
      <w:r w:rsidRPr="00584654">
        <w:rPr>
          <w:rFonts w:cs="Calibri"/>
          <w:color w:val="auto"/>
          <w:lang w:val="es-CL"/>
        </w:rPr>
        <w:t xml:space="preserve">. Su implementación fue clave para orquestar la visualización masiva de las variables continuas mediante la función </w:t>
      </w:r>
      <w:proofErr w:type="spellStart"/>
      <w:proofErr w:type="gramStart"/>
      <w:r w:rsidRPr="00584654">
        <w:rPr>
          <w:rFonts w:cs="Calibri"/>
          <w:color w:val="auto"/>
          <w:lang w:val="es-CL"/>
        </w:rPr>
        <w:t>df.hist</w:t>
      </w:r>
      <w:proofErr w:type="spellEnd"/>
      <w:proofErr w:type="gramEnd"/>
      <w:r w:rsidRPr="00584654">
        <w:rPr>
          <w:rFonts w:cs="Calibri"/>
          <w:color w:val="auto"/>
          <w:lang w:val="es-CL"/>
        </w:rPr>
        <w:t>(</w:t>
      </w:r>
      <w:proofErr w:type="spellStart"/>
      <w:r w:rsidRPr="00584654">
        <w:rPr>
          <w:rFonts w:cs="Calibri"/>
          <w:color w:val="auto"/>
          <w:lang w:val="es-CL"/>
        </w:rPr>
        <w:t>figsize</w:t>
      </w:r>
      <w:proofErr w:type="spellEnd"/>
      <w:r w:rsidRPr="00584654">
        <w:rPr>
          <w:rFonts w:cs="Calibri"/>
          <w:color w:val="auto"/>
          <w:lang w:val="es-CL"/>
        </w:rPr>
        <w:t xml:space="preserve">=(15,10), </w:t>
      </w:r>
      <w:proofErr w:type="spellStart"/>
      <w:r w:rsidRPr="00584654">
        <w:rPr>
          <w:rFonts w:cs="Calibri"/>
          <w:color w:val="auto"/>
          <w:lang w:val="es-CL"/>
        </w:rPr>
        <w:t>bins</w:t>
      </w:r>
      <w:proofErr w:type="spellEnd"/>
      <w:r w:rsidRPr="00584654">
        <w:rPr>
          <w:rFonts w:cs="Calibri"/>
          <w:color w:val="auto"/>
          <w:lang w:val="es-CL"/>
        </w:rPr>
        <w:t>=20), la cual generó de forma simultánea los histogramas de distribución empírica para identificar sesgos visuales y asimetrías en los indicadores clínicos del paciente. Adicionalmente, sus rutinas internas controlan la disposición formal de los paneles (</w:t>
      </w:r>
      <w:proofErr w:type="spellStart"/>
      <w:r w:rsidRPr="00584654">
        <w:rPr>
          <w:rFonts w:cs="Calibri"/>
          <w:i/>
          <w:iCs/>
          <w:color w:val="auto"/>
          <w:lang w:val="es-CL"/>
        </w:rPr>
        <w:t>subplots</w:t>
      </w:r>
      <w:proofErr w:type="spellEnd"/>
      <w:r w:rsidRPr="00584654">
        <w:rPr>
          <w:rFonts w:cs="Calibri"/>
          <w:color w:val="auto"/>
          <w:lang w:val="es-CL"/>
        </w:rPr>
        <w:t xml:space="preserve">) que permiten comparar de forma ordenada el comportamiento marginal de las características. </w:t>
      </w:r>
    </w:p>
    <w:p w14:paraId="70151C98" w14:textId="77777777" w:rsidR="00C46D48" w:rsidRPr="00584654" w:rsidRDefault="00C46D48" w:rsidP="00584654">
      <w:pPr>
        <w:numPr>
          <w:ilvl w:val="0"/>
          <w:numId w:val="19"/>
        </w:numPr>
        <w:jc w:val="both"/>
        <w:rPr>
          <w:rFonts w:cs="Calibri"/>
          <w:color w:val="auto"/>
          <w:lang w:val="es-CL"/>
        </w:rPr>
      </w:pPr>
      <w:r w:rsidRPr="00584654">
        <w:t>Jupyter Notebook e ipykernel (Entorno de ejecución reproducible): En la Fase 1, el notebook actúa como evidencia computacional integrada, combinando narrativa técnica, código ejecutable y resultados de auditoría inicial. El uso de ipykernel permite registrar el entorno activo y ejecutar el flujo de arriba hacia abajo bajo el criterio Restart &amp; Run All. Esta herramienta permite verificar versiones, cargar el dataset, inspeccionar dimensiones, revisar tipos de datos, cuantificar valores nulos, detectar duplicados exactos y revisar la distribución de la variable objetivo Outcome sin alterar el archivo original.</w:t>
      </w:r>
    </w:p>
    <w:p w14:paraId="74F6D599" w14:textId="77777777" w:rsidR="00C46D48" w:rsidRPr="00584654" w:rsidRDefault="00C46D48" w:rsidP="00584654">
      <w:pPr>
        <w:ind w:firstLine="360"/>
        <w:jc w:val="both"/>
        <w:rPr>
          <w:rFonts w:cs="Calibri"/>
          <w:color w:val="auto"/>
          <w:lang w:val="es-CL"/>
        </w:rPr>
      </w:pPr>
      <w:r w:rsidRPr="00584654">
        <w:rPr>
          <w:rFonts w:cs="Calibri"/>
          <w:color w:val="auto"/>
          <w:lang w:val="es-CL"/>
        </w:rPr>
        <w:t>La integración sinérgica de estas cuatro herramientas conforma una solución guiada por evidencia. Al operar bajo una arquitectura unificada, se previene la manipulación manual de los archivos y se garantiza que el diagnóstico de calidad sea completamente auditable. Los metadatos extraídos por este ecosistema en el notebook científico constituyen el insumo formal que justifica la ingeniería de características posterior, asegurando la reproducibilidad del flujo desde el primer hito del proyecto.</w:t>
      </w:r>
    </w:p>
    <w:p w14:paraId="3C6D3B74" w14:textId="77777777" w:rsidR="003F3901" w:rsidRPr="00584654" w:rsidRDefault="003F3901" w:rsidP="00584654">
      <w:pPr>
        <w:pStyle w:val="Ttulo2"/>
        <w:jc w:val="both"/>
        <w:rPr>
          <w:rFonts w:ascii="Calibri" w:hAnsi="Calibri" w:cs="Calibri"/>
          <w:b w:val="0"/>
          <w:bCs w:val="0"/>
          <w:color w:val="auto"/>
          <w:sz w:val="22"/>
          <w:szCs w:val="22"/>
          <w:lang w:val="es-CL"/>
        </w:rPr>
      </w:pPr>
    </w:p>
    <w:p w14:paraId="458EA822" w14:textId="77777777" w:rsidR="000D37BF" w:rsidRPr="00584654" w:rsidRDefault="000D37BF" w:rsidP="00584654">
      <w:pPr>
        <w:jc w:val="both"/>
        <w:rPr>
          <w:lang w:val="es-CL"/>
        </w:rPr>
      </w:pPr>
      <w:r w:rsidRPr="00584654">
        <w:rPr>
          <w:b/>
          <w:bCs/>
          <w:lang w:val="es-CL"/>
        </w:rPr>
        <w:t>3.2. Diseño de Bloques Programáticos Secuenciales y Flujo Lineal</w:t>
      </w:r>
    </w:p>
    <w:p w14:paraId="60E5631A" w14:textId="1C58C1FC" w:rsidR="000D37BF" w:rsidRPr="00584654" w:rsidRDefault="000D37BF" w:rsidP="00C57FF3">
      <w:pPr>
        <w:ind w:firstLine="720"/>
        <w:jc w:val="both"/>
        <w:rPr>
          <w:lang w:val="es-CL"/>
        </w:rPr>
      </w:pPr>
      <w:r w:rsidRPr="00584654">
        <w:rPr>
          <w:lang w:val="es-CL"/>
        </w:rPr>
        <w:t xml:space="preserve">El desarrollo de soluciones en ingeniería de datos dentro de entornos interactivos se beneficia significativamente de la ejecución secuencial y directa. Para garantizar la flexibilidad analítica, la inspección inmediata de la memoria RAM y un flujo de trabajo transparente desde la Fase 1, este proyecto adopta el paradigma de diseño de scripts secuenciales estructurados. Toda la lógica de ingesta y auditoría estructural se implementa mediante funciones globales y bloques lógicos de código independientes, organizados de forma lineal para permitir un control directo sobre el estado del </w:t>
      </w:r>
      <w:proofErr w:type="spellStart"/>
      <w:r w:rsidRPr="00584654">
        <w:rPr>
          <w:lang w:val="es-CL"/>
        </w:rPr>
        <w:t>dataset</w:t>
      </w:r>
      <w:proofErr w:type="spellEnd"/>
      <w:r w:rsidRPr="00584654">
        <w:rPr>
          <w:lang w:val="es-CL"/>
        </w:rPr>
        <w:t xml:space="preserve">. </w:t>
      </w:r>
    </w:p>
    <w:p w14:paraId="5B17C2CC" w14:textId="77777777" w:rsidR="000D37BF" w:rsidRPr="00584654" w:rsidRDefault="000D37BF" w:rsidP="00584654">
      <w:pPr>
        <w:ind w:firstLine="720"/>
        <w:jc w:val="both"/>
        <w:rPr>
          <w:lang w:val="es-CL"/>
        </w:rPr>
      </w:pPr>
      <w:r w:rsidRPr="00584654">
        <w:t>Esta arquitectura permite separar claramente las responsabilidades del diagnóstico inicial mediante bloques secuenciales y funciones simples de auditoría. El estado de la información se gestiona de forma transparente a través de variables explícitas en la memoria del notebook, destacando la ruta relativa del dataset y el DataFrame principal de Pandas. Este diseño facilita la inspección inmediata del estado de la matriz sin introducir procesos de limpieza, imputación o modelamiento que corresponden a fases posteriores.</w:t>
      </w:r>
    </w:p>
    <w:p w14:paraId="3998EA98" w14:textId="77777777" w:rsidR="000D37BF" w:rsidRPr="00584654" w:rsidRDefault="000D37BF" w:rsidP="00584654">
      <w:pPr>
        <w:ind w:firstLine="360"/>
        <w:jc w:val="both"/>
        <w:rPr>
          <w:lang w:val="es-CL"/>
        </w:rPr>
      </w:pPr>
      <w:r w:rsidRPr="00584654">
        <w:rPr>
          <w:lang w:val="es-CL"/>
        </w:rPr>
        <w:t>A continuación, se detallan y justifican técnicamente las funciones globales e imperativas implementadas, las cuales estructuran el flujo secuencial del programa:</w:t>
      </w:r>
    </w:p>
    <w:p w14:paraId="3A6CA4EF" w14:textId="77777777" w:rsidR="000D37BF" w:rsidRPr="00584654" w:rsidRDefault="000D37BF" w:rsidP="00584654">
      <w:pPr>
        <w:numPr>
          <w:ilvl w:val="0"/>
          <w:numId w:val="40"/>
        </w:numPr>
        <w:jc w:val="both"/>
        <w:rPr>
          <w:lang w:val="es-CL"/>
        </w:rPr>
      </w:pPr>
      <w:proofErr w:type="spellStart"/>
      <w:r w:rsidRPr="00584654">
        <w:rPr>
          <w:b/>
          <w:bCs/>
          <w:lang w:val="es-CL"/>
        </w:rPr>
        <w:lastRenderedPageBreak/>
        <w:t>Verificar_entorno_</w:t>
      </w:r>
      <w:proofErr w:type="gramStart"/>
      <w:r w:rsidRPr="00584654">
        <w:rPr>
          <w:b/>
          <w:bCs/>
          <w:lang w:val="es-CL"/>
        </w:rPr>
        <w:t>reproducible</w:t>
      </w:r>
      <w:proofErr w:type="spellEnd"/>
      <w:r w:rsidRPr="00584654">
        <w:rPr>
          <w:b/>
          <w:bCs/>
          <w:lang w:val="es-CL"/>
        </w:rPr>
        <w:t>(</w:t>
      </w:r>
      <w:proofErr w:type="gramEnd"/>
      <w:r w:rsidRPr="00584654">
        <w:rPr>
          <w:b/>
          <w:bCs/>
          <w:lang w:val="es-CL"/>
        </w:rPr>
        <w:t>):</w:t>
      </w:r>
      <w:r w:rsidRPr="00584654">
        <w:rPr>
          <w:lang w:val="es-CL"/>
        </w:rPr>
        <w:t xml:space="preserve"> Esta función interroga directamente al intérprete de Python y al </w:t>
      </w:r>
      <w:proofErr w:type="spellStart"/>
      <w:r w:rsidRPr="00584654">
        <w:rPr>
          <w:lang w:val="es-CL"/>
        </w:rPr>
        <w:t>backend</w:t>
      </w:r>
      <w:proofErr w:type="spellEnd"/>
      <w:r w:rsidRPr="00584654">
        <w:rPr>
          <w:lang w:val="es-CL"/>
        </w:rPr>
        <w:t xml:space="preserve"> del sistema operativo para extraer las versiones exactas de las librerías científicas activas en el </w:t>
      </w:r>
      <w:proofErr w:type="spellStart"/>
      <w:r w:rsidRPr="00584654">
        <w:rPr>
          <w:lang w:val="es-CL"/>
        </w:rPr>
        <w:t>Kernel</w:t>
      </w:r>
      <w:proofErr w:type="spellEnd"/>
      <w:r w:rsidRPr="00584654">
        <w:rPr>
          <w:lang w:val="es-CL"/>
        </w:rPr>
        <w:t xml:space="preserve">. Su rol es generar un registro automatizado de trazabilidad computacional, mitigando el riesgo de incompatibilidad de dependencias y actuando como la primera barrera de control técnico del software. </w:t>
      </w:r>
    </w:p>
    <w:p w14:paraId="750024E3" w14:textId="77777777" w:rsidR="000D37BF" w:rsidRPr="00584654" w:rsidRDefault="000D37BF" w:rsidP="00584654">
      <w:pPr>
        <w:numPr>
          <w:ilvl w:val="0"/>
          <w:numId w:val="40"/>
        </w:numPr>
        <w:jc w:val="both"/>
        <w:rPr>
          <w:lang w:val="es-CL"/>
        </w:rPr>
      </w:pPr>
      <w:proofErr w:type="spellStart"/>
      <w:r w:rsidRPr="00584654">
        <w:rPr>
          <w:b/>
          <w:bCs/>
          <w:lang w:val="es-CL"/>
        </w:rPr>
        <w:t>Ejecutar_ingesta</w:t>
      </w:r>
      <w:proofErr w:type="spellEnd"/>
      <w:r w:rsidRPr="00584654">
        <w:rPr>
          <w:b/>
          <w:bCs/>
          <w:lang w:val="es-CL"/>
        </w:rPr>
        <w:t>(</w:t>
      </w:r>
      <w:proofErr w:type="spellStart"/>
      <w:r w:rsidRPr="00584654">
        <w:rPr>
          <w:b/>
          <w:bCs/>
          <w:lang w:val="es-CL"/>
        </w:rPr>
        <w:t>ruta_datos</w:t>
      </w:r>
      <w:proofErr w:type="spellEnd"/>
      <w:r w:rsidRPr="00584654">
        <w:rPr>
          <w:b/>
          <w:bCs/>
          <w:lang w:val="es-CL"/>
        </w:rPr>
        <w:t>):</w:t>
      </w:r>
      <w:r w:rsidRPr="00584654">
        <w:rPr>
          <w:lang w:val="es-CL"/>
        </w:rPr>
        <w:t xml:space="preserve"> Diseñado como un bloque funcional tolerante a fallos, se encarga de la extracción segura del archivo CSV. Su valor radica en el manejo robusto de excepciones de Entrada/Salida </w:t>
      </w:r>
      <w:r w:rsidRPr="00584654">
        <w:rPr>
          <w:i/>
          <w:iCs/>
          <w:lang w:val="es-CL"/>
        </w:rPr>
        <w:t>(I/O</w:t>
      </w:r>
      <w:proofErr w:type="gramStart"/>
      <w:r w:rsidRPr="00584654">
        <w:rPr>
          <w:i/>
          <w:iCs/>
          <w:lang w:val="es-CL"/>
        </w:rPr>
        <w:t>)</w:t>
      </w:r>
      <w:r w:rsidRPr="00584654">
        <w:rPr>
          <w:lang w:val="es-CL"/>
        </w:rPr>
        <w:t xml:space="preserve"> ;</w:t>
      </w:r>
      <w:proofErr w:type="gramEnd"/>
      <w:r w:rsidRPr="00584654">
        <w:rPr>
          <w:lang w:val="es-CL"/>
        </w:rPr>
        <w:t xml:space="preserve"> antes de invocar al </w:t>
      </w:r>
      <w:proofErr w:type="spellStart"/>
      <w:r w:rsidRPr="00584654">
        <w:rPr>
          <w:lang w:val="es-CL"/>
        </w:rPr>
        <w:t>parser</w:t>
      </w:r>
      <w:proofErr w:type="spellEnd"/>
      <w:r w:rsidRPr="00584654">
        <w:rPr>
          <w:lang w:val="es-CL"/>
        </w:rPr>
        <w:t xml:space="preserve"> de Pandas, la función valida la existencia física del archivo, capturando cualquier anomalía de forma controlada </w:t>
      </w:r>
      <w:r w:rsidRPr="00584654">
        <w:rPr>
          <w:i/>
          <w:iCs/>
          <w:lang w:val="es-CL"/>
        </w:rPr>
        <w:t>(</w:t>
      </w:r>
      <w:proofErr w:type="spellStart"/>
      <w:r w:rsidRPr="00584654">
        <w:rPr>
          <w:i/>
          <w:iCs/>
          <w:lang w:val="es-CL"/>
        </w:rPr>
        <w:t>except</w:t>
      </w:r>
      <w:proofErr w:type="spellEnd"/>
      <w:r w:rsidRPr="00584654">
        <w:rPr>
          <w:i/>
          <w:iCs/>
          <w:lang w:val="es-CL"/>
        </w:rPr>
        <w:t xml:space="preserve"> </w:t>
      </w:r>
      <w:proofErr w:type="spellStart"/>
      <w:r w:rsidRPr="00584654">
        <w:rPr>
          <w:i/>
          <w:iCs/>
          <w:lang w:val="es-CL"/>
        </w:rPr>
        <w:t>Exception</w:t>
      </w:r>
      <w:proofErr w:type="spellEnd"/>
      <w:r w:rsidRPr="00584654">
        <w:rPr>
          <w:i/>
          <w:iCs/>
          <w:lang w:val="es-CL"/>
        </w:rPr>
        <w:t xml:space="preserve"> as e)</w:t>
      </w:r>
      <w:r w:rsidRPr="00584654">
        <w:rPr>
          <w:lang w:val="es-CL"/>
        </w:rPr>
        <w:t xml:space="preserve"> para emitir una alerta crítica en la consola, evitando que el </w:t>
      </w:r>
      <w:proofErr w:type="spellStart"/>
      <w:r w:rsidRPr="00584654">
        <w:rPr>
          <w:lang w:val="es-CL"/>
        </w:rPr>
        <w:t>Kernel</w:t>
      </w:r>
      <w:proofErr w:type="spellEnd"/>
      <w:r w:rsidRPr="00584654">
        <w:rPr>
          <w:lang w:val="es-CL"/>
        </w:rPr>
        <w:t xml:space="preserve"> de </w:t>
      </w:r>
      <w:proofErr w:type="spellStart"/>
      <w:r w:rsidRPr="00584654">
        <w:rPr>
          <w:lang w:val="es-CL"/>
        </w:rPr>
        <w:t>Jupyter</w:t>
      </w:r>
      <w:proofErr w:type="spellEnd"/>
      <w:r w:rsidRPr="00584654">
        <w:rPr>
          <w:lang w:val="es-CL"/>
        </w:rPr>
        <w:t xml:space="preserve"> experimente una interrupción abrupta. </w:t>
      </w:r>
    </w:p>
    <w:p w14:paraId="2193FDEC" w14:textId="77777777" w:rsidR="000D37BF" w:rsidRPr="00584654" w:rsidRDefault="000D37BF" w:rsidP="00584654">
      <w:pPr>
        <w:numPr>
          <w:ilvl w:val="0"/>
          <w:numId w:val="40"/>
        </w:numPr>
        <w:jc w:val="both"/>
        <w:rPr>
          <w:lang w:val="es-CL"/>
        </w:rPr>
      </w:pPr>
      <w:proofErr w:type="spellStart"/>
      <w:r w:rsidRPr="00584654">
        <w:rPr>
          <w:b/>
          <w:bCs/>
          <w:lang w:val="es-CL"/>
        </w:rPr>
        <w:t>Auditar_esquema_volumetrico</w:t>
      </w:r>
      <w:proofErr w:type="spellEnd"/>
      <w:r w:rsidRPr="00584654">
        <w:rPr>
          <w:b/>
          <w:bCs/>
          <w:lang w:val="es-CL"/>
        </w:rPr>
        <w:t>(</w:t>
      </w:r>
      <w:proofErr w:type="spellStart"/>
      <w:r w:rsidRPr="00584654">
        <w:rPr>
          <w:b/>
          <w:bCs/>
          <w:lang w:val="es-CL"/>
        </w:rPr>
        <w:t>df</w:t>
      </w:r>
      <w:proofErr w:type="spellEnd"/>
      <w:r w:rsidRPr="00584654">
        <w:rPr>
          <w:b/>
          <w:bCs/>
          <w:lang w:val="es-CL"/>
        </w:rPr>
        <w:t>):</w:t>
      </w:r>
      <w:r w:rsidRPr="00584654">
        <w:rPr>
          <w:lang w:val="es-CL"/>
        </w:rPr>
        <w:t xml:space="preserve"> Este componente inspecciona la topología y dimensiones de la matriz de datos cargada globalmente. Utiliza propiedades estructurales para verificar que el archivo cumpla con el volumen esperado de registros y ejecuta un barrido lineal que recorre los metadatos de las columnas para mapear nominalmente cada variable clínica junto con su tipo de dato nativo </w:t>
      </w:r>
      <w:r w:rsidRPr="00584654">
        <w:rPr>
          <w:i/>
          <w:iCs/>
          <w:lang w:val="es-CL"/>
        </w:rPr>
        <w:t>(</w:t>
      </w:r>
      <w:proofErr w:type="spellStart"/>
      <w:r w:rsidRPr="00584654">
        <w:rPr>
          <w:i/>
          <w:iCs/>
          <w:lang w:val="es-CL"/>
        </w:rPr>
        <w:t>dtype</w:t>
      </w:r>
      <w:proofErr w:type="spellEnd"/>
      <w:r w:rsidRPr="00584654">
        <w:rPr>
          <w:i/>
          <w:iCs/>
          <w:lang w:val="es-CL"/>
        </w:rPr>
        <w:t>)</w:t>
      </w:r>
      <w:r w:rsidRPr="00584654">
        <w:rPr>
          <w:lang w:val="es-CL"/>
        </w:rPr>
        <w:t xml:space="preserve"> asignado por el motor de ejecución. Su objetivo técnico es aislar de inmediato cualquier conflicto de esquemas. </w:t>
      </w:r>
    </w:p>
    <w:p w14:paraId="4580F81D" w14:textId="77777777" w:rsidR="000D37BF" w:rsidRPr="00584654" w:rsidRDefault="000D37BF" w:rsidP="00584654">
      <w:pPr>
        <w:numPr>
          <w:ilvl w:val="0"/>
          <w:numId w:val="40"/>
        </w:numPr>
        <w:jc w:val="both"/>
        <w:rPr>
          <w:lang w:val="es-CL"/>
        </w:rPr>
      </w:pPr>
      <w:proofErr w:type="spellStart"/>
      <w:r w:rsidRPr="00584654">
        <w:rPr>
          <w:b/>
          <w:bCs/>
          <w:lang w:val="es-CL"/>
        </w:rPr>
        <w:t>Cuantificar_degradacion_datos</w:t>
      </w:r>
      <w:proofErr w:type="spellEnd"/>
      <w:r w:rsidRPr="00584654">
        <w:rPr>
          <w:b/>
          <w:bCs/>
          <w:lang w:val="es-CL"/>
        </w:rPr>
        <w:t>(</w:t>
      </w:r>
      <w:proofErr w:type="spellStart"/>
      <w:r w:rsidRPr="00584654">
        <w:rPr>
          <w:b/>
          <w:bCs/>
          <w:lang w:val="es-CL"/>
        </w:rPr>
        <w:t>df</w:t>
      </w:r>
      <w:proofErr w:type="spellEnd"/>
      <w:r w:rsidRPr="00584654">
        <w:rPr>
          <w:b/>
          <w:bCs/>
          <w:lang w:val="es-CL"/>
        </w:rPr>
        <w:t>):</w:t>
      </w:r>
      <w:r w:rsidRPr="00584654">
        <w:rPr>
          <w:lang w:val="es-CL"/>
        </w:rPr>
        <w:t xml:space="preserve"> Función encargada del perfilado estadístico de anomalías de calidad. Este bloque calcula el vector de nulidades absolutas y relativas por columna, transformando el conteo de vacíos en tasas porcentuales de pérdida informacional respecto al tamaño total de la muestra. Adicionalmente, evalúa la redundancia computacional calculando la suma de registros duplicados exactos en la matriz para diagnosticar el ruido estadístico de origen. </w:t>
      </w:r>
    </w:p>
    <w:p w14:paraId="7FBB3EE8" w14:textId="77777777" w:rsidR="000D37BF" w:rsidRPr="00584654" w:rsidRDefault="000D37BF" w:rsidP="00584654">
      <w:pPr>
        <w:numPr>
          <w:ilvl w:val="0"/>
          <w:numId w:val="40"/>
        </w:numPr>
        <w:jc w:val="both"/>
        <w:rPr>
          <w:lang w:val="es-CL"/>
        </w:rPr>
      </w:pPr>
      <w:proofErr w:type="spellStart"/>
      <w:r w:rsidRPr="00584654">
        <w:rPr>
          <w:b/>
          <w:bCs/>
          <w:lang w:val="es-CL"/>
        </w:rPr>
        <w:t>Analizar_balance_target</w:t>
      </w:r>
      <w:proofErr w:type="spellEnd"/>
      <w:r w:rsidRPr="00584654">
        <w:rPr>
          <w:b/>
          <w:bCs/>
          <w:lang w:val="es-CL"/>
        </w:rPr>
        <w:t>(</w:t>
      </w:r>
      <w:proofErr w:type="spellStart"/>
      <w:r w:rsidRPr="00584654">
        <w:rPr>
          <w:b/>
          <w:bCs/>
          <w:lang w:val="es-CL"/>
        </w:rPr>
        <w:t>df</w:t>
      </w:r>
      <w:proofErr w:type="spellEnd"/>
      <w:r w:rsidRPr="00584654">
        <w:rPr>
          <w:b/>
          <w:bCs/>
          <w:lang w:val="es-CL"/>
        </w:rPr>
        <w:t>):</w:t>
      </w:r>
      <w:r w:rsidRPr="00584654">
        <w:rPr>
          <w:lang w:val="es-CL"/>
        </w:rPr>
        <w:t xml:space="preserve"> Diseñada específicamente para auditar la variable dependiente </w:t>
      </w:r>
      <w:proofErr w:type="spellStart"/>
      <w:r w:rsidRPr="00584654">
        <w:rPr>
          <w:i/>
          <w:iCs/>
          <w:lang w:val="es-CL"/>
        </w:rPr>
        <w:t>Outcome</w:t>
      </w:r>
      <w:proofErr w:type="spellEnd"/>
      <w:r w:rsidRPr="00584654">
        <w:rPr>
          <w:lang w:val="es-CL"/>
        </w:rPr>
        <w:t xml:space="preserve">, esta función computa las proporciones y frecuencias absolutas de las clases de diagnóstico. Su inclusión es crítica para alertar tempranamente sobre desbalances en la muestra, asegurando que el equipo de ingeniería conozca las asimetrías empíricas antes de estructurar los algoritmos predictivos en las etapas posteriores del proyecto. </w:t>
      </w:r>
    </w:p>
    <w:p w14:paraId="4D694A55" w14:textId="77777777" w:rsidR="000D37BF" w:rsidRPr="00584654" w:rsidRDefault="000D37BF" w:rsidP="00584654">
      <w:pPr>
        <w:ind w:firstLine="360"/>
        <w:jc w:val="both"/>
        <w:rPr>
          <w:lang w:val="es-CL"/>
        </w:rPr>
      </w:pPr>
      <w:r w:rsidRPr="00584654">
        <w:rPr>
          <w:lang w:val="es-CL"/>
        </w:rPr>
        <w:t xml:space="preserve">La cohesión de este flujo secuencial garantiza un comportamiento predecible del software. Al invocar consecutivamente estas funciones de arriba a abajo </w:t>
      </w:r>
      <w:r w:rsidRPr="00584654">
        <w:rPr>
          <w:i/>
          <w:iCs/>
          <w:lang w:val="es-CL"/>
        </w:rPr>
        <w:t>(Top-Down)</w:t>
      </w:r>
      <w:r w:rsidRPr="00584654">
        <w:rPr>
          <w:lang w:val="es-CL"/>
        </w:rPr>
        <w:t>, el pipeline transita por estados de validación continua donde cada bloque depende del éxito operativo del anterior, sentando una línea base de software que cumple con los estándares institucionales de desarrollo seguro y gobernanza de datos clínicos.</w:t>
      </w:r>
    </w:p>
    <w:p w14:paraId="5B55890D" w14:textId="77777777" w:rsidR="000D37BF" w:rsidRDefault="000D37BF" w:rsidP="00584654">
      <w:pPr>
        <w:jc w:val="both"/>
        <w:rPr>
          <w:lang w:val="es-CL"/>
        </w:rPr>
      </w:pPr>
    </w:p>
    <w:p w14:paraId="4241EFF4" w14:textId="77777777" w:rsidR="00C57FF3" w:rsidRDefault="00C57FF3" w:rsidP="00584654">
      <w:pPr>
        <w:jc w:val="both"/>
        <w:rPr>
          <w:lang w:val="es-CL"/>
        </w:rPr>
      </w:pPr>
    </w:p>
    <w:p w14:paraId="56A1A25F" w14:textId="77777777" w:rsidR="00C57FF3" w:rsidRPr="00584654" w:rsidRDefault="00C57FF3" w:rsidP="00584654">
      <w:pPr>
        <w:jc w:val="both"/>
        <w:rPr>
          <w:lang w:val="es-CL"/>
        </w:rPr>
      </w:pPr>
    </w:p>
    <w:p w14:paraId="7B77A052" w14:textId="77777777" w:rsidR="00AC320C" w:rsidRPr="00584654" w:rsidRDefault="00AC320C" w:rsidP="00584654">
      <w:pPr>
        <w:spacing w:after="0"/>
        <w:jc w:val="both"/>
        <w:rPr>
          <w:rFonts w:cs="Calibri"/>
          <w:b/>
          <w:bCs/>
          <w:color w:val="auto"/>
          <w:lang w:val="es-CL"/>
        </w:rPr>
      </w:pPr>
      <w:r w:rsidRPr="00584654">
        <w:rPr>
          <w:rFonts w:cs="Calibri"/>
          <w:b/>
          <w:bCs/>
          <w:color w:val="auto"/>
          <w:lang w:val="es-CL"/>
        </w:rPr>
        <w:lastRenderedPageBreak/>
        <w:t>3.3. Coherencia Entrada → Procesamiento → Resultado</w:t>
      </w:r>
    </w:p>
    <w:p w14:paraId="374E5982" w14:textId="77777777" w:rsidR="00AC320C" w:rsidRPr="00584654" w:rsidRDefault="00AC320C" w:rsidP="00584654">
      <w:pPr>
        <w:spacing w:after="0"/>
        <w:jc w:val="both"/>
        <w:rPr>
          <w:rFonts w:cs="Calibri"/>
          <w:b/>
          <w:bCs/>
          <w:color w:val="auto"/>
          <w:lang w:val="es-CL"/>
        </w:rPr>
      </w:pPr>
    </w:p>
    <w:p w14:paraId="53CCA379" w14:textId="77777777" w:rsidR="00AC320C" w:rsidRPr="00584654" w:rsidRDefault="00AC320C" w:rsidP="00584654">
      <w:pPr>
        <w:spacing w:after="0"/>
        <w:ind w:firstLine="720"/>
        <w:jc w:val="both"/>
        <w:rPr>
          <w:rFonts w:cs="Calibri"/>
          <w:color w:val="auto"/>
          <w:lang w:val="es-CL"/>
        </w:rPr>
      </w:pPr>
      <w:r w:rsidRPr="00584654">
        <w:t>La validez computacional de un flujo de auditoría de datos radica en su predictibilidad y en el comportamiento determinista de sus componentes lógicos. Bajo el diseño secuencial e interactivo implementado en este proyecto, el flujo informacional de la Fase 1 opera mediante una trazabilidad unidireccional y continua, orientada exclusivamente a diagnóstico inicial.</w:t>
      </w:r>
    </w:p>
    <w:p w14:paraId="6CA82B3A" w14:textId="77777777" w:rsidR="00AC320C" w:rsidRPr="00AC320C" w:rsidRDefault="00AC320C" w:rsidP="00AC320C">
      <w:pPr>
        <w:spacing w:after="0" w:line="240" w:lineRule="auto"/>
        <w:ind w:firstLine="720"/>
        <w:rPr>
          <w:rFonts w:cs="Calibri"/>
          <w:color w:val="auto"/>
          <w:lang w:val="es-CL"/>
        </w:rPr>
      </w:pPr>
    </w:p>
    <w:p w14:paraId="0A8F3AD9" w14:textId="77777777" w:rsidR="00AC320C" w:rsidRPr="00584654" w:rsidRDefault="00AC320C" w:rsidP="00584654">
      <w:pPr>
        <w:pStyle w:val="Prrafodelista"/>
        <w:numPr>
          <w:ilvl w:val="1"/>
          <w:numId w:val="29"/>
        </w:numPr>
        <w:spacing w:after="0"/>
        <w:rPr>
          <w:rFonts w:cs="Calibri"/>
          <w:b/>
          <w:bCs/>
          <w:color w:val="auto"/>
          <w:lang w:val="es-CL"/>
        </w:rPr>
      </w:pPr>
      <w:r w:rsidRPr="00584654">
        <w:rPr>
          <w:rFonts w:cs="Calibri"/>
          <w:b/>
          <w:bCs/>
          <w:color w:val="auto"/>
          <w:lang w:val="es-CL"/>
        </w:rPr>
        <w:t>Entrada (Input)</w:t>
      </w:r>
    </w:p>
    <w:p w14:paraId="33D1442A" w14:textId="77777777" w:rsidR="00AC320C" w:rsidRPr="00584654" w:rsidRDefault="00AC320C" w:rsidP="00584654">
      <w:pPr>
        <w:pStyle w:val="Prrafodelista"/>
        <w:spacing w:after="0"/>
        <w:ind w:left="1440"/>
        <w:rPr>
          <w:rFonts w:cs="Calibri"/>
          <w:b/>
          <w:bCs/>
          <w:color w:val="auto"/>
          <w:lang w:val="es-CL"/>
        </w:rPr>
      </w:pPr>
    </w:p>
    <w:p w14:paraId="7E30D4F9" w14:textId="77777777" w:rsidR="00AC320C" w:rsidRPr="00584654" w:rsidRDefault="00AC320C" w:rsidP="00584654">
      <w:pPr>
        <w:spacing w:after="0"/>
        <w:ind w:left="720" w:firstLine="720"/>
        <w:jc w:val="both"/>
        <w:rPr>
          <w:rFonts w:cs="Calibri"/>
          <w:color w:val="auto"/>
          <w:lang w:val="es-CL"/>
        </w:rPr>
      </w:pPr>
      <w:r w:rsidRPr="00584654">
        <w:rPr>
          <w:rFonts w:cs="Calibri"/>
          <w:color w:val="auto"/>
          <w:lang w:val="es-CL"/>
        </w:rPr>
        <w:t>El punto de partida del pipeline está constituido exclusivamente por el activo analítico en bruto denominado diabetes_raw.csv. Desde la perspectiva de la infraestructura, esta entrada se define formalmente como un archivo plano estructurado en formato de valores separados por comas, almacenado de manera local e inmutable en la ruta parametrizada por la variable global de entorno.</w:t>
      </w:r>
    </w:p>
    <w:p w14:paraId="32674CDE" w14:textId="77777777" w:rsidR="00AC320C" w:rsidRPr="00584654" w:rsidRDefault="00AC320C" w:rsidP="00584654">
      <w:pPr>
        <w:spacing w:after="0"/>
        <w:ind w:left="720" w:firstLine="720"/>
        <w:jc w:val="both"/>
        <w:rPr>
          <w:rFonts w:cs="Calibri"/>
          <w:color w:val="auto"/>
          <w:lang w:val="es-CL"/>
        </w:rPr>
      </w:pPr>
    </w:p>
    <w:p w14:paraId="3FFCB697" w14:textId="77777777" w:rsidR="00AC320C" w:rsidRPr="00584654" w:rsidRDefault="00AC320C" w:rsidP="00584654">
      <w:pPr>
        <w:pStyle w:val="Prrafodelista"/>
        <w:numPr>
          <w:ilvl w:val="1"/>
          <w:numId w:val="29"/>
        </w:numPr>
        <w:spacing w:after="0"/>
        <w:rPr>
          <w:rFonts w:cs="Calibri"/>
          <w:b/>
          <w:bCs/>
          <w:color w:val="auto"/>
          <w:lang w:val="es-CL"/>
        </w:rPr>
      </w:pPr>
      <w:r w:rsidRPr="00584654">
        <w:rPr>
          <w:rFonts w:cs="Calibri"/>
          <w:b/>
          <w:bCs/>
          <w:color w:val="auto"/>
          <w:lang w:val="es-CL"/>
        </w:rPr>
        <w:t>Procesamiento (Processing)</w:t>
      </w:r>
    </w:p>
    <w:p w14:paraId="5CF5A5CE" w14:textId="77777777" w:rsidR="008F177C" w:rsidRPr="00584654" w:rsidRDefault="008F177C" w:rsidP="00584654">
      <w:pPr>
        <w:pStyle w:val="Prrafodelista"/>
        <w:spacing w:after="0"/>
        <w:ind w:left="1440"/>
        <w:rPr>
          <w:rFonts w:cs="Calibri"/>
          <w:b/>
          <w:bCs/>
          <w:color w:val="auto"/>
          <w:lang w:val="es-CL"/>
        </w:rPr>
      </w:pPr>
    </w:p>
    <w:p w14:paraId="56E6BFB4" w14:textId="77777777" w:rsidR="00AC320C" w:rsidRPr="00584654" w:rsidRDefault="00AC320C" w:rsidP="00584654">
      <w:pPr>
        <w:spacing w:after="0"/>
        <w:ind w:left="720" w:firstLine="360"/>
        <w:rPr>
          <w:rFonts w:cs="Calibri"/>
          <w:color w:val="auto"/>
          <w:lang w:val="es-CL"/>
        </w:rPr>
      </w:pPr>
      <w:r w:rsidRPr="00584654">
        <w:rPr>
          <w:rFonts w:cs="Calibri"/>
          <w:color w:val="auto"/>
          <w:lang w:val="es-CL"/>
        </w:rPr>
        <w:t xml:space="preserve">El procesamiento se ejecuta en la memoria RAM del </w:t>
      </w:r>
      <w:proofErr w:type="spellStart"/>
      <w:r w:rsidRPr="00584654">
        <w:rPr>
          <w:rFonts w:cs="Calibri"/>
          <w:color w:val="auto"/>
          <w:lang w:val="es-CL"/>
        </w:rPr>
        <w:t>Kernel</w:t>
      </w:r>
      <w:proofErr w:type="spellEnd"/>
      <w:r w:rsidRPr="00584654">
        <w:rPr>
          <w:rFonts w:cs="Calibri"/>
          <w:color w:val="auto"/>
          <w:lang w:val="es-CL"/>
        </w:rPr>
        <w:t xml:space="preserve"> científico administrado por Anaconda y Python 3.12, organizando la totalidad de las reglas de negocio dentro de funciones de ámbito global y celdas lógicas interdependientes ejecutadas secuencialmente en el cuaderno de trabajo. El flujo lógico de control y cómputo se desglosa en cinco fases operacionales encadenadas:</w:t>
      </w:r>
    </w:p>
    <w:p w14:paraId="6D553D7F" w14:textId="77777777" w:rsidR="008F177C" w:rsidRPr="00584654" w:rsidRDefault="008F177C" w:rsidP="00584654">
      <w:pPr>
        <w:spacing w:after="0"/>
        <w:ind w:left="720" w:firstLine="360"/>
        <w:rPr>
          <w:rFonts w:cs="Calibri"/>
          <w:color w:val="auto"/>
          <w:lang w:val="es-CL"/>
        </w:rPr>
      </w:pPr>
    </w:p>
    <w:p w14:paraId="7A251A8F" w14:textId="77777777" w:rsidR="00AC320C" w:rsidRPr="00584654" w:rsidRDefault="00AC320C" w:rsidP="00584654">
      <w:pPr>
        <w:numPr>
          <w:ilvl w:val="0"/>
          <w:numId w:val="42"/>
        </w:numPr>
        <w:tabs>
          <w:tab w:val="clear" w:pos="720"/>
          <w:tab w:val="num" w:pos="1440"/>
        </w:tabs>
        <w:spacing w:after="0"/>
        <w:ind w:left="1440"/>
        <w:rPr>
          <w:rFonts w:cs="Calibri"/>
          <w:color w:val="auto"/>
          <w:lang w:val="es-CL"/>
        </w:rPr>
      </w:pPr>
      <w:r w:rsidRPr="00584654">
        <w:rPr>
          <w:rFonts w:cs="Calibri"/>
          <w:b/>
          <w:bCs/>
          <w:color w:val="auto"/>
          <w:lang w:val="es-CL"/>
        </w:rPr>
        <w:t>Auditoría del Entorno:</w:t>
      </w:r>
      <w:r w:rsidRPr="00584654">
        <w:rPr>
          <w:rFonts w:cs="Calibri"/>
          <w:color w:val="auto"/>
          <w:lang w:val="es-CL"/>
        </w:rPr>
        <w:t xml:space="preserve"> La función global </w:t>
      </w:r>
      <w:proofErr w:type="spellStart"/>
      <w:r w:rsidRPr="00584654">
        <w:rPr>
          <w:rFonts w:cs="Calibri"/>
          <w:color w:val="auto"/>
          <w:lang w:val="es-CL"/>
        </w:rPr>
        <w:t>verificar_entorno_</w:t>
      </w:r>
      <w:proofErr w:type="gramStart"/>
      <w:r w:rsidRPr="00584654">
        <w:rPr>
          <w:rFonts w:cs="Calibri"/>
          <w:color w:val="auto"/>
          <w:lang w:val="es-CL"/>
        </w:rPr>
        <w:t>reproducible</w:t>
      </w:r>
      <w:proofErr w:type="spellEnd"/>
      <w:r w:rsidRPr="00584654">
        <w:rPr>
          <w:rFonts w:cs="Calibri"/>
          <w:color w:val="auto"/>
          <w:lang w:val="es-CL"/>
        </w:rPr>
        <w:t>(</w:t>
      </w:r>
      <w:proofErr w:type="gramEnd"/>
      <w:r w:rsidRPr="00584654">
        <w:rPr>
          <w:rFonts w:cs="Calibri"/>
          <w:color w:val="auto"/>
          <w:lang w:val="es-CL"/>
        </w:rPr>
        <w:t>) interroga al sistema operativo e intérprete activo para validar las firmas de las librerías científicas antes de manipular la información.</w:t>
      </w:r>
    </w:p>
    <w:p w14:paraId="7C78CFAA" w14:textId="77777777" w:rsidR="008F177C" w:rsidRPr="00584654" w:rsidRDefault="008F177C" w:rsidP="00584654">
      <w:pPr>
        <w:spacing w:after="0"/>
        <w:ind w:left="1440"/>
        <w:rPr>
          <w:rFonts w:cs="Calibri"/>
          <w:color w:val="auto"/>
          <w:lang w:val="es-CL"/>
        </w:rPr>
      </w:pPr>
    </w:p>
    <w:p w14:paraId="41C3A65E" w14:textId="77777777" w:rsidR="00AC320C" w:rsidRPr="00584654" w:rsidRDefault="00AC320C" w:rsidP="00584654">
      <w:pPr>
        <w:numPr>
          <w:ilvl w:val="0"/>
          <w:numId w:val="42"/>
        </w:numPr>
        <w:tabs>
          <w:tab w:val="clear" w:pos="720"/>
          <w:tab w:val="num" w:pos="1440"/>
        </w:tabs>
        <w:spacing w:after="0"/>
        <w:ind w:left="1440"/>
        <w:rPr>
          <w:rFonts w:cs="Calibri"/>
          <w:color w:val="auto"/>
          <w:lang w:val="es-CL"/>
        </w:rPr>
      </w:pPr>
      <w:r w:rsidRPr="00584654">
        <w:rPr>
          <w:rFonts w:cs="Calibri"/>
          <w:b/>
          <w:bCs/>
          <w:color w:val="auto"/>
          <w:lang w:val="es-CL"/>
        </w:rPr>
        <w:t>Ingesta Con Control de Excepciones:</w:t>
      </w:r>
      <w:r w:rsidRPr="00584654">
        <w:rPr>
          <w:rFonts w:cs="Calibri"/>
          <w:color w:val="auto"/>
          <w:lang w:val="es-CL"/>
        </w:rPr>
        <w:t xml:space="preserve"> Se invoca la función global </w:t>
      </w:r>
      <w:proofErr w:type="spellStart"/>
      <w:r w:rsidRPr="00584654">
        <w:rPr>
          <w:rFonts w:cs="Calibri"/>
          <w:color w:val="auto"/>
          <w:lang w:val="es-CL"/>
        </w:rPr>
        <w:t>ejecutar_ingesta</w:t>
      </w:r>
      <w:proofErr w:type="spellEnd"/>
      <w:r w:rsidRPr="00584654">
        <w:rPr>
          <w:rFonts w:cs="Calibri"/>
          <w:color w:val="auto"/>
          <w:lang w:val="es-CL"/>
        </w:rPr>
        <w:t>(</w:t>
      </w:r>
      <w:proofErr w:type="spellStart"/>
      <w:r w:rsidRPr="00584654">
        <w:rPr>
          <w:rFonts w:cs="Calibri"/>
          <w:color w:val="auto"/>
          <w:lang w:val="es-CL"/>
        </w:rPr>
        <w:t>ruta_datos</w:t>
      </w:r>
      <w:proofErr w:type="spellEnd"/>
      <w:r w:rsidRPr="00584654">
        <w:rPr>
          <w:rFonts w:cs="Calibri"/>
          <w:color w:val="auto"/>
          <w:lang w:val="es-CL"/>
        </w:rPr>
        <w:t xml:space="preserve">), la cual abre un canal de lectura controlado perimetralmente mediante bloques </w:t>
      </w:r>
      <w:r w:rsidRPr="00584654">
        <w:rPr>
          <w:rFonts w:cs="Calibri"/>
          <w:i/>
          <w:iCs/>
          <w:color w:val="auto"/>
          <w:lang w:val="es-CL"/>
        </w:rPr>
        <w:t>try-</w:t>
      </w:r>
      <w:proofErr w:type="spellStart"/>
      <w:r w:rsidRPr="00584654">
        <w:rPr>
          <w:rFonts w:cs="Calibri"/>
          <w:i/>
          <w:iCs/>
          <w:color w:val="auto"/>
          <w:lang w:val="es-CL"/>
        </w:rPr>
        <w:t>except</w:t>
      </w:r>
      <w:proofErr w:type="spellEnd"/>
      <w:r w:rsidRPr="00584654">
        <w:rPr>
          <w:rFonts w:cs="Calibri"/>
          <w:color w:val="auto"/>
          <w:lang w:val="es-CL"/>
        </w:rPr>
        <w:t>, abstrayendo fallos críticos de hardware o direccionamiento.</w:t>
      </w:r>
    </w:p>
    <w:p w14:paraId="09D23680" w14:textId="77777777" w:rsidR="008F177C" w:rsidRPr="00584654" w:rsidRDefault="008F177C" w:rsidP="00584654">
      <w:pPr>
        <w:spacing w:after="0"/>
        <w:rPr>
          <w:rFonts w:cs="Calibri"/>
          <w:color w:val="auto"/>
          <w:lang w:val="es-CL"/>
        </w:rPr>
      </w:pPr>
    </w:p>
    <w:p w14:paraId="60817183" w14:textId="77777777" w:rsidR="00AC320C" w:rsidRPr="00584654" w:rsidRDefault="00AC320C" w:rsidP="00584654">
      <w:pPr>
        <w:numPr>
          <w:ilvl w:val="0"/>
          <w:numId w:val="42"/>
        </w:numPr>
        <w:tabs>
          <w:tab w:val="clear" w:pos="720"/>
          <w:tab w:val="num" w:pos="1440"/>
        </w:tabs>
        <w:spacing w:after="0"/>
        <w:ind w:left="1440"/>
        <w:rPr>
          <w:rFonts w:cs="Calibri"/>
          <w:color w:val="auto"/>
          <w:lang w:val="es-CL"/>
        </w:rPr>
      </w:pPr>
      <w:r w:rsidRPr="00584654">
        <w:rPr>
          <w:rFonts w:cs="Calibri"/>
          <w:b/>
          <w:bCs/>
          <w:color w:val="auto"/>
          <w:lang w:val="es-CL"/>
        </w:rPr>
        <w:t>Inspección Topológica del Esquema:</w:t>
      </w:r>
      <w:r w:rsidRPr="00584654">
        <w:rPr>
          <w:rFonts w:cs="Calibri"/>
          <w:color w:val="auto"/>
          <w:lang w:val="es-CL"/>
        </w:rPr>
        <w:t xml:space="preserve"> La función global </w:t>
      </w:r>
      <w:proofErr w:type="spellStart"/>
      <w:r w:rsidRPr="00584654">
        <w:rPr>
          <w:rFonts w:cs="Calibri"/>
          <w:color w:val="auto"/>
          <w:lang w:val="es-CL"/>
        </w:rPr>
        <w:t>auditar_esquema_volumetrico</w:t>
      </w:r>
      <w:proofErr w:type="spellEnd"/>
      <w:r w:rsidRPr="00584654">
        <w:rPr>
          <w:rFonts w:cs="Calibri"/>
          <w:color w:val="auto"/>
          <w:lang w:val="es-CL"/>
        </w:rPr>
        <w:t>(</w:t>
      </w:r>
      <w:proofErr w:type="spellStart"/>
      <w:r w:rsidRPr="00584654">
        <w:rPr>
          <w:rFonts w:cs="Calibri"/>
          <w:color w:val="auto"/>
          <w:lang w:val="es-CL"/>
        </w:rPr>
        <w:t>df</w:t>
      </w:r>
      <w:proofErr w:type="spellEnd"/>
      <w:r w:rsidRPr="00584654">
        <w:rPr>
          <w:rFonts w:cs="Calibri"/>
          <w:color w:val="auto"/>
          <w:lang w:val="es-CL"/>
        </w:rPr>
        <w:t xml:space="preserve">) interroga la propiedad </w:t>
      </w:r>
      <w:proofErr w:type="gramStart"/>
      <w:r w:rsidRPr="00584654">
        <w:rPr>
          <w:rFonts w:cs="Calibri"/>
          <w:color w:val="auto"/>
          <w:lang w:val="es-CL"/>
        </w:rPr>
        <w:t>estática .</w:t>
      </w:r>
      <w:proofErr w:type="spellStart"/>
      <w:r w:rsidRPr="00584654">
        <w:rPr>
          <w:rFonts w:cs="Calibri"/>
          <w:color w:val="auto"/>
          <w:lang w:val="es-CL"/>
        </w:rPr>
        <w:t>shape</w:t>
      </w:r>
      <w:proofErr w:type="spellEnd"/>
      <w:proofErr w:type="gramEnd"/>
      <w:r w:rsidRPr="00584654">
        <w:rPr>
          <w:rFonts w:cs="Calibri"/>
          <w:color w:val="auto"/>
          <w:lang w:val="es-CL"/>
        </w:rPr>
        <w:t xml:space="preserve"> del </w:t>
      </w:r>
      <w:proofErr w:type="spellStart"/>
      <w:r w:rsidRPr="00584654">
        <w:rPr>
          <w:rFonts w:cs="Calibri"/>
          <w:color w:val="auto"/>
          <w:lang w:val="es-CL"/>
        </w:rPr>
        <w:t>DataFrame</w:t>
      </w:r>
      <w:proofErr w:type="spellEnd"/>
      <w:r w:rsidRPr="00584654">
        <w:rPr>
          <w:rFonts w:cs="Calibri"/>
          <w:color w:val="auto"/>
          <w:lang w:val="es-CL"/>
        </w:rPr>
        <w:t xml:space="preserve"> de Pandas y desglosa los metadatos de las columnas para aislar colapsos tipológicos tempranos.</w:t>
      </w:r>
    </w:p>
    <w:p w14:paraId="60ECA473" w14:textId="77777777" w:rsidR="00AC320C" w:rsidRPr="00584654" w:rsidRDefault="00AC320C" w:rsidP="00584654">
      <w:pPr>
        <w:numPr>
          <w:ilvl w:val="0"/>
          <w:numId w:val="42"/>
        </w:numPr>
        <w:tabs>
          <w:tab w:val="clear" w:pos="720"/>
          <w:tab w:val="num" w:pos="1440"/>
        </w:tabs>
        <w:spacing w:after="0"/>
        <w:ind w:left="1440"/>
        <w:rPr>
          <w:rFonts w:cs="Calibri"/>
          <w:color w:val="auto"/>
          <w:lang w:val="es-CL"/>
        </w:rPr>
      </w:pPr>
      <w:r w:rsidRPr="00584654">
        <w:rPr>
          <w:rFonts w:cs="Calibri"/>
          <w:b/>
          <w:bCs/>
          <w:color w:val="auto"/>
          <w:lang w:val="es-CL"/>
        </w:rPr>
        <w:t>Perfilado de Degradación Estocástica:</w:t>
      </w:r>
      <w:r w:rsidRPr="00584654">
        <w:rPr>
          <w:rFonts w:cs="Calibri"/>
          <w:color w:val="auto"/>
          <w:lang w:val="es-CL"/>
        </w:rPr>
        <w:t xml:space="preserve"> A través de la función global </w:t>
      </w:r>
      <w:proofErr w:type="spellStart"/>
      <w:r w:rsidRPr="00584654">
        <w:rPr>
          <w:rFonts w:cs="Calibri"/>
          <w:color w:val="auto"/>
          <w:lang w:val="es-CL"/>
        </w:rPr>
        <w:t>cuantificar_degradacion_datos</w:t>
      </w:r>
      <w:proofErr w:type="spellEnd"/>
      <w:r w:rsidRPr="00584654">
        <w:rPr>
          <w:rFonts w:cs="Calibri"/>
          <w:color w:val="auto"/>
          <w:lang w:val="es-CL"/>
        </w:rPr>
        <w:t>(</w:t>
      </w:r>
      <w:proofErr w:type="spellStart"/>
      <w:r w:rsidRPr="00584654">
        <w:rPr>
          <w:rFonts w:cs="Calibri"/>
          <w:color w:val="auto"/>
          <w:lang w:val="es-CL"/>
        </w:rPr>
        <w:t>df</w:t>
      </w:r>
      <w:proofErr w:type="spellEnd"/>
      <w:r w:rsidRPr="00584654">
        <w:rPr>
          <w:rFonts w:cs="Calibri"/>
          <w:color w:val="auto"/>
          <w:lang w:val="es-CL"/>
        </w:rPr>
        <w:t>), el sistema ejecuta un escaneo vectorial para indexar las tasas de nulidad absoluta/relativa y la redundancia por registros duplicados.</w:t>
      </w:r>
    </w:p>
    <w:p w14:paraId="716DC543" w14:textId="77777777" w:rsidR="008F177C" w:rsidRPr="00584654" w:rsidRDefault="008F177C" w:rsidP="00584654">
      <w:pPr>
        <w:spacing w:after="0"/>
        <w:ind w:left="1440"/>
        <w:rPr>
          <w:rFonts w:cs="Calibri"/>
          <w:color w:val="auto"/>
          <w:lang w:val="es-CL"/>
        </w:rPr>
      </w:pPr>
    </w:p>
    <w:p w14:paraId="1B35945A" w14:textId="77777777" w:rsidR="00AC320C" w:rsidRPr="00584654" w:rsidRDefault="00AC320C" w:rsidP="00584654">
      <w:pPr>
        <w:numPr>
          <w:ilvl w:val="0"/>
          <w:numId w:val="42"/>
        </w:numPr>
        <w:tabs>
          <w:tab w:val="clear" w:pos="720"/>
          <w:tab w:val="num" w:pos="1440"/>
        </w:tabs>
        <w:spacing w:after="0"/>
        <w:ind w:left="1440"/>
        <w:rPr>
          <w:rFonts w:cs="Calibri"/>
          <w:color w:val="auto"/>
          <w:lang w:val="es-CL"/>
        </w:rPr>
      </w:pPr>
      <w:r w:rsidRPr="00584654">
        <w:rPr>
          <w:rFonts w:cs="Calibri"/>
          <w:b/>
          <w:bCs/>
          <w:color w:val="auto"/>
          <w:lang w:val="es-CL"/>
        </w:rPr>
        <w:lastRenderedPageBreak/>
        <w:t>Cálculo de Densidad del Target:</w:t>
      </w:r>
      <w:r w:rsidRPr="00584654">
        <w:rPr>
          <w:rFonts w:cs="Calibri"/>
          <w:color w:val="auto"/>
          <w:lang w:val="es-CL"/>
        </w:rPr>
        <w:t xml:space="preserve"> Finalmente, la función global </w:t>
      </w:r>
      <w:proofErr w:type="spellStart"/>
      <w:r w:rsidRPr="00584654">
        <w:rPr>
          <w:rFonts w:cs="Calibri"/>
          <w:color w:val="auto"/>
          <w:lang w:val="es-CL"/>
        </w:rPr>
        <w:t>analizar_balance_target</w:t>
      </w:r>
      <w:proofErr w:type="spellEnd"/>
      <w:r w:rsidRPr="00584654">
        <w:rPr>
          <w:rFonts w:cs="Calibri"/>
          <w:color w:val="auto"/>
          <w:lang w:val="es-CL"/>
        </w:rPr>
        <w:t>(</w:t>
      </w:r>
      <w:proofErr w:type="spellStart"/>
      <w:r w:rsidRPr="00584654">
        <w:rPr>
          <w:rFonts w:cs="Calibri"/>
          <w:color w:val="auto"/>
          <w:lang w:val="es-CL"/>
        </w:rPr>
        <w:t>df</w:t>
      </w:r>
      <w:proofErr w:type="spellEnd"/>
      <w:r w:rsidRPr="00584654">
        <w:rPr>
          <w:rFonts w:cs="Calibri"/>
          <w:color w:val="auto"/>
          <w:lang w:val="es-CL"/>
        </w:rPr>
        <w:t>) aísla la serie de datos correspondiente a la variable objetivo para evaluar las asimetrías de clase en la muestra clínica.</w:t>
      </w:r>
    </w:p>
    <w:p w14:paraId="718901A8" w14:textId="77777777" w:rsidR="008F177C" w:rsidRDefault="008F177C" w:rsidP="008F177C">
      <w:pPr>
        <w:pStyle w:val="Prrafodelista"/>
        <w:rPr>
          <w:rFonts w:cs="Calibri"/>
          <w:color w:val="auto"/>
          <w:lang w:val="es-CL"/>
        </w:rPr>
      </w:pPr>
    </w:p>
    <w:p w14:paraId="30117661" w14:textId="77777777" w:rsidR="00AC320C" w:rsidRDefault="00AC320C" w:rsidP="008F177C">
      <w:pPr>
        <w:pStyle w:val="Prrafodelista"/>
        <w:numPr>
          <w:ilvl w:val="1"/>
          <w:numId w:val="29"/>
        </w:numPr>
        <w:spacing w:after="0" w:line="240" w:lineRule="auto"/>
        <w:rPr>
          <w:rFonts w:cs="Calibri"/>
          <w:b/>
          <w:bCs/>
          <w:color w:val="auto"/>
          <w:lang w:val="es-CL"/>
        </w:rPr>
      </w:pPr>
      <w:r w:rsidRPr="008F177C">
        <w:rPr>
          <w:rFonts w:cs="Calibri"/>
          <w:b/>
          <w:bCs/>
          <w:color w:val="auto"/>
          <w:lang w:val="es-CL"/>
        </w:rPr>
        <w:t>Resultado (Output)</w:t>
      </w:r>
    </w:p>
    <w:p w14:paraId="28F733E4" w14:textId="77777777" w:rsidR="008F177C" w:rsidRPr="008F177C" w:rsidRDefault="008F177C" w:rsidP="008F177C">
      <w:pPr>
        <w:pStyle w:val="Prrafodelista"/>
        <w:spacing w:after="0" w:line="240" w:lineRule="auto"/>
        <w:ind w:left="1440"/>
        <w:rPr>
          <w:rFonts w:cs="Calibri"/>
          <w:b/>
          <w:bCs/>
          <w:color w:val="auto"/>
          <w:lang w:val="es-CL"/>
        </w:rPr>
      </w:pPr>
    </w:p>
    <w:p w14:paraId="2E8E84B3" w14:textId="77777777" w:rsidR="00AC320C" w:rsidRPr="00AC320C" w:rsidRDefault="00AC320C" w:rsidP="00584654">
      <w:pPr>
        <w:spacing w:after="0"/>
        <w:ind w:left="720" w:firstLine="360"/>
        <w:jc w:val="both"/>
        <w:rPr>
          <w:rFonts w:cs="Calibri"/>
          <w:color w:val="auto"/>
          <w:lang w:val="es-CL"/>
        </w:rPr>
      </w:pPr>
      <w:r w:rsidRPr="00AC320C">
        <w:rPr>
          <w:rFonts w:cs="Calibri"/>
          <w:color w:val="auto"/>
          <w:lang w:val="es-CL"/>
        </w:rPr>
        <w:t xml:space="preserve">La salida de esta secuencia de bloques funcionales no altera el archivo de origen, sino que genera un diagnóstico estático indexado en la terminal interactiva. Este resultado proporciona al equipo de ingeniería un reporte cuantitativo preciso sobre la salud estructural del </w:t>
      </w:r>
      <w:proofErr w:type="spellStart"/>
      <w:r w:rsidRPr="00AC320C">
        <w:rPr>
          <w:rFonts w:cs="Calibri"/>
          <w:color w:val="auto"/>
          <w:lang w:val="es-CL"/>
        </w:rPr>
        <w:t>dataset</w:t>
      </w:r>
      <w:proofErr w:type="spellEnd"/>
      <w:r w:rsidRPr="00AC320C">
        <w:rPr>
          <w:rFonts w:cs="Calibri"/>
          <w:color w:val="auto"/>
          <w:lang w:val="es-CL"/>
        </w:rPr>
        <w:t>, sirviendo como la única fuente de verdad analítica para gobernar las decisiones correspondientes a las fases posteriores de preprocesamiento y modelamiento predictivo.</w:t>
      </w:r>
    </w:p>
    <w:p w14:paraId="2C859CD2" w14:textId="77777777" w:rsidR="00E32C1D" w:rsidRPr="009A4013" w:rsidRDefault="00E32C1D">
      <w:pPr>
        <w:spacing w:after="0" w:line="240" w:lineRule="auto"/>
        <w:rPr>
          <w:rFonts w:cs="Calibri"/>
          <w:color w:val="auto"/>
          <w:lang w:val="es-CL"/>
        </w:rPr>
      </w:pPr>
    </w:p>
    <w:p w14:paraId="1CDDFD4E" w14:textId="77777777" w:rsidR="00282FBD" w:rsidRPr="009A4013" w:rsidRDefault="00282FBD" w:rsidP="00282FBD">
      <w:pPr>
        <w:pStyle w:val="Ttulo2"/>
        <w:rPr>
          <w:rFonts w:ascii="Calibri" w:hAnsi="Calibri" w:cs="Calibri"/>
          <w:color w:val="auto"/>
          <w:lang w:val="es-CL"/>
        </w:rPr>
      </w:pPr>
      <w:bookmarkStart w:id="19" w:name="_Toc232773738"/>
      <w:r w:rsidRPr="009A4013">
        <w:rPr>
          <w:rFonts w:ascii="Calibri" w:hAnsi="Calibri" w:cs="Calibri"/>
          <w:color w:val="auto"/>
          <w:lang w:val="es-CL"/>
        </w:rPr>
        <w:t xml:space="preserve">3.4. Integración de </w:t>
      </w:r>
      <w:proofErr w:type="spellStart"/>
      <w:r w:rsidRPr="009A4013">
        <w:rPr>
          <w:rFonts w:ascii="Calibri" w:hAnsi="Calibri" w:cs="Calibri"/>
          <w:color w:val="auto"/>
          <w:lang w:val="es-CL"/>
        </w:rPr>
        <w:t>Jupyter</w:t>
      </w:r>
      <w:proofErr w:type="spellEnd"/>
      <w:r w:rsidRPr="009A4013">
        <w:rPr>
          <w:rFonts w:ascii="Calibri" w:hAnsi="Calibri" w:cs="Calibri"/>
          <w:color w:val="auto"/>
          <w:lang w:val="es-CL"/>
        </w:rPr>
        <w:t xml:space="preserve"> con el Repositorio Base</w:t>
      </w:r>
      <w:bookmarkEnd w:id="19"/>
    </w:p>
    <w:p w14:paraId="0B4B6B16" w14:textId="77777777" w:rsidR="00282FBD" w:rsidRPr="00584654" w:rsidRDefault="00282FBD" w:rsidP="00584654">
      <w:pPr>
        <w:ind w:firstLine="720"/>
        <w:jc w:val="both"/>
        <w:rPr>
          <w:rFonts w:cs="Calibri"/>
          <w:color w:val="auto"/>
          <w:lang w:val="es-CL"/>
        </w:rPr>
      </w:pPr>
      <w:r w:rsidRPr="00584654">
        <w:rPr>
          <w:rFonts w:cs="Calibri"/>
          <w:color w:val="auto"/>
          <w:lang w:val="es-CL"/>
        </w:rPr>
        <w:t>La gestión de proyectos científicos basados en cuadernos de trabajo (</w:t>
      </w:r>
      <w:proofErr w:type="spellStart"/>
      <w:r w:rsidRPr="00584654">
        <w:rPr>
          <w:rFonts w:cs="Calibri"/>
          <w:i/>
          <w:iCs/>
          <w:color w:val="auto"/>
          <w:lang w:val="es-CL"/>
        </w:rPr>
        <w:t>Jupyter</w:t>
      </w:r>
      <w:proofErr w:type="spellEnd"/>
      <w:r w:rsidRPr="00584654">
        <w:rPr>
          <w:rFonts w:cs="Calibri"/>
          <w:i/>
          <w:iCs/>
          <w:color w:val="auto"/>
          <w:lang w:val="es-CL"/>
        </w:rPr>
        <w:t xml:space="preserve"> Notebooks</w:t>
      </w:r>
      <w:r w:rsidRPr="00584654">
        <w:rPr>
          <w:rFonts w:cs="Calibri"/>
          <w:color w:val="auto"/>
          <w:lang w:val="es-CL"/>
        </w:rPr>
        <w:t xml:space="preserve">) impone desafíos particulares en el ámbito de la ingeniería de software corporativa. Debido a que los </w:t>
      </w:r>
      <w:proofErr w:type="gramStart"/>
      <w:r w:rsidRPr="00584654">
        <w:rPr>
          <w:rFonts w:cs="Calibri"/>
          <w:color w:val="auto"/>
          <w:lang w:val="es-CL"/>
        </w:rPr>
        <w:t>archivos .</w:t>
      </w:r>
      <w:proofErr w:type="spellStart"/>
      <w:r w:rsidRPr="00584654">
        <w:rPr>
          <w:rFonts w:cs="Calibri"/>
          <w:color w:val="auto"/>
          <w:lang w:val="es-CL"/>
        </w:rPr>
        <w:t>ipynb</w:t>
      </w:r>
      <w:proofErr w:type="spellEnd"/>
      <w:proofErr w:type="gramEnd"/>
      <w:r w:rsidRPr="00584654">
        <w:rPr>
          <w:rFonts w:cs="Calibri"/>
          <w:color w:val="auto"/>
          <w:lang w:val="es-CL"/>
        </w:rPr>
        <w:t xml:space="preserve"> están estructurados internamente como documentos JSON que mezclan código fuente, documentación en </w:t>
      </w:r>
      <w:proofErr w:type="spellStart"/>
      <w:r w:rsidRPr="00584654">
        <w:rPr>
          <w:rFonts w:cs="Calibri"/>
          <w:color w:val="auto"/>
          <w:lang w:val="es-CL"/>
        </w:rPr>
        <w:t>Markdown</w:t>
      </w:r>
      <w:proofErr w:type="spellEnd"/>
      <w:r w:rsidRPr="00584654">
        <w:rPr>
          <w:rFonts w:cs="Calibri"/>
          <w:color w:val="auto"/>
          <w:lang w:val="es-CL"/>
        </w:rPr>
        <w:t xml:space="preserve">, metadatos de ejecución y flujos de salida binarios (como las imágenes renderizadas por </w:t>
      </w:r>
      <w:proofErr w:type="spellStart"/>
      <w:r w:rsidRPr="00584654">
        <w:rPr>
          <w:rFonts w:cs="Calibri"/>
          <w:color w:val="auto"/>
          <w:lang w:val="es-CL"/>
        </w:rPr>
        <w:t>Matplotlib</w:t>
      </w:r>
      <w:proofErr w:type="spellEnd"/>
      <w:r w:rsidRPr="00584654">
        <w:rPr>
          <w:rFonts w:cs="Calibri"/>
          <w:color w:val="auto"/>
          <w:lang w:val="es-CL"/>
        </w:rPr>
        <w:t xml:space="preserve"> y </w:t>
      </w:r>
      <w:proofErr w:type="spellStart"/>
      <w:r w:rsidRPr="00584654">
        <w:rPr>
          <w:rFonts w:cs="Calibri"/>
          <w:color w:val="auto"/>
          <w:lang w:val="es-CL"/>
        </w:rPr>
        <w:t>Seaborn</w:t>
      </w:r>
      <w:proofErr w:type="spellEnd"/>
      <w:r w:rsidRPr="00584654">
        <w:rPr>
          <w:rFonts w:cs="Calibri"/>
          <w:color w:val="auto"/>
          <w:lang w:val="es-CL"/>
        </w:rPr>
        <w:t>), el control de versiones tradicional puede volverse ineficiente si no se establece un protocolo estricto de integración.</w:t>
      </w:r>
    </w:p>
    <w:p w14:paraId="6757E4FC" w14:textId="77777777" w:rsidR="00282FBD" w:rsidRPr="00584654" w:rsidRDefault="00282FBD" w:rsidP="00584654">
      <w:pPr>
        <w:ind w:firstLine="720"/>
        <w:jc w:val="both"/>
        <w:rPr>
          <w:rFonts w:cs="Calibri"/>
          <w:color w:val="auto"/>
          <w:lang w:val="es-CL"/>
        </w:rPr>
      </w:pPr>
      <w:r w:rsidRPr="00584654">
        <w:rPr>
          <w:rFonts w:cs="Calibri"/>
          <w:color w:val="auto"/>
          <w:lang w:val="es-CL"/>
        </w:rPr>
        <w:t xml:space="preserve">Para garantizar la gobernanza del código, la trazabilidad institucional y la colaboración auditable, el desarrollo de esta Fase 1 se centraliza y coordina de manera directa con el repositorio base del proyecto, utilizando un flujo estandarizado de control de versiones a través de </w:t>
      </w:r>
      <w:r w:rsidRPr="00584654">
        <w:rPr>
          <w:rFonts w:cs="Calibri"/>
          <w:b/>
          <w:bCs/>
          <w:color w:val="auto"/>
          <w:lang w:val="es-CL"/>
        </w:rPr>
        <w:t>Git</w:t>
      </w:r>
      <w:r w:rsidRPr="00584654">
        <w:rPr>
          <w:rFonts w:cs="Calibri"/>
          <w:color w:val="auto"/>
          <w:lang w:val="es-CL"/>
        </w:rPr>
        <w:t>.</w:t>
      </w:r>
    </w:p>
    <w:p w14:paraId="31F88804" w14:textId="77777777" w:rsidR="00282FBD" w:rsidRPr="00584654" w:rsidRDefault="00282FBD" w:rsidP="00584654">
      <w:pPr>
        <w:pStyle w:val="Ttulo3"/>
        <w:jc w:val="both"/>
        <w:rPr>
          <w:rFonts w:ascii="Calibri" w:hAnsi="Calibri" w:cs="Calibri"/>
          <w:color w:val="auto"/>
          <w:lang w:val="es-CL"/>
        </w:rPr>
      </w:pPr>
      <w:bookmarkStart w:id="20" w:name="_Toc232773739"/>
      <w:r w:rsidRPr="00584654">
        <w:rPr>
          <w:rFonts w:ascii="Calibri" w:hAnsi="Calibri" w:cs="Calibri"/>
          <w:color w:val="auto"/>
          <w:lang w:val="es-CL"/>
        </w:rPr>
        <w:t>3.4.1. Protocolo de Control de Versiones para Cuadernos Científicos</w:t>
      </w:r>
      <w:bookmarkEnd w:id="20"/>
    </w:p>
    <w:p w14:paraId="2686CD95" w14:textId="77777777" w:rsidR="00282FBD" w:rsidRPr="00584654" w:rsidRDefault="008F177C" w:rsidP="00584654">
      <w:pPr>
        <w:ind w:firstLine="360"/>
        <w:jc w:val="both"/>
        <w:rPr>
          <w:rFonts w:cs="Calibri"/>
          <w:color w:val="auto"/>
          <w:lang w:val="es-CL"/>
        </w:rPr>
      </w:pPr>
      <w:r w:rsidRPr="00584654">
        <w:rPr>
          <w:rFonts w:cs="Calibri"/>
          <w:color w:val="auto"/>
          <w:lang w:val="es-CL"/>
        </w:rPr>
        <w:t xml:space="preserve">El flujo modular de funciones </w:t>
      </w:r>
      <w:r w:rsidR="00282FBD" w:rsidRPr="00584654">
        <w:rPr>
          <w:rFonts w:cs="Calibri"/>
          <w:color w:val="auto"/>
          <w:lang w:val="es-CL"/>
        </w:rPr>
        <w:t>y su cuaderno de ejecución dentro del repositorio base se rige bajo un estándar de confirmación atómica y limpia, estructurado en tres directrices operacionales:</w:t>
      </w:r>
    </w:p>
    <w:p w14:paraId="1C899596" w14:textId="77777777" w:rsidR="00D8203F" w:rsidRPr="00584654" w:rsidRDefault="00282FBD" w:rsidP="00584654">
      <w:pPr>
        <w:numPr>
          <w:ilvl w:val="0"/>
          <w:numId w:val="35"/>
        </w:numPr>
        <w:jc w:val="both"/>
        <w:rPr>
          <w:rFonts w:cs="Calibri"/>
          <w:color w:val="auto"/>
          <w:lang w:val="es-CL"/>
        </w:rPr>
      </w:pPr>
      <w:r w:rsidRPr="00584654">
        <w:rPr>
          <w:rFonts w:cs="Calibri"/>
          <w:b/>
          <w:bCs/>
          <w:color w:val="auto"/>
          <w:lang w:val="es-CL"/>
        </w:rPr>
        <w:t>Saneamiento de Metadatos y Salidas Binarias:</w:t>
      </w:r>
      <w:r w:rsidRPr="00584654">
        <w:rPr>
          <w:rFonts w:cs="Calibri"/>
          <w:color w:val="auto"/>
          <w:lang w:val="es-CL"/>
        </w:rPr>
        <w:t xml:space="preserve"> Para evitar la saturación del repositorio con líneas de cambios (</w:t>
      </w:r>
      <w:proofErr w:type="spellStart"/>
      <w:r w:rsidRPr="00584654">
        <w:rPr>
          <w:rFonts w:cs="Calibri"/>
          <w:i/>
          <w:iCs/>
          <w:color w:val="auto"/>
          <w:lang w:val="es-CL"/>
        </w:rPr>
        <w:t>diffs</w:t>
      </w:r>
      <w:proofErr w:type="spellEnd"/>
      <w:r w:rsidRPr="00584654">
        <w:rPr>
          <w:rFonts w:cs="Calibri"/>
          <w:color w:val="auto"/>
          <w:lang w:val="es-CL"/>
        </w:rPr>
        <w:t>) ilegibles causadas por alteraciones en los contadores de ejecución (</w:t>
      </w:r>
      <w:proofErr w:type="spellStart"/>
      <w:r w:rsidRPr="00584654">
        <w:rPr>
          <w:rFonts w:cs="Calibri"/>
          <w:color w:val="auto"/>
          <w:lang w:val="es-CL"/>
        </w:rPr>
        <w:t>execution_count</w:t>
      </w:r>
      <w:proofErr w:type="spellEnd"/>
      <w:r w:rsidRPr="00584654">
        <w:rPr>
          <w:rFonts w:cs="Calibri"/>
          <w:color w:val="auto"/>
          <w:lang w:val="es-CL"/>
        </w:rPr>
        <w:t>) o gráficos incrustados pesados, el protocolo exige que, antes de realizar cualquier confirmación (</w:t>
      </w:r>
      <w:proofErr w:type="spellStart"/>
      <w:r w:rsidRPr="00584654">
        <w:rPr>
          <w:rFonts w:cs="Calibri"/>
          <w:i/>
          <w:iCs/>
          <w:color w:val="auto"/>
          <w:lang w:val="es-CL"/>
        </w:rPr>
        <w:t>commit</w:t>
      </w:r>
      <w:proofErr w:type="spellEnd"/>
      <w:r w:rsidRPr="00584654">
        <w:rPr>
          <w:rFonts w:cs="Calibri"/>
          <w:color w:val="auto"/>
          <w:lang w:val="es-CL"/>
        </w:rPr>
        <w:t>), el cuaderno mantenga sus salidas congeladas exclusivamente en hitos de entrega (</w:t>
      </w:r>
      <w:proofErr w:type="spellStart"/>
      <w:r w:rsidRPr="00584654">
        <w:rPr>
          <w:rFonts w:cs="Calibri"/>
          <w:i/>
          <w:iCs/>
          <w:color w:val="auto"/>
          <w:lang w:val="es-CL"/>
        </w:rPr>
        <w:t>baselines</w:t>
      </w:r>
      <w:proofErr w:type="spellEnd"/>
      <w:r w:rsidRPr="00584654">
        <w:rPr>
          <w:rFonts w:cs="Calibri"/>
          <w:color w:val="auto"/>
          <w:lang w:val="es-CL"/>
        </w:rPr>
        <w:t xml:space="preserve">). Esto asegura que el histórico de Git registre únicamente las mutaciones reales en la lógica algorítmica y </w:t>
      </w:r>
      <w:r w:rsidR="008F177C" w:rsidRPr="00584654">
        <w:rPr>
          <w:rFonts w:cs="Calibri"/>
          <w:color w:val="auto"/>
          <w:lang w:val="es-CL"/>
        </w:rPr>
        <w:t>las funciones del script secuencial</w:t>
      </w:r>
      <w:r w:rsidRPr="00584654">
        <w:rPr>
          <w:rFonts w:cs="Calibri"/>
          <w:color w:val="auto"/>
          <w:lang w:val="es-CL"/>
        </w:rPr>
        <w:t>.</w:t>
      </w:r>
    </w:p>
    <w:p w14:paraId="653C67C4" w14:textId="77777777" w:rsidR="00D8203F" w:rsidRDefault="00D8203F">
      <w:pPr>
        <w:spacing w:after="0" w:line="240" w:lineRule="auto"/>
        <w:rPr>
          <w:rFonts w:cs="Calibri"/>
          <w:color w:val="auto"/>
          <w:lang w:val="es-CL"/>
        </w:rPr>
      </w:pPr>
      <w:r>
        <w:rPr>
          <w:rFonts w:cs="Calibri"/>
          <w:color w:val="auto"/>
          <w:lang w:val="es-CL"/>
        </w:rPr>
        <w:br w:type="page"/>
      </w:r>
    </w:p>
    <w:p w14:paraId="5965C6F5" w14:textId="77777777" w:rsidR="00282FBD" w:rsidRPr="009A4013" w:rsidRDefault="00282FBD" w:rsidP="00584654">
      <w:pPr>
        <w:numPr>
          <w:ilvl w:val="0"/>
          <w:numId w:val="35"/>
        </w:numPr>
        <w:jc w:val="both"/>
        <w:rPr>
          <w:rFonts w:cs="Calibri"/>
          <w:color w:val="auto"/>
          <w:lang w:val="es-CL"/>
        </w:rPr>
      </w:pPr>
      <w:r w:rsidRPr="009A4013">
        <w:rPr>
          <w:rFonts w:cs="Calibri"/>
          <w:b/>
          <w:bCs/>
          <w:color w:val="auto"/>
          <w:lang w:val="es-CL"/>
        </w:rPr>
        <w:lastRenderedPageBreak/>
        <w:t>Sincronización Obligatoria del Contrato de Infraestructura:</w:t>
      </w:r>
      <w:r w:rsidRPr="009A4013">
        <w:rPr>
          <w:rFonts w:cs="Calibri"/>
          <w:color w:val="auto"/>
          <w:lang w:val="es-CL"/>
        </w:rPr>
        <w:t xml:space="preserve"> Cada modificación en la estructura del pipeline que requiera una nueva dependencia o actualización del </w:t>
      </w:r>
      <w:proofErr w:type="spellStart"/>
      <w:r w:rsidRPr="009A4013">
        <w:rPr>
          <w:rFonts w:cs="Calibri"/>
          <w:color w:val="auto"/>
          <w:lang w:val="es-CL"/>
        </w:rPr>
        <w:t>stack</w:t>
      </w:r>
      <w:proofErr w:type="spellEnd"/>
      <w:r w:rsidRPr="009A4013">
        <w:rPr>
          <w:rFonts w:cs="Calibri"/>
          <w:color w:val="auto"/>
          <w:lang w:val="es-CL"/>
        </w:rPr>
        <w:t xml:space="preserve"> científico debe verse reflejada de inmediato y en el mismo </w:t>
      </w:r>
      <w:proofErr w:type="spellStart"/>
      <w:r w:rsidRPr="009A4013">
        <w:rPr>
          <w:rFonts w:cs="Calibri"/>
          <w:color w:val="auto"/>
          <w:lang w:val="es-CL"/>
        </w:rPr>
        <w:t>commit</w:t>
      </w:r>
      <w:proofErr w:type="spellEnd"/>
      <w:r w:rsidRPr="009A4013">
        <w:rPr>
          <w:rFonts w:cs="Calibri"/>
          <w:color w:val="auto"/>
          <w:lang w:val="es-CL"/>
        </w:rPr>
        <w:t xml:space="preserve"> en el archivo requirements.txt. El repositorio base prohíbe la existencia de código desacoplado de su entorno virtual, garantizando la paridad absoluta entre la máquina de desarrollo y cualquier servidor de integración continua.</w:t>
      </w:r>
    </w:p>
    <w:p w14:paraId="308E8F67" w14:textId="77777777" w:rsidR="00282FBD" w:rsidRPr="009A4013" w:rsidRDefault="00282FBD" w:rsidP="00584654">
      <w:pPr>
        <w:numPr>
          <w:ilvl w:val="0"/>
          <w:numId w:val="35"/>
        </w:numPr>
        <w:jc w:val="both"/>
        <w:rPr>
          <w:rFonts w:cs="Calibri"/>
          <w:color w:val="auto"/>
          <w:lang w:val="es-CL"/>
        </w:rPr>
      </w:pPr>
      <w:r w:rsidRPr="009A4013">
        <w:rPr>
          <w:rFonts w:cs="Calibri"/>
          <w:b/>
          <w:bCs/>
          <w:color w:val="auto"/>
          <w:lang w:val="es-CL"/>
        </w:rPr>
        <w:t>Estructura de Directorios Estandarizada:</w:t>
      </w:r>
      <w:r w:rsidRPr="009A4013">
        <w:rPr>
          <w:rFonts w:cs="Calibri"/>
          <w:color w:val="auto"/>
          <w:lang w:val="es-CL"/>
        </w:rPr>
        <w:t xml:space="preserve"> El repositorio base organiza los activos informáticos siguiendo una jerarquía limpia que segrega los datos de la lógica del negocio:</w:t>
      </w:r>
    </w:p>
    <w:p w14:paraId="6820398F" w14:textId="77777777" w:rsidR="00282FBD" w:rsidRPr="009A4013" w:rsidRDefault="00282FBD" w:rsidP="00282FBD">
      <w:pPr>
        <w:ind w:left="720"/>
        <w:rPr>
          <w:rFonts w:cs="Calibri"/>
          <w:color w:val="auto"/>
          <w:lang w:val="es-CL"/>
        </w:rPr>
      </w:pPr>
    </w:p>
    <w:p w14:paraId="374D064E" w14:textId="77777777" w:rsidR="00282FBD" w:rsidRPr="009A4013" w:rsidRDefault="00282FBD" w:rsidP="00282FBD">
      <w:pPr>
        <w:ind w:left="720"/>
        <w:jc w:val="center"/>
        <w:rPr>
          <w:rFonts w:cs="Calibri"/>
          <w:b/>
          <w:bCs/>
          <w:color w:val="auto"/>
          <w:lang w:val="es-CL"/>
        </w:rPr>
      </w:pPr>
      <w:r w:rsidRPr="00C57FF3">
        <w:rPr>
          <w:rFonts w:cs="Calibri"/>
          <w:b/>
          <w:bCs/>
          <w:color w:val="auto"/>
          <w:lang w:val="es-CL"/>
        </w:rPr>
        <w:t>Figura 2.</w:t>
      </w:r>
      <w:r w:rsidRPr="009A4013">
        <w:rPr>
          <w:rFonts w:cs="Calibri"/>
          <w:color w:val="auto"/>
          <w:lang w:val="es-CL"/>
        </w:rPr>
        <w:t xml:space="preserve"> </w:t>
      </w:r>
      <w:r w:rsidRPr="00C57FF3">
        <w:rPr>
          <w:rFonts w:cs="Calibri"/>
          <w:color w:val="auto"/>
          <w:lang w:val="es-CL"/>
        </w:rPr>
        <w:t>Estructura lógica del repositorio utilizada para el desarrollo del pipeline de auditoría clínica</w:t>
      </w:r>
    </w:p>
    <w:p w14:paraId="20F7B2A2" w14:textId="77777777" w:rsidR="003730E7" w:rsidRPr="009A4013" w:rsidRDefault="00715D5B" w:rsidP="00282FBD">
      <w:pPr>
        <w:jc w:val="center"/>
        <w:rPr>
          <w:rFonts w:cs="Calibri"/>
          <w:color w:val="auto"/>
          <w:lang w:val="es-CL"/>
        </w:rPr>
      </w:pPr>
      <w:r w:rsidRPr="009A4013">
        <w:rPr>
          <w:rFonts w:cs="Calibri"/>
          <w:noProof/>
          <w:color w:val="auto"/>
          <w:lang w:val="es-CL"/>
        </w:rPr>
        <w:drawing>
          <wp:inline distT="0" distB="0" distL="0" distR="0" wp14:anchorId="016C3F4B" wp14:editId="30C4D599">
            <wp:extent cx="4257675" cy="2838450"/>
            <wp:effectExtent l="0" t="0" r="9525" b="0"/>
            <wp:docPr id="201348093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59014" cy="2839343"/>
                    </a:xfrm>
                    <a:prstGeom prst="rect">
                      <a:avLst/>
                    </a:prstGeom>
                    <a:noFill/>
                    <a:ln>
                      <a:noFill/>
                    </a:ln>
                  </pic:spPr>
                </pic:pic>
              </a:graphicData>
            </a:graphic>
          </wp:inline>
        </w:drawing>
      </w:r>
    </w:p>
    <w:p w14:paraId="598CB197" w14:textId="77777777" w:rsidR="00715D5B" w:rsidRPr="009A4013" w:rsidRDefault="00715D5B" w:rsidP="00584654">
      <w:pPr>
        <w:jc w:val="both"/>
        <w:rPr>
          <w:rFonts w:cs="Calibri"/>
          <w:color w:val="auto"/>
          <w:lang w:val="es-CL"/>
        </w:rPr>
      </w:pPr>
      <w:r w:rsidRPr="009A4013">
        <w:rPr>
          <w:rFonts w:cs="Calibri"/>
          <w:b/>
          <w:bCs/>
          <w:color w:val="auto"/>
          <w:lang w:val="es-CL"/>
        </w:rPr>
        <w:t>Nota.</w:t>
      </w:r>
      <w:r w:rsidRPr="009A4013">
        <w:rPr>
          <w:rFonts w:cs="Calibri"/>
          <w:color w:val="auto"/>
          <w:lang w:val="es-CL"/>
        </w:rPr>
        <w:t xml:space="preserve"> La figura presenta la organización jerárquica del repositorio </w:t>
      </w:r>
      <w:r w:rsidRPr="009A4013">
        <w:rPr>
          <w:rFonts w:cs="Calibri"/>
          <w:i/>
          <w:iCs/>
          <w:color w:val="auto"/>
          <w:lang w:val="es-CL"/>
        </w:rPr>
        <w:t>mcdia500-programacion-cd-g6</w:t>
      </w:r>
      <w:r w:rsidRPr="009A4013">
        <w:rPr>
          <w:rFonts w:cs="Calibri"/>
          <w:color w:val="auto"/>
          <w:lang w:val="es-CL"/>
        </w:rPr>
        <w:t xml:space="preserve">, diseñado para el desarrollo y gestión del proyecto de ciencia de datos. La carpeta </w:t>
      </w:r>
      <w:r w:rsidRPr="009A4013">
        <w:rPr>
          <w:rFonts w:cs="Calibri"/>
          <w:b/>
          <w:bCs/>
          <w:color w:val="auto"/>
          <w:lang w:val="es-CL"/>
        </w:rPr>
        <w:t>data</w:t>
      </w:r>
      <w:r w:rsidRPr="009A4013">
        <w:rPr>
          <w:rFonts w:cs="Calibri"/>
          <w:color w:val="auto"/>
          <w:lang w:val="es-CL"/>
        </w:rPr>
        <w:t xml:space="preserve"> contiene los datos de entrada en estado original (</w:t>
      </w:r>
      <w:r w:rsidRPr="009A4013">
        <w:rPr>
          <w:rFonts w:cs="Calibri"/>
          <w:i/>
          <w:iCs/>
          <w:color w:val="auto"/>
          <w:lang w:val="es-CL"/>
        </w:rPr>
        <w:t>raw</w:t>
      </w:r>
      <w:r w:rsidRPr="009A4013">
        <w:rPr>
          <w:rFonts w:cs="Calibri"/>
          <w:color w:val="auto"/>
          <w:lang w:val="es-CL"/>
        </w:rPr>
        <w:t>) y los datos procesados (</w:t>
      </w:r>
      <w:proofErr w:type="spellStart"/>
      <w:r w:rsidRPr="009A4013">
        <w:rPr>
          <w:rFonts w:cs="Calibri"/>
          <w:i/>
          <w:iCs/>
          <w:color w:val="auto"/>
          <w:lang w:val="es-CL"/>
        </w:rPr>
        <w:t>processed</w:t>
      </w:r>
      <w:proofErr w:type="spellEnd"/>
      <w:r w:rsidRPr="009A4013">
        <w:rPr>
          <w:rFonts w:cs="Calibri"/>
          <w:color w:val="auto"/>
          <w:lang w:val="es-CL"/>
        </w:rPr>
        <w:t xml:space="preserve">). Las carpetas </w:t>
      </w:r>
      <w:proofErr w:type="spellStart"/>
      <w:r w:rsidRPr="009A4013">
        <w:rPr>
          <w:rFonts w:cs="Calibri"/>
          <w:b/>
          <w:bCs/>
          <w:color w:val="auto"/>
          <w:lang w:val="es-CL"/>
        </w:rPr>
        <w:t>docs</w:t>
      </w:r>
      <w:proofErr w:type="spellEnd"/>
      <w:r w:rsidRPr="009A4013">
        <w:rPr>
          <w:rFonts w:cs="Calibri"/>
          <w:color w:val="auto"/>
          <w:lang w:val="es-CL"/>
        </w:rPr>
        <w:t xml:space="preserve">, </w:t>
      </w:r>
      <w:r w:rsidRPr="009A4013">
        <w:rPr>
          <w:rFonts w:cs="Calibri"/>
          <w:b/>
          <w:bCs/>
          <w:color w:val="auto"/>
          <w:lang w:val="es-CL"/>
        </w:rPr>
        <w:t>notebooks</w:t>
      </w:r>
      <w:r w:rsidRPr="009A4013">
        <w:rPr>
          <w:rFonts w:cs="Calibri"/>
          <w:color w:val="auto"/>
          <w:lang w:val="es-CL"/>
        </w:rPr>
        <w:t xml:space="preserve"> y </w:t>
      </w:r>
      <w:proofErr w:type="spellStart"/>
      <w:r w:rsidRPr="009A4013">
        <w:rPr>
          <w:rFonts w:cs="Calibri"/>
          <w:b/>
          <w:bCs/>
          <w:color w:val="auto"/>
          <w:lang w:val="es-CL"/>
        </w:rPr>
        <w:t>reports</w:t>
      </w:r>
      <w:proofErr w:type="spellEnd"/>
      <w:r w:rsidRPr="009A4013">
        <w:rPr>
          <w:rFonts w:cs="Calibri"/>
          <w:color w:val="auto"/>
          <w:lang w:val="es-CL"/>
        </w:rPr>
        <w:t xml:space="preserve"> están destinadas a la documentación, análisis exploratorios y generación de resultados, respectivamente. La carpeta </w:t>
      </w:r>
      <w:proofErr w:type="spellStart"/>
      <w:r w:rsidRPr="009A4013">
        <w:rPr>
          <w:rFonts w:cs="Calibri"/>
          <w:b/>
          <w:bCs/>
          <w:color w:val="auto"/>
          <w:lang w:val="es-CL"/>
        </w:rPr>
        <w:t>src</w:t>
      </w:r>
      <w:proofErr w:type="spellEnd"/>
      <w:r w:rsidRPr="009A4013">
        <w:rPr>
          <w:rFonts w:cs="Calibri"/>
          <w:color w:val="auto"/>
          <w:lang w:val="es-CL"/>
        </w:rPr>
        <w:t xml:space="preserve"> almacena el código fuente reutilizable, representado por el módulo </w:t>
      </w:r>
      <w:r w:rsidRPr="009A4013">
        <w:rPr>
          <w:rFonts w:cs="Calibri"/>
          <w:i/>
          <w:iCs/>
          <w:color w:val="auto"/>
          <w:lang w:val="es-CL"/>
        </w:rPr>
        <w:t>utils.py</w:t>
      </w:r>
      <w:r w:rsidRPr="009A4013">
        <w:rPr>
          <w:rFonts w:cs="Calibri"/>
          <w:color w:val="auto"/>
          <w:lang w:val="es-CL"/>
        </w:rPr>
        <w:t xml:space="preserve">. Los archivos </w:t>
      </w:r>
      <w:r w:rsidRPr="009A4013">
        <w:rPr>
          <w:rFonts w:cs="Calibri"/>
          <w:b/>
          <w:bCs/>
          <w:color w:val="auto"/>
          <w:lang w:val="es-CL"/>
        </w:rPr>
        <w:t>requirements.txt</w:t>
      </w:r>
      <w:r w:rsidRPr="009A4013">
        <w:rPr>
          <w:rFonts w:cs="Calibri"/>
          <w:color w:val="auto"/>
          <w:lang w:val="es-CL"/>
        </w:rPr>
        <w:t xml:space="preserve">, </w:t>
      </w:r>
      <w:r w:rsidRPr="009A4013">
        <w:rPr>
          <w:rFonts w:cs="Calibri"/>
          <w:b/>
          <w:bCs/>
          <w:color w:val="auto"/>
          <w:lang w:val="es-CL"/>
        </w:rPr>
        <w:t>README.md</w:t>
      </w:r>
      <w:r w:rsidRPr="009A4013">
        <w:rPr>
          <w:rFonts w:cs="Calibri"/>
          <w:color w:val="auto"/>
          <w:lang w:val="es-CL"/>
        </w:rPr>
        <w:t xml:space="preserve"> </w:t>
      </w:r>
      <w:proofErr w:type="gramStart"/>
      <w:r w:rsidRPr="009A4013">
        <w:rPr>
          <w:rFonts w:cs="Calibri"/>
          <w:color w:val="auto"/>
          <w:lang w:val="es-CL"/>
        </w:rPr>
        <w:t xml:space="preserve">y </w:t>
      </w:r>
      <w:r w:rsidRPr="009A4013">
        <w:rPr>
          <w:rFonts w:cs="Calibri"/>
          <w:b/>
          <w:bCs/>
          <w:color w:val="auto"/>
          <w:lang w:val="es-CL"/>
        </w:rPr>
        <w:t>.</w:t>
      </w:r>
      <w:proofErr w:type="spellStart"/>
      <w:r w:rsidRPr="009A4013">
        <w:rPr>
          <w:rFonts w:cs="Calibri"/>
          <w:b/>
          <w:bCs/>
          <w:color w:val="auto"/>
          <w:lang w:val="es-CL"/>
        </w:rPr>
        <w:t>gitignore</w:t>
      </w:r>
      <w:proofErr w:type="spellEnd"/>
      <w:proofErr w:type="gramEnd"/>
      <w:r w:rsidRPr="009A4013">
        <w:rPr>
          <w:rFonts w:cs="Calibri"/>
          <w:color w:val="auto"/>
          <w:lang w:val="es-CL"/>
        </w:rPr>
        <w:t xml:space="preserve"> permiten gestionar las dependencias, documentar el proyecto y controlar los archivos excluidos del sistema de control de versiones. La estructura propuesta favorece la reproducibilidad, mantenibilidad y trazabilidad del proceso analítico.</w:t>
      </w:r>
    </w:p>
    <w:p w14:paraId="0585C54D" w14:textId="77777777" w:rsidR="00715D5B" w:rsidRPr="009A4013" w:rsidRDefault="00715D5B" w:rsidP="00E3555D">
      <w:pPr>
        <w:jc w:val="both"/>
        <w:rPr>
          <w:rFonts w:cs="Calibri"/>
          <w:color w:val="auto"/>
          <w:lang w:val="es-CL"/>
        </w:rPr>
      </w:pPr>
      <w:r w:rsidRPr="009A4013">
        <w:rPr>
          <w:rFonts w:cs="Calibri"/>
          <w:b/>
          <w:bCs/>
          <w:color w:val="auto"/>
          <w:lang w:val="es-CL"/>
        </w:rPr>
        <w:t>Fuente:</w:t>
      </w:r>
      <w:r w:rsidRPr="009A4013">
        <w:rPr>
          <w:rFonts w:cs="Calibri"/>
          <w:color w:val="auto"/>
          <w:lang w:val="es-CL"/>
        </w:rPr>
        <w:t xml:space="preserve"> Elaboración </w:t>
      </w:r>
      <w:r w:rsidR="00D61454" w:rsidRPr="009A4013">
        <w:rPr>
          <w:rFonts w:cs="Calibri"/>
          <w:color w:val="auto"/>
          <w:lang w:val="es-CL"/>
        </w:rPr>
        <w:t>Integrantes Grupo 6</w:t>
      </w:r>
      <w:r w:rsidRPr="009A4013">
        <w:rPr>
          <w:rFonts w:cs="Calibri"/>
          <w:color w:val="auto"/>
          <w:lang w:val="es-CL"/>
        </w:rPr>
        <w:t xml:space="preserve"> (2026).</w:t>
      </w:r>
    </w:p>
    <w:p w14:paraId="77EECD79" w14:textId="77777777" w:rsidR="00E3555D" w:rsidRDefault="00E3555D">
      <w:pPr>
        <w:spacing w:after="0" w:line="240" w:lineRule="auto"/>
        <w:rPr>
          <w:rFonts w:cs="Calibri"/>
          <w:color w:val="auto"/>
          <w:lang w:val="es-CL"/>
        </w:rPr>
      </w:pPr>
      <w:r>
        <w:rPr>
          <w:rFonts w:cs="Calibri"/>
          <w:color w:val="auto"/>
          <w:lang w:val="es-CL"/>
        </w:rPr>
        <w:br w:type="page"/>
      </w:r>
    </w:p>
    <w:p w14:paraId="1F4D8522" w14:textId="77777777" w:rsidR="00282FBD" w:rsidRPr="009A4013" w:rsidRDefault="00282FBD" w:rsidP="00E3555D">
      <w:pPr>
        <w:pStyle w:val="Ttulo3"/>
        <w:jc w:val="both"/>
        <w:rPr>
          <w:rFonts w:ascii="Calibri" w:hAnsi="Calibri" w:cs="Calibri"/>
          <w:color w:val="auto"/>
          <w:lang w:val="es-CL"/>
        </w:rPr>
      </w:pPr>
      <w:bookmarkStart w:id="21" w:name="_Toc232773740"/>
      <w:r w:rsidRPr="009A4013">
        <w:rPr>
          <w:rFonts w:ascii="Calibri" w:hAnsi="Calibri" w:cs="Calibri"/>
          <w:color w:val="auto"/>
          <w:lang w:val="es-CL"/>
        </w:rPr>
        <w:lastRenderedPageBreak/>
        <w:t xml:space="preserve">3.4.2. Cumplimiento de la Idempotencia bajo el Estándar </w:t>
      </w:r>
      <w:proofErr w:type="spellStart"/>
      <w:r w:rsidRPr="009A4013">
        <w:rPr>
          <w:rFonts w:ascii="Calibri" w:hAnsi="Calibri" w:cs="Calibri"/>
          <w:i/>
          <w:iCs/>
          <w:color w:val="auto"/>
          <w:lang w:val="es-CL"/>
        </w:rPr>
        <w:t>Restart</w:t>
      </w:r>
      <w:proofErr w:type="spellEnd"/>
      <w:r w:rsidRPr="009A4013">
        <w:rPr>
          <w:rFonts w:ascii="Calibri" w:hAnsi="Calibri" w:cs="Calibri"/>
          <w:i/>
          <w:iCs/>
          <w:color w:val="auto"/>
          <w:lang w:val="es-CL"/>
        </w:rPr>
        <w:t xml:space="preserve"> &amp; Run </w:t>
      </w:r>
      <w:proofErr w:type="spellStart"/>
      <w:r w:rsidRPr="009A4013">
        <w:rPr>
          <w:rFonts w:ascii="Calibri" w:hAnsi="Calibri" w:cs="Calibri"/>
          <w:i/>
          <w:iCs/>
          <w:color w:val="auto"/>
          <w:lang w:val="es-CL"/>
        </w:rPr>
        <w:t>All</w:t>
      </w:r>
      <w:bookmarkEnd w:id="21"/>
      <w:proofErr w:type="spellEnd"/>
    </w:p>
    <w:p w14:paraId="7BF92BA9" w14:textId="77777777" w:rsidR="00282FBD" w:rsidRPr="009A4013" w:rsidRDefault="00282FBD" w:rsidP="00E3555D">
      <w:pPr>
        <w:ind w:firstLine="720"/>
        <w:jc w:val="both"/>
        <w:rPr>
          <w:rFonts w:cs="Calibri"/>
          <w:color w:val="auto"/>
          <w:lang w:val="es-CL"/>
        </w:rPr>
      </w:pPr>
      <w:r w:rsidRPr="009A4013">
        <w:rPr>
          <w:rFonts w:cs="Calibri"/>
          <w:color w:val="auto"/>
          <w:lang w:val="es-CL"/>
        </w:rPr>
        <w:t xml:space="preserve">La validación final de la integración con el repositorio base exige el cumplimiento del principio de </w:t>
      </w:r>
      <w:r w:rsidRPr="009A4013">
        <w:rPr>
          <w:rFonts w:cs="Calibri"/>
          <w:b/>
          <w:bCs/>
          <w:color w:val="auto"/>
          <w:lang w:val="es-CL"/>
        </w:rPr>
        <w:t>idempotencia computacional</w:t>
      </w:r>
      <w:r w:rsidRPr="009A4013">
        <w:rPr>
          <w:rFonts w:cs="Calibri"/>
          <w:color w:val="auto"/>
          <w:lang w:val="es-CL"/>
        </w:rPr>
        <w:t>. Este principio garantiza que el sistema produzca exactamente los mismos resultados diagnósticos, independientemente de cuántas veces sea ejecutado o de quién sea el operador encargado de clonar el código desde el servidor central.</w:t>
      </w:r>
    </w:p>
    <w:p w14:paraId="210CE915" w14:textId="77777777" w:rsidR="00282FBD" w:rsidRPr="009A4013" w:rsidRDefault="00282FBD" w:rsidP="00E3555D">
      <w:pPr>
        <w:ind w:firstLine="360"/>
        <w:jc w:val="both"/>
        <w:rPr>
          <w:rFonts w:cs="Calibri"/>
          <w:color w:val="auto"/>
          <w:lang w:val="es-CL"/>
        </w:rPr>
      </w:pPr>
      <w:r w:rsidRPr="009A4013">
        <w:rPr>
          <w:rFonts w:cs="Calibri"/>
          <w:color w:val="auto"/>
          <w:lang w:val="es-CL"/>
        </w:rPr>
        <w:t xml:space="preserve">El pipeline integrado en el repositorio está diseñado para responder con éxito al protocolo institucional </w:t>
      </w:r>
      <w:proofErr w:type="spellStart"/>
      <w:r w:rsidRPr="009A4013">
        <w:rPr>
          <w:rFonts w:cs="Calibri"/>
          <w:b/>
          <w:bCs/>
          <w:color w:val="auto"/>
          <w:lang w:val="es-CL"/>
        </w:rPr>
        <w:t>Restart</w:t>
      </w:r>
      <w:proofErr w:type="spellEnd"/>
      <w:r w:rsidRPr="009A4013">
        <w:rPr>
          <w:rFonts w:cs="Calibri"/>
          <w:b/>
          <w:bCs/>
          <w:color w:val="auto"/>
          <w:lang w:val="es-CL"/>
        </w:rPr>
        <w:t xml:space="preserve"> &amp; Run </w:t>
      </w:r>
      <w:proofErr w:type="spellStart"/>
      <w:r w:rsidRPr="009A4013">
        <w:rPr>
          <w:rFonts w:cs="Calibri"/>
          <w:b/>
          <w:bCs/>
          <w:color w:val="auto"/>
          <w:lang w:val="es-CL"/>
        </w:rPr>
        <w:t>All</w:t>
      </w:r>
      <w:proofErr w:type="spellEnd"/>
      <w:r w:rsidRPr="009A4013">
        <w:rPr>
          <w:rFonts w:cs="Calibri"/>
          <w:color w:val="auto"/>
          <w:lang w:val="es-CL"/>
        </w:rPr>
        <w:t xml:space="preserve"> de </w:t>
      </w:r>
      <w:proofErr w:type="spellStart"/>
      <w:r w:rsidRPr="009A4013">
        <w:rPr>
          <w:rFonts w:cs="Calibri"/>
          <w:color w:val="auto"/>
          <w:lang w:val="es-CL"/>
        </w:rPr>
        <w:t>Jupyter</w:t>
      </w:r>
      <w:proofErr w:type="spellEnd"/>
      <w:r w:rsidRPr="009A4013">
        <w:rPr>
          <w:rFonts w:cs="Calibri"/>
          <w:color w:val="auto"/>
          <w:lang w:val="es-CL"/>
        </w:rPr>
        <w:t xml:space="preserve">. Al limpiar el estado del </w:t>
      </w:r>
      <w:proofErr w:type="spellStart"/>
      <w:r w:rsidRPr="009A4013">
        <w:rPr>
          <w:rFonts w:cs="Calibri"/>
          <w:color w:val="auto"/>
          <w:lang w:val="es-CL"/>
        </w:rPr>
        <w:t>Kernel</w:t>
      </w:r>
      <w:proofErr w:type="spellEnd"/>
      <w:r w:rsidRPr="009A4013">
        <w:rPr>
          <w:rFonts w:cs="Calibri"/>
          <w:color w:val="auto"/>
          <w:lang w:val="es-CL"/>
        </w:rPr>
        <w:t xml:space="preserve"> y forzar una ejecución secuencial de arriba a abajo, el entorno de desarrollo asegura que:</w:t>
      </w:r>
    </w:p>
    <w:p w14:paraId="075699AF" w14:textId="77777777" w:rsidR="00282FBD" w:rsidRPr="009A4013" w:rsidRDefault="00282FBD" w:rsidP="00E3555D">
      <w:pPr>
        <w:numPr>
          <w:ilvl w:val="0"/>
          <w:numId w:val="36"/>
        </w:numPr>
        <w:jc w:val="both"/>
        <w:rPr>
          <w:rFonts w:cs="Calibri"/>
          <w:color w:val="auto"/>
          <w:lang w:val="es-CL"/>
        </w:rPr>
      </w:pPr>
      <w:r w:rsidRPr="009A4013">
        <w:rPr>
          <w:rFonts w:cs="Calibri"/>
          <w:color w:val="auto"/>
          <w:lang w:val="es-CL"/>
        </w:rPr>
        <w:t xml:space="preserve">No existan dependencias ocultas en variables globales volátiles o celdas ejecutadas fuera de orden (evitando el </w:t>
      </w:r>
      <w:r w:rsidRPr="009A4013">
        <w:rPr>
          <w:rFonts w:cs="Calibri"/>
          <w:i/>
          <w:iCs/>
          <w:color w:val="auto"/>
          <w:lang w:val="es-CL"/>
        </w:rPr>
        <w:t>Notebook Spaghetti</w:t>
      </w:r>
      <w:r w:rsidRPr="009A4013">
        <w:rPr>
          <w:rFonts w:cs="Calibri"/>
          <w:color w:val="auto"/>
          <w:lang w:val="es-CL"/>
        </w:rPr>
        <w:t>).</w:t>
      </w:r>
    </w:p>
    <w:p w14:paraId="205273E4" w14:textId="77777777" w:rsidR="00282FBD" w:rsidRPr="009A4013" w:rsidRDefault="00282FBD" w:rsidP="00E3555D">
      <w:pPr>
        <w:numPr>
          <w:ilvl w:val="0"/>
          <w:numId w:val="36"/>
        </w:numPr>
        <w:jc w:val="both"/>
        <w:rPr>
          <w:rFonts w:cs="Calibri"/>
          <w:color w:val="auto"/>
          <w:lang w:val="es-CL"/>
        </w:rPr>
      </w:pPr>
      <w:r w:rsidRPr="009A4013">
        <w:rPr>
          <w:rFonts w:cs="Calibri"/>
          <w:color w:val="auto"/>
          <w:lang w:val="es-CL"/>
        </w:rPr>
        <w:t>La ingesta se conecte de forma relativa y predecible al directorio data/ del repositorio, resolviendo las excepciones de Entrada/Salida (I/O) de forma automatizada.</w:t>
      </w:r>
    </w:p>
    <w:p w14:paraId="1634B6D7" w14:textId="77777777" w:rsidR="00282FBD" w:rsidRPr="009A4013" w:rsidRDefault="00282FBD" w:rsidP="00E3555D">
      <w:pPr>
        <w:numPr>
          <w:ilvl w:val="0"/>
          <w:numId w:val="36"/>
        </w:numPr>
        <w:jc w:val="both"/>
        <w:rPr>
          <w:rFonts w:cs="Calibri"/>
          <w:color w:val="auto"/>
          <w:lang w:val="es-CL"/>
        </w:rPr>
      </w:pPr>
      <w:r w:rsidRPr="009A4013">
        <w:rPr>
          <w:rFonts w:cs="Calibri"/>
          <w:color w:val="auto"/>
          <w:lang w:val="es-CL"/>
        </w:rPr>
        <w:t xml:space="preserve">La firma dinámica de metadatos generada por el método </w:t>
      </w:r>
      <w:proofErr w:type="spellStart"/>
      <w:r w:rsidRPr="009A4013">
        <w:rPr>
          <w:rFonts w:cs="Calibri"/>
          <w:color w:val="auto"/>
          <w:lang w:val="es-CL"/>
        </w:rPr>
        <w:t>verificar_entorno_</w:t>
      </w:r>
      <w:proofErr w:type="gramStart"/>
      <w:r w:rsidRPr="009A4013">
        <w:rPr>
          <w:rFonts w:cs="Calibri"/>
          <w:color w:val="auto"/>
          <w:lang w:val="es-CL"/>
        </w:rPr>
        <w:t>reproducible</w:t>
      </w:r>
      <w:proofErr w:type="spellEnd"/>
      <w:r w:rsidRPr="009A4013">
        <w:rPr>
          <w:rFonts w:cs="Calibri"/>
          <w:color w:val="auto"/>
          <w:lang w:val="es-CL"/>
        </w:rPr>
        <w:t>(</w:t>
      </w:r>
      <w:proofErr w:type="gramEnd"/>
      <w:r w:rsidRPr="009A4013">
        <w:rPr>
          <w:rFonts w:cs="Calibri"/>
          <w:color w:val="auto"/>
          <w:lang w:val="es-CL"/>
        </w:rPr>
        <w:t>) coincida al 100% con las restricciones contractuales del requirements.txt guardado en la raíz.</w:t>
      </w:r>
    </w:p>
    <w:p w14:paraId="7F5714BE" w14:textId="77777777" w:rsidR="00282FBD" w:rsidRPr="009A4013" w:rsidRDefault="00282FBD" w:rsidP="00E3555D">
      <w:pPr>
        <w:ind w:firstLine="360"/>
        <w:jc w:val="both"/>
        <w:rPr>
          <w:rFonts w:cs="Calibri"/>
          <w:color w:val="auto"/>
          <w:lang w:val="es-CL"/>
        </w:rPr>
      </w:pPr>
      <w:r>
        <w:t>A través de esta integración, el proyecto transita desde un entorno de experimentación libre hacia una base reproducible de auditoría, lista para servir como cimiento estructural de los procesos de limpieza y transformación que serán abordados en la Fase 2.</w:t>
      </w:r>
    </w:p>
    <w:p w14:paraId="4AC3B788" w14:textId="77777777" w:rsidR="00134490" w:rsidRPr="009A4013" w:rsidRDefault="00134490">
      <w:pPr>
        <w:spacing w:after="0" w:line="240" w:lineRule="auto"/>
        <w:rPr>
          <w:rFonts w:cs="Calibri"/>
          <w:color w:val="auto"/>
          <w:lang w:val="es-CL"/>
        </w:rPr>
      </w:pPr>
      <w:r w:rsidRPr="009A4013">
        <w:rPr>
          <w:rFonts w:cs="Calibri"/>
          <w:color w:val="auto"/>
          <w:lang w:val="es-CL"/>
        </w:rPr>
        <w:br w:type="page"/>
      </w:r>
    </w:p>
    <w:p w14:paraId="5164B5A5" w14:textId="77777777" w:rsidR="00134490" w:rsidRPr="009A4013" w:rsidRDefault="00134490" w:rsidP="00134490">
      <w:pPr>
        <w:pStyle w:val="Ttulo1"/>
        <w:jc w:val="right"/>
        <w:rPr>
          <w:rFonts w:ascii="Calibri" w:hAnsi="Calibri" w:cs="Calibri"/>
          <w:color w:val="auto"/>
          <w:lang w:val="es-CL"/>
        </w:rPr>
      </w:pPr>
      <w:bookmarkStart w:id="22" w:name="_Toc232773741"/>
      <w:r w:rsidRPr="009A4013">
        <w:rPr>
          <w:rFonts w:ascii="Calibri" w:hAnsi="Calibri" w:cs="Calibri"/>
          <w:color w:val="auto"/>
          <w:lang w:val="es-CL"/>
        </w:rPr>
        <w:lastRenderedPageBreak/>
        <w:t>Capítulo IV</w:t>
      </w:r>
      <w:r w:rsidRPr="009A4013">
        <w:rPr>
          <w:rFonts w:ascii="Calibri" w:hAnsi="Calibri" w:cs="Calibri"/>
          <w:color w:val="auto"/>
          <w:lang w:val="es-CL"/>
        </w:rPr>
        <w:br/>
        <w:t>Reproducibilidad Técnica</w:t>
      </w:r>
      <w:bookmarkEnd w:id="22"/>
    </w:p>
    <w:p w14:paraId="1F996198" w14:textId="77777777" w:rsidR="00134490" w:rsidRPr="009A4013" w:rsidRDefault="00134490">
      <w:pPr>
        <w:spacing w:after="0" w:line="240" w:lineRule="auto"/>
        <w:rPr>
          <w:rFonts w:cs="Calibri"/>
          <w:color w:val="auto"/>
          <w:lang w:val="es-CL"/>
        </w:rPr>
      </w:pPr>
      <w:r w:rsidRPr="009A4013">
        <w:rPr>
          <w:rFonts w:cs="Calibri"/>
          <w:color w:val="auto"/>
          <w:lang w:val="es-CL"/>
        </w:rPr>
        <w:br w:type="page"/>
      </w:r>
    </w:p>
    <w:p w14:paraId="5A41D836" w14:textId="77777777" w:rsidR="00134490" w:rsidRPr="009A4013" w:rsidRDefault="00134490" w:rsidP="00584654">
      <w:pPr>
        <w:ind w:firstLine="720"/>
        <w:jc w:val="both"/>
        <w:rPr>
          <w:rFonts w:cs="Calibri"/>
          <w:color w:val="auto"/>
          <w:lang w:val="es-CL"/>
        </w:rPr>
      </w:pPr>
      <w:r w:rsidRPr="009A4013">
        <w:rPr>
          <w:rFonts w:cs="Calibri"/>
          <w:color w:val="auto"/>
          <w:lang w:val="es-CL"/>
        </w:rPr>
        <w:lastRenderedPageBreak/>
        <w:t>La reproducibilidad constituye un pilar fundamental en la gobernanza de datos y la ingeniería de software de nivel de postgrado. No basta con que un algoritmo devuelva métricas diagnósticas correctas de forma aislada; es imperativo garantizar que cualquier par evaluador o sistema de integración continua pueda replicar con precisión quirúrgica el entorno computacional, las dependencias y el flujo secuencial de ejecución.</w:t>
      </w:r>
    </w:p>
    <w:p w14:paraId="2B108136" w14:textId="77777777" w:rsidR="00134490" w:rsidRPr="009A4013" w:rsidRDefault="00134490" w:rsidP="00584654">
      <w:pPr>
        <w:ind w:firstLine="720"/>
        <w:jc w:val="both"/>
        <w:rPr>
          <w:rFonts w:cs="Calibri"/>
          <w:color w:val="auto"/>
          <w:lang w:val="es-CL"/>
        </w:rPr>
      </w:pPr>
      <w:r w:rsidRPr="009A4013">
        <w:rPr>
          <w:rFonts w:cs="Calibri"/>
          <w:color w:val="auto"/>
          <w:lang w:val="es-CL"/>
        </w:rPr>
        <w:t>A continuación, se detalla la arquitectura de aislamiento, el contrato de dependencias y el protocolo operativo implementados para blindar la inmutabilidad de la Fase 1.</w:t>
      </w:r>
    </w:p>
    <w:p w14:paraId="3339B62E" w14:textId="77777777" w:rsidR="00134490" w:rsidRPr="009A4013" w:rsidRDefault="00715D5B" w:rsidP="00584654">
      <w:pPr>
        <w:pStyle w:val="Ttulo3"/>
        <w:jc w:val="both"/>
        <w:rPr>
          <w:rFonts w:ascii="Calibri" w:hAnsi="Calibri" w:cs="Calibri"/>
          <w:color w:val="auto"/>
          <w:lang w:val="es-CL"/>
        </w:rPr>
      </w:pPr>
      <w:bookmarkStart w:id="23" w:name="_Toc232773742"/>
      <w:r w:rsidRPr="009A4013">
        <w:rPr>
          <w:rFonts w:ascii="Calibri" w:hAnsi="Calibri" w:cs="Calibri"/>
          <w:color w:val="auto"/>
          <w:lang w:val="es-CL"/>
        </w:rPr>
        <w:t>4</w:t>
      </w:r>
      <w:r w:rsidR="00134490" w:rsidRPr="009A4013">
        <w:rPr>
          <w:rFonts w:ascii="Calibri" w:hAnsi="Calibri" w:cs="Calibri"/>
          <w:color w:val="auto"/>
          <w:lang w:val="es-CL"/>
        </w:rPr>
        <w:t>.1. Ambiente Virtual e Infraestructura de Aislamiento</w:t>
      </w:r>
      <w:bookmarkEnd w:id="23"/>
    </w:p>
    <w:p w14:paraId="480EDA14" w14:textId="77777777" w:rsidR="00134490" w:rsidRPr="009A4013" w:rsidRDefault="00134490" w:rsidP="00584654">
      <w:pPr>
        <w:ind w:firstLine="720"/>
        <w:jc w:val="both"/>
        <w:rPr>
          <w:rFonts w:cs="Calibri"/>
          <w:color w:val="auto"/>
          <w:lang w:val="es-CL"/>
        </w:rPr>
      </w:pPr>
      <w:r w:rsidRPr="009A4013">
        <w:rPr>
          <w:rFonts w:cs="Calibri"/>
          <w:color w:val="auto"/>
          <w:lang w:val="es-CL"/>
        </w:rPr>
        <w:t xml:space="preserve">Para mitigar el riesgo de colisiones de software y el denominado </w:t>
      </w:r>
      <w:proofErr w:type="spellStart"/>
      <w:r w:rsidRPr="009A4013">
        <w:rPr>
          <w:rFonts w:cs="Calibri"/>
          <w:i/>
          <w:iCs/>
          <w:color w:val="auto"/>
          <w:lang w:val="es-CL"/>
        </w:rPr>
        <w:t>depreciation</w:t>
      </w:r>
      <w:proofErr w:type="spellEnd"/>
      <w:r w:rsidRPr="009A4013">
        <w:rPr>
          <w:rFonts w:cs="Calibri"/>
          <w:i/>
          <w:iCs/>
          <w:color w:val="auto"/>
          <w:lang w:val="es-CL"/>
        </w:rPr>
        <w:t xml:space="preserve"> </w:t>
      </w:r>
      <w:proofErr w:type="spellStart"/>
      <w:r w:rsidRPr="009A4013">
        <w:rPr>
          <w:rFonts w:cs="Calibri"/>
          <w:i/>
          <w:iCs/>
          <w:color w:val="auto"/>
          <w:lang w:val="es-CL"/>
        </w:rPr>
        <w:t>drift</w:t>
      </w:r>
      <w:proofErr w:type="spellEnd"/>
      <w:r w:rsidRPr="009A4013">
        <w:rPr>
          <w:rFonts w:cs="Calibri"/>
          <w:color w:val="auto"/>
          <w:lang w:val="es-CL"/>
        </w:rPr>
        <w:t xml:space="preserve"> (variaciones de comportamiento provocadas por actualizaciones globales del sistema operativo), el proyecto exige el aislamiento perimetral del espacio de trabajo.</w:t>
      </w:r>
    </w:p>
    <w:p w14:paraId="7CD10329" w14:textId="77777777" w:rsidR="00134490" w:rsidRPr="009A4013" w:rsidRDefault="00134490" w:rsidP="00584654">
      <w:pPr>
        <w:ind w:firstLine="720"/>
        <w:jc w:val="both"/>
        <w:rPr>
          <w:rFonts w:cs="Calibri"/>
          <w:color w:val="auto"/>
          <w:lang w:val="es-CL"/>
        </w:rPr>
      </w:pPr>
      <w:r>
        <w:t>Se utiliza un entorno de ejecución basado en Python 3.12.4 para segmentar de forma lógica el espacio de trabajo. Este ambiente encapsula las dependencias verificadas en el notebook y declaradas en requirements.txt, reduciendo la posibilidad de diferencias entre la máquina de desarrollo y el entorno de evaluación.</w:t>
      </w:r>
    </w:p>
    <w:p w14:paraId="79732A30" w14:textId="77777777" w:rsidR="00134490" w:rsidRPr="009A4013" w:rsidRDefault="00715D5B" w:rsidP="00584654">
      <w:pPr>
        <w:pStyle w:val="Ttulo3"/>
        <w:jc w:val="both"/>
        <w:rPr>
          <w:rFonts w:ascii="Calibri" w:hAnsi="Calibri" w:cs="Calibri"/>
          <w:color w:val="auto"/>
          <w:lang w:val="es-CL"/>
        </w:rPr>
      </w:pPr>
      <w:bookmarkStart w:id="24" w:name="_Toc232773743"/>
      <w:r w:rsidRPr="009A4013">
        <w:rPr>
          <w:rFonts w:ascii="Calibri" w:hAnsi="Calibri" w:cs="Calibri"/>
          <w:color w:val="auto"/>
          <w:lang w:val="es-CL"/>
        </w:rPr>
        <w:t>4</w:t>
      </w:r>
      <w:r w:rsidR="00134490" w:rsidRPr="009A4013">
        <w:rPr>
          <w:rFonts w:ascii="Calibri" w:hAnsi="Calibri" w:cs="Calibri"/>
          <w:color w:val="auto"/>
          <w:lang w:val="es-CL"/>
        </w:rPr>
        <w:t>.2. Dependencias Realmente Usadas</w:t>
      </w:r>
      <w:bookmarkEnd w:id="24"/>
    </w:p>
    <w:p w14:paraId="52265BA9" w14:textId="77777777" w:rsidR="00134490" w:rsidRPr="009A4013" w:rsidRDefault="00134490" w:rsidP="00584654">
      <w:pPr>
        <w:ind w:firstLine="720"/>
        <w:jc w:val="both"/>
        <w:rPr>
          <w:rFonts w:cs="Calibri"/>
          <w:color w:val="auto"/>
          <w:lang w:val="es-CL"/>
        </w:rPr>
      </w:pPr>
      <w:r w:rsidRPr="009A4013">
        <w:rPr>
          <w:rFonts w:cs="Calibri"/>
          <w:color w:val="auto"/>
          <w:lang w:val="es-CL"/>
        </w:rPr>
        <w:t>El pipeline rechaza el uso de librerías genéricas o instalaciones flotantes. El contrato técnico de dependencias se encuentra estrictamente acotado a los componentes científicos esenciales</w:t>
      </w:r>
      <w:r w:rsidR="008F177C">
        <w:rPr>
          <w:rFonts w:cs="Calibri"/>
          <w:color w:val="auto"/>
          <w:lang w:val="es-CL"/>
        </w:rPr>
        <w:t xml:space="preserve"> de </w:t>
      </w:r>
      <w:r w:rsidR="008F177C" w:rsidRPr="008F177C">
        <w:rPr>
          <w:rFonts w:cs="Calibri"/>
          <w:color w:val="auto"/>
          <w:lang w:val="es-CL"/>
        </w:rPr>
        <w:t>las funciones del script secuencial</w:t>
      </w:r>
      <w:r w:rsidRPr="009A4013">
        <w:rPr>
          <w:rFonts w:cs="Calibri"/>
          <w:color w:val="auto"/>
          <w:lang w:val="es-CL"/>
        </w:rPr>
        <w:t>.</w:t>
      </w:r>
    </w:p>
    <w:p w14:paraId="249755B6" w14:textId="77777777" w:rsidR="00134490" w:rsidRPr="009A4013" w:rsidRDefault="00134490" w:rsidP="00584654">
      <w:pPr>
        <w:ind w:firstLine="720"/>
        <w:jc w:val="both"/>
        <w:rPr>
          <w:rFonts w:cs="Calibri"/>
          <w:color w:val="auto"/>
          <w:lang w:val="es-CL"/>
        </w:rPr>
      </w:pPr>
      <w:r w:rsidRPr="009A4013">
        <w:rPr>
          <w:rFonts w:cs="Calibri"/>
          <w:color w:val="auto"/>
          <w:lang w:val="es-CL"/>
        </w:rPr>
        <w:t xml:space="preserve">Estas versiones son interrogadas dinámicamente en tiempo de ejecución por el método </w:t>
      </w:r>
      <w:proofErr w:type="spellStart"/>
      <w:r w:rsidRPr="009A4013">
        <w:rPr>
          <w:rFonts w:cs="Calibri"/>
          <w:color w:val="auto"/>
          <w:lang w:val="es-CL"/>
        </w:rPr>
        <w:t>verificar_entorno_</w:t>
      </w:r>
      <w:proofErr w:type="gramStart"/>
      <w:r w:rsidRPr="009A4013">
        <w:rPr>
          <w:rFonts w:cs="Calibri"/>
          <w:color w:val="auto"/>
          <w:lang w:val="es-CL"/>
        </w:rPr>
        <w:t>reproducible</w:t>
      </w:r>
      <w:proofErr w:type="spellEnd"/>
      <w:r w:rsidRPr="009A4013">
        <w:rPr>
          <w:rFonts w:cs="Calibri"/>
          <w:color w:val="auto"/>
          <w:lang w:val="es-CL"/>
        </w:rPr>
        <w:t>(</w:t>
      </w:r>
      <w:proofErr w:type="gramEnd"/>
      <w:r w:rsidRPr="009A4013">
        <w:rPr>
          <w:rFonts w:cs="Calibri"/>
          <w:color w:val="auto"/>
          <w:lang w:val="es-CL"/>
        </w:rPr>
        <w:t>), consolidando la siguiente matriz inmutable de software en el archivo requirements.txt:</w:t>
      </w:r>
    </w:p>
    <w:p w14:paraId="5CBFEF7F" w14:textId="77777777" w:rsidR="008F5F20" w:rsidRPr="008F5F20" w:rsidRDefault="008F5F20" w:rsidP="00584654">
      <w:pPr>
        <w:spacing w:after="0"/>
        <w:ind w:firstLine="720"/>
        <w:jc w:val="both"/>
        <w:rPr>
          <w:rFonts w:cs="Calibri"/>
          <w:color w:val="auto"/>
        </w:rPr>
      </w:pPr>
      <w:r w:rsidRPr="008F5F20">
        <w:rPr>
          <w:rFonts w:cs="Calibri"/>
          <w:color w:val="auto"/>
        </w:rPr>
        <w:t xml:space="preserve"># </w:t>
      </w:r>
      <w:proofErr w:type="spellStart"/>
      <w:r w:rsidRPr="008F5F20">
        <w:rPr>
          <w:rFonts w:cs="Calibri"/>
          <w:color w:val="auto"/>
        </w:rPr>
        <w:t>Entorno</w:t>
      </w:r>
      <w:proofErr w:type="spellEnd"/>
      <w:r w:rsidRPr="008F5F20">
        <w:rPr>
          <w:rFonts w:cs="Calibri"/>
          <w:color w:val="auto"/>
        </w:rPr>
        <w:t xml:space="preserve"> </w:t>
      </w:r>
      <w:proofErr w:type="spellStart"/>
      <w:r w:rsidRPr="008F5F20">
        <w:rPr>
          <w:rFonts w:cs="Calibri"/>
          <w:color w:val="auto"/>
        </w:rPr>
        <w:t>Jupyter</w:t>
      </w:r>
      <w:proofErr w:type="spellEnd"/>
    </w:p>
    <w:p w14:paraId="4A53C6CF" w14:textId="77777777" w:rsidR="008F5F20" w:rsidRPr="008F5F20" w:rsidRDefault="008F5F20" w:rsidP="00584654">
      <w:pPr>
        <w:spacing w:after="0"/>
        <w:ind w:firstLine="720"/>
        <w:jc w:val="both"/>
        <w:rPr>
          <w:rFonts w:cs="Calibri"/>
          <w:color w:val="auto"/>
        </w:rPr>
      </w:pPr>
      <w:r>
        <w:t># Entorno Jupyter</w:t>
      </w:r>
    </w:p>
    <w:p w14:paraId="0AFECDB7" w14:textId="77777777" w:rsidR="008F5F20" w:rsidRPr="008F5F20" w:rsidRDefault="008F5F20" w:rsidP="00584654">
      <w:pPr>
        <w:spacing w:after="0"/>
        <w:ind w:firstLine="720"/>
        <w:jc w:val="both"/>
        <w:rPr>
          <w:rFonts w:cs="Calibri"/>
          <w:color w:val="auto"/>
        </w:rPr>
      </w:pPr>
      <w:r>
        <w:t>jupyterlab==4.0.11</w:t>
      </w:r>
    </w:p>
    <w:p w14:paraId="6C26A923" w14:textId="77777777" w:rsidR="008F5F20" w:rsidRPr="008F5F20" w:rsidRDefault="008F5F20" w:rsidP="00584654">
      <w:pPr>
        <w:spacing w:after="0"/>
        <w:ind w:firstLine="720"/>
        <w:jc w:val="both"/>
        <w:rPr>
          <w:rFonts w:cs="Calibri"/>
          <w:color w:val="auto"/>
        </w:rPr>
      </w:pPr>
      <w:r>
        <w:t>notebook==7.0.8</w:t>
      </w:r>
    </w:p>
    <w:p w14:paraId="2233A4BE" w14:textId="77777777" w:rsidR="008F5F20" w:rsidRPr="008F5F20" w:rsidRDefault="008F5F20" w:rsidP="00584654">
      <w:pPr>
        <w:spacing w:after="0"/>
        <w:ind w:firstLine="720"/>
        <w:jc w:val="both"/>
        <w:rPr>
          <w:rFonts w:cs="Calibri"/>
          <w:color w:val="auto"/>
        </w:rPr>
      </w:pPr>
      <w:r>
        <w:t>ipykernel==6.28.0</w:t>
      </w:r>
    </w:p>
    <w:p w14:paraId="3243DEC5" w14:textId="77777777" w:rsidR="008F5F20" w:rsidRPr="008F5F20" w:rsidRDefault="008F5F20" w:rsidP="00584654">
      <w:pPr>
        <w:spacing w:after="0"/>
        <w:ind w:firstLine="720"/>
        <w:jc w:val="both"/>
        <w:rPr>
          <w:rFonts w:cs="Calibri"/>
          <w:color w:val="auto"/>
          <w:lang w:val="es-CL"/>
        </w:rPr>
      </w:pPr>
      <w:r>
        <w:t># Análisis y manipulación de datos</w:t>
      </w:r>
    </w:p>
    <w:p w14:paraId="70C60BEC" w14:textId="77777777" w:rsidR="008F5F20" w:rsidRPr="008F5F20" w:rsidRDefault="008F5F20" w:rsidP="00584654">
      <w:pPr>
        <w:spacing w:after="0"/>
        <w:ind w:firstLine="720"/>
        <w:jc w:val="both"/>
        <w:rPr>
          <w:rFonts w:cs="Calibri"/>
          <w:color w:val="auto"/>
          <w:lang w:val="es-CL"/>
        </w:rPr>
      </w:pPr>
      <w:r>
        <w:t>pandas==2.2.2</w:t>
      </w:r>
    </w:p>
    <w:p w14:paraId="78C44D33" w14:textId="77777777" w:rsidR="00134490" w:rsidRPr="008106F2" w:rsidRDefault="008F5F20" w:rsidP="00584654">
      <w:pPr>
        <w:spacing w:after="0"/>
        <w:ind w:firstLine="720"/>
        <w:jc w:val="both"/>
        <w:rPr>
          <w:rFonts w:cs="Calibri"/>
          <w:color w:val="auto"/>
          <w:lang w:val="es-CL"/>
        </w:rPr>
      </w:pPr>
      <w:r>
        <w:t>numpy==1.26.4</w:t>
      </w:r>
    </w:p>
    <w:p w14:paraId="1DD29018" w14:textId="77777777" w:rsidR="008F5F20" w:rsidRPr="008106F2" w:rsidRDefault="008F5F20" w:rsidP="008F5F20">
      <w:pPr>
        <w:spacing w:after="0" w:line="240" w:lineRule="auto"/>
        <w:ind w:firstLine="720"/>
        <w:rPr>
          <w:rFonts w:cs="Calibri"/>
          <w:color w:val="auto"/>
          <w:lang w:val="es-CL"/>
        </w:rPr>
      </w:pPr>
    </w:p>
    <w:p w14:paraId="31EEB838" w14:textId="77777777" w:rsidR="00134490" w:rsidRPr="009A4013" w:rsidRDefault="00134490" w:rsidP="00584654">
      <w:pPr>
        <w:ind w:firstLine="720"/>
        <w:jc w:val="both"/>
        <w:rPr>
          <w:rFonts w:cs="Calibri"/>
          <w:color w:val="auto"/>
          <w:lang w:val="es-CL"/>
        </w:rPr>
      </w:pPr>
      <w:r w:rsidRPr="009A4013">
        <w:rPr>
          <w:rFonts w:cs="Calibri"/>
          <w:b/>
          <w:bCs/>
          <w:color w:val="auto"/>
          <w:lang w:val="es-CL"/>
        </w:rPr>
        <w:t>Justificación de la Línea Base:</w:t>
      </w:r>
      <w:r w:rsidRPr="009A4013">
        <w:rPr>
          <w:rFonts w:cs="Calibri"/>
          <w:color w:val="auto"/>
          <w:lang w:val="es-CL"/>
        </w:rPr>
        <w:t xml:space="preserve"> La selección explícita de las arquitecturas modernas de Pandas 3.x y </w:t>
      </w:r>
      <w:proofErr w:type="spellStart"/>
      <w:r w:rsidRPr="009A4013">
        <w:rPr>
          <w:rFonts w:cs="Calibri"/>
          <w:color w:val="auto"/>
          <w:lang w:val="es-CL"/>
        </w:rPr>
        <w:t>NumPy</w:t>
      </w:r>
      <w:proofErr w:type="spellEnd"/>
      <w:r w:rsidRPr="009A4013">
        <w:rPr>
          <w:rFonts w:cs="Calibri"/>
          <w:color w:val="auto"/>
          <w:lang w:val="es-CL"/>
        </w:rPr>
        <w:t xml:space="preserve"> 2.x asegura la optimización en el manejo de vectores contiguos en memoria RAM y previene alertas de depreciación (</w:t>
      </w:r>
      <w:proofErr w:type="spellStart"/>
      <w:r w:rsidRPr="009A4013">
        <w:rPr>
          <w:rFonts w:cs="Calibri"/>
          <w:i/>
          <w:iCs/>
          <w:color w:val="auto"/>
          <w:lang w:val="es-CL"/>
        </w:rPr>
        <w:t>deprecation</w:t>
      </w:r>
      <w:proofErr w:type="spellEnd"/>
      <w:r w:rsidRPr="009A4013">
        <w:rPr>
          <w:rFonts w:cs="Calibri"/>
          <w:i/>
          <w:iCs/>
          <w:color w:val="auto"/>
          <w:lang w:val="es-CL"/>
        </w:rPr>
        <w:t xml:space="preserve"> </w:t>
      </w:r>
      <w:proofErr w:type="spellStart"/>
      <w:r w:rsidRPr="009A4013">
        <w:rPr>
          <w:rFonts w:cs="Calibri"/>
          <w:i/>
          <w:iCs/>
          <w:color w:val="auto"/>
          <w:lang w:val="es-CL"/>
        </w:rPr>
        <w:t>warnings</w:t>
      </w:r>
      <w:proofErr w:type="spellEnd"/>
      <w:r w:rsidRPr="009A4013">
        <w:rPr>
          <w:rFonts w:cs="Calibri"/>
          <w:color w:val="auto"/>
          <w:lang w:val="es-CL"/>
        </w:rPr>
        <w:t xml:space="preserve">) al procesar las estructuras de datos clínicos del </w:t>
      </w:r>
      <w:proofErr w:type="spellStart"/>
      <w:r w:rsidRPr="009A4013">
        <w:rPr>
          <w:rFonts w:cs="Calibri"/>
          <w:color w:val="auto"/>
          <w:lang w:val="es-CL"/>
        </w:rPr>
        <w:t>dataset</w:t>
      </w:r>
      <w:proofErr w:type="spellEnd"/>
      <w:r w:rsidRPr="009A4013">
        <w:rPr>
          <w:rFonts w:cs="Calibri"/>
          <w:color w:val="auto"/>
          <w:lang w:val="es-CL"/>
        </w:rPr>
        <w:t xml:space="preserve"> de diabetes.</w:t>
      </w:r>
    </w:p>
    <w:p w14:paraId="51AACD3D" w14:textId="77777777" w:rsidR="00134490" w:rsidRPr="009A4013" w:rsidRDefault="00134490" w:rsidP="00134490">
      <w:pPr>
        <w:rPr>
          <w:rFonts w:cs="Calibri"/>
          <w:color w:val="auto"/>
          <w:lang w:val="es-CL"/>
        </w:rPr>
      </w:pPr>
    </w:p>
    <w:p w14:paraId="2090846A" w14:textId="77777777" w:rsidR="00134490" w:rsidRPr="009A4013" w:rsidRDefault="00715D5B" w:rsidP="00E3555D">
      <w:pPr>
        <w:pStyle w:val="Ttulo3"/>
        <w:jc w:val="both"/>
        <w:rPr>
          <w:rFonts w:ascii="Calibri" w:hAnsi="Calibri" w:cs="Calibri"/>
          <w:color w:val="auto"/>
          <w:lang w:val="es-CL"/>
        </w:rPr>
      </w:pPr>
      <w:bookmarkStart w:id="25" w:name="_Toc232773744"/>
      <w:r w:rsidRPr="009A4013">
        <w:rPr>
          <w:rFonts w:ascii="Calibri" w:hAnsi="Calibri" w:cs="Calibri"/>
          <w:color w:val="auto"/>
          <w:lang w:val="es-CL"/>
        </w:rPr>
        <w:lastRenderedPageBreak/>
        <w:t>4</w:t>
      </w:r>
      <w:r w:rsidR="00134490" w:rsidRPr="009A4013">
        <w:rPr>
          <w:rFonts w:ascii="Calibri" w:hAnsi="Calibri" w:cs="Calibri"/>
          <w:color w:val="auto"/>
          <w:lang w:val="es-CL"/>
        </w:rPr>
        <w:t>.3. Instrucciones de Despliegue y Comandos Base de Reproducibilidad</w:t>
      </w:r>
      <w:bookmarkEnd w:id="25"/>
    </w:p>
    <w:p w14:paraId="63349585" w14:textId="77777777" w:rsidR="00134490" w:rsidRPr="009A4013" w:rsidRDefault="00134490" w:rsidP="00E3555D">
      <w:pPr>
        <w:ind w:firstLine="720"/>
        <w:jc w:val="both"/>
        <w:rPr>
          <w:rFonts w:cs="Calibri"/>
          <w:color w:val="auto"/>
          <w:lang w:val="es-CL"/>
        </w:rPr>
      </w:pPr>
      <w:r w:rsidRPr="009A4013">
        <w:rPr>
          <w:rFonts w:cs="Calibri"/>
          <w:color w:val="auto"/>
          <w:lang w:val="es-CL"/>
        </w:rPr>
        <w:t>Para reconstruir el entorno científico de forma automatizada e idempotente</w:t>
      </w:r>
      <w:r w:rsidR="00737FD6" w:rsidRPr="009A4013">
        <w:rPr>
          <w:rStyle w:val="Refdenotaalpie"/>
          <w:rFonts w:cs="Calibri"/>
          <w:color w:val="auto"/>
          <w:lang w:val="es-CL"/>
        </w:rPr>
        <w:footnoteReference w:id="9"/>
      </w:r>
      <w:r w:rsidRPr="009A4013">
        <w:rPr>
          <w:rFonts w:cs="Calibri"/>
          <w:color w:val="auto"/>
          <w:lang w:val="es-CL"/>
        </w:rPr>
        <w:t xml:space="preserve"> desde cualquier terminal (Anaconda </w:t>
      </w:r>
      <w:proofErr w:type="spellStart"/>
      <w:r w:rsidRPr="009A4013">
        <w:rPr>
          <w:rFonts w:cs="Calibri"/>
          <w:color w:val="auto"/>
          <w:lang w:val="es-CL"/>
        </w:rPr>
        <w:t>Prompt</w:t>
      </w:r>
      <w:proofErr w:type="spellEnd"/>
      <w:r w:rsidRPr="009A4013">
        <w:rPr>
          <w:rFonts w:cs="Calibri"/>
          <w:color w:val="auto"/>
          <w:lang w:val="es-CL"/>
        </w:rPr>
        <w:t xml:space="preserve"> o consola del sistema), se define el siguiente protocolo de comandos secuenciales:</w:t>
      </w:r>
    </w:p>
    <w:p w14:paraId="7359064D" w14:textId="77777777" w:rsidR="00134490" w:rsidRPr="009A4013" w:rsidRDefault="00134490" w:rsidP="00E3555D">
      <w:pPr>
        <w:jc w:val="both"/>
        <w:rPr>
          <w:rFonts w:cs="Calibri"/>
          <w:b/>
          <w:bCs/>
          <w:color w:val="auto"/>
          <w:lang w:val="es-CL"/>
        </w:rPr>
      </w:pPr>
      <w:r w:rsidRPr="009A4013">
        <w:rPr>
          <w:rFonts w:cs="Calibri"/>
          <w:b/>
          <w:bCs/>
          <w:color w:val="auto"/>
          <w:lang w:val="es-CL"/>
        </w:rPr>
        <w:t>Paso 1: Clonación y Ubicación en el Repositorio Base</w:t>
      </w:r>
    </w:p>
    <w:p w14:paraId="3953A2E5" w14:textId="77777777" w:rsidR="00134490" w:rsidRPr="009A4013" w:rsidRDefault="00134490" w:rsidP="00E3555D">
      <w:pPr>
        <w:ind w:firstLine="720"/>
        <w:jc w:val="both"/>
        <w:rPr>
          <w:rFonts w:cs="Calibri"/>
          <w:color w:val="auto"/>
          <w:lang w:val="es-CL"/>
        </w:rPr>
      </w:pPr>
      <w:r w:rsidRPr="009A4013">
        <w:rPr>
          <w:rFonts w:cs="Calibri"/>
          <w:color w:val="auto"/>
          <w:lang w:val="es-CL"/>
        </w:rPr>
        <w:t xml:space="preserve">Desplazarse hacia el directorio raíz del proyecto donde se </w:t>
      </w:r>
      <w:proofErr w:type="spellStart"/>
      <w:r w:rsidRPr="009A4013">
        <w:rPr>
          <w:rFonts w:cs="Calibri"/>
          <w:color w:val="auto"/>
          <w:lang w:val="es-CL"/>
        </w:rPr>
        <w:t>co-localizan</w:t>
      </w:r>
      <w:proofErr w:type="spellEnd"/>
      <w:r w:rsidRPr="009A4013">
        <w:rPr>
          <w:rFonts w:cs="Calibri"/>
          <w:color w:val="auto"/>
          <w:lang w:val="es-CL"/>
        </w:rPr>
        <w:t xml:space="preserve"> el cuaderno, el código fuente y el archivo de dependencias:</w:t>
      </w:r>
    </w:p>
    <w:p w14:paraId="589D0CD2" w14:textId="77777777" w:rsidR="00134490" w:rsidRPr="009A4013" w:rsidRDefault="00134490" w:rsidP="00E3555D">
      <w:pPr>
        <w:spacing w:after="0"/>
        <w:jc w:val="both"/>
        <w:rPr>
          <w:rFonts w:cs="Calibri"/>
          <w:i/>
          <w:iCs/>
          <w:color w:val="auto"/>
          <w:lang w:val="es-CL"/>
        </w:rPr>
      </w:pPr>
      <w:r w:rsidRPr="009A4013">
        <w:rPr>
          <w:rFonts w:cs="Calibri"/>
          <w:i/>
          <w:iCs/>
          <w:color w:val="auto"/>
          <w:lang w:val="es-CL"/>
        </w:rPr>
        <w:t>Bash</w:t>
      </w:r>
      <w:r w:rsidR="00737FD6" w:rsidRPr="009A4013">
        <w:rPr>
          <w:rFonts w:cs="Calibri"/>
          <w:i/>
          <w:iCs/>
          <w:color w:val="auto"/>
          <w:lang w:val="es-CL"/>
        </w:rPr>
        <w:t>:</w:t>
      </w:r>
    </w:p>
    <w:p w14:paraId="0B676CCA" w14:textId="64DF6B0A" w:rsidR="00737FD6" w:rsidRPr="00C57FF3" w:rsidRDefault="00737FD6" w:rsidP="00C57FF3">
      <w:pPr>
        <w:spacing w:after="0"/>
        <w:jc w:val="both"/>
        <w:rPr>
          <w:rFonts w:cs="Calibri"/>
          <w:i/>
          <w:iCs/>
          <w:color w:val="auto"/>
          <w:lang w:val="es-CL"/>
        </w:rPr>
      </w:pPr>
      <w:r w:rsidRPr="009A4013">
        <w:rPr>
          <w:rFonts w:cs="Calibri"/>
          <w:i/>
          <w:iCs/>
          <w:color w:val="auto"/>
          <w:lang w:val="es-CL"/>
        </w:rPr>
        <w:tab/>
        <w:t>cd /ruta/a/tu/</w:t>
      </w:r>
      <w:proofErr w:type="spellStart"/>
      <w:r w:rsidRPr="009A4013">
        <w:rPr>
          <w:rFonts w:cs="Calibri"/>
          <w:i/>
          <w:iCs/>
          <w:color w:val="auto"/>
          <w:lang w:val="es-CL"/>
        </w:rPr>
        <w:t>repository-root</w:t>
      </w:r>
      <w:proofErr w:type="spellEnd"/>
    </w:p>
    <w:p w14:paraId="19C529D9" w14:textId="77777777" w:rsidR="00737FD6" w:rsidRPr="009A4013" w:rsidRDefault="00737FD6" w:rsidP="00E3555D">
      <w:pPr>
        <w:jc w:val="both"/>
        <w:rPr>
          <w:rFonts w:cs="Calibri"/>
          <w:b/>
          <w:bCs/>
          <w:color w:val="auto"/>
          <w:lang w:val="es-CL"/>
        </w:rPr>
      </w:pPr>
      <w:r w:rsidRPr="009A4013">
        <w:rPr>
          <w:rFonts w:cs="Calibri"/>
          <w:b/>
          <w:bCs/>
          <w:color w:val="auto"/>
          <w:lang w:val="es-CL"/>
        </w:rPr>
        <w:t>Paso 2: Creación y Aislamiento del Entorno con Anaconda</w:t>
      </w:r>
    </w:p>
    <w:p w14:paraId="1366ABAF" w14:textId="27EBAF06" w:rsidR="00737FD6" w:rsidRPr="009A4013" w:rsidRDefault="00737FD6" w:rsidP="00584654">
      <w:pPr>
        <w:ind w:firstLine="720"/>
        <w:jc w:val="both"/>
        <w:rPr>
          <w:rFonts w:cs="Calibri"/>
          <w:color w:val="auto"/>
          <w:lang w:val="es-CL"/>
        </w:rPr>
      </w:pPr>
      <w:r w:rsidRPr="009A4013">
        <w:rPr>
          <w:rFonts w:cs="Calibri"/>
          <w:color w:val="auto"/>
          <w:lang w:val="es-CL"/>
        </w:rPr>
        <w:t>Instanciar un nuevo entorno virtual limpio, forzando la versión exacta del intérprete técnico:</w:t>
      </w:r>
    </w:p>
    <w:p w14:paraId="64D51617" w14:textId="77777777" w:rsidR="00737FD6" w:rsidRPr="009A4013" w:rsidRDefault="00737FD6" w:rsidP="00E3555D">
      <w:pPr>
        <w:spacing w:after="0"/>
        <w:jc w:val="both"/>
        <w:rPr>
          <w:rFonts w:cs="Calibri"/>
          <w:i/>
          <w:iCs/>
          <w:color w:val="auto"/>
          <w:lang w:val="es-CL"/>
        </w:rPr>
      </w:pPr>
      <w:r w:rsidRPr="009A4013">
        <w:rPr>
          <w:rFonts w:cs="Calibri"/>
          <w:i/>
          <w:iCs/>
          <w:color w:val="auto"/>
          <w:lang w:val="es-CL"/>
        </w:rPr>
        <w:t>Bash:</w:t>
      </w:r>
    </w:p>
    <w:p w14:paraId="428F096E" w14:textId="6A1A50D2" w:rsidR="00737FD6" w:rsidRPr="00C57FF3" w:rsidRDefault="00737FD6" w:rsidP="00C57FF3">
      <w:pPr>
        <w:spacing w:after="0"/>
        <w:ind w:firstLine="720"/>
        <w:jc w:val="both"/>
        <w:rPr>
          <w:rFonts w:cs="Calibri"/>
          <w:i/>
          <w:iCs/>
          <w:color w:val="auto"/>
          <w:lang w:val="es-CL"/>
        </w:rPr>
      </w:pPr>
      <w:r>
        <w:t>conda create --name diabetes_fase1 python=3.12.4 -y</w:t>
      </w:r>
    </w:p>
    <w:p w14:paraId="04699B07" w14:textId="77777777" w:rsidR="00737FD6" w:rsidRPr="009A4013" w:rsidRDefault="00737FD6" w:rsidP="00E3555D">
      <w:pPr>
        <w:jc w:val="both"/>
        <w:rPr>
          <w:rFonts w:cs="Calibri"/>
          <w:b/>
          <w:bCs/>
          <w:color w:val="auto"/>
          <w:lang w:val="es-CL"/>
        </w:rPr>
      </w:pPr>
      <w:r w:rsidRPr="009A4013">
        <w:rPr>
          <w:rFonts w:cs="Calibri"/>
          <w:b/>
          <w:bCs/>
          <w:color w:val="auto"/>
          <w:lang w:val="es-CL"/>
        </w:rPr>
        <w:t>Paso 3: Activación del Espacio de Trabajo</w:t>
      </w:r>
    </w:p>
    <w:p w14:paraId="0ECEAE82" w14:textId="4985AA86" w:rsidR="00737FD6" w:rsidRPr="009A4013" w:rsidRDefault="00737FD6" w:rsidP="00584654">
      <w:pPr>
        <w:ind w:firstLine="720"/>
        <w:jc w:val="both"/>
        <w:rPr>
          <w:rFonts w:cs="Calibri"/>
          <w:color w:val="auto"/>
          <w:lang w:val="es-CL"/>
        </w:rPr>
      </w:pPr>
      <w:r w:rsidRPr="009A4013">
        <w:rPr>
          <w:rFonts w:cs="Calibri"/>
          <w:color w:val="auto"/>
          <w:lang w:val="es-CL"/>
        </w:rPr>
        <w:t>Habilitar el entorno aislado en la sesión de la terminal activa:</w:t>
      </w:r>
    </w:p>
    <w:p w14:paraId="2A095A37" w14:textId="77777777" w:rsidR="00737FD6" w:rsidRPr="009A4013" w:rsidRDefault="00737FD6" w:rsidP="00E3555D">
      <w:pPr>
        <w:spacing w:after="0"/>
        <w:jc w:val="both"/>
        <w:rPr>
          <w:rFonts w:cs="Calibri"/>
          <w:i/>
          <w:iCs/>
          <w:color w:val="auto"/>
          <w:lang w:val="es-CL"/>
        </w:rPr>
      </w:pPr>
      <w:r w:rsidRPr="009A4013">
        <w:rPr>
          <w:rFonts w:cs="Calibri"/>
          <w:i/>
          <w:iCs/>
          <w:color w:val="auto"/>
          <w:lang w:val="es-CL"/>
        </w:rPr>
        <w:t>Bash:</w:t>
      </w:r>
    </w:p>
    <w:p w14:paraId="1E579983" w14:textId="0E9B819A" w:rsidR="00737FD6" w:rsidRPr="00C57FF3" w:rsidRDefault="00737FD6" w:rsidP="00C57FF3">
      <w:pPr>
        <w:spacing w:after="0"/>
        <w:ind w:firstLine="720"/>
        <w:jc w:val="both"/>
        <w:rPr>
          <w:rFonts w:cs="Calibri"/>
          <w:i/>
          <w:iCs/>
          <w:color w:val="auto"/>
          <w:lang w:val="es-CL"/>
        </w:rPr>
      </w:pPr>
      <w:proofErr w:type="spellStart"/>
      <w:r w:rsidRPr="009A4013">
        <w:rPr>
          <w:rFonts w:cs="Calibri"/>
          <w:i/>
          <w:iCs/>
          <w:color w:val="auto"/>
          <w:lang w:val="es-CL"/>
        </w:rPr>
        <w:t>conda</w:t>
      </w:r>
      <w:proofErr w:type="spellEnd"/>
      <w:r w:rsidRPr="009A4013">
        <w:rPr>
          <w:rFonts w:cs="Calibri"/>
          <w:i/>
          <w:iCs/>
          <w:color w:val="auto"/>
          <w:lang w:val="es-CL"/>
        </w:rPr>
        <w:t xml:space="preserve"> </w:t>
      </w:r>
      <w:proofErr w:type="spellStart"/>
      <w:r w:rsidRPr="009A4013">
        <w:rPr>
          <w:rFonts w:cs="Calibri"/>
          <w:i/>
          <w:iCs/>
          <w:color w:val="auto"/>
          <w:lang w:val="es-CL"/>
        </w:rPr>
        <w:t>activate</w:t>
      </w:r>
      <w:proofErr w:type="spellEnd"/>
      <w:r w:rsidRPr="009A4013">
        <w:rPr>
          <w:rFonts w:cs="Calibri"/>
          <w:i/>
          <w:iCs/>
          <w:color w:val="auto"/>
          <w:lang w:val="es-CL"/>
        </w:rPr>
        <w:t xml:space="preserve"> diabetes_fase1</w:t>
      </w:r>
    </w:p>
    <w:p w14:paraId="21A8F6BB" w14:textId="77777777" w:rsidR="00737FD6" w:rsidRPr="009A4013" w:rsidRDefault="00737FD6" w:rsidP="00E3555D">
      <w:pPr>
        <w:jc w:val="both"/>
        <w:rPr>
          <w:rFonts w:cs="Calibri"/>
          <w:b/>
          <w:bCs/>
          <w:color w:val="auto"/>
          <w:lang w:val="es-CL"/>
        </w:rPr>
      </w:pPr>
      <w:r w:rsidRPr="009A4013">
        <w:rPr>
          <w:rFonts w:cs="Calibri"/>
          <w:b/>
          <w:bCs/>
          <w:color w:val="auto"/>
          <w:lang w:val="es-CL"/>
        </w:rPr>
        <w:t>Paso 4: Inyección del Contrato de Dependencias</w:t>
      </w:r>
    </w:p>
    <w:p w14:paraId="3C6DC8BE" w14:textId="7EC7A757" w:rsidR="00737FD6" w:rsidRPr="009A4013" w:rsidRDefault="00737FD6" w:rsidP="00C57FF3">
      <w:pPr>
        <w:ind w:firstLine="720"/>
        <w:jc w:val="both"/>
        <w:rPr>
          <w:rFonts w:cs="Calibri"/>
          <w:color w:val="auto"/>
          <w:lang w:val="es-CL"/>
        </w:rPr>
      </w:pPr>
      <w:r w:rsidRPr="009A4013">
        <w:rPr>
          <w:rFonts w:cs="Calibri"/>
          <w:color w:val="auto"/>
          <w:lang w:val="es-CL"/>
        </w:rPr>
        <w:t>Ejecutar la instalación masiva y determinista de la suite científica anclada, evitando actualizaciones automáticas de terceros:</w:t>
      </w:r>
    </w:p>
    <w:p w14:paraId="5ABB0833" w14:textId="77777777" w:rsidR="00737FD6" w:rsidRPr="009A4013" w:rsidRDefault="00737FD6" w:rsidP="00E3555D">
      <w:pPr>
        <w:spacing w:after="0" w:line="240" w:lineRule="auto"/>
        <w:jc w:val="both"/>
        <w:rPr>
          <w:rFonts w:cs="Calibri"/>
          <w:i/>
          <w:iCs/>
          <w:color w:val="auto"/>
        </w:rPr>
      </w:pPr>
      <w:r w:rsidRPr="009A4013">
        <w:rPr>
          <w:rFonts w:cs="Calibri"/>
          <w:i/>
          <w:iCs/>
          <w:color w:val="auto"/>
        </w:rPr>
        <w:t>Bash:</w:t>
      </w:r>
    </w:p>
    <w:p w14:paraId="54366AF0" w14:textId="77777777" w:rsidR="00737FD6" w:rsidRPr="009A4013" w:rsidRDefault="00737FD6" w:rsidP="00E3555D">
      <w:pPr>
        <w:spacing w:after="0" w:line="240" w:lineRule="auto"/>
        <w:ind w:firstLine="720"/>
        <w:jc w:val="both"/>
        <w:rPr>
          <w:rFonts w:cs="Calibri"/>
          <w:i/>
          <w:iCs/>
          <w:color w:val="auto"/>
        </w:rPr>
      </w:pPr>
      <w:r w:rsidRPr="009A4013">
        <w:rPr>
          <w:rFonts w:cs="Calibri"/>
          <w:i/>
          <w:iCs/>
          <w:color w:val="auto"/>
        </w:rPr>
        <w:t>pip install --no-cache-</w:t>
      </w:r>
      <w:proofErr w:type="spellStart"/>
      <w:r w:rsidRPr="009A4013">
        <w:rPr>
          <w:rFonts w:cs="Calibri"/>
          <w:i/>
          <w:iCs/>
          <w:color w:val="auto"/>
        </w:rPr>
        <w:t>dir</w:t>
      </w:r>
      <w:proofErr w:type="spellEnd"/>
      <w:r w:rsidRPr="009A4013">
        <w:rPr>
          <w:rFonts w:cs="Calibri"/>
          <w:i/>
          <w:iCs/>
          <w:color w:val="auto"/>
        </w:rPr>
        <w:t xml:space="preserve"> -r requirements.txt</w:t>
      </w:r>
    </w:p>
    <w:p w14:paraId="46B14DEE" w14:textId="77777777" w:rsidR="00737FD6" w:rsidRPr="009A4013" w:rsidRDefault="00737FD6" w:rsidP="00E3555D">
      <w:pPr>
        <w:jc w:val="both"/>
        <w:rPr>
          <w:rFonts w:cs="Calibri"/>
          <w:b/>
          <w:bCs/>
          <w:color w:val="auto"/>
          <w:lang w:val="es-CL"/>
        </w:rPr>
      </w:pPr>
      <w:r w:rsidRPr="009A4013">
        <w:rPr>
          <w:rFonts w:cs="Calibri"/>
          <w:b/>
          <w:bCs/>
          <w:color w:val="auto"/>
          <w:lang w:val="es-CL"/>
        </w:rPr>
        <w:t>Paso 5: Inicialización del Orquestador Científico</w:t>
      </w:r>
    </w:p>
    <w:p w14:paraId="0BDFC7CF" w14:textId="262A8D91" w:rsidR="00134490" w:rsidRPr="009A4013" w:rsidRDefault="00737FD6" w:rsidP="00584654">
      <w:pPr>
        <w:ind w:firstLine="720"/>
        <w:jc w:val="both"/>
        <w:rPr>
          <w:rFonts w:cs="Calibri"/>
          <w:color w:val="auto"/>
          <w:lang w:val="es-CL"/>
        </w:rPr>
      </w:pPr>
      <w:r w:rsidRPr="009A4013">
        <w:rPr>
          <w:rFonts w:cs="Calibri"/>
          <w:color w:val="auto"/>
          <w:lang w:val="es-CL"/>
        </w:rPr>
        <w:t>Lanzar la interfaz del servidor para iniciar la auditoría visual:</w:t>
      </w:r>
    </w:p>
    <w:p w14:paraId="230104F3" w14:textId="77777777" w:rsidR="00737FD6" w:rsidRPr="009A4013" w:rsidRDefault="00737FD6" w:rsidP="00E3555D">
      <w:pPr>
        <w:spacing w:after="0"/>
        <w:jc w:val="both"/>
        <w:rPr>
          <w:rFonts w:cs="Calibri"/>
          <w:i/>
          <w:iCs/>
          <w:color w:val="auto"/>
          <w:lang w:val="es-CL"/>
        </w:rPr>
      </w:pPr>
      <w:r w:rsidRPr="009A4013">
        <w:rPr>
          <w:rFonts w:cs="Calibri"/>
          <w:i/>
          <w:iCs/>
          <w:color w:val="auto"/>
          <w:lang w:val="es-CL"/>
        </w:rPr>
        <w:t>Bash:</w:t>
      </w:r>
    </w:p>
    <w:p w14:paraId="2BB9C994" w14:textId="4C6BAFDD" w:rsidR="00134490" w:rsidRPr="00C57FF3" w:rsidRDefault="00737FD6" w:rsidP="00C57FF3">
      <w:pPr>
        <w:spacing w:after="0"/>
        <w:ind w:firstLine="720"/>
        <w:jc w:val="both"/>
        <w:rPr>
          <w:rFonts w:cs="Calibri"/>
          <w:i/>
          <w:iCs/>
          <w:color w:val="auto"/>
          <w:lang w:val="es-CL"/>
        </w:rPr>
      </w:pPr>
      <w:proofErr w:type="spellStart"/>
      <w:r w:rsidRPr="009A4013">
        <w:rPr>
          <w:rFonts w:cs="Calibri"/>
          <w:i/>
          <w:iCs/>
          <w:color w:val="auto"/>
          <w:lang w:val="es-CL"/>
        </w:rPr>
        <w:t>jupyter</w:t>
      </w:r>
      <w:proofErr w:type="spellEnd"/>
      <w:r w:rsidRPr="009A4013">
        <w:rPr>
          <w:rFonts w:cs="Calibri"/>
          <w:i/>
          <w:iCs/>
          <w:color w:val="auto"/>
          <w:lang w:val="es-CL"/>
        </w:rPr>
        <w:t xml:space="preserve"> notebook</w:t>
      </w:r>
    </w:p>
    <w:p w14:paraId="1176F6F5" w14:textId="77777777" w:rsidR="00737FD6" w:rsidRPr="009A4013" w:rsidRDefault="00715D5B" w:rsidP="00E3555D">
      <w:pPr>
        <w:pStyle w:val="Ttulo3"/>
        <w:jc w:val="both"/>
        <w:rPr>
          <w:rFonts w:ascii="Calibri" w:hAnsi="Calibri" w:cs="Calibri"/>
          <w:color w:val="auto"/>
          <w:lang w:val="es-CL"/>
        </w:rPr>
      </w:pPr>
      <w:bookmarkStart w:id="26" w:name="_Toc232773745"/>
      <w:r w:rsidRPr="009A4013">
        <w:rPr>
          <w:rFonts w:ascii="Calibri" w:hAnsi="Calibri" w:cs="Calibri"/>
          <w:color w:val="auto"/>
          <w:lang w:val="es-CL"/>
        </w:rPr>
        <w:t>4</w:t>
      </w:r>
      <w:r w:rsidR="00737FD6" w:rsidRPr="009A4013">
        <w:rPr>
          <w:rFonts w:ascii="Calibri" w:hAnsi="Calibri" w:cs="Calibri"/>
          <w:color w:val="auto"/>
          <w:lang w:val="es-CL"/>
        </w:rPr>
        <w:t>.4. Validación de Ejecución del Notebook sin Errores</w:t>
      </w:r>
      <w:bookmarkEnd w:id="26"/>
    </w:p>
    <w:p w14:paraId="1BECC45C" w14:textId="77777777" w:rsidR="00737FD6" w:rsidRPr="009A4013" w:rsidRDefault="00737FD6" w:rsidP="00584654">
      <w:pPr>
        <w:ind w:firstLine="720"/>
        <w:jc w:val="both"/>
        <w:rPr>
          <w:rFonts w:cs="Calibri"/>
          <w:color w:val="auto"/>
          <w:lang w:val="es-CL"/>
        </w:rPr>
      </w:pPr>
      <w:r w:rsidRPr="009A4013">
        <w:rPr>
          <w:rFonts w:cs="Calibri"/>
          <w:color w:val="auto"/>
          <w:lang w:val="es-CL"/>
        </w:rPr>
        <w:t xml:space="preserve">El criterio de aceptación técnica y aseguramiento de calidad del software exige que el cuaderno científico responda exitosamente al estándar de </w:t>
      </w:r>
      <w:r w:rsidRPr="009A4013">
        <w:rPr>
          <w:rFonts w:cs="Calibri"/>
          <w:b/>
          <w:bCs/>
          <w:color w:val="auto"/>
          <w:lang w:val="es-CL"/>
        </w:rPr>
        <w:t>idempotencia computacional</w:t>
      </w:r>
      <w:r w:rsidRPr="009A4013">
        <w:rPr>
          <w:rFonts w:cs="Calibri"/>
          <w:color w:val="auto"/>
          <w:lang w:val="es-CL"/>
        </w:rPr>
        <w:t xml:space="preserve">. Esto se valida mediante el </w:t>
      </w:r>
      <w:r w:rsidRPr="009A4013">
        <w:rPr>
          <w:rFonts w:cs="Calibri"/>
          <w:color w:val="auto"/>
          <w:lang w:val="es-CL"/>
        </w:rPr>
        <w:lastRenderedPageBreak/>
        <w:t xml:space="preserve">protocolo estricto </w:t>
      </w:r>
      <w:proofErr w:type="spellStart"/>
      <w:r w:rsidRPr="009A4013">
        <w:rPr>
          <w:rFonts w:cs="Calibri"/>
          <w:b/>
          <w:bCs/>
          <w:color w:val="auto"/>
          <w:lang w:val="es-CL"/>
        </w:rPr>
        <w:t>Restart</w:t>
      </w:r>
      <w:proofErr w:type="spellEnd"/>
      <w:r w:rsidRPr="009A4013">
        <w:rPr>
          <w:rFonts w:cs="Calibri"/>
          <w:b/>
          <w:bCs/>
          <w:color w:val="auto"/>
          <w:lang w:val="es-CL"/>
        </w:rPr>
        <w:t xml:space="preserve"> &amp; Run </w:t>
      </w:r>
      <w:proofErr w:type="spellStart"/>
      <w:r w:rsidRPr="009A4013">
        <w:rPr>
          <w:rFonts w:cs="Calibri"/>
          <w:b/>
          <w:bCs/>
          <w:color w:val="auto"/>
          <w:lang w:val="es-CL"/>
        </w:rPr>
        <w:t>All</w:t>
      </w:r>
      <w:proofErr w:type="spellEnd"/>
      <w:r w:rsidRPr="009A4013">
        <w:rPr>
          <w:rFonts w:cs="Calibri"/>
          <w:color w:val="auto"/>
          <w:lang w:val="es-CL"/>
        </w:rPr>
        <w:t xml:space="preserve"> (</w:t>
      </w:r>
      <w:r w:rsidRPr="009A4013">
        <w:rPr>
          <w:rFonts w:cs="Calibri"/>
          <w:i/>
          <w:iCs/>
          <w:color w:val="auto"/>
          <w:lang w:val="es-CL"/>
        </w:rPr>
        <w:t>Reiniciar y ejecutar todo</w:t>
      </w:r>
      <w:r w:rsidRPr="009A4013">
        <w:rPr>
          <w:rFonts w:cs="Calibri"/>
          <w:color w:val="auto"/>
          <w:lang w:val="es-CL"/>
        </w:rPr>
        <w:t xml:space="preserve">) disponible en la barra de herramientas de </w:t>
      </w:r>
      <w:proofErr w:type="spellStart"/>
      <w:r w:rsidRPr="009A4013">
        <w:rPr>
          <w:rFonts w:cs="Calibri"/>
          <w:color w:val="auto"/>
          <w:lang w:val="es-CL"/>
        </w:rPr>
        <w:t>Jupyter</w:t>
      </w:r>
      <w:proofErr w:type="spellEnd"/>
      <w:r w:rsidRPr="009A4013">
        <w:rPr>
          <w:rFonts w:cs="Calibri"/>
          <w:color w:val="auto"/>
          <w:lang w:val="es-CL"/>
        </w:rPr>
        <w:t>.</w:t>
      </w:r>
    </w:p>
    <w:p w14:paraId="6535CF77" w14:textId="77777777" w:rsidR="0014707B" w:rsidRPr="009A4013" w:rsidRDefault="0014707B" w:rsidP="00DB12F0">
      <w:pPr>
        <w:ind w:firstLine="720"/>
        <w:jc w:val="center"/>
        <w:rPr>
          <w:rFonts w:cs="Calibri"/>
          <w:b/>
          <w:bCs/>
          <w:color w:val="auto"/>
          <w:lang w:val="es-CL"/>
        </w:rPr>
      </w:pPr>
      <w:r w:rsidRPr="009A4013">
        <w:rPr>
          <w:rFonts w:cs="Calibri"/>
          <w:b/>
          <w:bCs/>
          <w:color w:val="auto"/>
          <w:lang w:val="es-CL"/>
        </w:rPr>
        <w:t xml:space="preserve">Figura 3 </w:t>
      </w:r>
      <w:r w:rsidR="00DB12F0" w:rsidRPr="009A4013">
        <w:rPr>
          <w:rFonts w:cs="Calibri"/>
          <w:i/>
          <w:iCs/>
          <w:color w:val="auto"/>
          <w:lang w:val="es-CL"/>
        </w:rPr>
        <w:t xml:space="preserve">Proceso de auditoría de ejecución del notebook mediante reinicio y ejecución completa del </w:t>
      </w:r>
      <w:proofErr w:type="spellStart"/>
      <w:r w:rsidR="00DB12F0" w:rsidRPr="009A4013">
        <w:rPr>
          <w:rFonts w:cs="Calibri"/>
          <w:i/>
          <w:iCs/>
          <w:color w:val="auto"/>
          <w:lang w:val="es-CL"/>
        </w:rPr>
        <w:t>kernel</w:t>
      </w:r>
      <w:proofErr w:type="spellEnd"/>
    </w:p>
    <w:p w14:paraId="5C650476" w14:textId="77777777" w:rsidR="00737FD6" w:rsidRPr="009A4013" w:rsidRDefault="0014707B">
      <w:pPr>
        <w:rPr>
          <w:rFonts w:cs="Calibri"/>
          <w:color w:val="auto"/>
          <w:lang w:val="es-CL"/>
        </w:rPr>
      </w:pPr>
      <w:r w:rsidRPr="009A4013">
        <w:rPr>
          <w:rFonts w:cs="Calibri"/>
          <w:noProof/>
          <w:color w:val="auto"/>
          <w:lang w:val="es-CL"/>
        </w:rPr>
        <w:drawing>
          <wp:inline distT="0" distB="0" distL="0" distR="0" wp14:anchorId="0A430EA7" wp14:editId="4995C0E5">
            <wp:extent cx="5972810" cy="1684020"/>
            <wp:effectExtent l="0" t="0" r="8890" b="0"/>
            <wp:docPr id="632330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30310" name=""/>
                    <pic:cNvPicPr/>
                  </pic:nvPicPr>
                  <pic:blipFill>
                    <a:blip r:embed="rId11"/>
                    <a:stretch>
                      <a:fillRect/>
                    </a:stretch>
                  </pic:blipFill>
                  <pic:spPr>
                    <a:xfrm>
                      <a:off x="0" y="0"/>
                      <a:ext cx="5972810" cy="1684020"/>
                    </a:xfrm>
                    <a:prstGeom prst="rect">
                      <a:avLst/>
                    </a:prstGeom>
                  </pic:spPr>
                </pic:pic>
              </a:graphicData>
            </a:graphic>
          </wp:inline>
        </w:drawing>
      </w:r>
    </w:p>
    <w:p w14:paraId="2A6902DA" w14:textId="77777777" w:rsidR="00E3555D" w:rsidRDefault="00DB12F0" w:rsidP="00584654">
      <w:pPr>
        <w:jc w:val="both"/>
        <w:rPr>
          <w:rFonts w:cs="Calibri"/>
          <w:color w:val="auto"/>
          <w:lang w:val="es-CL"/>
        </w:rPr>
      </w:pPr>
      <w:r w:rsidRPr="009A4013">
        <w:rPr>
          <w:rFonts w:cs="Calibri"/>
          <w:b/>
          <w:bCs/>
          <w:color w:val="auto"/>
          <w:lang w:val="es-CL"/>
        </w:rPr>
        <w:t>Nota.</w:t>
      </w:r>
      <w:r w:rsidRPr="009A4013">
        <w:rPr>
          <w:rFonts w:cs="Calibri"/>
          <w:color w:val="auto"/>
          <w:lang w:val="es-CL"/>
        </w:rPr>
        <w:t xml:space="preserve"> La figura representa el procedimiento utilizado para verificar la reproducibilidad del análisis. El proceso consiste en reiniciar el </w:t>
      </w:r>
      <w:proofErr w:type="spellStart"/>
      <w:r w:rsidRPr="009A4013">
        <w:rPr>
          <w:rFonts w:cs="Calibri"/>
          <w:color w:val="auto"/>
          <w:lang w:val="es-CL"/>
        </w:rPr>
        <w:t>kernel</w:t>
      </w:r>
      <w:proofErr w:type="spellEnd"/>
      <w:r w:rsidRPr="009A4013">
        <w:rPr>
          <w:rFonts w:cs="Calibri"/>
          <w:color w:val="auto"/>
          <w:lang w:val="es-CL"/>
        </w:rPr>
        <w:t xml:space="preserve">, eliminar todas las salidas generadas previamente y ejecutar nuevamente la totalidad de las celdas del cuaderno </w:t>
      </w:r>
      <w:proofErr w:type="spellStart"/>
      <w:r w:rsidRPr="009A4013">
        <w:rPr>
          <w:rFonts w:cs="Calibri"/>
          <w:color w:val="auto"/>
          <w:lang w:val="es-CL"/>
        </w:rPr>
        <w:t>Jupyter</w:t>
      </w:r>
      <w:proofErr w:type="spellEnd"/>
      <w:r w:rsidRPr="009A4013">
        <w:rPr>
          <w:rFonts w:cs="Calibri"/>
          <w:color w:val="auto"/>
          <w:lang w:val="es-CL"/>
        </w:rPr>
        <w:t>. La validación se considera satisfactoria cuando la ejecución finaliza sin advertencias (</w:t>
      </w:r>
      <w:proofErr w:type="spellStart"/>
      <w:r w:rsidRPr="009A4013">
        <w:rPr>
          <w:rFonts w:cs="Calibri"/>
          <w:i/>
          <w:iCs/>
          <w:color w:val="auto"/>
          <w:lang w:val="es-CL"/>
        </w:rPr>
        <w:t>warnings</w:t>
      </w:r>
      <w:proofErr w:type="spellEnd"/>
      <w:r w:rsidRPr="009A4013">
        <w:rPr>
          <w:rFonts w:cs="Calibri"/>
          <w:color w:val="auto"/>
          <w:lang w:val="es-CL"/>
        </w:rPr>
        <w:t>) ni excepciones (</w:t>
      </w:r>
      <w:proofErr w:type="spellStart"/>
      <w:r w:rsidRPr="009A4013">
        <w:rPr>
          <w:rFonts w:cs="Calibri"/>
          <w:i/>
          <w:iCs/>
          <w:color w:val="auto"/>
          <w:lang w:val="es-CL"/>
        </w:rPr>
        <w:t>exceptions</w:t>
      </w:r>
      <w:proofErr w:type="spellEnd"/>
      <w:r w:rsidRPr="009A4013">
        <w:rPr>
          <w:rFonts w:cs="Calibri"/>
          <w:color w:val="auto"/>
          <w:lang w:val="es-CL"/>
        </w:rPr>
        <w:t xml:space="preserve">), garantizando la consistencia y trazabilidad del proceso analítico. </w:t>
      </w:r>
    </w:p>
    <w:p w14:paraId="0B6D8306" w14:textId="31CB71F4" w:rsidR="00830538" w:rsidRPr="009A4013" w:rsidRDefault="00DB12F0" w:rsidP="00C57FF3">
      <w:pPr>
        <w:jc w:val="both"/>
        <w:rPr>
          <w:rFonts w:cs="Calibri"/>
          <w:color w:val="auto"/>
          <w:lang w:val="es-CL"/>
        </w:rPr>
      </w:pPr>
      <w:r w:rsidRPr="009A4013">
        <w:rPr>
          <w:rFonts w:cs="Calibri"/>
          <w:b/>
          <w:bCs/>
          <w:color w:val="auto"/>
          <w:lang w:val="es-CL"/>
        </w:rPr>
        <w:t>Fuente:</w:t>
      </w:r>
      <w:r w:rsidRPr="009A4013">
        <w:rPr>
          <w:rFonts w:cs="Calibri"/>
          <w:color w:val="auto"/>
          <w:lang w:val="es-CL"/>
        </w:rPr>
        <w:t xml:space="preserve"> Elaboración </w:t>
      </w:r>
      <w:r w:rsidR="00D61454" w:rsidRPr="009A4013">
        <w:rPr>
          <w:rFonts w:cs="Calibri"/>
          <w:color w:val="auto"/>
          <w:lang w:val="es-CL"/>
        </w:rPr>
        <w:t>Integrantes Grupo 6</w:t>
      </w:r>
      <w:r w:rsidRPr="009A4013">
        <w:rPr>
          <w:rFonts w:cs="Calibri"/>
          <w:color w:val="auto"/>
          <w:lang w:val="es-CL"/>
        </w:rPr>
        <w:t xml:space="preserve"> (2026).</w:t>
      </w:r>
    </w:p>
    <w:p w14:paraId="034843C4" w14:textId="77777777" w:rsidR="008F5F20" w:rsidRPr="008F5F20" w:rsidRDefault="008F5F20" w:rsidP="00584654">
      <w:pPr>
        <w:pStyle w:val="NormalWeb"/>
        <w:spacing w:before="0" w:beforeAutospacing="0" w:line="276" w:lineRule="auto"/>
        <w:ind w:firstLine="360"/>
        <w:jc w:val="both"/>
        <w:rPr>
          <w:rFonts w:ascii="Calibri" w:hAnsi="Calibri" w:cs="Calibri"/>
          <w:sz w:val="22"/>
          <w:szCs w:val="22"/>
        </w:rPr>
      </w:pPr>
      <w:r w:rsidRPr="008F5F20">
        <w:rPr>
          <w:rStyle w:val="citation-571"/>
          <w:rFonts w:ascii="Calibri" w:hAnsi="Calibri" w:cs="Calibri"/>
          <w:sz w:val="22"/>
          <w:szCs w:val="22"/>
        </w:rPr>
        <w:t xml:space="preserve">El diseño imperativo basado en funciones globales y bloques lógicos secuenciales garantiza que la ejecución de arriba a abajo </w:t>
      </w:r>
      <w:r w:rsidRPr="008F5F20">
        <w:rPr>
          <w:rStyle w:val="citation-571"/>
          <w:rFonts w:ascii="Calibri" w:hAnsi="Calibri" w:cs="Calibri"/>
          <w:i/>
          <w:iCs/>
          <w:sz w:val="22"/>
          <w:szCs w:val="22"/>
        </w:rPr>
        <w:t>(Top-Down)</w:t>
      </w:r>
      <w:r w:rsidRPr="008F5F20">
        <w:rPr>
          <w:rStyle w:val="citation-571"/>
          <w:rFonts w:ascii="Calibri" w:hAnsi="Calibri" w:cs="Calibri"/>
          <w:sz w:val="22"/>
          <w:szCs w:val="22"/>
        </w:rPr>
        <w:t xml:space="preserve"> cumpla con las siguientes condiciones de validación automatizada</w:t>
      </w:r>
      <w:r w:rsidRPr="008F5F20">
        <w:rPr>
          <w:rFonts w:ascii="Calibri" w:hAnsi="Calibri" w:cs="Calibri"/>
          <w:sz w:val="22"/>
          <w:szCs w:val="22"/>
        </w:rPr>
        <w:t xml:space="preserve">: </w:t>
      </w:r>
    </w:p>
    <w:p w14:paraId="22EA42E7" w14:textId="29D6E6A9" w:rsidR="008F5F20" w:rsidRPr="00584654" w:rsidRDefault="008F5F20" w:rsidP="00584654">
      <w:pPr>
        <w:pStyle w:val="NormalWeb"/>
        <w:numPr>
          <w:ilvl w:val="0"/>
          <w:numId w:val="37"/>
        </w:numPr>
        <w:spacing w:before="0" w:beforeAutospacing="0" w:line="276" w:lineRule="auto"/>
        <w:jc w:val="both"/>
        <w:rPr>
          <w:rFonts w:ascii="Calibri" w:hAnsi="Calibri" w:cs="Calibri"/>
          <w:sz w:val="22"/>
          <w:szCs w:val="22"/>
        </w:rPr>
      </w:pPr>
      <w:r w:rsidRPr="008F5F20">
        <w:rPr>
          <w:rStyle w:val="citation-570"/>
          <w:rFonts w:ascii="Calibri" w:hAnsi="Calibri" w:cs="Calibri"/>
          <w:b/>
          <w:bCs/>
          <w:sz w:val="22"/>
          <w:szCs w:val="22"/>
        </w:rPr>
        <w:t>Ausencia de Variables Volátiles:</w:t>
      </w:r>
      <w:r w:rsidRPr="008F5F20">
        <w:rPr>
          <w:rStyle w:val="citation-570"/>
          <w:rFonts w:ascii="Calibri" w:hAnsi="Calibri" w:cs="Calibri"/>
          <w:sz w:val="22"/>
          <w:szCs w:val="22"/>
        </w:rPr>
        <w:t xml:space="preserve"> Al destruir el estado previo de la memoria mediante el reinicio del </w:t>
      </w:r>
      <w:proofErr w:type="spellStart"/>
      <w:r w:rsidRPr="008F5F20">
        <w:rPr>
          <w:rStyle w:val="citation-570"/>
          <w:rFonts w:ascii="Calibri" w:hAnsi="Calibri" w:cs="Calibri"/>
          <w:sz w:val="22"/>
          <w:szCs w:val="22"/>
        </w:rPr>
        <w:t>Kernel</w:t>
      </w:r>
      <w:proofErr w:type="spellEnd"/>
      <w:r w:rsidRPr="008F5F20">
        <w:rPr>
          <w:rStyle w:val="citation-570"/>
          <w:rFonts w:ascii="Calibri" w:hAnsi="Calibri" w:cs="Calibri"/>
          <w:sz w:val="22"/>
          <w:szCs w:val="22"/>
        </w:rPr>
        <w:t xml:space="preserve"> antes de la ejecución, se elimina el riesgo de dependencias ocultas o alteraciones fuera de orden</w:t>
      </w:r>
      <w:r w:rsidRPr="008F5F20">
        <w:rPr>
          <w:rFonts w:ascii="Calibri" w:hAnsi="Calibri" w:cs="Calibri"/>
          <w:sz w:val="22"/>
          <w:szCs w:val="22"/>
        </w:rPr>
        <w:t xml:space="preserve">. </w:t>
      </w:r>
      <w:r w:rsidRPr="008F5F20">
        <w:rPr>
          <w:rStyle w:val="citation-569"/>
          <w:rFonts w:ascii="Calibri" w:hAnsi="Calibri" w:cs="Calibri"/>
          <w:sz w:val="22"/>
          <w:szCs w:val="22"/>
        </w:rPr>
        <w:t>Esto asegura que cada bloque funcional se ejecute de manera predecible e independiente</w:t>
      </w:r>
      <w:r w:rsidRPr="008F5F20">
        <w:rPr>
          <w:rFonts w:ascii="Calibri" w:hAnsi="Calibri" w:cs="Calibri"/>
          <w:sz w:val="22"/>
          <w:szCs w:val="22"/>
        </w:rPr>
        <w:t>.</w:t>
      </w:r>
    </w:p>
    <w:p w14:paraId="20804346" w14:textId="21D71473" w:rsidR="008F5F20" w:rsidRPr="00584654" w:rsidRDefault="008F5F20" w:rsidP="00584654">
      <w:pPr>
        <w:pStyle w:val="NormalWeb"/>
        <w:numPr>
          <w:ilvl w:val="0"/>
          <w:numId w:val="37"/>
        </w:numPr>
        <w:spacing w:before="0" w:beforeAutospacing="0" w:line="276" w:lineRule="auto"/>
        <w:jc w:val="both"/>
        <w:rPr>
          <w:rFonts w:ascii="Calibri" w:hAnsi="Calibri" w:cs="Calibri"/>
          <w:sz w:val="22"/>
          <w:szCs w:val="22"/>
        </w:rPr>
      </w:pPr>
      <w:r w:rsidRPr="008F5F20">
        <w:rPr>
          <w:rStyle w:val="citation-568"/>
          <w:rFonts w:ascii="Calibri" w:hAnsi="Calibri" w:cs="Calibri"/>
          <w:b/>
          <w:bCs/>
          <w:sz w:val="22"/>
          <w:szCs w:val="22"/>
        </w:rPr>
        <w:t>Manejo Exclusivo de Rutas Relativas:</w:t>
      </w:r>
      <w:r w:rsidRPr="008F5F20">
        <w:rPr>
          <w:rStyle w:val="citation-568"/>
          <w:rFonts w:ascii="Calibri" w:hAnsi="Calibri" w:cs="Calibri"/>
          <w:sz w:val="22"/>
          <w:szCs w:val="22"/>
        </w:rPr>
        <w:t xml:space="preserve"> La ingesta busca el archivo inmutable diabetes_raw.csv exclusivamente a través de la ruta </w:t>
      </w:r>
      <w:r w:rsidR="00584654" w:rsidRPr="008F5F20">
        <w:rPr>
          <w:rStyle w:val="citation-568"/>
          <w:rFonts w:ascii="Calibri" w:hAnsi="Calibri" w:cs="Calibri"/>
          <w:sz w:val="22"/>
          <w:szCs w:val="22"/>
        </w:rPr>
        <w:t>parametrizada. /</w:t>
      </w:r>
      <w:r w:rsidRPr="008F5F20">
        <w:rPr>
          <w:rStyle w:val="citation-568"/>
          <w:rFonts w:ascii="Calibri" w:hAnsi="Calibri" w:cs="Calibri"/>
          <w:sz w:val="22"/>
          <w:szCs w:val="22"/>
        </w:rPr>
        <w:t>data/raw/</w:t>
      </w:r>
      <w:r w:rsidRPr="008F5F20">
        <w:rPr>
          <w:rFonts w:ascii="Calibri" w:hAnsi="Calibri" w:cs="Calibri"/>
          <w:sz w:val="22"/>
          <w:szCs w:val="22"/>
        </w:rPr>
        <w:t xml:space="preserve">. </w:t>
      </w:r>
      <w:r w:rsidRPr="008F5F20">
        <w:rPr>
          <w:rStyle w:val="citation-567"/>
          <w:rFonts w:ascii="Calibri" w:hAnsi="Calibri" w:cs="Calibri"/>
          <w:sz w:val="22"/>
          <w:szCs w:val="22"/>
        </w:rPr>
        <w:t xml:space="preserve">Esto resuelve de forma nativa los permisos de Entrada/Salida </w:t>
      </w:r>
      <w:r w:rsidRPr="008F5F20">
        <w:rPr>
          <w:rStyle w:val="math-inline"/>
          <w:rFonts w:ascii="Calibri" w:hAnsi="Calibri" w:cs="Calibri"/>
          <w:i/>
          <w:iCs/>
          <w:sz w:val="22"/>
          <w:szCs w:val="22"/>
        </w:rPr>
        <w:t>(I/O)</w:t>
      </w:r>
      <w:r w:rsidRPr="008F5F20">
        <w:rPr>
          <w:rStyle w:val="citation-567"/>
          <w:rFonts w:ascii="Calibri" w:hAnsi="Calibri" w:cs="Calibri"/>
          <w:sz w:val="22"/>
          <w:szCs w:val="22"/>
        </w:rPr>
        <w:t xml:space="preserve"> sin requerir rutas absolutas cableadas de la máquina local del desarrollador</w:t>
      </w:r>
      <w:r w:rsidRPr="008F5F20">
        <w:rPr>
          <w:rFonts w:ascii="Calibri" w:hAnsi="Calibri" w:cs="Calibri"/>
          <w:sz w:val="22"/>
          <w:szCs w:val="22"/>
        </w:rPr>
        <w:t xml:space="preserve">. </w:t>
      </w:r>
    </w:p>
    <w:p w14:paraId="73A190DB" w14:textId="77777777" w:rsidR="008F5F20" w:rsidRPr="008F5F20" w:rsidRDefault="008F5F20" w:rsidP="00584654">
      <w:pPr>
        <w:pStyle w:val="NormalWeb"/>
        <w:numPr>
          <w:ilvl w:val="0"/>
          <w:numId w:val="37"/>
        </w:numPr>
        <w:spacing w:before="0" w:beforeAutospacing="0" w:line="276" w:lineRule="auto"/>
        <w:jc w:val="both"/>
        <w:rPr>
          <w:rFonts w:ascii="Calibri" w:hAnsi="Calibri" w:cs="Calibri"/>
          <w:sz w:val="22"/>
          <w:szCs w:val="22"/>
        </w:rPr>
      </w:pPr>
      <w:r w:rsidRPr="008F5F20">
        <w:rPr>
          <w:rStyle w:val="citation-566"/>
          <w:rFonts w:ascii="Calibri" w:hAnsi="Calibri" w:cs="Calibri"/>
          <w:b/>
          <w:bCs/>
          <w:sz w:val="22"/>
          <w:szCs w:val="22"/>
        </w:rPr>
        <w:t>Consistencia de la Salida:</w:t>
      </w:r>
      <w:r w:rsidRPr="008F5F20">
        <w:rPr>
          <w:rStyle w:val="citation-566"/>
          <w:rFonts w:ascii="Calibri" w:hAnsi="Calibri" w:cs="Calibri"/>
          <w:sz w:val="22"/>
          <w:szCs w:val="22"/>
        </w:rPr>
        <w:t xml:space="preserve"> La firma impresa por la consola de auditoría coincide en un 100% con las métricas estáticas documentadas</w:t>
      </w:r>
      <w:r w:rsidRPr="008F5F20">
        <w:rPr>
          <w:rFonts w:ascii="Calibri" w:hAnsi="Calibri" w:cs="Calibri"/>
          <w:sz w:val="22"/>
          <w:szCs w:val="22"/>
        </w:rPr>
        <w:t xml:space="preserve">. </w:t>
      </w:r>
      <w:r w:rsidRPr="008F5F20">
        <w:rPr>
          <w:rStyle w:val="citation-565"/>
          <w:rFonts w:ascii="Calibri" w:hAnsi="Calibri" w:cs="Calibri"/>
          <w:sz w:val="22"/>
          <w:szCs w:val="22"/>
        </w:rPr>
        <w:t>Esto confirma la paridad absoluta entre el entorno de desarrollo y el entorno de evaluación institucional</w:t>
      </w:r>
      <w:r w:rsidRPr="008F5F20">
        <w:rPr>
          <w:rFonts w:ascii="Calibri" w:hAnsi="Calibri" w:cs="Calibri"/>
          <w:sz w:val="22"/>
          <w:szCs w:val="22"/>
        </w:rPr>
        <w:t xml:space="preserve">. </w:t>
      </w:r>
    </w:p>
    <w:p w14:paraId="183F2180" w14:textId="77777777" w:rsidR="00737FD6" w:rsidRPr="009A4013" w:rsidRDefault="00737FD6" w:rsidP="00E54D92">
      <w:pPr>
        <w:ind w:left="720"/>
        <w:jc w:val="both"/>
        <w:rPr>
          <w:rFonts w:cs="Calibri"/>
          <w:color w:val="auto"/>
          <w:lang w:val="es-CL"/>
        </w:rPr>
      </w:pPr>
    </w:p>
    <w:p w14:paraId="48F4F800" w14:textId="77777777" w:rsidR="00737FD6" w:rsidRPr="009A4013" w:rsidRDefault="00737FD6">
      <w:pPr>
        <w:rPr>
          <w:rFonts w:cs="Calibri"/>
          <w:color w:val="auto"/>
          <w:lang w:val="es-CL"/>
        </w:rPr>
      </w:pPr>
    </w:p>
    <w:p w14:paraId="78DB034B" w14:textId="77777777" w:rsidR="00830538" w:rsidRPr="009A4013" w:rsidRDefault="00830538">
      <w:pPr>
        <w:spacing w:after="0" w:line="240" w:lineRule="auto"/>
        <w:rPr>
          <w:rFonts w:cs="Calibri"/>
          <w:color w:val="auto"/>
          <w:lang w:val="es-CL"/>
        </w:rPr>
      </w:pPr>
      <w:r w:rsidRPr="009A4013">
        <w:rPr>
          <w:rFonts w:cs="Calibri"/>
          <w:color w:val="auto"/>
          <w:lang w:val="es-CL"/>
        </w:rPr>
        <w:br w:type="page"/>
      </w:r>
    </w:p>
    <w:p w14:paraId="051A58A6" w14:textId="77777777" w:rsidR="00E54D92" w:rsidRPr="008106F2" w:rsidRDefault="00E54D92" w:rsidP="00ED6810">
      <w:pPr>
        <w:pStyle w:val="Ttulo1"/>
        <w:jc w:val="right"/>
        <w:rPr>
          <w:rFonts w:ascii="Calibri" w:hAnsi="Calibri" w:cs="Calibri"/>
          <w:color w:val="000000" w:themeColor="text1"/>
          <w:lang w:val="es-CL"/>
        </w:rPr>
      </w:pPr>
      <w:bookmarkStart w:id="27" w:name="_Toc232773746"/>
      <w:r w:rsidRPr="008106F2">
        <w:rPr>
          <w:rFonts w:ascii="Calibri" w:hAnsi="Calibri" w:cs="Calibri"/>
          <w:color w:val="000000" w:themeColor="text1"/>
          <w:lang w:val="es-CL"/>
        </w:rPr>
        <w:lastRenderedPageBreak/>
        <w:t>Capítulo V</w:t>
      </w:r>
      <w:r w:rsidRPr="008106F2">
        <w:rPr>
          <w:rFonts w:ascii="Calibri" w:hAnsi="Calibri" w:cs="Calibri"/>
          <w:color w:val="000000" w:themeColor="text1"/>
          <w:lang w:val="es-CL"/>
        </w:rPr>
        <w:br/>
        <w:t>Control de Versiones</w:t>
      </w:r>
      <w:bookmarkEnd w:id="27"/>
    </w:p>
    <w:p w14:paraId="5EC78A48" w14:textId="77777777" w:rsidR="00E54D92" w:rsidRDefault="00E54D92" w:rsidP="00E54D92">
      <w:pPr>
        <w:spacing w:after="0" w:line="240" w:lineRule="auto"/>
        <w:rPr>
          <w:lang w:val="es-CL"/>
        </w:rPr>
      </w:pPr>
    </w:p>
    <w:p w14:paraId="2810CBEB" w14:textId="77777777" w:rsidR="00E54D92" w:rsidRDefault="00E54D92" w:rsidP="00E54D92">
      <w:pPr>
        <w:rPr>
          <w:lang w:val="es-CL"/>
        </w:rPr>
      </w:pPr>
    </w:p>
    <w:p w14:paraId="276BAF18" w14:textId="77777777" w:rsidR="00E54D92" w:rsidRDefault="00E54D92" w:rsidP="00E54D92">
      <w:pPr>
        <w:spacing w:after="0" w:line="240" w:lineRule="auto"/>
        <w:rPr>
          <w:lang w:val="es-CL"/>
        </w:rPr>
      </w:pPr>
      <w:r>
        <w:rPr>
          <w:lang w:val="es-CL"/>
        </w:rPr>
        <w:br w:type="page"/>
      </w:r>
    </w:p>
    <w:p w14:paraId="6928F273" w14:textId="77777777" w:rsidR="00E54D92" w:rsidRDefault="00E54D92" w:rsidP="00E54D92">
      <w:pPr>
        <w:spacing w:after="0" w:line="240" w:lineRule="auto"/>
        <w:ind w:firstLine="720"/>
        <w:rPr>
          <w:lang w:val="es-CL"/>
        </w:rPr>
      </w:pPr>
      <w:r w:rsidRPr="00D52069">
        <w:rPr>
          <w:lang w:val="es-CL"/>
        </w:rPr>
        <w:lastRenderedPageBreak/>
        <w:t>Para nuestro proyecto</w:t>
      </w:r>
      <w:r>
        <w:rPr>
          <w:lang w:val="es-CL"/>
        </w:rPr>
        <w:t xml:space="preserve"> </w:t>
      </w:r>
      <w:r w:rsidRPr="00D52069">
        <w:rPr>
          <w:lang w:val="es-CL"/>
        </w:rPr>
        <w:t xml:space="preserve">y siguiendo los lineamientos de la </w:t>
      </w:r>
      <w:r>
        <w:rPr>
          <w:lang w:val="es-CL"/>
        </w:rPr>
        <w:t>asignatura</w:t>
      </w:r>
      <w:r w:rsidRPr="00D52069">
        <w:rPr>
          <w:lang w:val="es-CL"/>
        </w:rPr>
        <w:t>, utilizamos Git y GitHub como herramientas de versionamiento y control colaborativo del código y la documentación.</w:t>
      </w:r>
    </w:p>
    <w:p w14:paraId="62EA1199" w14:textId="77777777" w:rsidR="00E54D92" w:rsidRPr="00D52069" w:rsidRDefault="00E54D92" w:rsidP="00E54D92">
      <w:pPr>
        <w:spacing w:after="0" w:line="240" w:lineRule="auto"/>
        <w:rPr>
          <w:lang w:val="es-CL"/>
        </w:rPr>
      </w:pPr>
    </w:p>
    <w:p w14:paraId="48B20308" w14:textId="77777777" w:rsidR="00E54D92" w:rsidRPr="00804652" w:rsidRDefault="00E54D92" w:rsidP="00E54D92">
      <w:pPr>
        <w:pStyle w:val="Ttulo2"/>
        <w:rPr>
          <w:color w:val="auto"/>
          <w:lang w:val="es-CL"/>
        </w:rPr>
      </w:pPr>
      <w:bookmarkStart w:id="28" w:name="_Toc232773747"/>
      <w:r w:rsidRPr="00804652">
        <w:rPr>
          <w:color w:val="auto"/>
          <w:lang w:val="es-CL"/>
        </w:rPr>
        <w:t>5.1 Repositorio</w:t>
      </w:r>
      <w:bookmarkEnd w:id="28"/>
    </w:p>
    <w:p w14:paraId="702B2BAF" w14:textId="77777777" w:rsidR="00E54D92" w:rsidRDefault="00000000" w:rsidP="00E54D92">
      <w:pPr>
        <w:spacing w:after="0" w:line="240" w:lineRule="auto"/>
        <w:ind w:firstLine="720"/>
        <w:rPr>
          <w:lang w:val="es-CL"/>
        </w:rPr>
      </w:pPr>
      <w:hyperlink r:id="rId12" w:history="1">
        <w:r w:rsidR="00E54D92" w:rsidRPr="007A781B">
          <w:rPr>
            <w:rStyle w:val="Hipervnculo"/>
            <w:lang w:val="es-CL"/>
          </w:rPr>
          <w:t>https://github.com/edocontreras/mcdia500-programacion-cd-g6.git</w:t>
        </w:r>
      </w:hyperlink>
    </w:p>
    <w:p w14:paraId="4337DA5A" w14:textId="77777777" w:rsidR="00E54D92" w:rsidRPr="00645DE0" w:rsidRDefault="00E54D92" w:rsidP="00E54D92">
      <w:pPr>
        <w:spacing w:after="0" w:line="240" w:lineRule="auto"/>
        <w:rPr>
          <w:lang w:val="es-CL"/>
        </w:rPr>
      </w:pPr>
    </w:p>
    <w:p w14:paraId="50C07940" w14:textId="77777777" w:rsidR="00E54D92" w:rsidRDefault="00E54D92" w:rsidP="00E54D92">
      <w:pPr>
        <w:pStyle w:val="Ttulo2"/>
        <w:rPr>
          <w:color w:val="auto"/>
          <w:lang w:val="es-CL"/>
        </w:rPr>
      </w:pPr>
      <w:bookmarkStart w:id="29" w:name="_Toc232773748"/>
      <w:r w:rsidRPr="00E54D92">
        <w:rPr>
          <w:color w:val="auto"/>
          <w:lang w:val="es-CL"/>
        </w:rPr>
        <w:t>5.2 Estructura del Proyecto</w:t>
      </w:r>
      <w:bookmarkEnd w:id="29"/>
    </w:p>
    <w:p w14:paraId="02F85BD4" w14:textId="77777777" w:rsidR="008106F2" w:rsidRPr="008106F2" w:rsidRDefault="008106F2" w:rsidP="008106F2">
      <w:pPr>
        <w:rPr>
          <w:lang w:val="es-CL"/>
        </w:rPr>
      </w:pPr>
      <w:r>
        <w:rPr>
          <w:lang w:val="es-CL"/>
        </w:rPr>
        <w:t>El proyecto se estructura con cuatro carpetas raíz para cada Fase.</w:t>
      </w:r>
    </w:p>
    <w:p w14:paraId="0CE783C0" w14:textId="77777777" w:rsidR="00E54D92" w:rsidRPr="00E54D92" w:rsidRDefault="008106F2" w:rsidP="00E54D92">
      <w:pPr>
        <w:rPr>
          <w:lang w:val="es-CL"/>
        </w:rPr>
      </w:pPr>
      <w:r w:rsidRPr="008106F2">
        <w:rPr>
          <w:noProof/>
          <w:lang w:val="es-CL"/>
        </w:rPr>
        <w:drawing>
          <wp:inline distT="0" distB="0" distL="0" distR="0" wp14:anchorId="1115F76F" wp14:editId="12C21E37">
            <wp:extent cx="5972810" cy="2278380"/>
            <wp:effectExtent l="0" t="0" r="8890" b="7620"/>
            <wp:docPr id="76149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9866" name=""/>
                    <pic:cNvPicPr/>
                  </pic:nvPicPr>
                  <pic:blipFill>
                    <a:blip r:embed="rId13"/>
                    <a:stretch>
                      <a:fillRect/>
                    </a:stretch>
                  </pic:blipFill>
                  <pic:spPr>
                    <a:xfrm>
                      <a:off x="0" y="0"/>
                      <a:ext cx="5972810" cy="2278380"/>
                    </a:xfrm>
                    <a:prstGeom prst="rect">
                      <a:avLst/>
                    </a:prstGeom>
                  </pic:spPr>
                </pic:pic>
              </a:graphicData>
            </a:graphic>
          </wp:inline>
        </w:drawing>
      </w:r>
    </w:p>
    <w:p w14:paraId="28B604EA" w14:textId="77777777" w:rsidR="00E54D92" w:rsidRPr="00E54D92" w:rsidRDefault="00E54D92" w:rsidP="00E54D92">
      <w:pPr>
        <w:spacing w:after="0" w:line="240" w:lineRule="auto"/>
        <w:jc w:val="center"/>
        <w:rPr>
          <w:lang w:val="es-CL"/>
        </w:rPr>
      </w:pPr>
      <w:r w:rsidRPr="00E54D92">
        <w:rPr>
          <w:b/>
          <w:bCs/>
          <w:lang w:val="es-CL"/>
        </w:rPr>
        <w:t xml:space="preserve">Figura </w:t>
      </w:r>
      <w:proofErr w:type="gramStart"/>
      <w:r>
        <w:rPr>
          <w:b/>
          <w:bCs/>
          <w:lang w:val="es-CL"/>
        </w:rPr>
        <w:t>4  “</w:t>
      </w:r>
      <w:proofErr w:type="gramEnd"/>
      <w:r w:rsidRPr="00E54D92">
        <w:rPr>
          <w:i/>
          <w:iCs/>
          <w:lang w:val="es-CL"/>
        </w:rPr>
        <w:t>Estructura de directorios y archivos del repositorio del proyecto de ciencia de datos</w:t>
      </w:r>
      <w:r>
        <w:rPr>
          <w:i/>
          <w:iCs/>
          <w:lang w:val="es-CL"/>
        </w:rPr>
        <w:t>”</w:t>
      </w:r>
    </w:p>
    <w:p w14:paraId="69E75D43" w14:textId="77777777" w:rsidR="00E54D92" w:rsidRPr="004D43DC" w:rsidRDefault="00E54D92" w:rsidP="00E54D92">
      <w:pPr>
        <w:spacing w:after="0" w:line="240" w:lineRule="auto"/>
        <w:rPr>
          <w:lang w:val="es-CL"/>
        </w:rPr>
      </w:pPr>
    </w:p>
    <w:p w14:paraId="6BF1C33E" w14:textId="77777777" w:rsidR="00E54D92" w:rsidRPr="004D43DC" w:rsidRDefault="00E54D92" w:rsidP="00E54D92">
      <w:pPr>
        <w:spacing w:after="0" w:line="240" w:lineRule="auto"/>
        <w:rPr>
          <w:lang w:val="es-CL"/>
        </w:rPr>
      </w:pPr>
    </w:p>
    <w:p w14:paraId="34DC1943" w14:textId="77777777" w:rsidR="00E54D92" w:rsidRDefault="00E54D92" w:rsidP="00584654">
      <w:pPr>
        <w:spacing w:after="0"/>
        <w:jc w:val="both"/>
        <w:rPr>
          <w:lang w:val="es-CL"/>
        </w:rPr>
      </w:pPr>
      <w:r>
        <w:t>Nota. La imagen muestra la organización del repositorio del proyecto, incluyendo las subcarpetas del proyecto para cada fase (data, docs, notebooks, reports y src) y los archivos de configuración y documentación (README.md, requirements.txt, .gitignore y LICENSE). Esta estructura facilita la gestión, reproducibilidad y mantenimiento del proyecto mediante la separación de datos, documentación, código fuente y resultados.</w:t>
      </w:r>
    </w:p>
    <w:p w14:paraId="7AC1DD01" w14:textId="77777777" w:rsidR="00E54D92" w:rsidRPr="009A4013" w:rsidRDefault="00E54D92" w:rsidP="00E54D92">
      <w:pPr>
        <w:rPr>
          <w:rFonts w:cs="Calibri"/>
          <w:color w:val="auto"/>
          <w:lang w:val="es-CL"/>
        </w:rPr>
      </w:pPr>
      <w:r w:rsidRPr="009A4013">
        <w:rPr>
          <w:rFonts w:cs="Calibri"/>
          <w:b/>
          <w:bCs/>
          <w:i/>
          <w:iCs/>
          <w:color w:val="auto"/>
          <w:lang w:val="es-CL"/>
        </w:rPr>
        <w:t>Fuente:</w:t>
      </w:r>
      <w:r w:rsidRPr="009A4013">
        <w:rPr>
          <w:rFonts w:cs="Calibri"/>
          <w:color w:val="auto"/>
          <w:lang w:val="es-CL"/>
        </w:rPr>
        <w:t xml:space="preserve"> Diseño propio, Integrantes Grupo 6 (2026).</w:t>
      </w:r>
    </w:p>
    <w:p w14:paraId="7A485C02" w14:textId="77777777" w:rsidR="00E54D92" w:rsidRDefault="00E54D92" w:rsidP="00E54D92">
      <w:pPr>
        <w:pStyle w:val="Ttulo3"/>
        <w:rPr>
          <w:lang w:val="es-CL"/>
        </w:rPr>
      </w:pPr>
      <w:bookmarkStart w:id="30" w:name="_Toc232773749"/>
      <w:r>
        <w:rPr>
          <w:lang w:val="es-CL"/>
        </w:rPr>
        <w:t xml:space="preserve">5.2.1 </w:t>
      </w:r>
      <w:r w:rsidRPr="00D52069">
        <w:rPr>
          <w:lang w:val="es-CL"/>
        </w:rPr>
        <w:t>Descripción de carpetas</w:t>
      </w:r>
      <w:r>
        <w:rPr>
          <w:lang w:val="es-CL"/>
        </w:rPr>
        <w:t>:</w:t>
      </w:r>
      <w:bookmarkEnd w:id="30"/>
    </w:p>
    <w:p w14:paraId="44FEA140" w14:textId="77777777" w:rsidR="00E54D92" w:rsidRPr="00D52069" w:rsidRDefault="00E54D92" w:rsidP="00E54D92">
      <w:pPr>
        <w:spacing w:after="0" w:line="240" w:lineRule="auto"/>
        <w:rPr>
          <w:b/>
          <w:bCs/>
          <w:lang w:val="es-CL"/>
        </w:rPr>
      </w:pPr>
    </w:p>
    <w:p w14:paraId="777CFD12" w14:textId="77777777" w:rsidR="00E54D92" w:rsidRPr="00D52069" w:rsidRDefault="00E54D92" w:rsidP="00E54D92">
      <w:pPr>
        <w:numPr>
          <w:ilvl w:val="0"/>
          <w:numId w:val="44"/>
        </w:numPr>
        <w:spacing w:after="0" w:line="240" w:lineRule="auto"/>
        <w:rPr>
          <w:lang w:val="es-CL"/>
        </w:rPr>
      </w:pPr>
      <w:r w:rsidRPr="00D52069">
        <w:rPr>
          <w:lang w:val="es-CL"/>
        </w:rPr>
        <w:t>data/raw/: contiene los datos originales o crudos del proyecto.</w:t>
      </w:r>
    </w:p>
    <w:p w14:paraId="1105A02A" w14:textId="77777777" w:rsidR="00E54D92" w:rsidRPr="00D52069" w:rsidRDefault="00E54D92" w:rsidP="00E54D92">
      <w:pPr>
        <w:numPr>
          <w:ilvl w:val="0"/>
          <w:numId w:val="44"/>
        </w:numPr>
        <w:spacing w:after="0" w:line="240" w:lineRule="auto"/>
        <w:rPr>
          <w:lang w:val="es-CL"/>
        </w:rPr>
      </w:pPr>
      <w:r w:rsidRPr="00D52069">
        <w:rPr>
          <w:lang w:val="es-CL"/>
        </w:rPr>
        <w:t>data/</w:t>
      </w:r>
      <w:proofErr w:type="spellStart"/>
      <w:r w:rsidRPr="00D52069">
        <w:rPr>
          <w:lang w:val="es-CL"/>
        </w:rPr>
        <w:t>processed</w:t>
      </w:r>
      <w:proofErr w:type="spellEnd"/>
      <w:r w:rsidRPr="00D52069">
        <w:rPr>
          <w:lang w:val="es-CL"/>
        </w:rPr>
        <w:t xml:space="preserve">/: contiene </w:t>
      </w:r>
      <w:proofErr w:type="spellStart"/>
      <w:r w:rsidRPr="00D52069">
        <w:rPr>
          <w:lang w:val="es-CL"/>
        </w:rPr>
        <w:t>datasets</w:t>
      </w:r>
      <w:proofErr w:type="spellEnd"/>
      <w:r w:rsidRPr="00D52069">
        <w:rPr>
          <w:lang w:val="es-CL"/>
        </w:rPr>
        <w:t xml:space="preserve"> procesados, limpios o transformados.</w:t>
      </w:r>
    </w:p>
    <w:p w14:paraId="1FDE3238" w14:textId="77777777" w:rsidR="00E54D92" w:rsidRPr="00D52069" w:rsidRDefault="00E54D92" w:rsidP="00E54D92">
      <w:pPr>
        <w:numPr>
          <w:ilvl w:val="0"/>
          <w:numId w:val="44"/>
        </w:numPr>
        <w:spacing w:after="0" w:line="240" w:lineRule="auto"/>
        <w:rPr>
          <w:lang w:val="es-CL"/>
        </w:rPr>
      </w:pPr>
      <w:proofErr w:type="spellStart"/>
      <w:r w:rsidRPr="00D52069">
        <w:rPr>
          <w:lang w:val="es-CL"/>
        </w:rPr>
        <w:t>docs</w:t>
      </w:r>
      <w:proofErr w:type="spellEnd"/>
      <w:r w:rsidRPr="00D52069">
        <w:rPr>
          <w:lang w:val="es-CL"/>
        </w:rPr>
        <w:t>/: contiene documentación complementaria del proyecto.</w:t>
      </w:r>
    </w:p>
    <w:p w14:paraId="2A394258" w14:textId="77777777" w:rsidR="00E54D92" w:rsidRPr="00D52069" w:rsidRDefault="00E54D92" w:rsidP="00E54D92">
      <w:pPr>
        <w:numPr>
          <w:ilvl w:val="0"/>
          <w:numId w:val="44"/>
        </w:numPr>
        <w:spacing w:after="0" w:line="240" w:lineRule="auto"/>
        <w:rPr>
          <w:lang w:val="es-CL"/>
        </w:rPr>
      </w:pPr>
      <w:r w:rsidRPr="00D52069">
        <w:rPr>
          <w:lang w:val="es-CL"/>
        </w:rPr>
        <w:t>notebooks/: contiene los notebooks de análisis, limpieza, experimentación y modelamiento.</w:t>
      </w:r>
    </w:p>
    <w:p w14:paraId="71B3060E" w14:textId="77777777" w:rsidR="00E54D92" w:rsidRPr="00D52069" w:rsidRDefault="00E54D92" w:rsidP="00E54D92">
      <w:pPr>
        <w:numPr>
          <w:ilvl w:val="0"/>
          <w:numId w:val="44"/>
        </w:numPr>
        <w:spacing w:after="0" w:line="240" w:lineRule="auto"/>
        <w:rPr>
          <w:lang w:val="es-CL"/>
        </w:rPr>
      </w:pPr>
      <w:proofErr w:type="spellStart"/>
      <w:r w:rsidRPr="00D52069">
        <w:rPr>
          <w:lang w:val="es-CL"/>
        </w:rPr>
        <w:t>reports</w:t>
      </w:r>
      <w:proofErr w:type="spellEnd"/>
      <w:r w:rsidRPr="00D52069">
        <w:rPr>
          <w:lang w:val="es-CL"/>
        </w:rPr>
        <w:t>/: contiene reportes, resultados, gráficos exportados o conclusiones generadas.</w:t>
      </w:r>
    </w:p>
    <w:p w14:paraId="7BFC29FD" w14:textId="77777777" w:rsidR="00E54D92" w:rsidRDefault="00E54D92" w:rsidP="00E54D92">
      <w:pPr>
        <w:numPr>
          <w:ilvl w:val="0"/>
          <w:numId w:val="44"/>
        </w:numPr>
        <w:spacing w:after="0" w:line="240" w:lineRule="auto"/>
        <w:rPr>
          <w:lang w:val="es-CL"/>
        </w:rPr>
      </w:pPr>
      <w:proofErr w:type="spellStart"/>
      <w:r w:rsidRPr="00D52069">
        <w:rPr>
          <w:lang w:val="es-CL"/>
        </w:rPr>
        <w:t>src</w:t>
      </w:r>
      <w:proofErr w:type="spellEnd"/>
      <w:r w:rsidRPr="00D52069">
        <w:rPr>
          <w:lang w:val="es-CL"/>
        </w:rPr>
        <w:t>/: contiene funciones reutilizables, módulos auxiliares y código Python del proyecto.</w:t>
      </w:r>
    </w:p>
    <w:p w14:paraId="13E3C620" w14:textId="77777777" w:rsidR="00E54D92" w:rsidRPr="00E73C29" w:rsidRDefault="00E54D92" w:rsidP="00E54D92">
      <w:pPr>
        <w:spacing w:after="0" w:line="240" w:lineRule="auto"/>
        <w:ind w:left="720"/>
        <w:rPr>
          <w:u w:val="single"/>
          <w:lang w:val="es-CL"/>
        </w:rPr>
      </w:pPr>
    </w:p>
    <w:p w14:paraId="24346CCE" w14:textId="77777777" w:rsidR="00E54D92" w:rsidRPr="00D52069" w:rsidRDefault="00E54D92" w:rsidP="00E54D92">
      <w:pPr>
        <w:spacing w:after="0" w:line="240" w:lineRule="auto"/>
        <w:rPr>
          <w:lang w:val="es-CL"/>
        </w:rPr>
      </w:pPr>
    </w:p>
    <w:p w14:paraId="0A3ED0A3" w14:textId="77777777" w:rsidR="00E54D92" w:rsidRPr="00804652" w:rsidRDefault="00E54D92" w:rsidP="00E54D92">
      <w:pPr>
        <w:pStyle w:val="Ttulo2"/>
        <w:rPr>
          <w:color w:val="auto"/>
          <w:lang w:val="es-CL"/>
        </w:rPr>
      </w:pPr>
      <w:bookmarkStart w:id="31" w:name="_Toc232773750"/>
      <w:r w:rsidRPr="00804652">
        <w:rPr>
          <w:color w:val="auto"/>
          <w:lang w:val="es-CL"/>
        </w:rPr>
        <w:lastRenderedPageBreak/>
        <w:t xml:space="preserve">5.3 </w:t>
      </w:r>
      <w:proofErr w:type="spellStart"/>
      <w:r w:rsidRPr="00804652">
        <w:rPr>
          <w:color w:val="auto"/>
          <w:lang w:val="es-CL"/>
        </w:rPr>
        <w:t>Contributors</w:t>
      </w:r>
      <w:proofErr w:type="spellEnd"/>
      <w:r w:rsidRPr="00804652">
        <w:rPr>
          <w:color w:val="auto"/>
          <w:lang w:val="es-CL"/>
        </w:rPr>
        <w:t>:</w:t>
      </w:r>
      <w:bookmarkEnd w:id="31"/>
    </w:p>
    <w:p w14:paraId="26D6C0BA" w14:textId="77777777" w:rsidR="00E54D92" w:rsidRDefault="00E54D92" w:rsidP="00E54D92">
      <w:pPr>
        <w:spacing w:after="0" w:line="240" w:lineRule="auto"/>
        <w:rPr>
          <w:b/>
          <w:bCs/>
          <w:lang w:val="es-CL"/>
        </w:rPr>
      </w:pPr>
      <w:r w:rsidRPr="00645DE0">
        <w:rPr>
          <w:b/>
          <w:bCs/>
          <w:lang w:val="es-CL"/>
        </w:rPr>
        <w:br/>
        <w:t xml:space="preserve">Grupo6: </w:t>
      </w:r>
      <w:hyperlink r:id="rId14" w:history="1">
        <w:proofErr w:type="spellStart"/>
        <w:r w:rsidRPr="00645DE0">
          <w:rPr>
            <w:rStyle w:val="Hipervnculo"/>
            <w:b/>
            <w:bCs/>
            <w:lang w:val="es-CL"/>
          </w:rPr>
          <w:t>ladiazgiral</w:t>
        </w:r>
        <w:proofErr w:type="spellEnd"/>
      </w:hyperlink>
      <w:r>
        <w:rPr>
          <w:b/>
          <w:bCs/>
          <w:lang w:val="es-CL"/>
        </w:rPr>
        <w:t xml:space="preserve">, </w:t>
      </w:r>
      <w:hyperlink r:id="rId15" w:history="1">
        <w:proofErr w:type="spellStart"/>
        <w:r w:rsidRPr="00645DE0">
          <w:rPr>
            <w:rStyle w:val="Hipervnculo"/>
            <w:b/>
            <w:bCs/>
            <w:lang w:val="es-CL"/>
          </w:rPr>
          <w:t>gonzalobouldres</w:t>
        </w:r>
        <w:proofErr w:type="spellEnd"/>
      </w:hyperlink>
      <w:r>
        <w:rPr>
          <w:b/>
          <w:bCs/>
          <w:lang w:val="es-CL"/>
        </w:rPr>
        <w:t>,</w:t>
      </w:r>
      <w:r w:rsidRPr="00645DE0">
        <w:rPr>
          <w:lang w:val="es-CL"/>
        </w:rPr>
        <w:t xml:space="preserve"> </w:t>
      </w:r>
      <w:hyperlink r:id="rId16" w:history="1">
        <w:proofErr w:type="spellStart"/>
        <w:r w:rsidRPr="00645DE0">
          <w:rPr>
            <w:rStyle w:val="Hipervnculo"/>
            <w:b/>
            <w:bCs/>
            <w:lang w:val="es-CL"/>
          </w:rPr>
          <w:t>edocontreras</w:t>
        </w:r>
        <w:proofErr w:type="spellEnd"/>
      </w:hyperlink>
      <w:r>
        <w:rPr>
          <w:b/>
          <w:bCs/>
          <w:lang w:val="es-CL"/>
        </w:rPr>
        <w:t xml:space="preserve"> </w:t>
      </w:r>
    </w:p>
    <w:p w14:paraId="17AC6C4D" w14:textId="77777777" w:rsidR="00E54D92" w:rsidRDefault="00E54D92" w:rsidP="00584654">
      <w:pPr>
        <w:spacing w:after="0"/>
        <w:ind w:left="720"/>
        <w:jc w:val="both"/>
        <w:rPr>
          <w:lang w:val="es-CL"/>
        </w:rPr>
      </w:pPr>
      <w:r w:rsidRPr="00D52069">
        <w:rPr>
          <w:lang w:val="es-CL"/>
        </w:rPr>
        <w:br/>
        <w:t>El proyecto es desarrollado colaborativamente por los integrantes del grupo, quienes contribuyen mediante ramas individuales y revisión de cambios antes de su integración.</w:t>
      </w:r>
    </w:p>
    <w:p w14:paraId="4CC37973" w14:textId="77777777" w:rsidR="00E54D92" w:rsidRPr="00D52069" w:rsidRDefault="00E54D92" w:rsidP="00584654">
      <w:pPr>
        <w:spacing w:after="0"/>
        <w:jc w:val="both"/>
        <w:rPr>
          <w:lang w:val="es-CL"/>
        </w:rPr>
      </w:pPr>
    </w:p>
    <w:p w14:paraId="02170274" w14:textId="77777777" w:rsidR="00E54D92" w:rsidRDefault="00E54D92" w:rsidP="00584654">
      <w:pPr>
        <w:spacing w:after="0"/>
        <w:ind w:firstLine="720"/>
        <w:jc w:val="both"/>
        <w:rPr>
          <w:lang w:val="es-CL"/>
        </w:rPr>
      </w:pPr>
      <w:r w:rsidRPr="00D52069">
        <w:rPr>
          <w:lang w:val="es-CL"/>
        </w:rPr>
        <w:t xml:space="preserve">Nuestro flujo de versionamiento sigue buenas prácticas de desarrollo. Cada integrante trabaja en su propia rama y los cambios se integran a la rama principal </w:t>
      </w:r>
      <w:proofErr w:type="spellStart"/>
      <w:r w:rsidRPr="00D52069">
        <w:rPr>
          <w:lang w:val="es-CL"/>
        </w:rPr>
        <w:t>main</w:t>
      </w:r>
      <w:proofErr w:type="spellEnd"/>
      <w:r w:rsidRPr="00D52069">
        <w:rPr>
          <w:lang w:val="es-CL"/>
        </w:rPr>
        <w:t xml:space="preserve"> mediante </w:t>
      </w:r>
      <w:proofErr w:type="spellStart"/>
      <w:r w:rsidRPr="00D52069">
        <w:rPr>
          <w:b/>
          <w:bCs/>
          <w:lang w:val="es-CL"/>
        </w:rPr>
        <w:t>Pull</w:t>
      </w:r>
      <w:proofErr w:type="spellEnd"/>
      <w:r w:rsidRPr="00D52069">
        <w:rPr>
          <w:b/>
          <w:bCs/>
          <w:lang w:val="es-CL"/>
        </w:rPr>
        <w:t xml:space="preserve"> </w:t>
      </w:r>
      <w:proofErr w:type="spellStart"/>
      <w:r w:rsidRPr="00D52069">
        <w:rPr>
          <w:b/>
          <w:bCs/>
          <w:lang w:val="es-CL"/>
        </w:rPr>
        <w:t>Requests</w:t>
      </w:r>
      <w:proofErr w:type="spellEnd"/>
      <w:r w:rsidRPr="00D52069">
        <w:rPr>
          <w:lang w:val="es-CL"/>
        </w:rPr>
        <w:t>, permitiendo revisar, validar y mantener un historial ordenado de modificaciones.</w:t>
      </w:r>
    </w:p>
    <w:p w14:paraId="47C5CF2B" w14:textId="77777777" w:rsidR="00E54D92" w:rsidRPr="00D52069" w:rsidRDefault="00E54D92" w:rsidP="00584654">
      <w:pPr>
        <w:spacing w:after="0"/>
        <w:jc w:val="both"/>
        <w:rPr>
          <w:lang w:val="es-CL"/>
        </w:rPr>
      </w:pPr>
    </w:p>
    <w:p w14:paraId="0AA972DA" w14:textId="77777777" w:rsidR="00E54D92" w:rsidRDefault="00E54D92" w:rsidP="00584654">
      <w:pPr>
        <w:spacing w:after="0"/>
        <w:ind w:firstLine="720"/>
        <w:jc w:val="both"/>
        <w:rPr>
          <w:lang w:val="es-CL"/>
        </w:rPr>
      </w:pPr>
      <w:r w:rsidRPr="00D52069">
        <w:rPr>
          <w:lang w:val="es-CL"/>
        </w:rPr>
        <w:t xml:space="preserve">Actualmente, el </w:t>
      </w:r>
      <w:r>
        <w:rPr>
          <w:lang w:val="es-CL"/>
        </w:rPr>
        <w:t>grupo</w:t>
      </w:r>
      <w:r w:rsidRPr="00D52069">
        <w:rPr>
          <w:lang w:val="es-CL"/>
        </w:rPr>
        <w:t xml:space="preserve"> utiliza mensajes de </w:t>
      </w:r>
      <w:proofErr w:type="spellStart"/>
      <w:r w:rsidRPr="00D52069">
        <w:rPr>
          <w:lang w:val="es-CL"/>
        </w:rPr>
        <w:t>commit</w:t>
      </w:r>
      <w:proofErr w:type="spellEnd"/>
      <w:r w:rsidRPr="00D52069">
        <w:rPr>
          <w:lang w:val="es-CL"/>
        </w:rPr>
        <w:t xml:space="preserve"> basados en la convención </w:t>
      </w:r>
      <w:proofErr w:type="spellStart"/>
      <w:r w:rsidRPr="00D52069">
        <w:rPr>
          <w:b/>
          <w:bCs/>
          <w:lang w:val="es-CL"/>
        </w:rPr>
        <w:t>Conventional</w:t>
      </w:r>
      <w:proofErr w:type="spellEnd"/>
      <w:r w:rsidRPr="00D52069">
        <w:rPr>
          <w:b/>
          <w:bCs/>
          <w:lang w:val="es-CL"/>
        </w:rPr>
        <w:t xml:space="preserve"> </w:t>
      </w:r>
      <w:proofErr w:type="spellStart"/>
      <w:r w:rsidRPr="00D52069">
        <w:rPr>
          <w:b/>
          <w:bCs/>
          <w:lang w:val="es-CL"/>
        </w:rPr>
        <w:t>Commits</w:t>
      </w:r>
      <w:proofErr w:type="spellEnd"/>
      <w:r w:rsidRPr="00D52069">
        <w:rPr>
          <w:lang w:val="es-CL"/>
        </w:rPr>
        <w:t xml:space="preserve">, aplicando prefijos estándar como </w:t>
      </w:r>
      <w:proofErr w:type="spellStart"/>
      <w:proofErr w:type="gramStart"/>
      <w:r w:rsidRPr="00D52069">
        <w:rPr>
          <w:lang w:val="es-CL"/>
        </w:rPr>
        <w:t>feat</w:t>
      </w:r>
      <w:proofErr w:type="spellEnd"/>
      <w:r w:rsidRPr="00D52069">
        <w:rPr>
          <w:lang w:val="es-CL"/>
        </w:rPr>
        <w:t>:,</w:t>
      </w:r>
      <w:proofErr w:type="gramEnd"/>
      <w:r w:rsidRPr="00D52069">
        <w:rPr>
          <w:lang w:val="es-CL"/>
        </w:rPr>
        <w:t xml:space="preserve"> </w:t>
      </w:r>
      <w:proofErr w:type="spellStart"/>
      <w:r w:rsidRPr="00D52069">
        <w:rPr>
          <w:lang w:val="es-CL"/>
        </w:rPr>
        <w:t>fix</w:t>
      </w:r>
      <w:proofErr w:type="spellEnd"/>
      <w:r w:rsidRPr="00D52069">
        <w:rPr>
          <w:lang w:val="es-CL"/>
        </w:rPr>
        <w:t xml:space="preserve">:, </w:t>
      </w:r>
      <w:proofErr w:type="spellStart"/>
      <w:r w:rsidRPr="00D52069">
        <w:rPr>
          <w:lang w:val="es-CL"/>
        </w:rPr>
        <w:t>docs</w:t>
      </w:r>
      <w:proofErr w:type="spellEnd"/>
      <w:r w:rsidRPr="00D52069">
        <w:rPr>
          <w:lang w:val="es-CL"/>
        </w:rPr>
        <w:t xml:space="preserve">:, data:, </w:t>
      </w:r>
      <w:proofErr w:type="spellStart"/>
      <w:r w:rsidRPr="00D52069">
        <w:rPr>
          <w:lang w:val="es-CL"/>
        </w:rPr>
        <w:t>config</w:t>
      </w:r>
      <w:proofErr w:type="spellEnd"/>
      <w:r w:rsidRPr="00D52069">
        <w:rPr>
          <w:lang w:val="es-CL"/>
        </w:rPr>
        <w:t>: y chore:, según el tipo de cambio realizado.</w:t>
      </w:r>
    </w:p>
    <w:p w14:paraId="21A7D197" w14:textId="77777777" w:rsidR="00E54D92" w:rsidRDefault="00E54D92">
      <w:pPr>
        <w:spacing w:after="0" w:line="240" w:lineRule="auto"/>
        <w:rPr>
          <w:b/>
          <w:bCs/>
          <w:lang w:val="es-CL"/>
        </w:rPr>
      </w:pPr>
      <w:r>
        <w:rPr>
          <w:b/>
          <w:bCs/>
          <w:lang w:val="es-CL"/>
        </w:rPr>
        <w:br w:type="page"/>
      </w:r>
    </w:p>
    <w:p w14:paraId="3E2050C4" w14:textId="77777777" w:rsidR="00E54D92" w:rsidRDefault="00E54D92" w:rsidP="00E54D92">
      <w:pPr>
        <w:spacing w:after="0" w:line="240" w:lineRule="auto"/>
        <w:rPr>
          <w:b/>
          <w:bCs/>
          <w:lang w:val="es-CL"/>
        </w:rPr>
      </w:pPr>
    </w:p>
    <w:p w14:paraId="78C750E8" w14:textId="77777777" w:rsidR="00E54D92" w:rsidRPr="00804652" w:rsidRDefault="00E54D92" w:rsidP="00E54D92">
      <w:pPr>
        <w:pStyle w:val="Ttulo2"/>
        <w:rPr>
          <w:color w:val="auto"/>
          <w:lang w:val="es-CL"/>
        </w:rPr>
      </w:pPr>
      <w:bookmarkStart w:id="32" w:name="_Toc232773751"/>
      <w:r w:rsidRPr="00804652">
        <w:rPr>
          <w:color w:val="auto"/>
          <w:lang w:val="es-CL"/>
        </w:rPr>
        <w:t>5.4 Tabla de prefijos definidos para el proyecto</w:t>
      </w:r>
      <w:bookmarkEnd w:id="32"/>
    </w:p>
    <w:p w14:paraId="1177CF18" w14:textId="77777777" w:rsidR="00E54D92" w:rsidRPr="003E5C40" w:rsidRDefault="00E54D92" w:rsidP="00E54D92">
      <w:pPr>
        <w:rPr>
          <w:sz w:val="18"/>
          <w:szCs w:val="18"/>
          <w:lang w:val="es-CL"/>
        </w:rPr>
      </w:pPr>
      <w:r w:rsidRPr="00E54D92">
        <w:rPr>
          <w:b/>
          <w:bCs/>
          <w:lang w:val="es-CL"/>
        </w:rPr>
        <w:t>Tabla 2</w:t>
      </w:r>
      <w:r>
        <w:rPr>
          <w:b/>
          <w:bCs/>
          <w:lang w:val="es-CL"/>
        </w:rPr>
        <w:t xml:space="preserve">: </w:t>
      </w:r>
      <w:r w:rsidRPr="00E54D92">
        <w:rPr>
          <w:b/>
          <w:bCs/>
          <w:i/>
          <w:iCs/>
          <w:lang w:val="es-CL"/>
        </w:rPr>
        <w:t>“</w:t>
      </w:r>
      <w:r w:rsidRPr="00E54D92">
        <w:rPr>
          <w:i/>
          <w:iCs/>
          <w:sz w:val="18"/>
          <w:szCs w:val="18"/>
          <w:lang w:val="es-CL"/>
        </w:rPr>
        <w:t xml:space="preserve">Tabla convención de prefijos </w:t>
      </w:r>
      <w:proofErr w:type="spellStart"/>
      <w:r w:rsidRPr="00E54D92">
        <w:rPr>
          <w:i/>
          <w:iCs/>
          <w:sz w:val="18"/>
          <w:szCs w:val="18"/>
          <w:lang w:val="es-CL"/>
        </w:rPr>
        <w:t>Github</w:t>
      </w:r>
      <w:proofErr w:type="spellEnd"/>
      <w:r>
        <w:rPr>
          <w:i/>
          <w:iCs/>
          <w:sz w:val="18"/>
          <w:szCs w:val="18"/>
          <w:lang w:val="es-CL"/>
        </w:rPr>
        <w:t>”</w:t>
      </w:r>
    </w:p>
    <w:tbl>
      <w:tblPr>
        <w:tblStyle w:val="Tabladelista3-nfasis1"/>
        <w:tblW w:w="9396" w:type="dxa"/>
        <w:tblLook w:val="04A0" w:firstRow="1" w:lastRow="0" w:firstColumn="1" w:lastColumn="0" w:noHBand="0" w:noVBand="1"/>
      </w:tblPr>
      <w:tblGrid>
        <w:gridCol w:w="1129"/>
        <w:gridCol w:w="5135"/>
        <w:gridCol w:w="3132"/>
      </w:tblGrid>
      <w:tr w:rsidR="00E54D92" w14:paraId="2D3669A5" w14:textId="77777777" w:rsidTr="00E471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29" w:type="dxa"/>
            <w:tcBorders>
              <w:bottom w:val="single" w:sz="4" w:space="0" w:color="auto"/>
            </w:tcBorders>
            <w:shd w:val="clear" w:color="auto" w:fill="002060"/>
          </w:tcPr>
          <w:p w14:paraId="3C50741B" w14:textId="77777777" w:rsidR="00E54D92" w:rsidRPr="00584654" w:rsidRDefault="00E54D92" w:rsidP="00584654">
            <w:pPr>
              <w:jc w:val="center"/>
              <w:rPr>
                <w:color w:val="FFFFFF" w:themeColor="background1"/>
                <w:sz w:val="18"/>
                <w:szCs w:val="18"/>
                <w:lang w:val="es-CL"/>
              </w:rPr>
            </w:pPr>
            <w:r w:rsidRPr="00584654">
              <w:rPr>
                <w:color w:val="FFFFFF" w:themeColor="background1"/>
                <w:sz w:val="18"/>
                <w:szCs w:val="18"/>
                <w:lang w:val="es-CL"/>
              </w:rPr>
              <w:t>Prefijo</w:t>
            </w:r>
          </w:p>
        </w:tc>
        <w:tc>
          <w:tcPr>
            <w:tcW w:w="5135" w:type="dxa"/>
            <w:tcBorders>
              <w:bottom w:val="single" w:sz="4" w:space="0" w:color="auto"/>
            </w:tcBorders>
            <w:shd w:val="clear" w:color="auto" w:fill="002060"/>
          </w:tcPr>
          <w:p w14:paraId="758305F9" w14:textId="77777777" w:rsidR="007767C5" w:rsidRPr="00584654" w:rsidRDefault="00000000" w:rsidP="00584654">
            <w:pPr>
              <w:jc w:val="center"/>
              <w:cnfStyle w:val="100000000000" w:firstRow="1" w:lastRow="0" w:firstColumn="0" w:lastColumn="0" w:oddVBand="0" w:evenVBand="0" w:oddHBand="0" w:evenHBand="0" w:firstRowFirstColumn="0" w:firstRowLastColumn="0" w:lastRowFirstColumn="0" w:lastRowLastColumn="0"/>
              <w:rPr>
                <w:sz w:val="18"/>
                <w:szCs w:val="18"/>
              </w:rPr>
            </w:pPr>
            <w:r w:rsidRPr="00584654">
              <w:rPr>
                <w:color w:val="FFFFFF" w:themeColor="background1"/>
                <w:sz w:val="18"/>
                <w:szCs w:val="18"/>
              </w:rPr>
              <w:t>Cómo lo usamos</w:t>
            </w:r>
          </w:p>
        </w:tc>
        <w:tc>
          <w:tcPr>
            <w:tcW w:w="3132" w:type="dxa"/>
            <w:tcBorders>
              <w:bottom w:val="single" w:sz="4" w:space="0" w:color="auto"/>
            </w:tcBorders>
            <w:shd w:val="clear" w:color="auto" w:fill="002060"/>
          </w:tcPr>
          <w:p w14:paraId="3E891D50" w14:textId="77777777" w:rsidR="00E54D92" w:rsidRPr="00584654" w:rsidRDefault="00E54D92" w:rsidP="00584654">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18"/>
                <w:szCs w:val="18"/>
                <w:lang w:val="es-CL"/>
              </w:rPr>
            </w:pPr>
            <w:r w:rsidRPr="00584654">
              <w:rPr>
                <w:color w:val="FFFFFF" w:themeColor="background1"/>
                <w:sz w:val="18"/>
                <w:szCs w:val="18"/>
                <w:lang w:val="es-CL"/>
              </w:rPr>
              <w:t>Ejemplo</w:t>
            </w:r>
          </w:p>
        </w:tc>
      </w:tr>
      <w:tr w:rsidR="00E54D92" w:rsidRPr="00AE4899" w14:paraId="605BE941" w14:textId="77777777" w:rsidTr="00E4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1B7FA1C8" w14:textId="77777777" w:rsidR="00E54D92" w:rsidRPr="00584654" w:rsidRDefault="00E54D92" w:rsidP="00584654">
            <w:pPr>
              <w:jc w:val="center"/>
              <w:rPr>
                <w:sz w:val="18"/>
                <w:szCs w:val="18"/>
                <w:lang w:val="es-CL"/>
              </w:rPr>
            </w:pPr>
            <w:proofErr w:type="spellStart"/>
            <w:r w:rsidRPr="00584654">
              <w:rPr>
                <w:sz w:val="18"/>
                <w:szCs w:val="18"/>
                <w:lang w:val="es-CL"/>
              </w:rPr>
              <w:t>docs</w:t>
            </w:r>
            <w:proofErr w:type="spellEnd"/>
            <w:r w:rsidRPr="00584654">
              <w:rPr>
                <w:sz w:val="18"/>
                <w:szCs w:val="18"/>
                <w:lang w:val="es-CL"/>
              </w:rPr>
              <w:t>:</w:t>
            </w:r>
          </w:p>
        </w:tc>
        <w:tc>
          <w:tcPr>
            <w:tcW w:w="5135" w:type="dxa"/>
            <w:tcBorders>
              <w:top w:val="single" w:sz="4" w:space="0" w:color="auto"/>
              <w:left w:val="single" w:sz="4" w:space="0" w:color="auto"/>
              <w:bottom w:val="single" w:sz="4" w:space="0" w:color="auto"/>
              <w:right w:val="single" w:sz="4" w:space="0" w:color="auto"/>
            </w:tcBorders>
          </w:tcPr>
          <w:p w14:paraId="0A6E2A09" w14:textId="77777777" w:rsidR="00E54D92" w:rsidRPr="00584654" w:rsidRDefault="00E54D92" w:rsidP="00584654">
            <w:pPr>
              <w:jc w:val="center"/>
              <w:cnfStyle w:val="000000100000" w:firstRow="0" w:lastRow="0" w:firstColumn="0" w:lastColumn="0" w:oddVBand="0" w:evenVBand="0" w:oddHBand="1" w:evenHBand="0" w:firstRowFirstColumn="0" w:firstRowLastColumn="0" w:lastRowFirstColumn="0" w:lastRowLastColumn="0"/>
              <w:rPr>
                <w:sz w:val="18"/>
                <w:szCs w:val="18"/>
                <w:lang w:val="es-CL"/>
              </w:rPr>
            </w:pPr>
            <w:r w:rsidRPr="00584654">
              <w:rPr>
                <w:sz w:val="18"/>
                <w:szCs w:val="18"/>
                <w:lang w:val="es-CL"/>
              </w:rPr>
              <w:t>Cambios en documentación, README, informes, guías</w:t>
            </w:r>
          </w:p>
        </w:tc>
        <w:tc>
          <w:tcPr>
            <w:tcW w:w="3132" w:type="dxa"/>
            <w:tcBorders>
              <w:top w:val="single" w:sz="4" w:space="0" w:color="auto"/>
              <w:left w:val="single" w:sz="4" w:space="0" w:color="auto"/>
              <w:bottom w:val="single" w:sz="4" w:space="0" w:color="auto"/>
              <w:right w:val="single" w:sz="4" w:space="0" w:color="auto"/>
            </w:tcBorders>
          </w:tcPr>
          <w:p w14:paraId="3F4F4D79" w14:textId="77777777" w:rsidR="00E54D92" w:rsidRPr="00584654" w:rsidRDefault="00E54D92" w:rsidP="00584654">
            <w:pPr>
              <w:jc w:val="center"/>
              <w:cnfStyle w:val="000000100000" w:firstRow="0" w:lastRow="0" w:firstColumn="0" w:lastColumn="0" w:oddVBand="0" w:evenVBand="0" w:oddHBand="1" w:evenHBand="0" w:firstRowFirstColumn="0" w:firstRowLastColumn="0" w:lastRowFirstColumn="0" w:lastRowLastColumn="0"/>
              <w:rPr>
                <w:sz w:val="18"/>
                <w:szCs w:val="18"/>
                <w:lang w:val="es-CL"/>
              </w:rPr>
            </w:pPr>
            <w:proofErr w:type="spellStart"/>
            <w:r w:rsidRPr="00584654">
              <w:rPr>
                <w:sz w:val="18"/>
                <w:szCs w:val="18"/>
                <w:lang w:val="es-CL"/>
              </w:rPr>
              <w:t>docs</w:t>
            </w:r>
            <w:proofErr w:type="spellEnd"/>
            <w:r w:rsidRPr="00584654">
              <w:rPr>
                <w:sz w:val="18"/>
                <w:szCs w:val="18"/>
                <w:lang w:val="es-CL"/>
              </w:rPr>
              <w:t xml:space="preserve">: corregir instrucción de reproducibilidad asociada a </w:t>
            </w:r>
            <w:proofErr w:type="spellStart"/>
            <w:r w:rsidRPr="00584654">
              <w:rPr>
                <w:sz w:val="18"/>
                <w:szCs w:val="18"/>
                <w:lang w:val="es-CL"/>
              </w:rPr>
              <w:t>Jupyter</w:t>
            </w:r>
            <w:proofErr w:type="spellEnd"/>
          </w:p>
        </w:tc>
      </w:tr>
      <w:tr w:rsidR="00E54D92" w:rsidRPr="00AE4899" w14:paraId="6DA3AE6B" w14:textId="77777777" w:rsidTr="00E4715A">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41105BB3" w14:textId="77777777" w:rsidR="00E54D92" w:rsidRPr="00584654" w:rsidRDefault="00E54D92" w:rsidP="00584654">
            <w:pPr>
              <w:jc w:val="center"/>
              <w:rPr>
                <w:sz w:val="18"/>
                <w:szCs w:val="18"/>
                <w:lang w:val="es-CL"/>
              </w:rPr>
            </w:pPr>
            <w:r w:rsidRPr="00584654">
              <w:rPr>
                <w:sz w:val="18"/>
                <w:szCs w:val="18"/>
                <w:lang w:val="es-CL"/>
              </w:rPr>
              <w:t>chore:</w:t>
            </w:r>
          </w:p>
        </w:tc>
        <w:tc>
          <w:tcPr>
            <w:tcW w:w="5135" w:type="dxa"/>
            <w:tcBorders>
              <w:top w:val="single" w:sz="4" w:space="0" w:color="auto"/>
              <w:left w:val="single" w:sz="4" w:space="0" w:color="auto"/>
              <w:bottom w:val="single" w:sz="4" w:space="0" w:color="auto"/>
              <w:right w:val="single" w:sz="4" w:space="0" w:color="auto"/>
            </w:tcBorders>
          </w:tcPr>
          <w:p w14:paraId="2B9AA9E3" w14:textId="77777777" w:rsidR="00E54D92" w:rsidRPr="00584654" w:rsidRDefault="00E54D92" w:rsidP="00584654">
            <w:pPr>
              <w:jc w:val="center"/>
              <w:cnfStyle w:val="000000000000" w:firstRow="0" w:lastRow="0" w:firstColumn="0" w:lastColumn="0" w:oddVBand="0" w:evenVBand="0" w:oddHBand="0" w:evenHBand="0" w:firstRowFirstColumn="0" w:firstRowLastColumn="0" w:lastRowFirstColumn="0" w:lastRowLastColumn="0"/>
              <w:rPr>
                <w:sz w:val="18"/>
                <w:szCs w:val="18"/>
                <w:lang w:val="es-CL"/>
              </w:rPr>
            </w:pPr>
            <w:r w:rsidRPr="00584654">
              <w:rPr>
                <w:sz w:val="18"/>
                <w:szCs w:val="18"/>
                <w:lang w:val="es-CL"/>
              </w:rPr>
              <w:t>Cambios de estructura, carpetas, configuración general, limpieza</w:t>
            </w:r>
          </w:p>
        </w:tc>
        <w:tc>
          <w:tcPr>
            <w:tcW w:w="3132" w:type="dxa"/>
            <w:tcBorders>
              <w:top w:val="single" w:sz="4" w:space="0" w:color="auto"/>
              <w:left w:val="single" w:sz="4" w:space="0" w:color="auto"/>
              <w:bottom w:val="single" w:sz="4" w:space="0" w:color="auto"/>
              <w:right w:val="single" w:sz="4" w:space="0" w:color="auto"/>
            </w:tcBorders>
          </w:tcPr>
          <w:p w14:paraId="6774245B" w14:textId="77777777" w:rsidR="00E54D92" w:rsidRPr="00584654" w:rsidRDefault="00E54D92" w:rsidP="00584654">
            <w:pPr>
              <w:jc w:val="center"/>
              <w:cnfStyle w:val="000000000000" w:firstRow="0" w:lastRow="0" w:firstColumn="0" w:lastColumn="0" w:oddVBand="0" w:evenVBand="0" w:oddHBand="0" w:evenHBand="0" w:firstRowFirstColumn="0" w:firstRowLastColumn="0" w:lastRowFirstColumn="0" w:lastRowLastColumn="0"/>
              <w:rPr>
                <w:sz w:val="18"/>
                <w:szCs w:val="18"/>
                <w:lang w:val="es-CL"/>
              </w:rPr>
            </w:pPr>
            <w:r w:rsidRPr="00584654">
              <w:rPr>
                <w:sz w:val="18"/>
                <w:szCs w:val="18"/>
                <w:lang w:val="es-CL"/>
              </w:rPr>
              <w:t>chore: crear estructura base de carpetas del proyecto</w:t>
            </w:r>
          </w:p>
        </w:tc>
      </w:tr>
      <w:tr w:rsidR="00E54D92" w:rsidRPr="00AE4899" w14:paraId="45759C01" w14:textId="77777777" w:rsidTr="00E4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3B672646" w14:textId="77777777" w:rsidR="00E54D92" w:rsidRPr="00584654" w:rsidRDefault="00E54D92" w:rsidP="00584654">
            <w:pPr>
              <w:jc w:val="center"/>
              <w:rPr>
                <w:sz w:val="18"/>
                <w:szCs w:val="18"/>
                <w:lang w:val="es-CL"/>
              </w:rPr>
            </w:pPr>
            <w:proofErr w:type="spellStart"/>
            <w:r w:rsidRPr="00584654">
              <w:rPr>
                <w:sz w:val="18"/>
                <w:szCs w:val="18"/>
                <w:lang w:val="es-CL"/>
              </w:rPr>
              <w:t>fix</w:t>
            </w:r>
            <w:proofErr w:type="spellEnd"/>
            <w:r w:rsidRPr="00584654">
              <w:rPr>
                <w:sz w:val="18"/>
                <w:szCs w:val="18"/>
                <w:lang w:val="es-CL"/>
              </w:rPr>
              <w:t>:</w:t>
            </w:r>
          </w:p>
        </w:tc>
        <w:tc>
          <w:tcPr>
            <w:tcW w:w="5135" w:type="dxa"/>
            <w:tcBorders>
              <w:top w:val="single" w:sz="4" w:space="0" w:color="auto"/>
              <w:left w:val="single" w:sz="4" w:space="0" w:color="auto"/>
              <w:bottom w:val="single" w:sz="4" w:space="0" w:color="auto"/>
              <w:right w:val="single" w:sz="4" w:space="0" w:color="auto"/>
            </w:tcBorders>
          </w:tcPr>
          <w:p w14:paraId="7F341861" w14:textId="77777777" w:rsidR="00E54D92" w:rsidRPr="00584654" w:rsidRDefault="00E54D92" w:rsidP="00584654">
            <w:pPr>
              <w:jc w:val="center"/>
              <w:cnfStyle w:val="000000100000" w:firstRow="0" w:lastRow="0" w:firstColumn="0" w:lastColumn="0" w:oddVBand="0" w:evenVBand="0" w:oddHBand="1" w:evenHBand="0" w:firstRowFirstColumn="0" w:firstRowLastColumn="0" w:lastRowFirstColumn="0" w:lastRowLastColumn="0"/>
              <w:rPr>
                <w:sz w:val="18"/>
                <w:szCs w:val="18"/>
                <w:lang w:val="es-CL"/>
              </w:rPr>
            </w:pPr>
            <w:r w:rsidRPr="00584654">
              <w:rPr>
                <w:sz w:val="18"/>
                <w:szCs w:val="18"/>
                <w:lang w:val="es-CL"/>
              </w:rPr>
              <w:t>Corrección de errores o ajustes que arreglan algo incorrecto</w:t>
            </w:r>
          </w:p>
        </w:tc>
        <w:tc>
          <w:tcPr>
            <w:tcW w:w="3132" w:type="dxa"/>
            <w:tcBorders>
              <w:top w:val="single" w:sz="4" w:space="0" w:color="auto"/>
              <w:left w:val="single" w:sz="4" w:space="0" w:color="auto"/>
              <w:bottom w:val="single" w:sz="4" w:space="0" w:color="auto"/>
              <w:right w:val="single" w:sz="4" w:space="0" w:color="auto"/>
            </w:tcBorders>
          </w:tcPr>
          <w:p w14:paraId="0C982FFC" w14:textId="77777777" w:rsidR="00E54D92" w:rsidRPr="00584654" w:rsidRDefault="00E54D92" w:rsidP="00584654">
            <w:pPr>
              <w:jc w:val="center"/>
              <w:cnfStyle w:val="000000100000" w:firstRow="0" w:lastRow="0" w:firstColumn="0" w:lastColumn="0" w:oddVBand="0" w:evenVBand="0" w:oddHBand="1" w:evenHBand="0" w:firstRowFirstColumn="0" w:firstRowLastColumn="0" w:lastRowFirstColumn="0" w:lastRowLastColumn="0"/>
              <w:rPr>
                <w:sz w:val="18"/>
                <w:szCs w:val="18"/>
                <w:lang w:val="es-CL"/>
              </w:rPr>
            </w:pPr>
            <w:proofErr w:type="spellStart"/>
            <w:r w:rsidRPr="00584654">
              <w:rPr>
                <w:sz w:val="18"/>
                <w:szCs w:val="18"/>
                <w:lang w:val="es-CL"/>
              </w:rPr>
              <w:t>fix</w:t>
            </w:r>
            <w:proofErr w:type="spellEnd"/>
            <w:r w:rsidRPr="00584654">
              <w:rPr>
                <w:sz w:val="18"/>
                <w:szCs w:val="18"/>
                <w:lang w:val="es-CL"/>
              </w:rPr>
              <w:t>: actualizar versiones reales del equipo en requirements.txt</w:t>
            </w:r>
          </w:p>
        </w:tc>
      </w:tr>
      <w:tr w:rsidR="00E54D92" w14:paraId="2A5C5028" w14:textId="77777777" w:rsidTr="00E4715A">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4BEEBAD0" w14:textId="77777777" w:rsidR="00E54D92" w:rsidRPr="00584654" w:rsidRDefault="00E54D92" w:rsidP="00584654">
            <w:pPr>
              <w:jc w:val="center"/>
              <w:rPr>
                <w:sz w:val="18"/>
                <w:szCs w:val="18"/>
                <w:lang w:val="es-CL"/>
              </w:rPr>
            </w:pPr>
            <w:proofErr w:type="spellStart"/>
            <w:r w:rsidRPr="00584654">
              <w:rPr>
                <w:sz w:val="18"/>
                <w:szCs w:val="18"/>
                <w:lang w:val="es-CL"/>
              </w:rPr>
              <w:t>feat</w:t>
            </w:r>
            <w:proofErr w:type="spellEnd"/>
            <w:r w:rsidRPr="00584654">
              <w:rPr>
                <w:sz w:val="18"/>
                <w:szCs w:val="18"/>
                <w:lang w:val="es-CL"/>
              </w:rPr>
              <w:t>:</w:t>
            </w:r>
          </w:p>
        </w:tc>
        <w:tc>
          <w:tcPr>
            <w:tcW w:w="5135" w:type="dxa"/>
            <w:tcBorders>
              <w:top w:val="single" w:sz="4" w:space="0" w:color="auto"/>
              <w:left w:val="single" w:sz="4" w:space="0" w:color="auto"/>
              <w:bottom w:val="single" w:sz="4" w:space="0" w:color="auto"/>
              <w:right w:val="single" w:sz="4" w:space="0" w:color="auto"/>
            </w:tcBorders>
          </w:tcPr>
          <w:p w14:paraId="20819F59" w14:textId="77777777" w:rsidR="00E54D92" w:rsidRPr="00584654" w:rsidRDefault="00E54D92" w:rsidP="00584654">
            <w:pPr>
              <w:jc w:val="center"/>
              <w:cnfStyle w:val="000000000000" w:firstRow="0" w:lastRow="0" w:firstColumn="0" w:lastColumn="0" w:oddVBand="0" w:evenVBand="0" w:oddHBand="0" w:evenHBand="0" w:firstRowFirstColumn="0" w:firstRowLastColumn="0" w:lastRowFirstColumn="0" w:lastRowLastColumn="0"/>
              <w:rPr>
                <w:sz w:val="18"/>
                <w:szCs w:val="18"/>
                <w:lang w:val="es-CL"/>
              </w:rPr>
            </w:pPr>
            <w:r w:rsidRPr="00584654">
              <w:rPr>
                <w:sz w:val="18"/>
                <w:szCs w:val="18"/>
                <w:lang w:val="es-CL"/>
              </w:rPr>
              <w:t>Nueva funcionalidad o nuevo componente relevante a agregar</w:t>
            </w:r>
          </w:p>
        </w:tc>
        <w:tc>
          <w:tcPr>
            <w:tcW w:w="3132" w:type="dxa"/>
            <w:tcBorders>
              <w:top w:val="single" w:sz="4" w:space="0" w:color="auto"/>
              <w:left w:val="single" w:sz="4" w:space="0" w:color="auto"/>
              <w:bottom w:val="single" w:sz="4" w:space="0" w:color="auto"/>
              <w:right w:val="single" w:sz="4" w:space="0" w:color="auto"/>
            </w:tcBorders>
          </w:tcPr>
          <w:p w14:paraId="27CACE62" w14:textId="77777777" w:rsidR="00E54D92" w:rsidRPr="00584654" w:rsidRDefault="00E54D92" w:rsidP="00584654">
            <w:pPr>
              <w:jc w:val="center"/>
              <w:cnfStyle w:val="000000000000" w:firstRow="0" w:lastRow="0" w:firstColumn="0" w:lastColumn="0" w:oddVBand="0" w:evenVBand="0" w:oddHBand="0" w:evenHBand="0" w:firstRowFirstColumn="0" w:firstRowLastColumn="0" w:lastRowFirstColumn="0" w:lastRowLastColumn="0"/>
              <w:rPr>
                <w:sz w:val="18"/>
                <w:szCs w:val="18"/>
                <w:lang w:val="es-CL"/>
              </w:rPr>
            </w:pPr>
            <w:proofErr w:type="spellStart"/>
            <w:r w:rsidRPr="00584654">
              <w:rPr>
                <w:sz w:val="18"/>
                <w:szCs w:val="18"/>
                <w:lang w:val="es-CL"/>
              </w:rPr>
              <w:t>feat</w:t>
            </w:r>
            <w:proofErr w:type="spellEnd"/>
            <w:r w:rsidRPr="00584654">
              <w:rPr>
                <w:sz w:val="18"/>
                <w:szCs w:val="18"/>
                <w:lang w:val="es-CL"/>
              </w:rPr>
              <w:t>: agregar notebook de análisis exploratorio</w:t>
            </w:r>
          </w:p>
        </w:tc>
      </w:tr>
      <w:tr w:rsidR="00E54D92" w14:paraId="569911AD" w14:textId="77777777" w:rsidTr="00E4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327BDE1B" w14:textId="77777777" w:rsidR="00E54D92" w:rsidRPr="00584654" w:rsidRDefault="00E54D92" w:rsidP="00584654">
            <w:pPr>
              <w:jc w:val="center"/>
              <w:rPr>
                <w:sz w:val="18"/>
                <w:szCs w:val="18"/>
                <w:lang w:val="es-CL"/>
              </w:rPr>
            </w:pPr>
            <w:r w:rsidRPr="00584654">
              <w:rPr>
                <w:sz w:val="18"/>
                <w:szCs w:val="18"/>
                <w:lang w:val="es-CL"/>
              </w:rPr>
              <w:t>data:</w:t>
            </w:r>
          </w:p>
        </w:tc>
        <w:tc>
          <w:tcPr>
            <w:tcW w:w="5135" w:type="dxa"/>
            <w:tcBorders>
              <w:top w:val="single" w:sz="4" w:space="0" w:color="auto"/>
              <w:left w:val="single" w:sz="4" w:space="0" w:color="auto"/>
              <w:bottom w:val="single" w:sz="4" w:space="0" w:color="auto"/>
              <w:right w:val="single" w:sz="4" w:space="0" w:color="auto"/>
            </w:tcBorders>
          </w:tcPr>
          <w:p w14:paraId="550487E6" w14:textId="77777777" w:rsidR="00E54D92" w:rsidRPr="00584654" w:rsidRDefault="00E54D92" w:rsidP="00584654">
            <w:pPr>
              <w:jc w:val="center"/>
              <w:cnfStyle w:val="000000100000" w:firstRow="0" w:lastRow="0" w:firstColumn="0" w:lastColumn="0" w:oddVBand="0" w:evenVBand="0" w:oddHBand="1" w:evenHBand="0" w:firstRowFirstColumn="0" w:firstRowLastColumn="0" w:lastRowFirstColumn="0" w:lastRowLastColumn="0"/>
              <w:rPr>
                <w:sz w:val="18"/>
                <w:szCs w:val="18"/>
                <w:lang w:val="es-CL"/>
              </w:rPr>
            </w:pPr>
            <w:r w:rsidRPr="00584654">
              <w:rPr>
                <w:sz w:val="18"/>
                <w:szCs w:val="18"/>
                <w:lang w:val="es-CL"/>
              </w:rPr>
              <w:t xml:space="preserve">Incorporación, movimiento o transformación de </w:t>
            </w:r>
            <w:proofErr w:type="spellStart"/>
            <w:r w:rsidRPr="00584654">
              <w:rPr>
                <w:sz w:val="18"/>
                <w:szCs w:val="18"/>
                <w:lang w:val="es-CL"/>
              </w:rPr>
              <w:t>datasets</w:t>
            </w:r>
            <w:proofErr w:type="spellEnd"/>
          </w:p>
        </w:tc>
        <w:tc>
          <w:tcPr>
            <w:tcW w:w="3132" w:type="dxa"/>
            <w:tcBorders>
              <w:top w:val="single" w:sz="4" w:space="0" w:color="auto"/>
              <w:left w:val="single" w:sz="4" w:space="0" w:color="auto"/>
              <w:bottom w:val="single" w:sz="4" w:space="0" w:color="auto"/>
              <w:right w:val="single" w:sz="4" w:space="0" w:color="auto"/>
            </w:tcBorders>
          </w:tcPr>
          <w:p w14:paraId="29DE7772" w14:textId="77777777" w:rsidR="00E54D92" w:rsidRPr="00584654" w:rsidRDefault="00E54D92" w:rsidP="00584654">
            <w:pPr>
              <w:jc w:val="center"/>
              <w:cnfStyle w:val="000000100000" w:firstRow="0" w:lastRow="0" w:firstColumn="0" w:lastColumn="0" w:oddVBand="0" w:evenVBand="0" w:oddHBand="1" w:evenHBand="0" w:firstRowFirstColumn="0" w:firstRowLastColumn="0" w:lastRowFirstColumn="0" w:lastRowLastColumn="0"/>
              <w:rPr>
                <w:sz w:val="18"/>
                <w:szCs w:val="18"/>
                <w:lang w:val="es-CL"/>
              </w:rPr>
            </w:pPr>
            <w:r w:rsidRPr="00584654">
              <w:rPr>
                <w:sz w:val="18"/>
                <w:szCs w:val="18"/>
                <w:lang w:val="es-CL"/>
              </w:rPr>
              <w:t>data: mover datos crudos a data/raw</w:t>
            </w:r>
          </w:p>
        </w:tc>
      </w:tr>
      <w:tr w:rsidR="00E54D92" w:rsidRPr="00AE4899" w14:paraId="75EC03BB" w14:textId="77777777" w:rsidTr="00E4715A">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4947FBB4" w14:textId="77777777" w:rsidR="00E54D92" w:rsidRPr="00584654" w:rsidRDefault="00E54D92" w:rsidP="00584654">
            <w:pPr>
              <w:jc w:val="center"/>
              <w:rPr>
                <w:sz w:val="18"/>
                <w:szCs w:val="18"/>
                <w:lang w:val="es-CL"/>
              </w:rPr>
            </w:pPr>
            <w:proofErr w:type="spellStart"/>
            <w:r w:rsidRPr="00584654">
              <w:rPr>
                <w:sz w:val="18"/>
                <w:szCs w:val="18"/>
                <w:lang w:val="es-CL"/>
              </w:rPr>
              <w:t>config</w:t>
            </w:r>
            <w:proofErr w:type="spellEnd"/>
            <w:r w:rsidRPr="00584654">
              <w:rPr>
                <w:sz w:val="18"/>
                <w:szCs w:val="18"/>
                <w:lang w:val="es-CL"/>
              </w:rPr>
              <w:t>:</w:t>
            </w:r>
          </w:p>
        </w:tc>
        <w:tc>
          <w:tcPr>
            <w:tcW w:w="5135" w:type="dxa"/>
            <w:tcBorders>
              <w:top w:val="single" w:sz="4" w:space="0" w:color="auto"/>
              <w:left w:val="single" w:sz="4" w:space="0" w:color="auto"/>
              <w:bottom w:val="single" w:sz="4" w:space="0" w:color="auto"/>
              <w:right w:val="single" w:sz="4" w:space="0" w:color="auto"/>
            </w:tcBorders>
          </w:tcPr>
          <w:p w14:paraId="69900AC5" w14:textId="77777777" w:rsidR="00E54D92" w:rsidRPr="00584654" w:rsidRDefault="00E54D92" w:rsidP="00584654">
            <w:pPr>
              <w:jc w:val="center"/>
              <w:cnfStyle w:val="000000000000" w:firstRow="0" w:lastRow="0" w:firstColumn="0" w:lastColumn="0" w:oddVBand="0" w:evenVBand="0" w:oddHBand="0" w:evenHBand="0" w:firstRowFirstColumn="0" w:firstRowLastColumn="0" w:lastRowFirstColumn="0" w:lastRowLastColumn="0"/>
              <w:rPr>
                <w:sz w:val="18"/>
                <w:szCs w:val="18"/>
                <w:lang w:val="es-CL"/>
              </w:rPr>
            </w:pPr>
            <w:r w:rsidRPr="00584654">
              <w:rPr>
                <w:sz w:val="18"/>
                <w:szCs w:val="18"/>
                <w:lang w:val="es-CL"/>
              </w:rPr>
              <w:t xml:space="preserve">Archivos de configuración </w:t>
            </w:r>
            <w:proofErr w:type="gramStart"/>
            <w:r w:rsidRPr="00584654">
              <w:rPr>
                <w:sz w:val="18"/>
                <w:szCs w:val="18"/>
                <w:lang w:val="es-CL"/>
              </w:rPr>
              <w:t>como .</w:t>
            </w:r>
            <w:proofErr w:type="spellStart"/>
            <w:r w:rsidRPr="00584654">
              <w:rPr>
                <w:sz w:val="18"/>
                <w:szCs w:val="18"/>
                <w:lang w:val="es-CL"/>
              </w:rPr>
              <w:t>gitignore</w:t>
            </w:r>
            <w:proofErr w:type="spellEnd"/>
            <w:proofErr w:type="gramEnd"/>
            <w:r w:rsidRPr="00584654">
              <w:rPr>
                <w:sz w:val="18"/>
                <w:szCs w:val="18"/>
                <w:lang w:val="es-CL"/>
              </w:rPr>
              <w:t xml:space="preserve">, dependencias, </w:t>
            </w:r>
            <w:proofErr w:type="spellStart"/>
            <w:r w:rsidRPr="00584654">
              <w:rPr>
                <w:sz w:val="18"/>
                <w:szCs w:val="18"/>
                <w:lang w:val="es-CL"/>
              </w:rPr>
              <w:t>settings</w:t>
            </w:r>
            <w:proofErr w:type="spellEnd"/>
          </w:p>
        </w:tc>
        <w:tc>
          <w:tcPr>
            <w:tcW w:w="3132" w:type="dxa"/>
            <w:tcBorders>
              <w:top w:val="single" w:sz="4" w:space="0" w:color="auto"/>
              <w:left w:val="single" w:sz="4" w:space="0" w:color="auto"/>
              <w:bottom w:val="single" w:sz="4" w:space="0" w:color="auto"/>
              <w:right w:val="single" w:sz="4" w:space="0" w:color="auto"/>
            </w:tcBorders>
          </w:tcPr>
          <w:p w14:paraId="55FA145C" w14:textId="77777777" w:rsidR="00E54D92" w:rsidRPr="00584654" w:rsidRDefault="00E54D92" w:rsidP="00584654">
            <w:pPr>
              <w:jc w:val="center"/>
              <w:cnfStyle w:val="000000000000" w:firstRow="0" w:lastRow="0" w:firstColumn="0" w:lastColumn="0" w:oddVBand="0" w:evenVBand="0" w:oddHBand="0" w:evenHBand="0" w:firstRowFirstColumn="0" w:firstRowLastColumn="0" w:lastRowFirstColumn="0" w:lastRowLastColumn="0"/>
              <w:rPr>
                <w:sz w:val="18"/>
                <w:szCs w:val="18"/>
                <w:lang w:val="es-CL"/>
              </w:rPr>
            </w:pPr>
            <w:proofErr w:type="spellStart"/>
            <w:r w:rsidRPr="00584654">
              <w:rPr>
                <w:sz w:val="18"/>
                <w:szCs w:val="18"/>
                <w:lang w:val="es-CL"/>
              </w:rPr>
              <w:t>config</w:t>
            </w:r>
            <w:proofErr w:type="spellEnd"/>
            <w:r w:rsidRPr="00584654">
              <w:rPr>
                <w:sz w:val="18"/>
                <w:szCs w:val="18"/>
                <w:lang w:val="es-CL"/>
              </w:rPr>
              <w:t xml:space="preserve">: agregar </w:t>
            </w:r>
            <w:proofErr w:type="spellStart"/>
            <w:r w:rsidRPr="00584654">
              <w:rPr>
                <w:sz w:val="18"/>
                <w:szCs w:val="18"/>
                <w:lang w:val="es-CL"/>
              </w:rPr>
              <w:t>gitignore</w:t>
            </w:r>
            <w:proofErr w:type="spellEnd"/>
            <w:r w:rsidRPr="00584654">
              <w:rPr>
                <w:sz w:val="18"/>
                <w:szCs w:val="18"/>
                <w:lang w:val="es-CL"/>
              </w:rPr>
              <w:t xml:space="preserve"> del proyecto</w:t>
            </w:r>
          </w:p>
        </w:tc>
      </w:tr>
      <w:tr w:rsidR="00E54D92" w:rsidRPr="00AE4899" w14:paraId="55277544" w14:textId="77777777" w:rsidTr="00E4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7A5815DD" w14:textId="77777777" w:rsidR="00E54D92" w:rsidRPr="00584654" w:rsidRDefault="00E54D92" w:rsidP="00584654">
            <w:pPr>
              <w:jc w:val="center"/>
              <w:rPr>
                <w:sz w:val="18"/>
                <w:szCs w:val="18"/>
                <w:lang w:val="es-CL"/>
              </w:rPr>
            </w:pPr>
            <w:proofErr w:type="spellStart"/>
            <w:r w:rsidRPr="00584654">
              <w:rPr>
                <w:sz w:val="18"/>
                <w:szCs w:val="18"/>
                <w:lang w:val="es-CL"/>
              </w:rPr>
              <w:t>refactor</w:t>
            </w:r>
            <w:proofErr w:type="spellEnd"/>
            <w:r w:rsidRPr="00584654">
              <w:rPr>
                <w:sz w:val="18"/>
                <w:szCs w:val="18"/>
                <w:lang w:val="es-CL"/>
              </w:rPr>
              <w:t>:</w:t>
            </w:r>
          </w:p>
        </w:tc>
        <w:tc>
          <w:tcPr>
            <w:tcW w:w="5135" w:type="dxa"/>
            <w:tcBorders>
              <w:top w:val="single" w:sz="4" w:space="0" w:color="auto"/>
              <w:left w:val="single" w:sz="4" w:space="0" w:color="auto"/>
              <w:bottom w:val="single" w:sz="4" w:space="0" w:color="auto"/>
              <w:right w:val="single" w:sz="4" w:space="0" w:color="auto"/>
            </w:tcBorders>
          </w:tcPr>
          <w:p w14:paraId="204BC615" w14:textId="77777777" w:rsidR="00E54D92" w:rsidRPr="00584654" w:rsidRDefault="00E54D92" w:rsidP="00584654">
            <w:pPr>
              <w:jc w:val="center"/>
              <w:cnfStyle w:val="000000100000" w:firstRow="0" w:lastRow="0" w:firstColumn="0" w:lastColumn="0" w:oddVBand="0" w:evenVBand="0" w:oddHBand="1" w:evenHBand="0" w:firstRowFirstColumn="0" w:firstRowLastColumn="0" w:lastRowFirstColumn="0" w:lastRowLastColumn="0"/>
              <w:rPr>
                <w:sz w:val="18"/>
                <w:szCs w:val="18"/>
                <w:lang w:val="es-CL"/>
              </w:rPr>
            </w:pPr>
            <w:r w:rsidRPr="00584654">
              <w:rPr>
                <w:sz w:val="18"/>
                <w:szCs w:val="18"/>
                <w:lang w:val="es-CL"/>
              </w:rPr>
              <w:t>Reorganización de código sin cambiar comportamiento</w:t>
            </w:r>
          </w:p>
        </w:tc>
        <w:tc>
          <w:tcPr>
            <w:tcW w:w="3132" w:type="dxa"/>
            <w:tcBorders>
              <w:top w:val="single" w:sz="4" w:space="0" w:color="auto"/>
              <w:left w:val="single" w:sz="4" w:space="0" w:color="auto"/>
              <w:bottom w:val="single" w:sz="4" w:space="0" w:color="auto"/>
              <w:right w:val="single" w:sz="4" w:space="0" w:color="auto"/>
            </w:tcBorders>
          </w:tcPr>
          <w:p w14:paraId="15FAE4C7" w14:textId="77777777" w:rsidR="00E54D92" w:rsidRPr="00584654" w:rsidRDefault="00E54D92" w:rsidP="00584654">
            <w:pPr>
              <w:jc w:val="center"/>
              <w:cnfStyle w:val="000000100000" w:firstRow="0" w:lastRow="0" w:firstColumn="0" w:lastColumn="0" w:oddVBand="0" w:evenVBand="0" w:oddHBand="1" w:evenHBand="0" w:firstRowFirstColumn="0" w:firstRowLastColumn="0" w:lastRowFirstColumn="0" w:lastRowLastColumn="0"/>
              <w:rPr>
                <w:sz w:val="18"/>
                <w:szCs w:val="18"/>
                <w:lang w:val="es-CL"/>
              </w:rPr>
            </w:pPr>
            <w:proofErr w:type="spellStart"/>
            <w:r w:rsidRPr="00584654">
              <w:rPr>
                <w:sz w:val="18"/>
                <w:szCs w:val="18"/>
                <w:lang w:val="es-CL"/>
              </w:rPr>
              <w:t>refactor</w:t>
            </w:r>
            <w:proofErr w:type="spellEnd"/>
            <w:r w:rsidRPr="00584654">
              <w:rPr>
                <w:sz w:val="18"/>
                <w:szCs w:val="18"/>
                <w:lang w:val="es-CL"/>
              </w:rPr>
              <w:t>: reorganizar scripts de procesamiento</w:t>
            </w:r>
          </w:p>
        </w:tc>
      </w:tr>
      <w:tr w:rsidR="00E54D92" w:rsidRPr="00AE4899" w14:paraId="0E479BF4" w14:textId="77777777" w:rsidTr="00E4715A">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65CA9CC6" w14:textId="77777777" w:rsidR="00E54D92" w:rsidRPr="00584654" w:rsidRDefault="00E54D92" w:rsidP="00584654">
            <w:pPr>
              <w:jc w:val="center"/>
              <w:rPr>
                <w:sz w:val="18"/>
                <w:szCs w:val="18"/>
                <w:lang w:val="es-CL"/>
              </w:rPr>
            </w:pPr>
            <w:r w:rsidRPr="00584654">
              <w:rPr>
                <w:sz w:val="18"/>
                <w:szCs w:val="18"/>
                <w:lang w:val="es-CL"/>
              </w:rPr>
              <w:t>test:</w:t>
            </w:r>
          </w:p>
        </w:tc>
        <w:tc>
          <w:tcPr>
            <w:tcW w:w="5135" w:type="dxa"/>
            <w:tcBorders>
              <w:top w:val="single" w:sz="4" w:space="0" w:color="auto"/>
              <w:left w:val="single" w:sz="4" w:space="0" w:color="auto"/>
              <w:bottom w:val="single" w:sz="4" w:space="0" w:color="auto"/>
              <w:right w:val="single" w:sz="4" w:space="0" w:color="auto"/>
            </w:tcBorders>
          </w:tcPr>
          <w:p w14:paraId="28ED476D" w14:textId="77777777" w:rsidR="00E54D92" w:rsidRPr="00584654" w:rsidRDefault="00E54D92" w:rsidP="00584654">
            <w:pPr>
              <w:jc w:val="center"/>
              <w:cnfStyle w:val="000000000000" w:firstRow="0" w:lastRow="0" w:firstColumn="0" w:lastColumn="0" w:oddVBand="0" w:evenVBand="0" w:oddHBand="0" w:evenHBand="0" w:firstRowFirstColumn="0" w:firstRowLastColumn="0" w:lastRowFirstColumn="0" w:lastRowLastColumn="0"/>
              <w:rPr>
                <w:sz w:val="18"/>
                <w:szCs w:val="18"/>
                <w:lang w:val="es-CL"/>
              </w:rPr>
            </w:pPr>
            <w:r w:rsidRPr="00584654">
              <w:rPr>
                <w:sz w:val="18"/>
                <w:szCs w:val="18"/>
                <w:lang w:val="es-CL"/>
              </w:rPr>
              <w:t>Pruebas, validaciones, notebooks de prueba</w:t>
            </w:r>
          </w:p>
        </w:tc>
        <w:tc>
          <w:tcPr>
            <w:tcW w:w="3132" w:type="dxa"/>
            <w:tcBorders>
              <w:top w:val="single" w:sz="4" w:space="0" w:color="auto"/>
              <w:left w:val="single" w:sz="4" w:space="0" w:color="auto"/>
              <w:bottom w:val="single" w:sz="4" w:space="0" w:color="auto"/>
              <w:right w:val="single" w:sz="4" w:space="0" w:color="auto"/>
            </w:tcBorders>
          </w:tcPr>
          <w:p w14:paraId="31D9DEDD" w14:textId="77777777" w:rsidR="00E54D92" w:rsidRPr="00584654" w:rsidRDefault="00E54D92" w:rsidP="00584654">
            <w:pPr>
              <w:jc w:val="center"/>
              <w:cnfStyle w:val="000000000000" w:firstRow="0" w:lastRow="0" w:firstColumn="0" w:lastColumn="0" w:oddVBand="0" w:evenVBand="0" w:oddHBand="0" w:evenHBand="0" w:firstRowFirstColumn="0" w:firstRowLastColumn="0" w:lastRowFirstColumn="0" w:lastRowLastColumn="0"/>
              <w:rPr>
                <w:sz w:val="18"/>
                <w:szCs w:val="18"/>
                <w:lang w:val="es-CL"/>
              </w:rPr>
            </w:pPr>
            <w:r w:rsidRPr="00584654">
              <w:rPr>
                <w:sz w:val="18"/>
                <w:szCs w:val="18"/>
                <w:lang w:val="es-CL"/>
              </w:rPr>
              <w:t>test: agregar validaciones de reproducibilidad</w:t>
            </w:r>
          </w:p>
        </w:tc>
      </w:tr>
    </w:tbl>
    <w:p w14:paraId="6C36A70B" w14:textId="77777777" w:rsidR="00E54D92" w:rsidRPr="003E5C40" w:rsidRDefault="00E54D92" w:rsidP="00E54D92">
      <w:pPr>
        <w:rPr>
          <w:sz w:val="18"/>
          <w:szCs w:val="18"/>
          <w:lang w:val="es-CL"/>
        </w:rPr>
      </w:pPr>
      <w:r w:rsidRPr="003E5C40">
        <w:rPr>
          <w:sz w:val="18"/>
          <w:szCs w:val="18"/>
          <w:lang w:val="es-CL"/>
        </w:rPr>
        <w:tab/>
      </w:r>
      <w:r w:rsidRPr="003E5C40">
        <w:rPr>
          <w:sz w:val="18"/>
          <w:szCs w:val="18"/>
          <w:lang w:val="es-CL"/>
        </w:rPr>
        <w:tab/>
      </w:r>
      <w:r w:rsidRPr="003E5C40">
        <w:rPr>
          <w:sz w:val="18"/>
          <w:szCs w:val="18"/>
          <w:lang w:val="es-CL"/>
        </w:rPr>
        <w:tab/>
      </w:r>
      <w:r w:rsidRPr="003E5C40">
        <w:rPr>
          <w:sz w:val="18"/>
          <w:szCs w:val="18"/>
          <w:lang w:val="es-CL"/>
        </w:rPr>
        <w:tab/>
      </w:r>
    </w:p>
    <w:p w14:paraId="07B3552C" w14:textId="77777777" w:rsidR="00ED6810" w:rsidRDefault="00ED6810" w:rsidP="00E54D92">
      <w:pPr>
        <w:spacing w:after="0" w:line="240" w:lineRule="auto"/>
        <w:rPr>
          <w:color w:val="auto"/>
          <w:lang w:val="es-CL"/>
        </w:rPr>
      </w:pPr>
      <w:r w:rsidRPr="00ED6810">
        <w:rPr>
          <w:b/>
          <w:bCs/>
          <w:i/>
          <w:iCs/>
          <w:color w:val="auto"/>
          <w:lang w:val="es-CL"/>
        </w:rPr>
        <w:t>Nota:</w:t>
      </w:r>
      <w:r>
        <w:rPr>
          <w:b/>
          <w:bCs/>
          <w:color w:val="auto"/>
          <w:lang w:val="es-CL"/>
        </w:rPr>
        <w:t xml:space="preserve"> </w:t>
      </w:r>
      <w:r w:rsidRPr="00ED6810">
        <w:rPr>
          <w:color w:val="auto"/>
          <w:lang w:val="es-CL"/>
        </w:rPr>
        <w:t>La tabla presenta los prefijos utilizados en los mensajes de confirmación (</w:t>
      </w:r>
      <w:proofErr w:type="spellStart"/>
      <w:r w:rsidRPr="00ED6810">
        <w:rPr>
          <w:i/>
          <w:iCs/>
          <w:color w:val="auto"/>
          <w:lang w:val="es-CL"/>
        </w:rPr>
        <w:t>commits</w:t>
      </w:r>
      <w:proofErr w:type="spellEnd"/>
      <w:r w:rsidRPr="00ED6810">
        <w:rPr>
          <w:color w:val="auto"/>
          <w:lang w:val="es-CL"/>
        </w:rPr>
        <w:t>) del repositorio, indicando el tipo de cambio realizado y facilitando la organización y trazabilidad del desarrollo del proyecto.</w:t>
      </w:r>
    </w:p>
    <w:p w14:paraId="05D73C59" w14:textId="77777777" w:rsidR="00ED6810" w:rsidRDefault="00ED6810" w:rsidP="00E54D92">
      <w:pPr>
        <w:spacing w:after="0" w:line="240" w:lineRule="auto"/>
        <w:rPr>
          <w:color w:val="auto"/>
          <w:lang w:val="es-CL"/>
        </w:rPr>
      </w:pPr>
    </w:p>
    <w:p w14:paraId="2D32E120" w14:textId="77777777" w:rsidR="00ED6810" w:rsidRPr="00ED6810" w:rsidRDefault="00ED6810" w:rsidP="00ED6810">
      <w:pPr>
        <w:spacing w:after="0" w:line="240" w:lineRule="auto"/>
        <w:rPr>
          <w:color w:val="auto"/>
          <w:lang w:val="es-CL"/>
        </w:rPr>
      </w:pPr>
      <w:r w:rsidRPr="00ED6810">
        <w:rPr>
          <w:b/>
          <w:bCs/>
          <w:i/>
          <w:iCs/>
          <w:color w:val="auto"/>
          <w:lang w:val="es-CL"/>
        </w:rPr>
        <w:t>Fuente:</w:t>
      </w:r>
      <w:r w:rsidRPr="00ED6810">
        <w:rPr>
          <w:color w:val="auto"/>
          <w:lang w:val="es-CL"/>
        </w:rPr>
        <w:t xml:space="preserve"> Diseño propio, Integrantes Grupo 6 (2026).</w:t>
      </w:r>
    </w:p>
    <w:p w14:paraId="13F34459" w14:textId="77777777" w:rsidR="00ED6810" w:rsidRDefault="00ED6810" w:rsidP="00E54D92">
      <w:pPr>
        <w:spacing w:after="0" w:line="240" w:lineRule="auto"/>
        <w:rPr>
          <w:color w:val="auto"/>
          <w:lang w:val="es-CL"/>
        </w:rPr>
      </w:pPr>
    </w:p>
    <w:p w14:paraId="7691B4E3" w14:textId="77777777" w:rsidR="00ED6810" w:rsidRDefault="00ED6810" w:rsidP="00E54D92">
      <w:pPr>
        <w:spacing w:after="0" w:line="240" w:lineRule="auto"/>
        <w:rPr>
          <w:color w:val="auto"/>
          <w:lang w:val="es-CL"/>
        </w:rPr>
      </w:pPr>
    </w:p>
    <w:p w14:paraId="4ED56F43" w14:textId="77777777" w:rsidR="00ED6810" w:rsidRDefault="00ED6810" w:rsidP="00E54D92">
      <w:pPr>
        <w:spacing w:after="0" w:line="240" w:lineRule="auto"/>
        <w:rPr>
          <w:color w:val="auto"/>
          <w:lang w:val="es-CL"/>
        </w:rPr>
      </w:pPr>
    </w:p>
    <w:p w14:paraId="6D1A2E7C" w14:textId="77777777" w:rsidR="00ED6810" w:rsidRDefault="00ED6810">
      <w:pPr>
        <w:spacing w:after="0" w:line="240" w:lineRule="auto"/>
        <w:rPr>
          <w:color w:val="auto"/>
          <w:lang w:val="es-CL"/>
        </w:rPr>
      </w:pPr>
      <w:r>
        <w:rPr>
          <w:color w:val="auto"/>
          <w:lang w:val="es-CL"/>
        </w:rPr>
        <w:br w:type="page"/>
      </w:r>
    </w:p>
    <w:p w14:paraId="20764063" w14:textId="77777777" w:rsidR="00ED6810" w:rsidRDefault="00ED6810" w:rsidP="00E54D92">
      <w:pPr>
        <w:spacing w:after="0" w:line="240" w:lineRule="auto"/>
        <w:rPr>
          <w:rFonts w:asciiTheme="majorHAnsi" w:eastAsiaTheme="majorEastAsia" w:hAnsiTheme="majorHAnsi" w:cstheme="majorBidi"/>
          <w:b/>
          <w:bCs/>
          <w:color w:val="auto"/>
          <w:sz w:val="24"/>
          <w:szCs w:val="26"/>
          <w:lang w:val="es-CL"/>
        </w:rPr>
      </w:pPr>
    </w:p>
    <w:p w14:paraId="7390DAD2" w14:textId="77777777" w:rsidR="00E54D92" w:rsidRPr="00645DE0" w:rsidRDefault="00E54D92" w:rsidP="00E54D92">
      <w:pPr>
        <w:pStyle w:val="Ttulo2"/>
        <w:rPr>
          <w:color w:val="auto"/>
          <w:lang w:val="es-CL"/>
        </w:rPr>
      </w:pPr>
      <w:bookmarkStart w:id="33" w:name="_Toc232773752"/>
      <w:r w:rsidRPr="00645DE0">
        <w:rPr>
          <w:color w:val="auto"/>
          <w:lang w:val="es-CL"/>
        </w:rPr>
        <w:t>5.5. Ejemplo de versionamiento</w:t>
      </w:r>
      <w:bookmarkEnd w:id="33"/>
    </w:p>
    <w:p w14:paraId="1727A7B9" w14:textId="77777777" w:rsidR="00E54D92" w:rsidRDefault="009A4EB6" w:rsidP="00E54D92">
      <w:pPr>
        <w:spacing w:after="0" w:line="240" w:lineRule="auto"/>
        <w:rPr>
          <w:i/>
          <w:iCs/>
          <w:lang w:val="es-CL"/>
        </w:rPr>
      </w:pPr>
      <w:r w:rsidRPr="009A4EB6">
        <w:rPr>
          <w:b/>
          <w:bCs/>
          <w:lang w:val="es-CL"/>
        </w:rPr>
        <w:t xml:space="preserve">Figura </w:t>
      </w:r>
      <w:r>
        <w:rPr>
          <w:b/>
          <w:bCs/>
          <w:lang w:val="es-CL"/>
        </w:rPr>
        <w:t xml:space="preserve">5 </w:t>
      </w:r>
      <w:r>
        <w:rPr>
          <w:lang w:val="es-CL"/>
        </w:rPr>
        <w:t>“</w:t>
      </w:r>
      <w:r w:rsidRPr="009A4EB6">
        <w:rPr>
          <w:i/>
          <w:iCs/>
          <w:lang w:val="es-CL"/>
        </w:rPr>
        <w:t>Gestión de ramas y control de versiones del repositorio del proyecto en GitHub</w:t>
      </w:r>
      <w:r>
        <w:rPr>
          <w:i/>
          <w:iCs/>
          <w:lang w:val="es-CL"/>
        </w:rPr>
        <w:t>”</w:t>
      </w:r>
    </w:p>
    <w:p w14:paraId="675A1A61" w14:textId="77777777" w:rsidR="009A4EB6" w:rsidRPr="009A4EB6" w:rsidRDefault="009A4EB6" w:rsidP="00E54D92">
      <w:pPr>
        <w:spacing w:after="0" w:line="240" w:lineRule="auto"/>
        <w:rPr>
          <w:lang w:val="es-CL"/>
        </w:rPr>
      </w:pPr>
    </w:p>
    <w:p w14:paraId="06B2E198" w14:textId="77777777" w:rsidR="00E54D92" w:rsidRDefault="00432459" w:rsidP="00C57FF3">
      <w:pPr>
        <w:spacing w:after="0" w:line="240" w:lineRule="auto"/>
        <w:jc w:val="center"/>
        <w:rPr>
          <w:lang w:val="es-CL"/>
        </w:rPr>
      </w:pPr>
      <w:r w:rsidRPr="00432459">
        <w:rPr>
          <w:noProof/>
          <w:lang w:val="es-CL"/>
        </w:rPr>
        <w:drawing>
          <wp:inline distT="0" distB="0" distL="0" distR="0" wp14:anchorId="3C0DE2FF" wp14:editId="7BCA2142">
            <wp:extent cx="4346812" cy="3758980"/>
            <wp:effectExtent l="19050" t="19050" r="15875" b="13335"/>
            <wp:docPr id="997880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80695" name=""/>
                    <pic:cNvPicPr/>
                  </pic:nvPicPr>
                  <pic:blipFill>
                    <a:blip r:embed="rId17"/>
                    <a:stretch>
                      <a:fillRect/>
                    </a:stretch>
                  </pic:blipFill>
                  <pic:spPr>
                    <a:xfrm>
                      <a:off x="0" y="0"/>
                      <a:ext cx="4354280" cy="3765438"/>
                    </a:xfrm>
                    <a:prstGeom prst="rect">
                      <a:avLst/>
                    </a:prstGeom>
                    <a:ln>
                      <a:solidFill>
                        <a:schemeClr val="bg1">
                          <a:lumMod val="95000"/>
                        </a:schemeClr>
                      </a:solidFill>
                    </a:ln>
                  </pic:spPr>
                </pic:pic>
              </a:graphicData>
            </a:graphic>
          </wp:inline>
        </w:drawing>
      </w:r>
    </w:p>
    <w:p w14:paraId="17853C58" w14:textId="77777777" w:rsidR="00E54D92" w:rsidRDefault="00E54D92" w:rsidP="00E54D92">
      <w:pPr>
        <w:spacing w:after="0" w:line="240" w:lineRule="auto"/>
        <w:rPr>
          <w:lang w:val="es-CL"/>
        </w:rPr>
      </w:pPr>
    </w:p>
    <w:p w14:paraId="6D68B151" w14:textId="77777777" w:rsidR="009A4EB6" w:rsidRDefault="009A4EB6" w:rsidP="00584654">
      <w:pPr>
        <w:spacing w:after="0"/>
        <w:jc w:val="both"/>
        <w:rPr>
          <w:lang w:val="es-CL"/>
        </w:rPr>
      </w:pPr>
      <w:r w:rsidRPr="009A4EB6">
        <w:rPr>
          <w:b/>
          <w:bCs/>
          <w:i/>
          <w:iCs/>
          <w:lang w:val="es-CL"/>
        </w:rPr>
        <w:t>Nota:</w:t>
      </w:r>
      <w:r w:rsidRPr="009A4EB6">
        <w:rPr>
          <w:lang w:val="es-CL"/>
        </w:rPr>
        <w:t xml:space="preserve"> Captura de pantalla del repositorio del proyecto en GitHub, donde se observa la estructura de ramas utilizada para el desarrollo y gestión de versiones.</w:t>
      </w:r>
    </w:p>
    <w:p w14:paraId="646756DA" w14:textId="77777777" w:rsidR="009A4EB6" w:rsidRDefault="009A4EB6" w:rsidP="00E54D92">
      <w:pPr>
        <w:spacing w:after="0" w:line="240" w:lineRule="auto"/>
        <w:rPr>
          <w:lang w:val="es-CL"/>
        </w:rPr>
      </w:pPr>
      <w:r w:rsidRPr="009A4EB6">
        <w:rPr>
          <w:lang w:val="es-CL"/>
        </w:rPr>
        <w:t xml:space="preserve"> </w:t>
      </w:r>
    </w:p>
    <w:p w14:paraId="6B7BCEB9" w14:textId="77777777" w:rsidR="009A4EB6" w:rsidRPr="009A4EB6" w:rsidRDefault="009A4EB6" w:rsidP="009A4EB6">
      <w:pPr>
        <w:spacing w:after="0" w:line="240" w:lineRule="auto"/>
        <w:rPr>
          <w:b/>
          <w:bCs/>
          <w:i/>
          <w:iCs/>
          <w:lang w:val="es-CL"/>
        </w:rPr>
      </w:pPr>
      <w:r w:rsidRPr="009A4EB6">
        <w:rPr>
          <w:b/>
          <w:bCs/>
          <w:i/>
          <w:iCs/>
          <w:lang w:val="es-CL"/>
        </w:rPr>
        <w:t xml:space="preserve">Fuente: </w:t>
      </w:r>
      <w:r w:rsidRPr="009A4EB6">
        <w:rPr>
          <w:lang w:val="es-CL"/>
        </w:rPr>
        <w:t>Diseño propio, Integrantes Grupo 6 (2026).</w:t>
      </w:r>
    </w:p>
    <w:p w14:paraId="07B66DC5" w14:textId="77777777" w:rsidR="009A4EB6" w:rsidRDefault="009A4EB6" w:rsidP="00E54D92">
      <w:pPr>
        <w:spacing w:after="0" w:line="240" w:lineRule="auto"/>
        <w:rPr>
          <w:lang w:val="es-CL"/>
        </w:rPr>
      </w:pPr>
    </w:p>
    <w:p w14:paraId="7C9DDB08" w14:textId="77777777" w:rsidR="009A4EB6" w:rsidRDefault="009A4EB6" w:rsidP="00E54D92">
      <w:pPr>
        <w:spacing w:after="0" w:line="240" w:lineRule="auto"/>
        <w:rPr>
          <w:lang w:val="es-CL"/>
        </w:rPr>
      </w:pPr>
    </w:p>
    <w:p w14:paraId="4EE8B226" w14:textId="77777777" w:rsidR="009A4EB6" w:rsidRDefault="009A4EB6">
      <w:pPr>
        <w:spacing w:after="0" w:line="240" w:lineRule="auto"/>
        <w:rPr>
          <w:lang w:val="es-CL"/>
        </w:rPr>
      </w:pPr>
      <w:r>
        <w:rPr>
          <w:lang w:val="es-CL"/>
        </w:rPr>
        <w:br w:type="page"/>
      </w:r>
    </w:p>
    <w:p w14:paraId="5007398A" w14:textId="77777777" w:rsidR="00E54D92" w:rsidRDefault="00E54D92" w:rsidP="00E54D92">
      <w:pPr>
        <w:pStyle w:val="Ttulo2"/>
        <w:rPr>
          <w:color w:val="auto"/>
          <w:lang w:val="es-CL"/>
        </w:rPr>
      </w:pPr>
      <w:bookmarkStart w:id="34" w:name="_Toc232773753"/>
      <w:r w:rsidRPr="00804652">
        <w:rPr>
          <w:color w:val="auto"/>
          <w:lang w:val="es-CL"/>
        </w:rPr>
        <w:lastRenderedPageBreak/>
        <w:t xml:space="preserve">5.6 Ejemplo de </w:t>
      </w:r>
      <w:r>
        <w:rPr>
          <w:color w:val="auto"/>
          <w:lang w:val="es-CL"/>
        </w:rPr>
        <w:t>Ramas</w:t>
      </w:r>
      <w:bookmarkEnd w:id="34"/>
    </w:p>
    <w:p w14:paraId="403745E3" w14:textId="77777777" w:rsidR="009A4EB6" w:rsidRPr="009A4EB6" w:rsidRDefault="009A4EB6" w:rsidP="009A4EB6">
      <w:pPr>
        <w:rPr>
          <w:lang w:val="es-CL"/>
        </w:rPr>
      </w:pPr>
      <w:r w:rsidRPr="009A4EB6">
        <w:rPr>
          <w:b/>
          <w:bCs/>
          <w:lang w:val="es-CL"/>
        </w:rPr>
        <w:t xml:space="preserve">Figura </w:t>
      </w:r>
      <w:r>
        <w:rPr>
          <w:b/>
          <w:bCs/>
          <w:lang w:val="es-CL"/>
        </w:rPr>
        <w:t>6</w:t>
      </w:r>
      <w:r w:rsidRPr="009A4EB6">
        <w:rPr>
          <w:lang w:val="es-CL"/>
        </w:rPr>
        <w:br/>
      </w:r>
      <w:r>
        <w:rPr>
          <w:i/>
          <w:iCs/>
          <w:lang w:val="es-CL"/>
        </w:rPr>
        <w:t>“</w:t>
      </w:r>
      <w:r w:rsidRPr="009A4EB6">
        <w:rPr>
          <w:i/>
          <w:iCs/>
          <w:lang w:val="es-CL"/>
        </w:rPr>
        <w:t>Vista general de las ramas activas y estado de integración del repositorio en GitHub</w:t>
      </w:r>
      <w:r>
        <w:rPr>
          <w:i/>
          <w:iCs/>
          <w:lang w:val="es-CL"/>
        </w:rPr>
        <w:t>”</w:t>
      </w:r>
    </w:p>
    <w:p w14:paraId="2380FEBE" w14:textId="77777777" w:rsidR="00E54D92" w:rsidRDefault="00E54D92" w:rsidP="00E54D92">
      <w:pPr>
        <w:spacing w:after="0" w:line="240" w:lineRule="auto"/>
        <w:rPr>
          <w:lang w:val="es-CL"/>
        </w:rPr>
      </w:pPr>
    </w:p>
    <w:p w14:paraId="26B97A5E" w14:textId="77777777" w:rsidR="00E54D92" w:rsidRDefault="00E54D92" w:rsidP="00E54D92">
      <w:pPr>
        <w:spacing w:after="0" w:line="240" w:lineRule="auto"/>
        <w:rPr>
          <w:lang w:val="es-CL"/>
        </w:rPr>
      </w:pPr>
      <w:r w:rsidRPr="00984404">
        <w:rPr>
          <w:noProof/>
          <w:lang w:val="es-CL"/>
        </w:rPr>
        <w:drawing>
          <wp:inline distT="0" distB="0" distL="0" distR="0" wp14:anchorId="146ACBE7" wp14:editId="601D182F">
            <wp:extent cx="5001895" cy="2612089"/>
            <wp:effectExtent l="19050" t="19050" r="27305" b="17145"/>
            <wp:docPr id="1304399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99077" name=""/>
                    <pic:cNvPicPr/>
                  </pic:nvPicPr>
                  <pic:blipFill>
                    <a:blip r:embed="rId18"/>
                    <a:stretch>
                      <a:fillRect/>
                    </a:stretch>
                  </pic:blipFill>
                  <pic:spPr>
                    <a:xfrm>
                      <a:off x="0" y="0"/>
                      <a:ext cx="5011806" cy="2617265"/>
                    </a:xfrm>
                    <a:prstGeom prst="rect">
                      <a:avLst/>
                    </a:prstGeom>
                    <a:ln>
                      <a:solidFill>
                        <a:schemeClr val="bg1">
                          <a:lumMod val="85000"/>
                        </a:schemeClr>
                      </a:solidFill>
                    </a:ln>
                  </pic:spPr>
                </pic:pic>
              </a:graphicData>
            </a:graphic>
          </wp:inline>
        </w:drawing>
      </w:r>
    </w:p>
    <w:p w14:paraId="34983C98" w14:textId="77777777" w:rsidR="00E54D92" w:rsidRPr="00EC2619" w:rsidRDefault="00E54D92" w:rsidP="00E54D92">
      <w:pPr>
        <w:rPr>
          <w:lang w:val="es-CL"/>
        </w:rPr>
      </w:pPr>
    </w:p>
    <w:p w14:paraId="4F5961E5" w14:textId="77777777" w:rsidR="009A4EB6" w:rsidRDefault="009A4EB6" w:rsidP="00584654">
      <w:pPr>
        <w:spacing w:after="0" w:line="240" w:lineRule="auto"/>
        <w:jc w:val="both"/>
        <w:rPr>
          <w:lang w:val="es-CL"/>
        </w:rPr>
      </w:pPr>
      <w:r w:rsidRPr="009A4EB6">
        <w:rPr>
          <w:b/>
          <w:bCs/>
          <w:i/>
          <w:iCs/>
          <w:lang w:val="es-CL"/>
        </w:rPr>
        <w:t>Nota:</w:t>
      </w:r>
      <w:r w:rsidRPr="009A4EB6">
        <w:rPr>
          <w:lang w:val="es-CL"/>
        </w:rPr>
        <w:t xml:space="preserve"> Captura de pantalla de la sección </w:t>
      </w:r>
      <w:proofErr w:type="spellStart"/>
      <w:r w:rsidRPr="009A4EB6">
        <w:rPr>
          <w:i/>
          <w:iCs/>
          <w:lang w:val="es-CL"/>
        </w:rPr>
        <w:t>Branches</w:t>
      </w:r>
      <w:proofErr w:type="spellEnd"/>
      <w:r w:rsidRPr="009A4EB6">
        <w:rPr>
          <w:lang w:val="es-CL"/>
        </w:rPr>
        <w:t xml:space="preserve"> de GitHub, utilizada para monitorear el estado de las ramas, la integración de cambios y el proceso de colaboración durante el desarrollo del proyecto.</w:t>
      </w:r>
    </w:p>
    <w:p w14:paraId="330D5D64" w14:textId="77777777" w:rsidR="009A4EB6" w:rsidRDefault="009A4EB6" w:rsidP="009A4EB6">
      <w:pPr>
        <w:spacing w:after="0" w:line="240" w:lineRule="auto"/>
        <w:rPr>
          <w:lang w:val="es-CL"/>
        </w:rPr>
      </w:pPr>
    </w:p>
    <w:p w14:paraId="22C49EF2" w14:textId="77777777" w:rsidR="009A4EB6" w:rsidRPr="009A4EB6" w:rsidRDefault="009A4EB6" w:rsidP="009A4EB6">
      <w:pPr>
        <w:spacing w:after="0" w:line="240" w:lineRule="auto"/>
        <w:rPr>
          <w:lang w:val="es-CL"/>
        </w:rPr>
      </w:pPr>
      <w:r w:rsidRPr="009A4EB6">
        <w:rPr>
          <w:b/>
          <w:bCs/>
          <w:i/>
          <w:iCs/>
          <w:lang w:val="es-CL"/>
        </w:rPr>
        <w:t>Fuente:</w:t>
      </w:r>
      <w:r w:rsidRPr="009A4EB6">
        <w:rPr>
          <w:lang w:val="es-CL"/>
        </w:rPr>
        <w:t xml:space="preserve"> Diseño propio, Integrantes Grupo 6 (2026).</w:t>
      </w:r>
    </w:p>
    <w:p w14:paraId="6C1266AE" w14:textId="77777777" w:rsidR="00E54D92" w:rsidRDefault="00E54D92" w:rsidP="00E54D92">
      <w:pPr>
        <w:spacing w:after="0" w:line="240" w:lineRule="auto"/>
        <w:rPr>
          <w:lang w:val="es-CL"/>
        </w:rPr>
      </w:pPr>
    </w:p>
    <w:p w14:paraId="18FA06F7" w14:textId="77777777" w:rsidR="009A4EB6" w:rsidRDefault="009A4EB6">
      <w:pPr>
        <w:spacing w:after="0" w:line="240" w:lineRule="auto"/>
        <w:rPr>
          <w:lang w:val="es-CL"/>
        </w:rPr>
      </w:pPr>
      <w:r>
        <w:rPr>
          <w:lang w:val="es-CL"/>
        </w:rPr>
        <w:br w:type="page"/>
      </w:r>
    </w:p>
    <w:p w14:paraId="4AE9FEFB" w14:textId="77777777" w:rsidR="009A4EB6" w:rsidRDefault="009A4EB6" w:rsidP="00E54D92">
      <w:pPr>
        <w:spacing w:after="0" w:line="240" w:lineRule="auto"/>
        <w:rPr>
          <w:rFonts w:asciiTheme="majorHAnsi" w:eastAsiaTheme="majorEastAsia" w:hAnsiTheme="majorHAnsi" w:cstheme="majorBidi"/>
          <w:b/>
          <w:bCs/>
          <w:color w:val="1F3A5F"/>
          <w:sz w:val="28"/>
          <w:szCs w:val="28"/>
          <w:lang w:val="es-CL"/>
        </w:rPr>
      </w:pPr>
    </w:p>
    <w:p w14:paraId="0DE7C771" w14:textId="77777777" w:rsidR="00E54D92" w:rsidRPr="009A2E44" w:rsidRDefault="00E54D92" w:rsidP="009A4EB6">
      <w:pPr>
        <w:pStyle w:val="Ttulo1"/>
        <w:jc w:val="right"/>
        <w:rPr>
          <w:rFonts w:ascii="Calibri" w:hAnsi="Calibri" w:cs="Calibri"/>
          <w:lang w:val="es-CL"/>
        </w:rPr>
      </w:pPr>
      <w:bookmarkStart w:id="35" w:name="_Toc232773754"/>
      <w:r w:rsidRPr="009A2E44">
        <w:rPr>
          <w:rFonts w:ascii="Calibri" w:hAnsi="Calibri" w:cs="Calibri"/>
          <w:color w:val="000000" w:themeColor="text1"/>
          <w:lang w:val="es-CL"/>
        </w:rPr>
        <w:t>Capítulo VI</w:t>
      </w:r>
      <w:r w:rsidRPr="009A2E44">
        <w:rPr>
          <w:rFonts w:ascii="Calibri" w:hAnsi="Calibri" w:cs="Calibri"/>
          <w:color w:val="000000" w:themeColor="text1"/>
          <w:lang w:val="es-CL"/>
        </w:rPr>
        <w:br/>
        <w:t>Notebook F1_Definicion.ipynb</w:t>
      </w:r>
      <w:bookmarkEnd w:id="35"/>
      <w:r w:rsidRPr="009A2E44">
        <w:rPr>
          <w:rFonts w:ascii="Calibri" w:hAnsi="Calibri" w:cs="Calibri"/>
          <w:color w:val="000000" w:themeColor="text1"/>
          <w:lang w:val="es-CL"/>
        </w:rPr>
        <w:t xml:space="preserve"> </w:t>
      </w:r>
      <w:r w:rsidRPr="009A2E44">
        <w:rPr>
          <w:rFonts w:ascii="Calibri" w:hAnsi="Calibri" w:cs="Calibri"/>
          <w:lang w:val="es-CL"/>
        </w:rPr>
        <w:br w:type="page"/>
      </w:r>
    </w:p>
    <w:p w14:paraId="0FDAEEE1" w14:textId="77777777" w:rsidR="00E54D92" w:rsidRPr="002D7547" w:rsidRDefault="00E54D92" w:rsidP="00584654">
      <w:pPr>
        <w:ind w:firstLine="720"/>
        <w:jc w:val="both"/>
        <w:rPr>
          <w:lang w:val="es-CL"/>
        </w:rPr>
      </w:pPr>
      <w:r w:rsidRPr="00D924D8">
        <w:rPr>
          <w:lang w:val="es-CL"/>
        </w:rPr>
        <w:lastRenderedPageBreak/>
        <w:t xml:space="preserve">El notebook F1_Definición.ipynb </w:t>
      </w:r>
      <w:r w:rsidRPr="002D7547">
        <w:rPr>
          <w:lang w:val="es-CL"/>
        </w:rPr>
        <w:t>es el punto de partida del proyecto. Cubre solo lo que corresponde a la Fase 1</w:t>
      </w:r>
      <w:r>
        <w:rPr>
          <w:lang w:val="es-CL"/>
        </w:rPr>
        <w:t xml:space="preserve">, </w:t>
      </w:r>
      <w:r w:rsidRPr="002D7547">
        <w:rPr>
          <w:lang w:val="es-CL"/>
        </w:rPr>
        <w:t>configurar el flujo de trabajo, conectar la problemática con los objetivos</w:t>
      </w:r>
      <w:r>
        <w:rPr>
          <w:lang w:val="es-CL"/>
        </w:rPr>
        <w:t xml:space="preserve"> </w:t>
      </w:r>
      <w:r w:rsidRPr="002D7547">
        <w:rPr>
          <w:lang w:val="es-CL"/>
        </w:rPr>
        <w:t>y deja</w:t>
      </w:r>
      <w:r>
        <w:rPr>
          <w:lang w:val="es-CL"/>
        </w:rPr>
        <w:t>r</w:t>
      </w:r>
      <w:r w:rsidRPr="002D7547">
        <w:rPr>
          <w:lang w:val="es-CL"/>
        </w:rPr>
        <w:t xml:space="preserve"> todo documentado de forma que el repositorio el mapa técnico y el informe </w:t>
      </w:r>
      <w:r>
        <w:rPr>
          <w:lang w:val="es-CL"/>
        </w:rPr>
        <w:t>sean coherentes entre ellos</w:t>
      </w:r>
      <w:r w:rsidRPr="002D7547">
        <w:rPr>
          <w:lang w:val="es-CL"/>
        </w:rPr>
        <w:t>.</w:t>
      </w:r>
    </w:p>
    <w:p w14:paraId="5D0AE363" w14:textId="77777777" w:rsidR="00E54D92" w:rsidRPr="003F6DB1" w:rsidRDefault="00E54D92" w:rsidP="00E54D92">
      <w:pPr>
        <w:pStyle w:val="Ttulo2"/>
        <w:rPr>
          <w:color w:val="auto"/>
          <w:lang w:val="es-CL"/>
        </w:rPr>
      </w:pPr>
      <w:bookmarkStart w:id="36" w:name="_Toc232773755"/>
      <w:r w:rsidRPr="003F6DB1">
        <w:rPr>
          <w:color w:val="auto"/>
          <w:lang w:val="es-CL"/>
        </w:rPr>
        <w:t>6.1 Estructura del Notebook</w:t>
      </w:r>
      <w:bookmarkEnd w:id="36"/>
    </w:p>
    <w:p w14:paraId="05C228E8" w14:textId="77777777" w:rsidR="00E54D92" w:rsidRDefault="00E54D92" w:rsidP="00584654">
      <w:pPr>
        <w:ind w:firstLine="720"/>
        <w:jc w:val="both"/>
        <w:rPr>
          <w:lang w:val="es-CL"/>
        </w:rPr>
      </w:pPr>
      <w:r>
        <w:rPr>
          <w:lang w:val="es-CL"/>
        </w:rPr>
        <w:t xml:space="preserve">El notebook cumple con los lineamientos establecidos para esta fase, introduce celdas </w:t>
      </w:r>
      <w:proofErr w:type="spellStart"/>
      <w:r>
        <w:rPr>
          <w:lang w:val="es-CL"/>
        </w:rPr>
        <w:t>markdown</w:t>
      </w:r>
      <w:proofErr w:type="spellEnd"/>
      <w:r>
        <w:rPr>
          <w:lang w:val="es-CL"/>
        </w:rPr>
        <w:t xml:space="preserve"> explicativas acerca identificación, problemática e implementación de herramienta científica. </w:t>
      </w:r>
    </w:p>
    <w:p w14:paraId="04A7FAE4" w14:textId="77777777" w:rsidR="00CA47CD" w:rsidRPr="00CA47CD" w:rsidRDefault="00CA47CD" w:rsidP="00E54D92">
      <w:pPr>
        <w:rPr>
          <w:lang w:val="es-CL"/>
        </w:rPr>
      </w:pPr>
      <w:r>
        <w:t>Figura 7 “Estructura y Objetivos del Proyecto Transversal de Ciencia de Datos”</w:t>
      </w:r>
    </w:p>
    <w:p w14:paraId="3B50AF8E" w14:textId="77777777" w:rsidR="00E54D92" w:rsidRDefault="00E54D92" w:rsidP="00E54D92">
      <w:pPr>
        <w:rPr>
          <w:lang w:val="es-CL"/>
        </w:rPr>
      </w:pPr>
      <w:r w:rsidRPr="00CA552C">
        <w:rPr>
          <w:noProof/>
          <w:lang w:val="es-CL"/>
        </w:rPr>
        <w:drawing>
          <wp:inline distT="0" distB="0" distL="0" distR="0" wp14:anchorId="5735B6EA" wp14:editId="42B701CE">
            <wp:extent cx="5972810" cy="2704465"/>
            <wp:effectExtent l="19050" t="19050" r="27940" b="19685"/>
            <wp:docPr id="987259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59487" name=""/>
                    <pic:cNvPicPr/>
                  </pic:nvPicPr>
                  <pic:blipFill>
                    <a:blip r:embed="rId19"/>
                    <a:stretch>
                      <a:fillRect/>
                    </a:stretch>
                  </pic:blipFill>
                  <pic:spPr>
                    <a:xfrm>
                      <a:off x="0" y="0"/>
                      <a:ext cx="5972810" cy="2704465"/>
                    </a:xfrm>
                    <a:prstGeom prst="rect">
                      <a:avLst/>
                    </a:prstGeom>
                    <a:ln>
                      <a:solidFill>
                        <a:schemeClr val="bg1">
                          <a:lumMod val="95000"/>
                        </a:schemeClr>
                      </a:solidFill>
                    </a:ln>
                  </pic:spPr>
                </pic:pic>
              </a:graphicData>
            </a:graphic>
          </wp:inline>
        </w:drawing>
      </w:r>
    </w:p>
    <w:p w14:paraId="216BB34E" w14:textId="77777777" w:rsidR="00CA47CD" w:rsidRPr="00CA47CD" w:rsidRDefault="00CA47CD" w:rsidP="00CA47CD">
      <w:pPr>
        <w:rPr>
          <w:lang w:val="es-CL"/>
        </w:rPr>
      </w:pPr>
      <w:r w:rsidRPr="00CA47CD">
        <w:rPr>
          <w:b/>
          <w:bCs/>
          <w:i/>
          <w:iCs/>
          <w:lang w:val="es-CL"/>
        </w:rPr>
        <w:t>Nota:</w:t>
      </w:r>
      <w:r w:rsidRPr="00CA47CD">
        <w:rPr>
          <w:lang w:val="es-CL"/>
        </w:rPr>
        <w:t xml:space="preserve"> Descripción del planteamiento del problema, objetivos y requerimientos técnicos para el diseño de un pipeline ETL y predictivo basado en un conjunto de datos clínicos de diabetes </w:t>
      </w:r>
      <w:r w:rsidRPr="00CA47CD">
        <w:rPr>
          <w:i/>
          <w:iCs/>
          <w:lang w:val="es-CL"/>
        </w:rPr>
        <w:t>(2045 x 9)</w:t>
      </w:r>
      <w:r w:rsidRPr="00CA47CD">
        <w:rPr>
          <w:lang w:val="es-CL"/>
        </w:rPr>
        <w:t>.</w:t>
      </w:r>
    </w:p>
    <w:p w14:paraId="3BCA6D36" w14:textId="77777777" w:rsidR="00CA47CD" w:rsidRPr="00CA47CD" w:rsidRDefault="00CA47CD" w:rsidP="00CA47CD">
      <w:pPr>
        <w:rPr>
          <w:lang w:val="es-CL"/>
        </w:rPr>
      </w:pPr>
      <w:r w:rsidRPr="00CA47CD">
        <w:rPr>
          <w:b/>
          <w:bCs/>
          <w:i/>
          <w:iCs/>
          <w:lang w:val="es-CL"/>
        </w:rPr>
        <w:t>Fuente:</w:t>
      </w:r>
      <w:r w:rsidRPr="00CA47CD">
        <w:rPr>
          <w:lang w:val="es-CL"/>
        </w:rPr>
        <w:t xml:space="preserve"> Diseño propio, Integrantes Grupo 6 (2026).</w:t>
      </w:r>
    </w:p>
    <w:p w14:paraId="5FCC7B18" w14:textId="77777777" w:rsidR="00CA47CD" w:rsidRDefault="00CA47CD" w:rsidP="00E54D92">
      <w:pPr>
        <w:rPr>
          <w:lang w:val="es-CL"/>
        </w:rPr>
      </w:pPr>
    </w:p>
    <w:p w14:paraId="429B36B0" w14:textId="77777777" w:rsidR="00CA47CD" w:rsidRDefault="00CA47CD">
      <w:pPr>
        <w:spacing w:after="0" w:line="240" w:lineRule="auto"/>
        <w:rPr>
          <w:lang w:val="es-CL"/>
        </w:rPr>
      </w:pPr>
      <w:r>
        <w:rPr>
          <w:lang w:val="es-CL"/>
        </w:rPr>
        <w:br w:type="page"/>
      </w:r>
    </w:p>
    <w:p w14:paraId="578DD826" w14:textId="77777777" w:rsidR="00CA47CD" w:rsidRDefault="00CA47CD" w:rsidP="00E54D92">
      <w:pPr>
        <w:rPr>
          <w:lang w:val="es-CL"/>
        </w:rPr>
      </w:pPr>
    </w:p>
    <w:p w14:paraId="77AA1E51" w14:textId="77777777" w:rsidR="00E54D92" w:rsidRPr="00D47D44" w:rsidRDefault="00E54D92" w:rsidP="00E54D92">
      <w:pPr>
        <w:pStyle w:val="Ttulo2"/>
        <w:rPr>
          <w:color w:val="auto"/>
          <w:lang w:val="es-CL"/>
        </w:rPr>
      </w:pPr>
      <w:bookmarkStart w:id="37" w:name="_Toc232773756"/>
      <w:r w:rsidRPr="00D47D44">
        <w:rPr>
          <w:color w:val="auto"/>
          <w:lang w:val="es-CL"/>
        </w:rPr>
        <w:t>6.2 Modularidad</w:t>
      </w:r>
      <w:bookmarkEnd w:id="37"/>
    </w:p>
    <w:p w14:paraId="5459F493" w14:textId="77777777" w:rsidR="00432459" w:rsidRDefault="002E118B" w:rsidP="00584654">
      <w:pPr>
        <w:ind w:firstLine="720"/>
        <w:jc w:val="both"/>
        <w:rPr>
          <w:lang w:val="es-CL"/>
        </w:rPr>
      </w:pPr>
      <w:r w:rsidRPr="002E118B">
        <w:rPr>
          <w:lang w:val="es-CL"/>
        </w:rPr>
        <w:t>El notebook incorpora una estructura programática imperativa y lineal a través de la definición de funciones globales independientes. Estas ejecutan tareas atómicas y reutilizables que permiten consolidar un código limpio y legible, configurando un entorno flexible para incorporar nuevos bloques de procesamiento y garantizando la facilidad de mantenimiento del script secuencial</w:t>
      </w:r>
    </w:p>
    <w:p w14:paraId="1A087BA7" w14:textId="77777777" w:rsidR="00CA47CD" w:rsidRPr="00CA47CD" w:rsidRDefault="00CA47CD" w:rsidP="002E118B">
      <w:pPr>
        <w:ind w:firstLine="720"/>
        <w:rPr>
          <w:lang w:val="es-CL"/>
        </w:rPr>
      </w:pPr>
      <w:r>
        <w:t>Figura 8 “Inicialización del entorno, ruta relativa y bloques secuenciales de auditoría”</w:t>
      </w:r>
    </w:p>
    <w:p w14:paraId="527C7DC0" w14:textId="77777777" w:rsidR="00CA47CD" w:rsidRDefault="00432459" w:rsidP="00E54D92">
      <w:pPr>
        <w:spacing w:after="0" w:line="240" w:lineRule="auto"/>
        <w:rPr>
          <w:lang w:val="es-CL"/>
        </w:rPr>
      </w:pPr>
      <w:r w:rsidRPr="00432459">
        <w:rPr>
          <w:noProof/>
          <w:lang w:val="es-CL"/>
        </w:rPr>
        <w:drawing>
          <wp:inline distT="0" distB="0" distL="0" distR="0" wp14:anchorId="01CD0AAA" wp14:editId="321ED288">
            <wp:extent cx="5972810" cy="2033905"/>
            <wp:effectExtent l="19050" t="19050" r="27940" b="23495"/>
            <wp:docPr id="616540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40900" name=""/>
                    <pic:cNvPicPr/>
                  </pic:nvPicPr>
                  <pic:blipFill>
                    <a:blip r:embed="rId20"/>
                    <a:stretch>
                      <a:fillRect/>
                    </a:stretch>
                  </pic:blipFill>
                  <pic:spPr>
                    <a:xfrm>
                      <a:off x="0" y="0"/>
                      <a:ext cx="5972810" cy="2033905"/>
                    </a:xfrm>
                    <a:prstGeom prst="rect">
                      <a:avLst/>
                    </a:prstGeom>
                    <a:ln>
                      <a:solidFill>
                        <a:schemeClr val="bg1">
                          <a:lumMod val="95000"/>
                        </a:schemeClr>
                      </a:solidFill>
                    </a:ln>
                  </pic:spPr>
                </pic:pic>
              </a:graphicData>
            </a:graphic>
          </wp:inline>
        </w:drawing>
      </w:r>
    </w:p>
    <w:p w14:paraId="0CF0FE8D" w14:textId="77777777" w:rsidR="00432459" w:rsidRDefault="00432459" w:rsidP="00E54D92">
      <w:pPr>
        <w:spacing w:after="0" w:line="240" w:lineRule="auto"/>
        <w:rPr>
          <w:lang w:val="es-CL"/>
        </w:rPr>
      </w:pPr>
    </w:p>
    <w:p w14:paraId="14622BDC" w14:textId="77777777" w:rsidR="00CA47CD" w:rsidRDefault="003427B4" w:rsidP="00E54D92">
      <w:pPr>
        <w:spacing w:after="0" w:line="240" w:lineRule="auto"/>
        <w:rPr>
          <w:i/>
          <w:iCs/>
          <w:lang w:val="es-CL"/>
        </w:rPr>
      </w:pPr>
      <w:r w:rsidRPr="003427B4">
        <w:rPr>
          <w:b/>
          <w:bCs/>
          <w:i/>
          <w:iCs/>
          <w:lang w:val="es-CL"/>
        </w:rPr>
        <w:t xml:space="preserve">Nota: </w:t>
      </w:r>
      <w:r w:rsidRPr="00921C6C">
        <w:rPr>
          <w:lang w:val="es-CL"/>
        </w:rPr>
        <w:t>Captura de un entorno de ejecución en Python que muestra la verificación de versiones de las librerías del ecosistema de datos (</w:t>
      </w:r>
      <w:proofErr w:type="spellStart"/>
      <w:r w:rsidRPr="00921C6C">
        <w:rPr>
          <w:lang w:val="es-CL"/>
        </w:rPr>
        <w:t>sys</w:t>
      </w:r>
      <w:proofErr w:type="spellEnd"/>
      <w:r w:rsidRPr="00921C6C">
        <w:rPr>
          <w:lang w:val="es-CL"/>
        </w:rPr>
        <w:t xml:space="preserve">, </w:t>
      </w:r>
      <w:proofErr w:type="spellStart"/>
      <w:r w:rsidRPr="00921C6C">
        <w:rPr>
          <w:lang w:val="es-CL"/>
        </w:rPr>
        <w:t>numpy</w:t>
      </w:r>
      <w:proofErr w:type="spellEnd"/>
      <w:r w:rsidRPr="00921C6C">
        <w:rPr>
          <w:lang w:val="es-CL"/>
        </w:rPr>
        <w:t xml:space="preserve">, pandas) y la implementación de la clase </w:t>
      </w:r>
      <w:proofErr w:type="spellStart"/>
      <w:r w:rsidRPr="00921C6C">
        <w:rPr>
          <w:lang w:val="es-CL"/>
        </w:rPr>
        <w:t>Path</w:t>
      </w:r>
      <w:proofErr w:type="spellEnd"/>
      <w:r w:rsidRPr="00921C6C">
        <w:rPr>
          <w:lang w:val="es-CL"/>
        </w:rPr>
        <w:t xml:space="preserve"> de </w:t>
      </w:r>
      <w:proofErr w:type="spellStart"/>
      <w:r w:rsidRPr="00921C6C">
        <w:rPr>
          <w:lang w:val="es-CL"/>
        </w:rPr>
        <w:t>pathlib</w:t>
      </w:r>
      <w:proofErr w:type="spellEnd"/>
      <w:r w:rsidRPr="00921C6C">
        <w:rPr>
          <w:lang w:val="es-CL"/>
        </w:rPr>
        <w:t xml:space="preserve"> para gestionar de forma agnóstica la ruta de importación e inspección estructural del </w:t>
      </w:r>
      <w:proofErr w:type="spellStart"/>
      <w:r w:rsidRPr="00921C6C">
        <w:rPr>
          <w:lang w:val="es-CL"/>
        </w:rPr>
        <w:t>dataset</w:t>
      </w:r>
      <w:proofErr w:type="spellEnd"/>
      <w:r w:rsidRPr="00921C6C">
        <w:rPr>
          <w:lang w:val="es-CL"/>
        </w:rPr>
        <w:t xml:space="preserve"> diabetes_raw.csv</w:t>
      </w:r>
    </w:p>
    <w:p w14:paraId="15395916" w14:textId="77777777" w:rsidR="003427B4" w:rsidRDefault="003427B4" w:rsidP="00E54D92">
      <w:pPr>
        <w:spacing w:after="0" w:line="240" w:lineRule="auto"/>
        <w:rPr>
          <w:lang w:val="es-CL"/>
        </w:rPr>
      </w:pPr>
    </w:p>
    <w:p w14:paraId="541B6361" w14:textId="77777777" w:rsidR="00CA47CD" w:rsidRPr="00CA47CD" w:rsidRDefault="00CA47CD" w:rsidP="00CA47CD">
      <w:pPr>
        <w:spacing w:after="0" w:line="240" w:lineRule="auto"/>
        <w:rPr>
          <w:lang w:val="es-CL"/>
        </w:rPr>
      </w:pPr>
      <w:r w:rsidRPr="00CA47CD">
        <w:rPr>
          <w:b/>
          <w:bCs/>
          <w:i/>
          <w:iCs/>
          <w:lang w:val="es-CL"/>
        </w:rPr>
        <w:t>Fuente:</w:t>
      </w:r>
      <w:r w:rsidRPr="00CA47CD">
        <w:rPr>
          <w:lang w:val="es-CL"/>
        </w:rPr>
        <w:t xml:space="preserve"> Diseño propio, Integrantes Grupo 6 (2026).</w:t>
      </w:r>
    </w:p>
    <w:p w14:paraId="39C05788" w14:textId="77777777" w:rsidR="00E54D92" w:rsidRDefault="00E54D92" w:rsidP="00E54D92">
      <w:pPr>
        <w:spacing w:after="0" w:line="240" w:lineRule="auto"/>
        <w:rPr>
          <w:lang w:val="es-CL"/>
        </w:rPr>
      </w:pPr>
      <w:r>
        <w:rPr>
          <w:lang w:val="es-CL"/>
        </w:rPr>
        <w:br w:type="page"/>
      </w:r>
    </w:p>
    <w:p w14:paraId="22EAC756" w14:textId="77777777" w:rsidR="00E54D92" w:rsidRDefault="00E54D92" w:rsidP="00E54D92">
      <w:pPr>
        <w:pStyle w:val="Ttulo2"/>
        <w:rPr>
          <w:color w:val="auto"/>
          <w:lang w:val="es-CL"/>
        </w:rPr>
      </w:pPr>
      <w:bookmarkStart w:id="38" w:name="_Toc232773757"/>
      <w:r w:rsidRPr="00D47D44">
        <w:rPr>
          <w:color w:val="auto"/>
          <w:lang w:val="es-CL"/>
        </w:rPr>
        <w:lastRenderedPageBreak/>
        <w:t xml:space="preserve">6.2 </w:t>
      </w:r>
      <w:r>
        <w:rPr>
          <w:color w:val="auto"/>
          <w:lang w:val="es-CL"/>
        </w:rPr>
        <w:t>Trazabilidad</w:t>
      </w:r>
      <w:bookmarkEnd w:id="38"/>
    </w:p>
    <w:p w14:paraId="23EDFA4C" w14:textId="77777777" w:rsidR="00E54D92" w:rsidRDefault="00E54D92" w:rsidP="00584654">
      <w:pPr>
        <w:jc w:val="both"/>
        <w:rPr>
          <w:lang w:val="es-CL"/>
        </w:rPr>
      </w:pPr>
      <w:r>
        <w:rPr>
          <w:lang w:val="es-CL"/>
        </w:rPr>
        <w:t>EL notebook incorpora trazabilidad a través de logs por pantalla de cada tarea que va realizando, permitiendo revisar resultados y/o errores detectados</w:t>
      </w:r>
    </w:p>
    <w:p w14:paraId="7BA7F718" w14:textId="77777777" w:rsidR="00CA47CD" w:rsidRDefault="00CA47CD" w:rsidP="00584654">
      <w:pPr>
        <w:jc w:val="both"/>
        <w:rPr>
          <w:lang w:val="es-CL"/>
        </w:rPr>
      </w:pPr>
      <w:r w:rsidRPr="00CA47CD">
        <w:rPr>
          <w:b/>
          <w:bCs/>
          <w:lang w:val="es-CL"/>
        </w:rPr>
        <w:t>Figura 9</w:t>
      </w:r>
      <w:r>
        <w:rPr>
          <w:b/>
          <w:bCs/>
          <w:lang w:val="es-CL"/>
        </w:rPr>
        <w:t xml:space="preserve"> </w:t>
      </w:r>
      <w:r w:rsidRPr="00CA47CD">
        <w:rPr>
          <w:lang w:val="es-CL"/>
        </w:rPr>
        <w:t xml:space="preserve">Resultado de Auditoría de Entorno y Diagnóstico Estructural del </w:t>
      </w:r>
      <w:proofErr w:type="spellStart"/>
      <w:r w:rsidRPr="00CA47CD">
        <w:rPr>
          <w:lang w:val="es-CL"/>
        </w:rPr>
        <w:t>Dataset</w:t>
      </w:r>
      <w:proofErr w:type="spellEnd"/>
    </w:p>
    <w:p w14:paraId="75BF4A7A" w14:textId="77777777" w:rsidR="00432459" w:rsidRPr="00CA47CD" w:rsidRDefault="00432459" w:rsidP="00E54D92">
      <w:pPr>
        <w:rPr>
          <w:lang w:val="es-CL"/>
        </w:rPr>
      </w:pPr>
      <w:r>
        <w:rPr>
          <w:lang w:val="es-CL"/>
        </w:rPr>
        <w:tab/>
      </w:r>
      <w:r w:rsidRPr="00432459">
        <w:rPr>
          <w:noProof/>
          <w:lang w:val="es-CL"/>
        </w:rPr>
        <w:drawing>
          <wp:inline distT="0" distB="0" distL="0" distR="0" wp14:anchorId="637F7CC7" wp14:editId="2CE2D92D">
            <wp:extent cx="5049672" cy="448275"/>
            <wp:effectExtent l="19050" t="19050" r="17780" b="28575"/>
            <wp:docPr id="1940431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31027" name=""/>
                    <pic:cNvPicPr/>
                  </pic:nvPicPr>
                  <pic:blipFill>
                    <a:blip r:embed="rId21"/>
                    <a:stretch>
                      <a:fillRect/>
                    </a:stretch>
                  </pic:blipFill>
                  <pic:spPr>
                    <a:xfrm>
                      <a:off x="0" y="0"/>
                      <a:ext cx="5131259" cy="455518"/>
                    </a:xfrm>
                    <a:prstGeom prst="rect">
                      <a:avLst/>
                    </a:prstGeom>
                    <a:ln>
                      <a:solidFill>
                        <a:schemeClr val="bg1">
                          <a:lumMod val="85000"/>
                        </a:schemeClr>
                      </a:solidFill>
                    </a:ln>
                  </pic:spPr>
                </pic:pic>
              </a:graphicData>
            </a:graphic>
          </wp:inline>
        </w:drawing>
      </w:r>
    </w:p>
    <w:p w14:paraId="469926C7" w14:textId="77777777" w:rsidR="00E54D92" w:rsidRDefault="00432459" w:rsidP="00CA47CD">
      <w:pPr>
        <w:jc w:val="center"/>
        <w:rPr>
          <w:lang w:val="es-CL"/>
        </w:rPr>
      </w:pPr>
      <w:r w:rsidRPr="00432459">
        <w:rPr>
          <w:noProof/>
          <w:lang w:val="es-CL"/>
        </w:rPr>
        <w:drawing>
          <wp:inline distT="0" distB="0" distL="0" distR="0" wp14:anchorId="15B268FE" wp14:editId="7872A359">
            <wp:extent cx="3760119" cy="2825087"/>
            <wp:effectExtent l="19050" t="19050" r="12065" b="13970"/>
            <wp:docPr id="805833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33856" name=""/>
                    <pic:cNvPicPr/>
                  </pic:nvPicPr>
                  <pic:blipFill>
                    <a:blip r:embed="rId22"/>
                    <a:stretch>
                      <a:fillRect/>
                    </a:stretch>
                  </pic:blipFill>
                  <pic:spPr>
                    <a:xfrm>
                      <a:off x="0" y="0"/>
                      <a:ext cx="3771730" cy="2833811"/>
                    </a:xfrm>
                    <a:prstGeom prst="rect">
                      <a:avLst/>
                    </a:prstGeom>
                    <a:ln>
                      <a:solidFill>
                        <a:schemeClr val="bg1">
                          <a:lumMod val="85000"/>
                        </a:schemeClr>
                      </a:solidFill>
                    </a:ln>
                  </pic:spPr>
                </pic:pic>
              </a:graphicData>
            </a:graphic>
          </wp:inline>
        </w:drawing>
      </w:r>
    </w:p>
    <w:p w14:paraId="7C716EE4" w14:textId="77777777" w:rsidR="00CA47CD" w:rsidRDefault="00921C6C" w:rsidP="00CA47CD">
      <w:pPr>
        <w:rPr>
          <w:lang w:val="es-CL"/>
        </w:rPr>
      </w:pPr>
      <w:r w:rsidRPr="00921C6C">
        <w:rPr>
          <w:b/>
          <w:bCs/>
          <w:i/>
          <w:iCs/>
          <w:lang w:val="es-CL"/>
        </w:rPr>
        <w:t xml:space="preserve">Nota: </w:t>
      </w:r>
      <w:r w:rsidRPr="00921C6C">
        <w:rPr>
          <w:lang w:val="es-CL"/>
        </w:rPr>
        <w:t xml:space="preserve">Salida por consola de la ejecución del script, donde se verifica el éxito de la extracción de datos mediante la ruta relativa del archivo, el listado de atributos, el resumen estructural de los tipos de datos (Data </w:t>
      </w:r>
      <w:proofErr w:type="spellStart"/>
      <w:r w:rsidRPr="00921C6C">
        <w:rPr>
          <w:lang w:val="es-CL"/>
        </w:rPr>
        <w:t>columns</w:t>
      </w:r>
      <w:proofErr w:type="spellEnd"/>
      <w:r w:rsidRPr="00921C6C">
        <w:rPr>
          <w:lang w:val="es-CL"/>
        </w:rPr>
        <w:t xml:space="preserve">) y la previsualización de las primeras observaciones del </w:t>
      </w:r>
      <w:proofErr w:type="spellStart"/>
      <w:r w:rsidRPr="00921C6C">
        <w:rPr>
          <w:lang w:val="es-CL"/>
        </w:rPr>
        <w:t>dataset</w:t>
      </w:r>
      <w:proofErr w:type="spellEnd"/>
      <w:r w:rsidRPr="00921C6C">
        <w:rPr>
          <w:lang w:val="es-CL"/>
        </w:rPr>
        <w:t xml:space="preserve"> clínico.</w:t>
      </w:r>
    </w:p>
    <w:p w14:paraId="26B80F6D" w14:textId="77777777" w:rsidR="00CA47CD" w:rsidRPr="00CA47CD" w:rsidRDefault="00CA47CD" w:rsidP="00CA47CD">
      <w:pPr>
        <w:rPr>
          <w:lang w:val="es-CL"/>
        </w:rPr>
      </w:pPr>
      <w:r w:rsidRPr="00CA47CD">
        <w:rPr>
          <w:b/>
          <w:bCs/>
          <w:i/>
          <w:iCs/>
          <w:lang w:val="es-CL"/>
        </w:rPr>
        <w:t>Fuente:</w:t>
      </w:r>
      <w:r w:rsidRPr="00CA47CD">
        <w:rPr>
          <w:lang w:val="es-CL"/>
        </w:rPr>
        <w:t xml:space="preserve"> Diseño propio, Integrantes Grupo 6 (2026).</w:t>
      </w:r>
    </w:p>
    <w:p w14:paraId="7E347FF7" w14:textId="77777777" w:rsidR="00E54D92" w:rsidRPr="00584654" w:rsidRDefault="00E54D92" w:rsidP="00E54D92">
      <w:pPr>
        <w:pStyle w:val="Ttulo2"/>
        <w:rPr>
          <w:color w:val="auto"/>
          <w:lang w:val="es-CL"/>
        </w:rPr>
      </w:pPr>
      <w:bookmarkStart w:id="39" w:name="_Toc232773758"/>
      <w:r w:rsidRPr="00584654">
        <w:rPr>
          <w:color w:val="auto"/>
        </w:rPr>
        <w:t>6.3 Reproducibilidad del Notebook</w:t>
      </w:r>
      <w:bookmarkEnd w:id="39"/>
    </w:p>
    <w:p w14:paraId="3F1E2FDA" w14:textId="77777777" w:rsidR="00E54D92" w:rsidRDefault="00E54D92" w:rsidP="00584654">
      <w:pPr>
        <w:ind w:firstLine="720"/>
        <w:jc w:val="both"/>
        <w:rPr>
          <w:lang w:val="es-CL"/>
        </w:rPr>
      </w:pPr>
      <w:r>
        <w:t>El repositorio indica cada paso para clonar y desplegar el proyecto sin problemas. La arquitectura garantiza que el flujo de ejecución sea reproducible en un entorno local siempre que se instalen las dependencias declaradas en requirements.txt y se ejecute el notebook mediante el protocolo Restart &amp; Run All.</w:t>
      </w:r>
    </w:p>
    <w:p w14:paraId="041E8143" w14:textId="77777777" w:rsidR="00E54D92" w:rsidRDefault="00E54D92" w:rsidP="00E54D92">
      <w:pPr>
        <w:spacing w:after="0" w:line="240" w:lineRule="auto"/>
        <w:rPr>
          <w:rFonts w:asciiTheme="majorHAnsi" w:eastAsiaTheme="majorEastAsia" w:hAnsiTheme="majorHAnsi" w:cstheme="majorBidi"/>
          <w:b/>
          <w:bCs/>
          <w:color w:val="1F3A5F"/>
          <w:sz w:val="28"/>
          <w:szCs w:val="28"/>
          <w:lang w:val="es-CL"/>
        </w:rPr>
      </w:pPr>
    </w:p>
    <w:p w14:paraId="21518A42" w14:textId="77777777" w:rsidR="001E71E4" w:rsidRPr="00A65652" w:rsidRDefault="0020754D" w:rsidP="00A65652">
      <w:pPr>
        <w:spacing w:after="0" w:line="240" w:lineRule="auto"/>
        <w:rPr>
          <w:rFonts w:cs="Calibri"/>
          <w:bCs/>
          <w:color w:val="auto"/>
          <w:lang w:val="es-CL"/>
        </w:rPr>
      </w:pPr>
      <w:r w:rsidRPr="009A4013">
        <w:rPr>
          <w:rFonts w:cs="Calibri"/>
          <w:bCs/>
          <w:color w:val="auto"/>
          <w:lang w:val="es-CL"/>
        </w:rPr>
        <w:br w:type="page"/>
      </w:r>
    </w:p>
    <w:p w14:paraId="5031D22E" w14:textId="77777777" w:rsidR="001E71E4" w:rsidRDefault="0073775C" w:rsidP="00921C6C">
      <w:pPr>
        <w:pStyle w:val="Ttulo1"/>
        <w:jc w:val="right"/>
        <w:rPr>
          <w:rFonts w:ascii="Calibri" w:hAnsi="Calibri"/>
          <w:color w:val="auto"/>
          <w:sz w:val="32"/>
          <w:lang w:val="es-CL"/>
        </w:rPr>
      </w:pPr>
      <w:bookmarkStart w:id="40" w:name="_Toc232773759"/>
      <w:r w:rsidRPr="008106F2">
        <w:rPr>
          <w:rFonts w:ascii="Calibri" w:hAnsi="Calibri"/>
          <w:color w:val="auto"/>
          <w:sz w:val="32"/>
          <w:lang w:val="es-CL"/>
        </w:rPr>
        <w:lastRenderedPageBreak/>
        <w:t>Capítulo VII</w:t>
      </w:r>
      <w:r w:rsidRPr="008106F2">
        <w:rPr>
          <w:rFonts w:ascii="Calibri" w:hAnsi="Calibri"/>
          <w:color w:val="auto"/>
          <w:sz w:val="32"/>
          <w:lang w:val="es-CL"/>
        </w:rPr>
        <w:br/>
        <w:t>Documentación del proceso</w:t>
      </w:r>
      <w:bookmarkEnd w:id="40"/>
    </w:p>
    <w:p w14:paraId="2258FE23" w14:textId="77777777" w:rsidR="00921C6C" w:rsidRDefault="00921C6C">
      <w:pPr>
        <w:spacing w:after="0" w:line="240" w:lineRule="auto"/>
        <w:rPr>
          <w:lang w:val="es-CL"/>
        </w:rPr>
      </w:pPr>
      <w:r>
        <w:rPr>
          <w:lang w:val="es-CL"/>
        </w:rPr>
        <w:br w:type="page"/>
      </w:r>
    </w:p>
    <w:p w14:paraId="4B1A4CDF" w14:textId="77777777" w:rsidR="001E71E4" w:rsidRPr="008106F2" w:rsidRDefault="0073775C" w:rsidP="00584654">
      <w:pPr>
        <w:spacing w:after="120"/>
        <w:ind w:firstLine="720"/>
        <w:jc w:val="both"/>
        <w:rPr>
          <w:lang w:val="es-CL"/>
        </w:rPr>
      </w:pPr>
      <w:r w:rsidRPr="008106F2">
        <w:rPr>
          <w:lang w:val="es-CL"/>
        </w:rPr>
        <w:lastRenderedPageBreak/>
        <w:t>La documentación del proceso constituye una evidencia central de la Fase 1, debido a que permite reconstruir las decisiones técnicas adoptadas por el equipo, justificar los cambios implementados y demostrar la coherencia entre el informe técnico, el notebook, el repositorio GitHub y el mapa conceptual inicial. En esta fase no se desarrolla aún el pipeline completo de análisis, transformación o modelamiento predictivo; por el contrario, se establece la base reproducible inicial del proyecto, con énfasis en la organización del entorno, la trazabilidad de cambios, la documentación computacional y la preparación del flujo de trabajo para las fases posteriores (Universidad Andrés Bello, 2026a).</w:t>
      </w:r>
    </w:p>
    <w:p w14:paraId="4B03DDC7" w14:textId="77777777" w:rsidR="001E71E4" w:rsidRPr="008106F2" w:rsidRDefault="0073775C" w:rsidP="00584654">
      <w:pPr>
        <w:spacing w:after="120"/>
        <w:ind w:firstLine="720"/>
        <w:jc w:val="both"/>
        <w:rPr>
          <w:lang w:val="es-CL"/>
        </w:rPr>
      </w:pPr>
      <w:r w:rsidRPr="008106F2">
        <w:rPr>
          <w:lang w:val="es-CL"/>
        </w:rPr>
        <w:t xml:space="preserve">Desde esta perspectiva, el proceso de desarrollo fue documentado considerando tres niveles complementarios. El primer nivel corresponde a la planificación conceptual, representada por el mapa técnico inicial, donde se definieron los componentes principales del proyecto: problemática, datos, herramientas científicas, entorno reproducible, repositorio, documentación y criterios de éxito. El segundo nivel corresponde a la implementación técnica, materializada en la estructura del repositorio, el archivo README.md, el archivo requirements.txt y el notebook F1_Definicion.ipynb. El tercer nivel corresponde a la trazabilidad colaborativa, evidenciada mediante </w:t>
      </w:r>
      <w:proofErr w:type="spellStart"/>
      <w:r w:rsidRPr="008106F2">
        <w:rPr>
          <w:lang w:val="es-CL"/>
        </w:rPr>
        <w:t>commits</w:t>
      </w:r>
      <w:proofErr w:type="spellEnd"/>
      <w:r w:rsidRPr="008106F2">
        <w:rPr>
          <w:lang w:val="es-CL"/>
        </w:rPr>
        <w:t xml:space="preserve"> descriptivos, ramas de trabajo y </w:t>
      </w:r>
      <w:proofErr w:type="spellStart"/>
      <w:r w:rsidRPr="008106F2">
        <w:rPr>
          <w:lang w:val="es-CL"/>
        </w:rPr>
        <w:t>pull</w:t>
      </w:r>
      <w:proofErr w:type="spellEnd"/>
      <w:r w:rsidRPr="008106F2">
        <w:rPr>
          <w:lang w:val="es-CL"/>
        </w:rPr>
        <w:t xml:space="preserve"> </w:t>
      </w:r>
      <w:proofErr w:type="spellStart"/>
      <w:r w:rsidRPr="008106F2">
        <w:rPr>
          <w:lang w:val="es-CL"/>
        </w:rPr>
        <w:t>requests</w:t>
      </w:r>
      <w:proofErr w:type="spellEnd"/>
      <w:r w:rsidRPr="008106F2">
        <w:rPr>
          <w:lang w:val="es-CL"/>
        </w:rPr>
        <w:t xml:space="preserve"> asociados a tareas específicas.</w:t>
      </w:r>
    </w:p>
    <w:p w14:paraId="6E60022B" w14:textId="77777777" w:rsidR="001E71E4" w:rsidRPr="004D43DC" w:rsidRDefault="0073775C">
      <w:pPr>
        <w:pStyle w:val="Ttulo2"/>
        <w:spacing w:after="160"/>
        <w:rPr>
          <w:color w:val="auto"/>
          <w:lang w:val="es-CL"/>
        </w:rPr>
      </w:pPr>
      <w:bookmarkStart w:id="41" w:name="_Toc232773760"/>
      <w:r w:rsidRPr="004D43DC">
        <w:rPr>
          <w:rFonts w:ascii="Calibri" w:hAnsi="Calibri"/>
          <w:color w:val="auto"/>
          <w:sz w:val="26"/>
          <w:lang w:val="es-CL"/>
        </w:rPr>
        <w:t>7.1 Decisiones técnicas de la fase</w:t>
      </w:r>
      <w:bookmarkEnd w:id="41"/>
    </w:p>
    <w:p w14:paraId="74401485" w14:textId="77777777" w:rsidR="001E71E4" w:rsidRPr="008106F2" w:rsidRDefault="0073775C" w:rsidP="00584654">
      <w:pPr>
        <w:spacing w:after="120"/>
        <w:ind w:firstLine="720"/>
        <w:jc w:val="both"/>
        <w:rPr>
          <w:lang w:val="es-CL"/>
        </w:rPr>
      </w:pPr>
      <w:r w:rsidRPr="008106F2">
        <w:rPr>
          <w:lang w:val="es-CL"/>
        </w:rPr>
        <w:t>Durante la Fase 1 se adoptaron decisiones técnicas orientadas a asegurar reproducibilidad, orden estructural y continuidad del trabajo grupal. Estas decisiones permitieron transformar la planificación conceptual inicial en una arquitectura técnica verificable dentro del repositorio GitHub.</w:t>
      </w:r>
    </w:p>
    <w:p w14:paraId="5960178B" w14:textId="77777777" w:rsidR="001E71E4" w:rsidRPr="008106F2" w:rsidRDefault="0073775C" w:rsidP="00921C6C">
      <w:pPr>
        <w:spacing w:before="160" w:after="80"/>
        <w:jc w:val="center"/>
        <w:rPr>
          <w:lang w:val="es-CL"/>
        </w:rPr>
      </w:pPr>
      <w:r w:rsidRPr="008106F2">
        <w:rPr>
          <w:b/>
          <w:sz w:val="20"/>
          <w:lang w:val="es-CL"/>
        </w:rPr>
        <w:t>Tabla 3. Decisiones técnicas adoptadas durante la Fase 1</w:t>
      </w:r>
    </w:p>
    <w:tbl>
      <w:tblPr>
        <w:tblStyle w:val="Tablaconcuadrcula"/>
        <w:tblW w:w="0" w:type="auto"/>
        <w:jc w:val="center"/>
        <w:tblLook w:val="04A0" w:firstRow="1" w:lastRow="0" w:firstColumn="1" w:lastColumn="0" w:noHBand="0" w:noVBand="1"/>
      </w:tblPr>
      <w:tblGrid>
        <w:gridCol w:w="2348"/>
        <w:gridCol w:w="2349"/>
        <w:gridCol w:w="2350"/>
        <w:gridCol w:w="2349"/>
      </w:tblGrid>
      <w:tr w:rsidR="001E71E4" w14:paraId="12BD2730" w14:textId="77777777">
        <w:trPr>
          <w:jc w:val="center"/>
        </w:trPr>
        <w:tc>
          <w:tcPr>
            <w:tcW w:w="2351" w:type="dxa"/>
            <w:shd w:val="clear" w:color="auto" w:fill="D9EAF7"/>
            <w:vAlign w:val="center"/>
          </w:tcPr>
          <w:p w14:paraId="5674189F" w14:textId="77777777" w:rsidR="001E71E4" w:rsidRPr="00584654" w:rsidRDefault="0073775C" w:rsidP="00584654">
            <w:pPr>
              <w:jc w:val="center"/>
              <w:rPr>
                <w:sz w:val="18"/>
                <w:szCs w:val="18"/>
              </w:rPr>
            </w:pPr>
            <w:proofErr w:type="spellStart"/>
            <w:r w:rsidRPr="00584654">
              <w:rPr>
                <w:b/>
                <w:sz w:val="18"/>
                <w:szCs w:val="18"/>
              </w:rPr>
              <w:t>Decisión</w:t>
            </w:r>
            <w:proofErr w:type="spellEnd"/>
            <w:r w:rsidRPr="00584654">
              <w:rPr>
                <w:b/>
                <w:sz w:val="18"/>
                <w:szCs w:val="18"/>
              </w:rPr>
              <w:t xml:space="preserve"> </w:t>
            </w:r>
            <w:proofErr w:type="spellStart"/>
            <w:r w:rsidRPr="00584654">
              <w:rPr>
                <w:b/>
                <w:sz w:val="18"/>
                <w:szCs w:val="18"/>
              </w:rPr>
              <w:t>técnica</w:t>
            </w:r>
            <w:proofErr w:type="spellEnd"/>
          </w:p>
        </w:tc>
        <w:tc>
          <w:tcPr>
            <w:tcW w:w="2351" w:type="dxa"/>
            <w:shd w:val="clear" w:color="auto" w:fill="D9EAF7"/>
            <w:vAlign w:val="center"/>
          </w:tcPr>
          <w:p w14:paraId="3EE15F88" w14:textId="77777777" w:rsidR="001E71E4" w:rsidRPr="00584654" w:rsidRDefault="0073775C" w:rsidP="00584654">
            <w:pPr>
              <w:jc w:val="center"/>
              <w:rPr>
                <w:sz w:val="18"/>
                <w:szCs w:val="18"/>
              </w:rPr>
            </w:pPr>
            <w:proofErr w:type="spellStart"/>
            <w:r w:rsidRPr="00584654">
              <w:rPr>
                <w:b/>
                <w:sz w:val="18"/>
                <w:szCs w:val="18"/>
              </w:rPr>
              <w:t>Motivo</w:t>
            </w:r>
            <w:proofErr w:type="spellEnd"/>
            <w:r w:rsidRPr="00584654">
              <w:rPr>
                <w:b/>
                <w:sz w:val="18"/>
                <w:szCs w:val="18"/>
              </w:rPr>
              <w:t xml:space="preserve"> </w:t>
            </w:r>
            <w:proofErr w:type="spellStart"/>
            <w:r w:rsidRPr="00584654">
              <w:rPr>
                <w:b/>
                <w:sz w:val="18"/>
                <w:szCs w:val="18"/>
              </w:rPr>
              <w:t>técnico</w:t>
            </w:r>
            <w:proofErr w:type="spellEnd"/>
          </w:p>
        </w:tc>
        <w:tc>
          <w:tcPr>
            <w:tcW w:w="2351" w:type="dxa"/>
            <w:shd w:val="clear" w:color="auto" w:fill="D9EAF7"/>
            <w:vAlign w:val="center"/>
          </w:tcPr>
          <w:p w14:paraId="671AC117" w14:textId="77777777" w:rsidR="001E71E4" w:rsidRPr="00584654" w:rsidRDefault="0073775C" w:rsidP="00584654">
            <w:pPr>
              <w:jc w:val="center"/>
              <w:rPr>
                <w:sz w:val="18"/>
                <w:szCs w:val="18"/>
              </w:rPr>
            </w:pPr>
            <w:proofErr w:type="spellStart"/>
            <w:r w:rsidRPr="00584654">
              <w:rPr>
                <w:b/>
                <w:sz w:val="18"/>
                <w:szCs w:val="18"/>
              </w:rPr>
              <w:t>Evidencia</w:t>
            </w:r>
            <w:proofErr w:type="spellEnd"/>
            <w:r w:rsidRPr="00584654">
              <w:rPr>
                <w:b/>
                <w:sz w:val="18"/>
                <w:szCs w:val="18"/>
              </w:rPr>
              <w:t xml:space="preserve"> </w:t>
            </w:r>
            <w:proofErr w:type="spellStart"/>
            <w:r w:rsidRPr="00584654">
              <w:rPr>
                <w:b/>
                <w:sz w:val="18"/>
                <w:szCs w:val="18"/>
              </w:rPr>
              <w:t>en</w:t>
            </w:r>
            <w:proofErr w:type="spellEnd"/>
            <w:r w:rsidRPr="00584654">
              <w:rPr>
                <w:b/>
                <w:sz w:val="18"/>
                <w:szCs w:val="18"/>
              </w:rPr>
              <w:t xml:space="preserve"> </w:t>
            </w:r>
            <w:proofErr w:type="spellStart"/>
            <w:r w:rsidRPr="00584654">
              <w:rPr>
                <w:b/>
                <w:sz w:val="18"/>
                <w:szCs w:val="18"/>
              </w:rPr>
              <w:t>el</w:t>
            </w:r>
            <w:proofErr w:type="spellEnd"/>
            <w:r w:rsidRPr="00584654">
              <w:rPr>
                <w:b/>
                <w:sz w:val="18"/>
                <w:szCs w:val="18"/>
              </w:rPr>
              <w:t xml:space="preserve"> </w:t>
            </w:r>
            <w:proofErr w:type="spellStart"/>
            <w:r w:rsidRPr="00584654">
              <w:rPr>
                <w:b/>
                <w:sz w:val="18"/>
                <w:szCs w:val="18"/>
              </w:rPr>
              <w:t>proyecto</w:t>
            </w:r>
            <w:proofErr w:type="spellEnd"/>
          </w:p>
        </w:tc>
        <w:tc>
          <w:tcPr>
            <w:tcW w:w="2351" w:type="dxa"/>
            <w:shd w:val="clear" w:color="auto" w:fill="D9EAF7"/>
            <w:vAlign w:val="center"/>
          </w:tcPr>
          <w:p w14:paraId="086E83A6" w14:textId="77777777" w:rsidR="001E71E4" w:rsidRPr="00584654" w:rsidRDefault="0073775C" w:rsidP="00584654">
            <w:pPr>
              <w:jc w:val="center"/>
              <w:rPr>
                <w:sz w:val="18"/>
                <w:szCs w:val="18"/>
              </w:rPr>
            </w:pPr>
            <w:r w:rsidRPr="00584654">
              <w:rPr>
                <w:b/>
                <w:sz w:val="18"/>
                <w:szCs w:val="18"/>
              </w:rPr>
              <w:t>Estado</w:t>
            </w:r>
          </w:p>
        </w:tc>
      </w:tr>
      <w:tr w:rsidR="001E71E4" w14:paraId="58F14E8B" w14:textId="77777777">
        <w:trPr>
          <w:jc w:val="center"/>
        </w:trPr>
        <w:tc>
          <w:tcPr>
            <w:tcW w:w="2351" w:type="dxa"/>
          </w:tcPr>
          <w:p w14:paraId="7D951288" w14:textId="77777777" w:rsidR="001E71E4" w:rsidRPr="00584654" w:rsidRDefault="0073775C" w:rsidP="00584654">
            <w:pPr>
              <w:jc w:val="center"/>
              <w:rPr>
                <w:sz w:val="18"/>
                <w:szCs w:val="18"/>
                <w:lang w:val="es-CL"/>
              </w:rPr>
            </w:pPr>
            <w:r w:rsidRPr="00584654">
              <w:rPr>
                <w:sz w:val="18"/>
                <w:szCs w:val="18"/>
                <w:lang w:val="es-CL"/>
              </w:rPr>
              <w:t>Separar los datos crudos en data/raw/</w:t>
            </w:r>
          </w:p>
        </w:tc>
        <w:tc>
          <w:tcPr>
            <w:tcW w:w="2351" w:type="dxa"/>
          </w:tcPr>
          <w:p w14:paraId="5AF4F127" w14:textId="77777777" w:rsidR="001E71E4" w:rsidRPr="00584654" w:rsidRDefault="0073775C" w:rsidP="00584654">
            <w:pPr>
              <w:jc w:val="center"/>
              <w:rPr>
                <w:sz w:val="18"/>
                <w:szCs w:val="18"/>
                <w:lang w:val="es-CL"/>
              </w:rPr>
            </w:pPr>
            <w:r w:rsidRPr="00584654">
              <w:rPr>
                <w:sz w:val="18"/>
                <w:szCs w:val="18"/>
                <w:lang w:val="es-CL"/>
              </w:rPr>
              <w:t>Preservar el archivo original sin modificaciones, evitando pérdida de trazabilidad sobre la fuente primaria.</w:t>
            </w:r>
          </w:p>
        </w:tc>
        <w:tc>
          <w:tcPr>
            <w:tcW w:w="2351" w:type="dxa"/>
          </w:tcPr>
          <w:p w14:paraId="01D447DA" w14:textId="77777777" w:rsidR="001E71E4" w:rsidRPr="00584654" w:rsidRDefault="0073775C" w:rsidP="00584654">
            <w:pPr>
              <w:jc w:val="center"/>
              <w:rPr>
                <w:sz w:val="18"/>
                <w:szCs w:val="18"/>
                <w:lang w:val="es-CL"/>
              </w:rPr>
            </w:pPr>
            <w:r w:rsidRPr="00584654">
              <w:rPr>
                <w:sz w:val="18"/>
                <w:szCs w:val="18"/>
                <w:lang w:val="es-CL"/>
              </w:rPr>
              <w:t>Archivo diabetes_raw.csv ubicado en data/raw/.</w:t>
            </w:r>
          </w:p>
        </w:tc>
        <w:tc>
          <w:tcPr>
            <w:tcW w:w="2351" w:type="dxa"/>
          </w:tcPr>
          <w:p w14:paraId="47D53223" w14:textId="77777777" w:rsidR="001E71E4" w:rsidRPr="00584654" w:rsidRDefault="0073775C" w:rsidP="00584654">
            <w:pPr>
              <w:jc w:val="center"/>
              <w:rPr>
                <w:sz w:val="18"/>
                <w:szCs w:val="18"/>
              </w:rPr>
            </w:pPr>
            <w:proofErr w:type="spellStart"/>
            <w:r w:rsidRPr="00584654">
              <w:rPr>
                <w:sz w:val="18"/>
                <w:szCs w:val="18"/>
              </w:rPr>
              <w:t>Implementado</w:t>
            </w:r>
            <w:proofErr w:type="spellEnd"/>
          </w:p>
        </w:tc>
      </w:tr>
      <w:tr w:rsidR="001E71E4" w14:paraId="5EE6F1C7" w14:textId="77777777">
        <w:trPr>
          <w:jc w:val="center"/>
        </w:trPr>
        <w:tc>
          <w:tcPr>
            <w:tcW w:w="2351" w:type="dxa"/>
          </w:tcPr>
          <w:p w14:paraId="3C5F1592" w14:textId="77777777" w:rsidR="001E71E4" w:rsidRPr="00584654" w:rsidRDefault="0073775C" w:rsidP="00584654">
            <w:pPr>
              <w:jc w:val="center"/>
              <w:rPr>
                <w:sz w:val="18"/>
                <w:szCs w:val="18"/>
              </w:rPr>
            </w:pPr>
            <w:proofErr w:type="spellStart"/>
            <w:r w:rsidRPr="00584654">
              <w:rPr>
                <w:sz w:val="18"/>
                <w:szCs w:val="18"/>
              </w:rPr>
              <w:t>Mantener</w:t>
            </w:r>
            <w:proofErr w:type="spellEnd"/>
            <w:r w:rsidRPr="00584654">
              <w:rPr>
                <w:sz w:val="18"/>
                <w:szCs w:val="18"/>
              </w:rPr>
              <w:t xml:space="preserve"> data/processed/</w:t>
            </w:r>
          </w:p>
        </w:tc>
        <w:tc>
          <w:tcPr>
            <w:tcW w:w="2351" w:type="dxa"/>
          </w:tcPr>
          <w:p w14:paraId="26CB4B2C" w14:textId="77777777" w:rsidR="001E71E4" w:rsidRPr="00584654" w:rsidRDefault="0073775C" w:rsidP="00584654">
            <w:pPr>
              <w:jc w:val="center"/>
              <w:rPr>
                <w:sz w:val="18"/>
                <w:szCs w:val="18"/>
                <w:lang w:val="es-CL"/>
              </w:rPr>
            </w:pPr>
            <w:r w:rsidRPr="00584654">
              <w:rPr>
                <w:sz w:val="18"/>
                <w:szCs w:val="18"/>
                <w:lang w:val="es-CL"/>
              </w:rPr>
              <w:t xml:space="preserve">Reservar un espacio controlado para </w:t>
            </w:r>
            <w:proofErr w:type="spellStart"/>
            <w:r w:rsidRPr="00584654">
              <w:rPr>
                <w:sz w:val="18"/>
                <w:szCs w:val="18"/>
                <w:lang w:val="es-CL"/>
              </w:rPr>
              <w:t>datasets</w:t>
            </w:r>
            <w:proofErr w:type="spellEnd"/>
            <w:r w:rsidRPr="00584654">
              <w:rPr>
                <w:sz w:val="18"/>
                <w:szCs w:val="18"/>
                <w:lang w:val="es-CL"/>
              </w:rPr>
              <w:t xml:space="preserve"> transformados o depurados en fases posteriores.</w:t>
            </w:r>
          </w:p>
        </w:tc>
        <w:tc>
          <w:tcPr>
            <w:tcW w:w="2351" w:type="dxa"/>
          </w:tcPr>
          <w:p w14:paraId="600F9540" w14:textId="77777777" w:rsidR="001E71E4" w:rsidRPr="00584654" w:rsidRDefault="0073775C" w:rsidP="00584654">
            <w:pPr>
              <w:jc w:val="center"/>
              <w:rPr>
                <w:sz w:val="18"/>
                <w:szCs w:val="18"/>
                <w:lang w:val="es-CL"/>
              </w:rPr>
            </w:pPr>
            <w:r w:rsidRPr="00584654">
              <w:rPr>
                <w:sz w:val="18"/>
                <w:szCs w:val="18"/>
                <w:lang w:val="es-CL"/>
              </w:rPr>
              <w:t>Carpeta data/</w:t>
            </w:r>
            <w:proofErr w:type="spellStart"/>
            <w:r w:rsidRPr="00584654">
              <w:rPr>
                <w:sz w:val="18"/>
                <w:szCs w:val="18"/>
                <w:lang w:val="es-CL"/>
              </w:rPr>
              <w:t>processed</w:t>
            </w:r>
            <w:proofErr w:type="spellEnd"/>
            <w:r w:rsidRPr="00584654">
              <w:rPr>
                <w:sz w:val="18"/>
                <w:szCs w:val="18"/>
                <w:lang w:val="es-CL"/>
              </w:rPr>
              <w:t>/ creada en el repositorio.</w:t>
            </w:r>
          </w:p>
        </w:tc>
        <w:tc>
          <w:tcPr>
            <w:tcW w:w="2351" w:type="dxa"/>
          </w:tcPr>
          <w:p w14:paraId="50DD8FEA" w14:textId="77777777" w:rsidR="001E71E4" w:rsidRPr="00584654" w:rsidRDefault="0073775C" w:rsidP="00584654">
            <w:pPr>
              <w:jc w:val="center"/>
              <w:rPr>
                <w:sz w:val="18"/>
                <w:szCs w:val="18"/>
              </w:rPr>
            </w:pPr>
            <w:proofErr w:type="spellStart"/>
            <w:r w:rsidRPr="00584654">
              <w:rPr>
                <w:sz w:val="18"/>
                <w:szCs w:val="18"/>
              </w:rPr>
              <w:t>Proyectado</w:t>
            </w:r>
            <w:proofErr w:type="spellEnd"/>
            <w:r w:rsidRPr="00584654">
              <w:rPr>
                <w:sz w:val="18"/>
                <w:szCs w:val="18"/>
              </w:rPr>
              <w:t xml:space="preserve"> para F2</w:t>
            </w:r>
          </w:p>
        </w:tc>
      </w:tr>
      <w:tr w:rsidR="001E71E4" w14:paraId="60C23803" w14:textId="77777777">
        <w:trPr>
          <w:jc w:val="center"/>
        </w:trPr>
        <w:tc>
          <w:tcPr>
            <w:tcW w:w="2351" w:type="dxa"/>
          </w:tcPr>
          <w:p w14:paraId="5CD63D1A" w14:textId="77777777" w:rsidR="001E71E4" w:rsidRPr="00584654" w:rsidRDefault="0073775C" w:rsidP="00584654">
            <w:pPr>
              <w:jc w:val="center"/>
              <w:rPr>
                <w:sz w:val="18"/>
                <w:szCs w:val="18"/>
              </w:rPr>
            </w:pPr>
            <w:proofErr w:type="spellStart"/>
            <w:r w:rsidRPr="00584654">
              <w:rPr>
                <w:sz w:val="18"/>
                <w:szCs w:val="18"/>
              </w:rPr>
              <w:t>Utilizar</w:t>
            </w:r>
            <w:proofErr w:type="spellEnd"/>
            <w:r w:rsidRPr="00584654">
              <w:rPr>
                <w:sz w:val="18"/>
                <w:szCs w:val="18"/>
              </w:rPr>
              <w:t xml:space="preserve"> notebooks/</w:t>
            </w:r>
          </w:p>
        </w:tc>
        <w:tc>
          <w:tcPr>
            <w:tcW w:w="2351" w:type="dxa"/>
          </w:tcPr>
          <w:p w14:paraId="21F2F82C" w14:textId="77777777" w:rsidR="001E71E4" w:rsidRPr="00584654" w:rsidRDefault="0073775C" w:rsidP="00584654">
            <w:pPr>
              <w:jc w:val="center"/>
              <w:rPr>
                <w:sz w:val="18"/>
                <w:szCs w:val="18"/>
                <w:lang w:val="es-CL"/>
              </w:rPr>
            </w:pPr>
            <w:r w:rsidRPr="00584654">
              <w:rPr>
                <w:sz w:val="18"/>
                <w:szCs w:val="18"/>
                <w:lang w:val="es-CL"/>
              </w:rPr>
              <w:t>Integrar narrativa técnica, código ejecutable y resultados iniciales en un mismo documento reproducible.</w:t>
            </w:r>
          </w:p>
        </w:tc>
        <w:tc>
          <w:tcPr>
            <w:tcW w:w="2351" w:type="dxa"/>
          </w:tcPr>
          <w:p w14:paraId="01276EC7" w14:textId="77777777" w:rsidR="001E71E4" w:rsidRPr="00584654" w:rsidRDefault="0073775C" w:rsidP="00584654">
            <w:pPr>
              <w:jc w:val="center"/>
              <w:rPr>
                <w:sz w:val="18"/>
                <w:szCs w:val="18"/>
              </w:rPr>
            </w:pPr>
            <w:r w:rsidRPr="00584654">
              <w:rPr>
                <w:sz w:val="18"/>
                <w:szCs w:val="18"/>
              </w:rPr>
              <w:t>Notebook F1_Definicion.ipynb.</w:t>
            </w:r>
          </w:p>
        </w:tc>
        <w:tc>
          <w:tcPr>
            <w:tcW w:w="2351" w:type="dxa"/>
          </w:tcPr>
          <w:p w14:paraId="60D18402" w14:textId="77777777" w:rsidR="001E71E4" w:rsidRPr="00584654" w:rsidRDefault="0073775C" w:rsidP="00584654">
            <w:pPr>
              <w:jc w:val="center"/>
              <w:rPr>
                <w:sz w:val="18"/>
                <w:szCs w:val="18"/>
              </w:rPr>
            </w:pPr>
            <w:proofErr w:type="spellStart"/>
            <w:r w:rsidRPr="00584654">
              <w:rPr>
                <w:sz w:val="18"/>
                <w:szCs w:val="18"/>
              </w:rPr>
              <w:t>Implementado</w:t>
            </w:r>
            <w:proofErr w:type="spellEnd"/>
          </w:p>
        </w:tc>
      </w:tr>
      <w:tr w:rsidR="001E71E4" w14:paraId="773C76ED" w14:textId="77777777">
        <w:trPr>
          <w:jc w:val="center"/>
        </w:trPr>
        <w:tc>
          <w:tcPr>
            <w:tcW w:w="2351" w:type="dxa"/>
          </w:tcPr>
          <w:p w14:paraId="15EBB6FD" w14:textId="77777777" w:rsidR="001E71E4" w:rsidRPr="00584654" w:rsidRDefault="0073775C" w:rsidP="00584654">
            <w:pPr>
              <w:jc w:val="center"/>
              <w:rPr>
                <w:sz w:val="18"/>
                <w:szCs w:val="18"/>
              </w:rPr>
            </w:pPr>
            <w:proofErr w:type="spellStart"/>
            <w:r w:rsidRPr="00584654">
              <w:rPr>
                <w:sz w:val="18"/>
                <w:szCs w:val="18"/>
              </w:rPr>
              <w:t>Incorporar</w:t>
            </w:r>
            <w:proofErr w:type="spellEnd"/>
            <w:r w:rsidRPr="00584654">
              <w:rPr>
                <w:sz w:val="18"/>
                <w:szCs w:val="18"/>
              </w:rPr>
              <w:t xml:space="preserve"> README.md</w:t>
            </w:r>
          </w:p>
        </w:tc>
        <w:tc>
          <w:tcPr>
            <w:tcW w:w="2351" w:type="dxa"/>
          </w:tcPr>
          <w:p w14:paraId="0ED7D0F8" w14:textId="77777777" w:rsidR="001E71E4" w:rsidRPr="00584654" w:rsidRDefault="0073775C" w:rsidP="00584654">
            <w:pPr>
              <w:jc w:val="center"/>
              <w:rPr>
                <w:sz w:val="18"/>
                <w:szCs w:val="18"/>
                <w:lang w:val="es-CL"/>
              </w:rPr>
            </w:pPr>
            <w:r w:rsidRPr="00584654">
              <w:rPr>
                <w:sz w:val="18"/>
                <w:szCs w:val="18"/>
                <w:lang w:val="es-CL"/>
              </w:rPr>
              <w:t xml:space="preserve">Documentar el objetivo del proyecto, estructura del repositorio, instalación de </w:t>
            </w:r>
            <w:r w:rsidRPr="00584654">
              <w:rPr>
                <w:sz w:val="18"/>
                <w:szCs w:val="18"/>
                <w:lang w:val="es-CL"/>
              </w:rPr>
              <w:lastRenderedPageBreak/>
              <w:t>dependencias y ejecución del notebook.</w:t>
            </w:r>
          </w:p>
        </w:tc>
        <w:tc>
          <w:tcPr>
            <w:tcW w:w="2351" w:type="dxa"/>
          </w:tcPr>
          <w:p w14:paraId="08787165" w14:textId="77777777" w:rsidR="001E71E4" w:rsidRPr="00584654" w:rsidRDefault="0073775C" w:rsidP="00584654">
            <w:pPr>
              <w:jc w:val="center"/>
              <w:rPr>
                <w:sz w:val="18"/>
                <w:szCs w:val="18"/>
                <w:lang w:val="es-CL"/>
              </w:rPr>
            </w:pPr>
            <w:r w:rsidRPr="00584654">
              <w:rPr>
                <w:sz w:val="18"/>
                <w:szCs w:val="18"/>
                <w:lang w:val="es-CL"/>
              </w:rPr>
              <w:lastRenderedPageBreak/>
              <w:t>Archivo README.md en la raíz del repositorio.</w:t>
            </w:r>
          </w:p>
        </w:tc>
        <w:tc>
          <w:tcPr>
            <w:tcW w:w="2351" w:type="dxa"/>
          </w:tcPr>
          <w:p w14:paraId="0FA2E51E" w14:textId="77777777" w:rsidR="001E71E4" w:rsidRPr="00584654" w:rsidRDefault="0073775C" w:rsidP="00584654">
            <w:pPr>
              <w:jc w:val="center"/>
              <w:rPr>
                <w:sz w:val="18"/>
                <w:szCs w:val="18"/>
              </w:rPr>
            </w:pPr>
            <w:proofErr w:type="spellStart"/>
            <w:r w:rsidRPr="00584654">
              <w:rPr>
                <w:sz w:val="18"/>
                <w:szCs w:val="18"/>
              </w:rPr>
              <w:t>Implementado</w:t>
            </w:r>
            <w:proofErr w:type="spellEnd"/>
          </w:p>
        </w:tc>
      </w:tr>
      <w:tr w:rsidR="001E71E4" w14:paraId="5812BB67" w14:textId="77777777">
        <w:trPr>
          <w:jc w:val="center"/>
        </w:trPr>
        <w:tc>
          <w:tcPr>
            <w:tcW w:w="2351" w:type="dxa"/>
          </w:tcPr>
          <w:p w14:paraId="65AB69CA" w14:textId="77777777" w:rsidR="001E71E4" w:rsidRPr="00584654" w:rsidRDefault="0073775C" w:rsidP="00584654">
            <w:pPr>
              <w:jc w:val="center"/>
              <w:rPr>
                <w:sz w:val="18"/>
                <w:szCs w:val="18"/>
              </w:rPr>
            </w:pPr>
            <w:proofErr w:type="spellStart"/>
            <w:r w:rsidRPr="00584654">
              <w:rPr>
                <w:sz w:val="18"/>
                <w:szCs w:val="18"/>
              </w:rPr>
              <w:t>Incorporar</w:t>
            </w:r>
            <w:proofErr w:type="spellEnd"/>
            <w:r w:rsidRPr="00584654">
              <w:rPr>
                <w:sz w:val="18"/>
                <w:szCs w:val="18"/>
              </w:rPr>
              <w:t xml:space="preserve"> requirements.txt</w:t>
            </w:r>
          </w:p>
        </w:tc>
        <w:tc>
          <w:tcPr>
            <w:tcW w:w="2351" w:type="dxa"/>
          </w:tcPr>
          <w:p w14:paraId="7C0668C9" w14:textId="77777777" w:rsidR="007767C5" w:rsidRPr="00584654" w:rsidRDefault="00000000" w:rsidP="00584654">
            <w:pPr>
              <w:jc w:val="center"/>
              <w:rPr>
                <w:sz w:val="18"/>
                <w:szCs w:val="18"/>
              </w:rPr>
            </w:pPr>
            <w:r w:rsidRPr="00584654">
              <w:rPr>
                <w:sz w:val="18"/>
                <w:szCs w:val="18"/>
              </w:rPr>
              <w:t>Registrar las dependencias mínimas realmente usadas en Fase 1 y facilitar la reconstrucción del entorno.</w:t>
            </w:r>
          </w:p>
        </w:tc>
        <w:tc>
          <w:tcPr>
            <w:tcW w:w="2351" w:type="dxa"/>
          </w:tcPr>
          <w:p w14:paraId="1CEED145" w14:textId="77777777" w:rsidR="007767C5" w:rsidRPr="00584654" w:rsidRDefault="00000000" w:rsidP="00584654">
            <w:pPr>
              <w:jc w:val="center"/>
              <w:rPr>
                <w:sz w:val="18"/>
                <w:szCs w:val="18"/>
              </w:rPr>
            </w:pPr>
            <w:r w:rsidRPr="00584654">
              <w:rPr>
                <w:sz w:val="18"/>
                <w:szCs w:val="18"/>
              </w:rPr>
              <w:t>Archivo requirements.txt con versiones verificadas en el notebook: NumPy, Pandas, ipykernel, notebook y JupyterLab.</w:t>
            </w:r>
          </w:p>
        </w:tc>
        <w:tc>
          <w:tcPr>
            <w:tcW w:w="2351" w:type="dxa"/>
          </w:tcPr>
          <w:p w14:paraId="10DF0D6D" w14:textId="77777777" w:rsidR="001E71E4" w:rsidRPr="00584654" w:rsidRDefault="0073775C" w:rsidP="00584654">
            <w:pPr>
              <w:jc w:val="center"/>
              <w:rPr>
                <w:sz w:val="18"/>
                <w:szCs w:val="18"/>
              </w:rPr>
            </w:pPr>
            <w:proofErr w:type="spellStart"/>
            <w:r w:rsidRPr="00584654">
              <w:rPr>
                <w:sz w:val="18"/>
                <w:szCs w:val="18"/>
              </w:rPr>
              <w:t>Implementado</w:t>
            </w:r>
            <w:proofErr w:type="spellEnd"/>
          </w:p>
        </w:tc>
      </w:tr>
      <w:tr w:rsidR="001E71E4" w14:paraId="3D9C51EC" w14:textId="77777777">
        <w:trPr>
          <w:jc w:val="center"/>
        </w:trPr>
        <w:tc>
          <w:tcPr>
            <w:tcW w:w="2351" w:type="dxa"/>
          </w:tcPr>
          <w:p w14:paraId="61AC5015" w14:textId="77777777" w:rsidR="001E71E4" w:rsidRPr="00584654" w:rsidRDefault="0073775C" w:rsidP="00584654">
            <w:pPr>
              <w:jc w:val="center"/>
              <w:rPr>
                <w:sz w:val="18"/>
                <w:szCs w:val="18"/>
                <w:lang w:val="es-CL"/>
              </w:rPr>
            </w:pPr>
            <w:r w:rsidRPr="00584654">
              <w:rPr>
                <w:sz w:val="18"/>
                <w:szCs w:val="18"/>
                <w:lang w:val="es-CL"/>
              </w:rPr>
              <w:t xml:space="preserve">Crear </w:t>
            </w:r>
            <w:proofErr w:type="spellStart"/>
            <w:r w:rsidRPr="00584654">
              <w:rPr>
                <w:sz w:val="18"/>
                <w:szCs w:val="18"/>
                <w:lang w:val="es-CL"/>
              </w:rPr>
              <w:t>src</w:t>
            </w:r>
            <w:proofErr w:type="spellEnd"/>
            <w:r w:rsidRPr="00584654">
              <w:rPr>
                <w:sz w:val="18"/>
                <w:szCs w:val="18"/>
                <w:lang w:val="es-CL"/>
              </w:rPr>
              <w:t xml:space="preserve">/ como carpeta de </w:t>
            </w:r>
            <w:proofErr w:type="spellStart"/>
            <w:r w:rsidRPr="00584654">
              <w:rPr>
                <w:sz w:val="18"/>
                <w:szCs w:val="18"/>
                <w:lang w:val="es-CL"/>
              </w:rPr>
              <w:t>modularización</w:t>
            </w:r>
            <w:proofErr w:type="spellEnd"/>
          </w:p>
        </w:tc>
        <w:tc>
          <w:tcPr>
            <w:tcW w:w="2351" w:type="dxa"/>
          </w:tcPr>
          <w:p w14:paraId="2A892486" w14:textId="77777777" w:rsidR="001E71E4" w:rsidRPr="00584654" w:rsidRDefault="0073775C" w:rsidP="00584654">
            <w:pPr>
              <w:jc w:val="center"/>
              <w:rPr>
                <w:sz w:val="18"/>
                <w:szCs w:val="18"/>
                <w:lang w:val="es-CL"/>
              </w:rPr>
            </w:pPr>
            <w:r w:rsidRPr="00584654">
              <w:rPr>
                <w:sz w:val="18"/>
                <w:szCs w:val="18"/>
                <w:lang w:val="es-CL"/>
              </w:rPr>
              <w:t>Preparar la futura separación de funciones reutilizables respecto del notebook.</w:t>
            </w:r>
          </w:p>
        </w:tc>
        <w:tc>
          <w:tcPr>
            <w:tcW w:w="2351" w:type="dxa"/>
          </w:tcPr>
          <w:p w14:paraId="6A4AFBEC" w14:textId="77777777" w:rsidR="001E71E4" w:rsidRPr="00584654" w:rsidRDefault="0073775C" w:rsidP="00584654">
            <w:pPr>
              <w:jc w:val="center"/>
              <w:rPr>
                <w:sz w:val="18"/>
                <w:szCs w:val="18"/>
                <w:lang w:val="es-CL"/>
              </w:rPr>
            </w:pPr>
            <w:r w:rsidRPr="00584654">
              <w:rPr>
                <w:sz w:val="18"/>
                <w:szCs w:val="18"/>
                <w:lang w:val="es-CL"/>
              </w:rPr>
              <w:t xml:space="preserve">Carpeta </w:t>
            </w:r>
            <w:proofErr w:type="spellStart"/>
            <w:r w:rsidRPr="00584654">
              <w:rPr>
                <w:sz w:val="18"/>
                <w:szCs w:val="18"/>
                <w:lang w:val="es-CL"/>
              </w:rPr>
              <w:t>src</w:t>
            </w:r>
            <w:proofErr w:type="spellEnd"/>
            <w:r w:rsidRPr="00584654">
              <w:rPr>
                <w:sz w:val="18"/>
                <w:szCs w:val="18"/>
                <w:lang w:val="es-CL"/>
              </w:rPr>
              <w:t>/ creada en el repositorio.</w:t>
            </w:r>
          </w:p>
        </w:tc>
        <w:tc>
          <w:tcPr>
            <w:tcW w:w="2351" w:type="dxa"/>
          </w:tcPr>
          <w:p w14:paraId="59AF855E" w14:textId="77777777" w:rsidR="007767C5" w:rsidRPr="00584654" w:rsidRDefault="00000000" w:rsidP="00584654">
            <w:pPr>
              <w:jc w:val="center"/>
              <w:rPr>
                <w:sz w:val="18"/>
                <w:szCs w:val="18"/>
              </w:rPr>
            </w:pPr>
            <w:r w:rsidRPr="00584654">
              <w:rPr>
                <w:sz w:val="18"/>
                <w:szCs w:val="18"/>
              </w:rPr>
              <w:t>Proyectado para F2-F3</w:t>
            </w:r>
          </w:p>
        </w:tc>
      </w:tr>
      <w:tr w:rsidR="001E71E4" w14:paraId="79FAFC28" w14:textId="77777777">
        <w:trPr>
          <w:jc w:val="center"/>
        </w:trPr>
        <w:tc>
          <w:tcPr>
            <w:tcW w:w="2351" w:type="dxa"/>
          </w:tcPr>
          <w:p w14:paraId="30FF9E5B" w14:textId="77777777" w:rsidR="001E71E4" w:rsidRPr="00584654" w:rsidRDefault="0073775C" w:rsidP="00584654">
            <w:pPr>
              <w:jc w:val="center"/>
              <w:rPr>
                <w:sz w:val="18"/>
                <w:szCs w:val="18"/>
              </w:rPr>
            </w:pPr>
            <w:r w:rsidRPr="00584654">
              <w:rPr>
                <w:sz w:val="18"/>
                <w:szCs w:val="18"/>
              </w:rPr>
              <w:t>Crear reports/</w:t>
            </w:r>
          </w:p>
        </w:tc>
        <w:tc>
          <w:tcPr>
            <w:tcW w:w="2351" w:type="dxa"/>
          </w:tcPr>
          <w:p w14:paraId="596AD7CF" w14:textId="77777777" w:rsidR="001E71E4" w:rsidRPr="00584654" w:rsidRDefault="0073775C" w:rsidP="00584654">
            <w:pPr>
              <w:jc w:val="center"/>
              <w:rPr>
                <w:sz w:val="18"/>
                <w:szCs w:val="18"/>
                <w:lang w:val="es-CL"/>
              </w:rPr>
            </w:pPr>
            <w:r w:rsidRPr="00584654">
              <w:rPr>
                <w:sz w:val="18"/>
                <w:szCs w:val="18"/>
                <w:lang w:val="es-CL"/>
              </w:rPr>
              <w:t>Reservar un espacio para figuras, tablas, salidas analíticas y productos derivados de fases posteriores.</w:t>
            </w:r>
          </w:p>
        </w:tc>
        <w:tc>
          <w:tcPr>
            <w:tcW w:w="2351" w:type="dxa"/>
          </w:tcPr>
          <w:p w14:paraId="72E5F65D" w14:textId="77777777" w:rsidR="001E71E4" w:rsidRPr="00584654" w:rsidRDefault="0073775C" w:rsidP="00584654">
            <w:pPr>
              <w:jc w:val="center"/>
              <w:rPr>
                <w:sz w:val="18"/>
                <w:szCs w:val="18"/>
                <w:lang w:val="es-CL"/>
              </w:rPr>
            </w:pPr>
            <w:r w:rsidRPr="00584654">
              <w:rPr>
                <w:sz w:val="18"/>
                <w:szCs w:val="18"/>
                <w:lang w:val="es-CL"/>
              </w:rPr>
              <w:t xml:space="preserve">Carpeta </w:t>
            </w:r>
            <w:proofErr w:type="spellStart"/>
            <w:r w:rsidRPr="00584654">
              <w:rPr>
                <w:sz w:val="18"/>
                <w:szCs w:val="18"/>
                <w:lang w:val="es-CL"/>
              </w:rPr>
              <w:t>reports</w:t>
            </w:r>
            <w:proofErr w:type="spellEnd"/>
            <w:r w:rsidRPr="00584654">
              <w:rPr>
                <w:sz w:val="18"/>
                <w:szCs w:val="18"/>
                <w:lang w:val="es-CL"/>
              </w:rPr>
              <w:t>/ creada en el repositorio.</w:t>
            </w:r>
          </w:p>
        </w:tc>
        <w:tc>
          <w:tcPr>
            <w:tcW w:w="2351" w:type="dxa"/>
          </w:tcPr>
          <w:p w14:paraId="7B2949A3" w14:textId="77777777" w:rsidR="001E71E4" w:rsidRPr="00584654" w:rsidRDefault="0073775C" w:rsidP="00584654">
            <w:pPr>
              <w:jc w:val="center"/>
              <w:rPr>
                <w:sz w:val="18"/>
                <w:szCs w:val="18"/>
              </w:rPr>
            </w:pPr>
            <w:proofErr w:type="spellStart"/>
            <w:r w:rsidRPr="00584654">
              <w:rPr>
                <w:sz w:val="18"/>
                <w:szCs w:val="18"/>
              </w:rPr>
              <w:t>Proyectado</w:t>
            </w:r>
            <w:proofErr w:type="spellEnd"/>
            <w:r w:rsidRPr="00584654">
              <w:rPr>
                <w:sz w:val="18"/>
                <w:szCs w:val="18"/>
              </w:rPr>
              <w:t xml:space="preserve"> para F2-F4</w:t>
            </w:r>
          </w:p>
        </w:tc>
      </w:tr>
      <w:tr w:rsidR="001E71E4" w14:paraId="524A1779" w14:textId="77777777">
        <w:trPr>
          <w:jc w:val="center"/>
        </w:trPr>
        <w:tc>
          <w:tcPr>
            <w:tcW w:w="2351" w:type="dxa"/>
          </w:tcPr>
          <w:p w14:paraId="2CA873CF" w14:textId="77777777" w:rsidR="001E71E4" w:rsidRPr="00584654" w:rsidRDefault="0073775C" w:rsidP="00584654">
            <w:pPr>
              <w:jc w:val="center"/>
              <w:rPr>
                <w:sz w:val="18"/>
                <w:szCs w:val="18"/>
                <w:lang w:val="es-CL"/>
              </w:rPr>
            </w:pPr>
            <w:r w:rsidRPr="00584654">
              <w:rPr>
                <w:sz w:val="18"/>
                <w:szCs w:val="18"/>
                <w:lang w:val="es-CL"/>
              </w:rPr>
              <w:t>Usar GitHub como repositorio remoto</w:t>
            </w:r>
          </w:p>
        </w:tc>
        <w:tc>
          <w:tcPr>
            <w:tcW w:w="2351" w:type="dxa"/>
          </w:tcPr>
          <w:p w14:paraId="556F879E" w14:textId="77777777" w:rsidR="001E71E4" w:rsidRPr="00584654" w:rsidRDefault="0073775C" w:rsidP="00584654">
            <w:pPr>
              <w:jc w:val="center"/>
              <w:rPr>
                <w:sz w:val="18"/>
                <w:szCs w:val="18"/>
                <w:lang w:val="es-CL"/>
              </w:rPr>
            </w:pPr>
            <w:r w:rsidRPr="00584654">
              <w:rPr>
                <w:sz w:val="18"/>
                <w:szCs w:val="18"/>
                <w:lang w:val="es-CL"/>
              </w:rPr>
              <w:t>Centralizar el trabajo del equipo, mantener historial de cambios y facilitar colaboración.</w:t>
            </w:r>
          </w:p>
        </w:tc>
        <w:tc>
          <w:tcPr>
            <w:tcW w:w="2351" w:type="dxa"/>
          </w:tcPr>
          <w:p w14:paraId="32B293D0" w14:textId="77777777" w:rsidR="001E71E4" w:rsidRPr="00584654" w:rsidRDefault="0073775C" w:rsidP="00584654">
            <w:pPr>
              <w:jc w:val="center"/>
              <w:rPr>
                <w:sz w:val="18"/>
                <w:szCs w:val="18"/>
                <w:lang w:val="es-CL"/>
              </w:rPr>
            </w:pPr>
            <w:r w:rsidRPr="00584654">
              <w:rPr>
                <w:sz w:val="18"/>
                <w:szCs w:val="18"/>
                <w:lang w:val="es-CL"/>
              </w:rPr>
              <w:t>Repositorio mcdia500-programacion-cd-g6.</w:t>
            </w:r>
          </w:p>
        </w:tc>
        <w:tc>
          <w:tcPr>
            <w:tcW w:w="2351" w:type="dxa"/>
          </w:tcPr>
          <w:p w14:paraId="07DD5D1F" w14:textId="77777777" w:rsidR="001E71E4" w:rsidRPr="00584654" w:rsidRDefault="0073775C" w:rsidP="00584654">
            <w:pPr>
              <w:jc w:val="center"/>
              <w:rPr>
                <w:sz w:val="18"/>
                <w:szCs w:val="18"/>
              </w:rPr>
            </w:pPr>
            <w:proofErr w:type="spellStart"/>
            <w:r w:rsidRPr="00584654">
              <w:rPr>
                <w:sz w:val="18"/>
                <w:szCs w:val="18"/>
              </w:rPr>
              <w:t>Implementado</w:t>
            </w:r>
            <w:proofErr w:type="spellEnd"/>
          </w:p>
        </w:tc>
      </w:tr>
      <w:tr w:rsidR="001E71E4" w14:paraId="29802ECC" w14:textId="77777777">
        <w:trPr>
          <w:jc w:val="center"/>
        </w:trPr>
        <w:tc>
          <w:tcPr>
            <w:tcW w:w="2351" w:type="dxa"/>
          </w:tcPr>
          <w:p w14:paraId="7F73530C" w14:textId="77777777" w:rsidR="001E71E4" w:rsidRPr="00584654" w:rsidRDefault="0073775C" w:rsidP="00584654">
            <w:pPr>
              <w:jc w:val="center"/>
              <w:rPr>
                <w:sz w:val="18"/>
                <w:szCs w:val="18"/>
                <w:lang w:val="es-CL"/>
              </w:rPr>
            </w:pPr>
            <w:r w:rsidRPr="00584654">
              <w:rPr>
                <w:sz w:val="18"/>
                <w:szCs w:val="18"/>
                <w:lang w:val="es-CL"/>
              </w:rPr>
              <w:t xml:space="preserve">Usar ramas y </w:t>
            </w:r>
            <w:proofErr w:type="spellStart"/>
            <w:r w:rsidRPr="00584654">
              <w:rPr>
                <w:sz w:val="18"/>
                <w:szCs w:val="18"/>
                <w:lang w:val="es-CL"/>
              </w:rPr>
              <w:t>pull</w:t>
            </w:r>
            <w:proofErr w:type="spellEnd"/>
            <w:r w:rsidRPr="00584654">
              <w:rPr>
                <w:sz w:val="18"/>
                <w:szCs w:val="18"/>
                <w:lang w:val="es-CL"/>
              </w:rPr>
              <w:t xml:space="preserve"> </w:t>
            </w:r>
            <w:proofErr w:type="spellStart"/>
            <w:r w:rsidRPr="00584654">
              <w:rPr>
                <w:sz w:val="18"/>
                <w:szCs w:val="18"/>
                <w:lang w:val="es-CL"/>
              </w:rPr>
              <w:t>requests</w:t>
            </w:r>
            <w:proofErr w:type="spellEnd"/>
          </w:p>
        </w:tc>
        <w:tc>
          <w:tcPr>
            <w:tcW w:w="2351" w:type="dxa"/>
          </w:tcPr>
          <w:p w14:paraId="0645E840" w14:textId="77777777" w:rsidR="001E71E4" w:rsidRPr="00584654" w:rsidRDefault="0073775C" w:rsidP="00584654">
            <w:pPr>
              <w:jc w:val="center"/>
              <w:rPr>
                <w:sz w:val="18"/>
                <w:szCs w:val="18"/>
                <w:lang w:val="es-CL"/>
              </w:rPr>
            </w:pPr>
            <w:r w:rsidRPr="00584654">
              <w:rPr>
                <w:sz w:val="18"/>
                <w:szCs w:val="18"/>
                <w:lang w:val="es-CL"/>
              </w:rPr>
              <w:t xml:space="preserve">Separar tareas por componente, revisar cambios antes de integrarlos y evitar modificaciones directas no controladas sobre </w:t>
            </w:r>
            <w:proofErr w:type="spellStart"/>
            <w:r w:rsidRPr="00584654">
              <w:rPr>
                <w:sz w:val="18"/>
                <w:szCs w:val="18"/>
                <w:lang w:val="es-CL"/>
              </w:rPr>
              <w:t>main</w:t>
            </w:r>
            <w:proofErr w:type="spellEnd"/>
            <w:r w:rsidRPr="00584654">
              <w:rPr>
                <w:sz w:val="18"/>
                <w:szCs w:val="18"/>
                <w:lang w:val="es-CL"/>
              </w:rPr>
              <w:t>.</w:t>
            </w:r>
          </w:p>
        </w:tc>
        <w:tc>
          <w:tcPr>
            <w:tcW w:w="2351" w:type="dxa"/>
          </w:tcPr>
          <w:p w14:paraId="42EBA083" w14:textId="77777777" w:rsidR="001E71E4" w:rsidRPr="00584654" w:rsidRDefault="0073775C" w:rsidP="00584654">
            <w:pPr>
              <w:jc w:val="center"/>
              <w:rPr>
                <w:sz w:val="18"/>
                <w:szCs w:val="18"/>
                <w:lang w:val="es-CL"/>
              </w:rPr>
            </w:pPr>
            <w:r w:rsidRPr="00584654">
              <w:rPr>
                <w:sz w:val="18"/>
                <w:szCs w:val="18"/>
                <w:lang w:val="es-CL"/>
              </w:rPr>
              <w:t xml:space="preserve">Ramas activas, </w:t>
            </w:r>
            <w:proofErr w:type="spellStart"/>
            <w:r w:rsidRPr="00584654">
              <w:rPr>
                <w:sz w:val="18"/>
                <w:szCs w:val="18"/>
                <w:lang w:val="es-CL"/>
              </w:rPr>
              <w:t>pull</w:t>
            </w:r>
            <w:proofErr w:type="spellEnd"/>
            <w:r w:rsidRPr="00584654">
              <w:rPr>
                <w:sz w:val="18"/>
                <w:szCs w:val="18"/>
                <w:lang w:val="es-CL"/>
              </w:rPr>
              <w:t xml:space="preserve"> </w:t>
            </w:r>
            <w:proofErr w:type="spellStart"/>
            <w:r w:rsidRPr="00584654">
              <w:rPr>
                <w:sz w:val="18"/>
                <w:szCs w:val="18"/>
                <w:lang w:val="es-CL"/>
              </w:rPr>
              <w:t>requests</w:t>
            </w:r>
            <w:proofErr w:type="spellEnd"/>
            <w:r w:rsidRPr="00584654">
              <w:rPr>
                <w:sz w:val="18"/>
                <w:szCs w:val="18"/>
                <w:lang w:val="es-CL"/>
              </w:rPr>
              <w:t xml:space="preserve"> cerrados/fusionados y PR abierto de revisión documental.</w:t>
            </w:r>
          </w:p>
        </w:tc>
        <w:tc>
          <w:tcPr>
            <w:tcW w:w="2351" w:type="dxa"/>
          </w:tcPr>
          <w:p w14:paraId="6479A372" w14:textId="77777777" w:rsidR="001E71E4" w:rsidRPr="00584654" w:rsidRDefault="0073775C" w:rsidP="00584654">
            <w:pPr>
              <w:jc w:val="center"/>
              <w:rPr>
                <w:sz w:val="18"/>
                <w:szCs w:val="18"/>
              </w:rPr>
            </w:pPr>
            <w:proofErr w:type="spellStart"/>
            <w:r w:rsidRPr="00584654">
              <w:rPr>
                <w:sz w:val="18"/>
                <w:szCs w:val="18"/>
              </w:rPr>
              <w:t>Implementado</w:t>
            </w:r>
            <w:proofErr w:type="spellEnd"/>
          </w:p>
        </w:tc>
      </w:tr>
    </w:tbl>
    <w:p w14:paraId="35900E8B" w14:textId="77777777" w:rsidR="001E71E4" w:rsidRPr="008106F2" w:rsidRDefault="0073775C">
      <w:pPr>
        <w:jc w:val="center"/>
        <w:rPr>
          <w:lang w:val="es-CL"/>
        </w:rPr>
      </w:pPr>
      <w:r w:rsidRPr="008106F2">
        <w:rPr>
          <w:sz w:val="18"/>
          <w:lang w:val="es-CL"/>
        </w:rPr>
        <w:t>Fuente: Elaboración propia, Integrantes Grupo 6 (2026), a partir del repositorio GitHub y la guía de Fase 1.</w:t>
      </w:r>
    </w:p>
    <w:p w14:paraId="728ABA71" w14:textId="77777777" w:rsidR="00921C6C" w:rsidRDefault="0073775C" w:rsidP="00584654">
      <w:pPr>
        <w:spacing w:after="120"/>
        <w:ind w:firstLine="720"/>
        <w:jc w:val="both"/>
        <w:rPr>
          <w:lang w:val="es-CL"/>
        </w:rPr>
      </w:pPr>
      <w:r w:rsidRPr="008106F2">
        <w:rPr>
          <w:lang w:val="es-CL"/>
        </w:rPr>
        <w:t>Estas decisiones evidencian que la Fase 1 no fue abordada como una carga aislada de archivos, sino como una arquitectura inicial de software científico. La separación entre datos crudos, datos procesados, notebooks, documentación, reportes y código fuente permite mantener trazabilidad, facilita la colaboración y deja preparada la estructura para las siguientes etapas del proyecto.</w:t>
      </w:r>
    </w:p>
    <w:p w14:paraId="059798FC" w14:textId="5A46837B" w:rsidR="001E71E4" w:rsidRPr="008106F2" w:rsidRDefault="00921C6C" w:rsidP="00C57FF3">
      <w:pPr>
        <w:spacing w:after="0" w:line="240" w:lineRule="auto"/>
        <w:rPr>
          <w:lang w:val="es-CL"/>
        </w:rPr>
      </w:pPr>
      <w:r>
        <w:rPr>
          <w:lang w:val="es-CL"/>
        </w:rPr>
        <w:br w:type="page"/>
      </w:r>
    </w:p>
    <w:p w14:paraId="23D4A642" w14:textId="77777777" w:rsidR="001E71E4" w:rsidRPr="008106F2" w:rsidRDefault="0073775C">
      <w:pPr>
        <w:pStyle w:val="Ttulo2"/>
        <w:spacing w:after="160"/>
        <w:rPr>
          <w:color w:val="auto"/>
          <w:lang w:val="es-CL"/>
        </w:rPr>
      </w:pPr>
      <w:bookmarkStart w:id="42" w:name="_Toc232773761"/>
      <w:r w:rsidRPr="008106F2">
        <w:rPr>
          <w:rFonts w:ascii="Calibri" w:hAnsi="Calibri"/>
          <w:color w:val="auto"/>
          <w:sz w:val="26"/>
          <w:lang w:val="es-CL"/>
        </w:rPr>
        <w:lastRenderedPageBreak/>
        <w:t>7.2 Justificación de cambios: motivo e impacto</w:t>
      </w:r>
      <w:bookmarkEnd w:id="42"/>
    </w:p>
    <w:p w14:paraId="2FFAF9FC" w14:textId="77777777" w:rsidR="001E71E4" w:rsidRPr="008106F2" w:rsidRDefault="0073775C" w:rsidP="00584654">
      <w:pPr>
        <w:spacing w:after="120"/>
        <w:ind w:firstLine="720"/>
        <w:jc w:val="both"/>
        <w:rPr>
          <w:lang w:val="es-CL"/>
        </w:rPr>
      </w:pPr>
      <w:r w:rsidRPr="008106F2">
        <w:rPr>
          <w:lang w:val="es-CL"/>
        </w:rPr>
        <w:t xml:space="preserve">El historial de GitHub permite reconstruir la evolución técnica del proyecto mediante </w:t>
      </w:r>
      <w:proofErr w:type="spellStart"/>
      <w:r w:rsidRPr="008106F2">
        <w:rPr>
          <w:lang w:val="es-CL"/>
        </w:rPr>
        <w:t>commits</w:t>
      </w:r>
      <w:proofErr w:type="spellEnd"/>
      <w:r w:rsidRPr="008106F2">
        <w:rPr>
          <w:lang w:val="es-CL"/>
        </w:rPr>
        <w:t xml:space="preserve"> descriptivos y </w:t>
      </w:r>
      <w:proofErr w:type="spellStart"/>
      <w:r w:rsidRPr="008106F2">
        <w:rPr>
          <w:lang w:val="es-CL"/>
        </w:rPr>
        <w:t>pull</w:t>
      </w:r>
      <w:proofErr w:type="spellEnd"/>
      <w:r w:rsidRPr="008106F2">
        <w:rPr>
          <w:lang w:val="es-CL"/>
        </w:rPr>
        <w:t xml:space="preserve"> </w:t>
      </w:r>
      <w:proofErr w:type="spellStart"/>
      <w:r w:rsidRPr="008106F2">
        <w:rPr>
          <w:lang w:val="es-CL"/>
        </w:rPr>
        <w:t>requests</w:t>
      </w:r>
      <w:proofErr w:type="spellEnd"/>
      <w:r w:rsidRPr="008106F2">
        <w:rPr>
          <w:lang w:val="es-CL"/>
        </w:rPr>
        <w:t xml:space="preserve">. Estos registros no solo indican que se realizaron modificaciones, sino que permiten interpretar el motivo de cada cambio y su impacto en la consolidación del entorno reproducible. Esta práctica es coherente con un flujo colaborativo basado en control de versiones, donde cada cambio relevante queda asociado a una acción verificable (GitHub </w:t>
      </w:r>
      <w:proofErr w:type="spellStart"/>
      <w:r w:rsidRPr="008106F2">
        <w:rPr>
          <w:lang w:val="es-CL"/>
        </w:rPr>
        <w:t>Docs</w:t>
      </w:r>
      <w:proofErr w:type="spellEnd"/>
      <w:r w:rsidRPr="008106F2">
        <w:rPr>
          <w:lang w:val="es-CL"/>
        </w:rPr>
        <w:t xml:space="preserve">, </w:t>
      </w:r>
      <w:proofErr w:type="spellStart"/>
      <w:r w:rsidRPr="008106F2">
        <w:rPr>
          <w:lang w:val="es-CL"/>
        </w:rPr>
        <w:t>n.d</w:t>
      </w:r>
      <w:proofErr w:type="spellEnd"/>
      <w:r w:rsidRPr="008106F2">
        <w:rPr>
          <w:lang w:val="es-CL"/>
        </w:rPr>
        <w:t>.).</w:t>
      </w:r>
    </w:p>
    <w:p w14:paraId="4A550160" w14:textId="77777777" w:rsidR="001E71E4" w:rsidRPr="008106F2" w:rsidRDefault="0073775C">
      <w:pPr>
        <w:spacing w:before="160" w:after="80"/>
        <w:rPr>
          <w:lang w:val="es-CL"/>
        </w:rPr>
      </w:pPr>
      <w:r w:rsidRPr="008106F2">
        <w:rPr>
          <w:b/>
          <w:sz w:val="20"/>
          <w:lang w:val="es-CL"/>
        </w:rPr>
        <w:t>Tabla 4. Cambios representativos registrados durante la Fase 1</w:t>
      </w:r>
    </w:p>
    <w:tbl>
      <w:tblPr>
        <w:tblStyle w:val="Tablaconcuadrcula"/>
        <w:tblW w:w="0" w:type="auto"/>
        <w:jc w:val="center"/>
        <w:tblLook w:val="04A0" w:firstRow="1" w:lastRow="0" w:firstColumn="1" w:lastColumn="0" w:noHBand="0" w:noVBand="1"/>
      </w:tblPr>
      <w:tblGrid>
        <w:gridCol w:w="3132"/>
        <w:gridCol w:w="3132"/>
        <w:gridCol w:w="3132"/>
      </w:tblGrid>
      <w:tr w:rsidR="001E71E4" w14:paraId="6F6F2DC2" w14:textId="77777777">
        <w:trPr>
          <w:jc w:val="center"/>
        </w:trPr>
        <w:tc>
          <w:tcPr>
            <w:tcW w:w="3135" w:type="dxa"/>
            <w:shd w:val="clear" w:color="auto" w:fill="D9EAF7"/>
            <w:vAlign w:val="center"/>
          </w:tcPr>
          <w:p w14:paraId="3A22AEFF" w14:textId="77777777" w:rsidR="001E71E4" w:rsidRPr="00584654" w:rsidRDefault="0073775C" w:rsidP="00584654">
            <w:pPr>
              <w:jc w:val="center"/>
              <w:rPr>
                <w:sz w:val="18"/>
                <w:szCs w:val="18"/>
              </w:rPr>
            </w:pPr>
            <w:r w:rsidRPr="00584654">
              <w:rPr>
                <w:b/>
                <w:sz w:val="18"/>
                <w:szCs w:val="18"/>
              </w:rPr>
              <w:t xml:space="preserve">Cambio </w:t>
            </w:r>
            <w:proofErr w:type="spellStart"/>
            <w:r w:rsidRPr="00584654">
              <w:rPr>
                <w:b/>
                <w:sz w:val="18"/>
                <w:szCs w:val="18"/>
              </w:rPr>
              <w:t>registrado</w:t>
            </w:r>
            <w:proofErr w:type="spellEnd"/>
          </w:p>
        </w:tc>
        <w:tc>
          <w:tcPr>
            <w:tcW w:w="3135" w:type="dxa"/>
            <w:shd w:val="clear" w:color="auto" w:fill="D9EAF7"/>
            <w:vAlign w:val="center"/>
          </w:tcPr>
          <w:p w14:paraId="5FA02E6C" w14:textId="77777777" w:rsidR="001E71E4" w:rsidRPr="00584654" w:rsidRDefault="0073775C" w:rsidP="00584654">
            <w:pPr>
              <w:jc w:val="center"/>
              <w:rPr>
                <w:sz w:val="18"/>
                <w:szCs w:val="18"/>
              </w:rPr>
            </w:pPr>
            <w:proofErr w:type="spellStart"/>
            <w:r w:rsidRPr="00584654">
              <w:rPr>
                <w:b/>
                <w:sz w:val="18"/>
                <w:szCs w:val="18"/>
              </w:rPr>
              <w:t>Motivo</w:t>
            </w:r>
            <w:proofErr w:type="spellEnd"/>
          </w:p>
        </w:tc>
        <w:tc>
          <w:tcPr>
            <w:tcW w:w="3135" w:type="dxa"/>
            <w:shd w:val="clear" w:color="auto" w:fill="D9EAF7"/>
            <w:vAlign w:val="center"/>
          </w:tcPr>
          <w:p w14:paraId="1F21D182" w14:textId="77777777" w:rsidR="001E71E4" w:rsidRPr="00584654" w:rsidRDefault="0073775C" w:rsidP="00584654">
            <w:pPr>
              <w:jc w:val="center"/>
              <w:rPr>
                <w:sz w:val="18"/>
                <w:szCs w:val="18"/>
              </w:rPr>
            </w:pPr>
            <w:proofErr w:type="spellStart"/>
            <w:r w:rsidRPr="00584654">
              <w:rPr>
                <w:b/>
                <w:sz w:val="18"/>
                <w:szCs w:val="18"/>
              </w:rPr>
              <w:t>Impacto</w:t>
            </w:r>
            <w:proofErr w:type="spellEnd"/>
            <w:r w:rsidRPr="00584654">
              <w:rPr>
                <w:b/>
                <w:sz w:val="18"/>
                <w:szCs w:val="18"/>
              </w:rPr>
              <w:t xml:space="preserve"> </w:t>
            </w:r>
            <w:proofErr w:type="spellStart"/>
            <w:r w:rsidRPr="00584654">
              <w:rPr>
                <w:b/>
                <w:sz w:val="18"/>
                <w:szCs w:val="18"/>
              </w:rPr>
              <w:t>en</w:t>
            </w:r>
            <w:proofErr w:type="spellEnd"/>
            <w:r w:rsidRPr="00584654">
              <w:rPr>
                <w:b/>
                <w:sz w:val="18"/>
                <w:szCs w:val="18"/>
              </w:rPr>
              <w:t xml:space="preserve"> </w:t>
            </w:r>
            <w:proofErr w:type="spellStart"/>
            <w:r w:rsidRPr="00584654">
              <w:rPr>
                <w:b/>
                <w:sz w:val="18"/>
                <w:szCs w:val="18"/>
              </w:rPr>
              <w:t>el</w:t>
            </w:r>
            <w:proofErr w:type="spellEnd"/>
            <w:r w:rsidRPr="00584654">
              <w:rPr>
                <w:b/>
                <w:sz w:val="18"/>
                <w:szCs w:val="18"/>
              </w:rPr>
              <w:t xml:space="preserve"> </w:t>
            </w:r>
            <w:proofErr w:type="spellStart"/>
            <w:r w:rsidRPr="00584654">
              <w:rPr>
                <w:b/>
                <w:sz w:val="18"/>
                <w:szCs w:val="18"/>
              </w:rPr>
              <w:t>desarrollo</w:t>
            </w:r>
            <w:proofErr w:type="spellEnd"/>
          </w:p>
        </w:tc>
      </w:tr>
      <w:tr w:rsidR="001E71E4" w:rsidRPr="00AE4899" w14:paraId="2A608279" w14:textId="77777777">
        <w:trPr>
          <w:jc w:val="center"/>
        </w:trPr>
        <w:tc>
          <w:tcPr>
            <w:tcW w:w="3135" w:type="dxa"/>
          </w:tcPr>
          <w:p w14:paraId="173B5AE6" w14:textId="77777777" w:rsidR="001E71E4" w:rsidRPr="00584654" w:rsidRDefault="0073775C" w:rsidP="00584654">
            <w:pPr>
              <w:jc w:val="center"/>
              <w:rPr>
                <w:sz w:val="18"/>
                <w:szCs w:val="18"/>
                <w:lang w:val="es-CL"/>
              </w:rPr>
            </w:pPr>
            <w:r w:rsidRPr="00584654">
              <w:rPr>
                <w:sz w:val="18"/>
                <w:szCs w:val="18"/>
                <w:lang w:val="es-CL"/>
              </w:rPr>
              <w:t>chore: Creación de estructura de carpetas para el proyecto</w:t>
            </w:r>
          </w:p>
        </w:tc>
        <w:tc>
          <w:tcPr>
            <w:tcW w:w="3135" w:type="dxa"/>
          </w:tcPr>
          <w:p w14:paraId="5B1AE0ED" w14:textId="77777777" w:rsidR="001E71E4" w:rsidRPr="00584654" w:rsidRDefault="0073775C" w:rsidP="00584654">
            <w:pPr>
              <w:jc w:val="center"/>
              <w:rPr>
                <w:sz w:val="18"/>
                <w:szCs w:val="18"/>
                <w:lang w:val="es-CL"/>
              </w:rPr>
            </w:pPr>
            <w:r w:rsidRPr="00584654">
              <w:rPr>
                <w:sz w:val="18"/>
                <w:szCs w:val="18"/>
                <w:lang w:val="es-CL"/>
              </w:rPr>
              <w:t>Establecer una arquitectura inicial coherente con buenas prácticas de ciencia de datos.</w:t>
            </w:r>
          </w:p>
        </w:tc>
        <w:tc>
          <w:tcPr>
            <w:tcW w:w="3135" w:type="dxa"/>
          </w:tcPr>
          <w:p w14:paraId="3133C6DB" w14:textId="77777777" w:rsidR="001E71E4" w:rsidRPr="00584654" w:rsidRDefault="0073775C" w:rsidP="00584654">
            <w:pPr>
              <w:jc w:val="center"/>
              <w:rPr>
                <w:sz w:val="18"/>
                <w:szCs w:val="18"/>
                <w:lang w:val="es-CL"/>
              </w:rPr>
            </w:pPr>
            <w:r w:rsidRPr="00584654">
              <w:rPr>
                <w:sz w:val="18"/>
                <w:szCs w:val="18"/>
                <w:lang w:val="es-CL"/>
              </w:rPr>
              <w:t>Permitió ordenar el proyecto en carpetas funcionales: datos, notebooks, documentación, reportes y código fuente.</w:t>
            </w:r>
          </w:p>
        </w:tc>
      </w:tr>
      <w:tr w:rsidR="001E71E4" w:rsidRPr="00AE4899" w14:paraId="1A682610" w14:textId="77777777">
        <w:trPr>
          <w:jc w:val="center"/>
        </w:trPr>
        <w:tc>
          <w:tcPr>
            <w:tcW w:w="3135" w:type="dxa"/>
          </w:tcPr>
          <w:p w14:paraId="537A174D" w14:textId="77777777" w:rsidR="001E71E4" w:rsidRPr="00584654" w:rsidRDefault="0073775C" w:rsidP="00584654">
            <w:pPr>
              <w:jc w:val="center"/>
              <w:rPr>
                <w:sz w:val="18"/>
                <w:szCs w:val="18"/>
                <w:lang w:val="es-CL"/>
              </w:rPr>
            </w:pPr>
            <w:r w:rsidRPr="00584654">
              <w:rPr>
                <w:sz w:val="18"/>
                <w:szCs w:val="18"/>
                <w:lang w:val="es-CL"/>
              </w:rPr>
              <w:t xml:space="preserve">data: Se agrega el </w:t>
            </w:r>
            <w:proofErr w:type="spellStart"/>
            <w:r w:rsidRPr="00584654">
              <w:rPr>
                <w:sz w:val="18"/>
                <w:szCs w:val="18"/>
                <w:lang w:val="es-CL"/>
              </w:rPr>
              <w:t>dataset</w:t>
            </w:r>
            <w:proofErr w:type="spellEnd"/>
            <w:r w:rsidRPr="00584654">
              <w:rPr>
                <w:sz w:val="18"/>
                <w:szCs w:val="18"/>
                <w:lang w:val="es-CL"/>
              </w:rPr>
              <w:t xml:space="preserve"> crudo para comenzar a trabajar</w:t>
            </w:r>
          </w:p>
        </w:tc>
        <w:tc>
          <w:tcPr>
            <w:tcW w:w="3135" w:type="dxa"/>
          </w:tcPr>
          <w:p w14:paraId="0DDCB96C" w14:textId="77777777" w:rsidR="001E71E4" w:rsidRPr="00584654" w:rsidRDefault="0073775C" w:rsidP="00584654">
            <w:pPr>
              <w:jc w:val="center"/>
              <w:rPr>
                <w:sz w:val="18"/>
                <w:szCs w:val="18"/>
                <w:lang w:val="es-CL"/>
              </w:rPr>
            </w:pPr>
            <w:r w:rsidRPr="00584654">
              <w:rPr>
                <w:sz w:val="18"/>
                <w:szCs w:val="18"/>
                <w:lang w:val="es-CL"/>
              </w:rPr>
              <w:t>Incorporar la fuente primaria del análisis.</w:t>
            </w:r>
          </w:p>
        </w:tc>
        <w:tc>
          <w:tcPr>
            <w:tcW w:w="3135" w:type="dxa"/>
          </w:tcPr>
          <w:p w14:paraId="67C20C8B" w14:textId="77777777" w:rsidR="001E71E4" w:rsidRPr="00584654" w:rsidRDefault="0073775C" w:rsidP="00584654">
            <w:pPr>
              <w:jc w:val="center"/>
              <w:rPr>
                <w:sz w:val="18"/>
                <w:szCs w:val="18"/>
                <w:lang w:val="es-CL"/>
              </w:rPr>
            </w:pPr>
            <w:r w:rsidRPr="00584654">
              <w:rPr>
                <w:sz w:val="18"/>
                <w:szCs w:val="18"/>
                <w:lang w:val="es-CL"/>
              </w:rPr>
              <w:t>Habilitó la carga inicial del archivo diabetes_raw.csv desde el repositorio.</w:t>
            </w:r>
          </w:p>
        </w:tc>
      </w:tr>
      <w:tr w:rsidR="001E71E4" w:rsidRPr="00AE4899" w14:paraId="25A49F70" w14:textId="77777777">
        <w:trPr>
          <w:jc w:val="center"/>
        </w:trPr>
        <w:tc>
          <w:tcPr>
            <w:tcW w:w="3135" w:type="dxa"/>
          </w:tcPr>
          <w:p w14:paraId="2888E711" w14:textId="77777777" w:rsidR="001E71E4" w:rsidRPr="00584654" w:rsidRDefault="0073775C" w:rsidP="00584654">
            <w:pPr>
              <w:jc w:val="center"/>
              <w:rPr>
                <w:sz w:val="18"/>
                <w:szCs w:val="18"/>
              </w:rPr>
            </w:pPr>
            <w:r w:rsidRPr="00584654">
              <w:rPr>
                <w:sz w:val="18"/>
                <w:szCs w:val="18"/>
              </w:rPr>
              <w:t xml:space="preserve">data: Mover </w:t>
            </w:r>
            <w:proofErr w:type="spellStart"/>
            <w:r w:rsidRPr="00584654">
              <w:rPr>
                <w:sz w:val="18"/>
                <w:szCs w:val="18"/>
              </w:rPr>
              <w:t>datos</w:t>
            </w:r>
            <w:proofErr w:type="spellEnd"/>
            <w:r w:rsidRPr="00584654">
              <w:rPr>
                <w:sz w:val="18"/>
                <w:szCs w:val="18"/>
              </w:rPr>
              <w:t xml:space="preserve"> crudos a data/raw</w:t>
            </w:r>
          </w:p>
        </w:tc>
        <w:tc>
          <w:tcPr>
            <w:tcW w:w="3135" w:type="dxa"/>
          </w:tcPr>
          <w:p w14:paraId="271533F2" w14:textId="77777777" w:rsidR="001E71E4" w:rsidRPr="00584654" w:rsidRDefault="0073775C" w:rsidP="00584654">
            <w:pPr>
              <w:jc w:val="center"/>
              <w:rPr>
                <w:sz w:val="18"/>
                <w:szCs w:val="18"/>
                <w:lang w:val="es-CL"/>
              </w:rPr>
            </w:pPr>
            <w:r w:rsidRPr="00584654">
              <w:rPr>
                <w:sz w:val="18"/>
                <w:szCs w:val="18"/>
                <w:lang w:val="es-CL"/>
              </w:rPr>
              <w:t xml:space="preserve">Corregir la ubicación del </w:t>
            </w:r>
            <w:proofErr w:type="spellStart"/>
            <w:r w:rsidRPr="00584654">
              <w:rPr>
                <w:sz w:val="18"/>
                <w:szCs w:val="18"/>
                <w:lang w:val="es-CL"/>
              </w:rPr>
              <w:t>dataset</w:t>
            </w:r>
            <w:proofErr w:type="spellEnd"/>
            <w:r w:rsidRPr="00584654">
              <w:rPr>
                <w:sz w:val="18"/>
                <w:szCs w:val="18"/>
                <w:lang w:val="es-CL"/>
              </w:rPr>
              <w:t xml:space="preserve"> para preservar los datos originales.</w:t>
            </w:r>
          </w:p>
        </w:tc>
        <w:tc>
          <w:tcPr>
            <w:tcW w:w="3135" w:type="dxa"/>
          </w:tcPr>
          <w:p w14:paraId="73768A4D" w14:textId="77777777" w:rsidR="001E71E4" w:rsidRPr="00584654" w:rsidRDefault="0073775C" w:rsidP="00584654">
            <w:pPr>
              <w:jc w:val="center"/>
              <w:rPr>
                <w:sz w:val="18"/>
                <w:szCs w:val="18"/>
                <w:lang w:val="es-CL"/>
              </w:rPr>
            </w:pPr>
            <w:r w:rsidRPr="00584654">
              <w:rPr>
                <w:sz w:val="18"/>
                <w:szCs w:val="18"/>
                <w:lang w:val="es-CL"/>
              </w:rPr>
              <w:t>Fortaleció la trazabilidad del archivo fuente y la coherencia con el mapa conceptual.</w:t>
            </w:r>
          </w:p>
        </w:tc>
      </w:tr>
      <w:tr w:rsidR="001E71E4" w:rsidRPr="00AE4899" w14:paraId="0DA845EA" w14:textId="77777777">
        <w:trPr>
          <w:jc w:val="center"/>
        </w:trPr>
        <w:tc>
          <w:tcPr>
            <w:tcW w:w="3135" w:type="dxa"/>
          </w:tcPr>
          <w:p w14:paraId="37856215" w14:textId="77777777" w:rsidR="001E71E4" w:rsidRPr="00584654" w:rsidRDefault="0073775C" w:rsidP="00584654">
            <w:pPr>
              <w:jc w:val="center"/>
              <w:rPr>
                <w:sz w:val="18"/>
                <w:szCs w:val="18"/>
              </w:rPr>
            </w:pPr>
            <w:r w:rsidRPr="00584654">
              <w:rPr>
                <w:sz w:val="18"/>
                <w:szCs w:val="18"/>
              </w:rPr>
              <w:t xml:space="preserve">data: Mover </w:t>
            </w:r>
            <w:proofErr w:type="spellStart"/>
            <w:r w:rsidRPr="00584654">
              <w:rPr>
                <w:sz w:val="18"/>
                <w:szCs w:val="18"/>
              </w:rPr>
              <w:t>datos</w:t>
            </w:r>
            <w:proofErr w:type="spellEnd"/>
            <w:r w:rsidRPr="00584654">
              <w:rPr>
                <w:sz w:val="18"/>
                <w:szCs w:val="18"/>
              </w:rPr>
              <w:t xml:space="preserve"> </w:t>
            </w:r>
            <w:proofErr w:type="spellStart"/>
            <w:r w:rsidRPr="00584654">
              <w:rPr>
                <w:sz w:val="18"/>
                <w:szCs w:val="18"/>
              </w:rPr>
              <w:t>procesados</w:t>
            </w:r>
            <w:proofErr w:type="spellEnd"/>
            <w:r w:rsidRPr="00584654">
              <w:rPr>
                <w:sz w:val="18"/>
                <w:szCs w:val="18"/>
              </w:rPr>
              <w:t xml:space="preserve"> a data/processed</w:t>
            </w:r>
          </w:p>
        </w:tc>
        <w:tc>
          <w:tcPr>
            <w:tcW w:w="3135" w:type="dxa"/>
          </w:tcPr>
          <w:p w14:paraId="131083AB" w14:textId="77777777" w:rsidR="001E71E4" w:rsidRPr="00584654" w:rsidRDefault="0073775C" w:rsidP="00584654">
            <w:pPr>
              <w:jc w:val="center"/>
              <w:rPr>
                <w:sz w:val="18"/>
                <w:szCs w:val="18"/>
                <w:lang w:val="es-CL"/>
              </w:rPr>
            </w:pPr>
            <w:r w:rsidRPr="00584654">
              <w:rPr>
                <w:sz w:val="18"/>
                <w:szCs w:val="18"/>
                <w:lang w:val="es-CL"/>
              </w:rPr>
              <w:t>Separar conceptualmente los datos originales de las futuras salidas transformadas.</w:t>
            </w:r>
          </w:p>
        </w:tc>
        <w:tc>
          <w:tcPr>
            <w:tcW w:w="3135" w:type="dxa"/>
          </w:tcPr>
          <w:p w14:paraId="7B97E7E5" w14:textId="77777777" w:rsidR="001E71E4" w:rsidRPr="00584654" w:rsidRDefault="0073775C" w:rsidP="00584654">
            <w:pPr>
              <w:jc w:val="center"/>
              <w:rPr>
                <w:sz w:val="18"/>
                <w:szCs w:val="18"/>
                <w:lang w:val="es-CL"/>
              </w:rPr>
            </w:pPr>
            <w:r w:rsidRPr="00584654">
              <w:rPr>
                <w:sz w:val="18"/>
                <w:szCs w:val="18"/>
                <w:lang w:val="es-CL"/>
              </w:rPr>
              <w:t>Preparó la estructura para la limpieza y transformación de datos en fases posteriores.</w:t>
            </w:r>
          </w:p>
        </w:tc>
      </w:tr>
      <w:tr w:rsidR="001E71E4" w:rsidRPr="00AE4899" w14:paraId="7E7DB86C" w14:textId="77777777">
        <w:trPr>
          <w:jc w:val="center"/>
        </w:trPr>
        <w:tc>
          <w:tcPr>
            <w:tcW w:w="3135" w:type="dxa"/>
          </w:tcPr>
          <w:p w14:paraId="0B8ED018" w14:textId="77777777" w:rsidR="001E71E4" w:rsidRPr="00584654" w:rsidRDefault="0073775C" w:rsidP="00584654">
            <w:pPr>
              <w:jc w:val="center"/>
              <w:rPr>
                <w:sz w:val="18"/>
                <w:szCs w:val="18"/>
                <w:lang w:val="es-CL"/>
              </w:rPr>
            </w:pPr>
            <w:proofErr w:type="spellStart"/>
            <w:r w:rsidRPr="00584654">
              <w:rPr>
                <w:sz w:val="18"/>
                <w:szCs w:val="18"/>
                <w:lang w:val="es-CL"/>
              </w:rPr>
              <w:t>config</w:t>
            </w:r>
            <w:proofErr w:type="spellEnd"/>
            <w:r w:rsidRPr="00584654">
              <w:rPr>
                <w:sz w:val="18"/>
                <w:szCs w:val="18"/>
                <w:lang w:val="es-CL"/>
              </w:rPr>
              <w:t xml:space="preserve">: Agregar </w:t>
            </w:r>
            <w:proofErr w:type="spellStart"/>
            <w:r w:rsidRPr="00584654">
              <w:rPr>
                <w:sz w:val="18"/>
                <w:szCs w:val="18"/>
                <w:lang w:val="es-CL"/>
              </w:rPr>
              <w:t>gitignore</w:t>
            </w:r>
            <w:proofErr w:type="spellEnd"/>
            <w:r w:rsidRPr="00584654">
              <w:rPr>
                <w:sz w:val="18"/>
                <w:szCs w:val="18"/>
                <w:lang w:val="es-CL"/>
              </w:rPr>
              <w:t xml:space="preserve"> del proyecto</w:t>
            </w:r>
          </w:p>
        </w:tc>
        <w:tc>
          <w:tcPr>
            <w:tcW w:w="3135" w:type="dxa"/>
          </w:tcPr>
          <w:p w14:paraId="00D1D109" w14:textId="77777777" w:rsidR="001E71E4" w:rsidRPr="00584654" w:rsidRDefault="0073775C" w:rsidP="00584654">
            <w:pPr>
              <w:jc w:val="center"/>
              <w:rPr>
                <w:sz w:val="18"/>
                <w:szCs w:val="18"/>
                <w:lang w:val="es-CL"/>
              </w:rPr>
            </w:pPr>
            <w:r w:rsidRPr="00584654">
              <w:rPr>
                <w:sz w:val="18"/>
                <w:szCs w:val="18"/>
                <w:lang w:val="es-CL"/>
              </w:rPr>
              <w:t>Evitar la incorporación de archivos temporales, entornos locales o residuos de ejecución.</w:t>
            </w:r>
          </w:p>
        </w:tc>
        <w:tc>
          <w:tcPr>
            <w:tcW w:w="3135" w:type="dxa"/>
          </w:tcPr>
          <w:p w14:paraId="0C4CEF1C" w14:textId="77777777" w:rsidR="001E71E4" w:rsidRPr="00584654" w:rsidRDefault="0073775C" w:rsidP="00584654">
            <w:pPr>
              <w:jc w:val="center"/>
              <w:rPr>
                <w:sz w:val="18"/>
                <w:szCs w:val="18"/>
                <w:lang w:val="es-CL"/>
              </w:rPr>
            </w:pPr>
            <w:r w:rsidRPr="00584654">
              <w:rPr>
                <w:sz w:val="18"/>
                <w:szCs w:val="18"/>
                <w:lang w:val="es-CL"/>
              </w:rPr>
              <w:t>Mejoró la limpieza del repositorio y redujo ruido en el control de versiones.</w:t>
            </w:r>
          </w:p>
        </w:tc>
      </w:tr>
      <w:tr w:rsidR="001E71E4" w:rsidRPr="00AE4899" w14:paraId="3DCC0813" w14:textId="77777777">
        <w:trPr>
          <w:jc w:val="center"/>
        </w:trPr>
        <w:tc>
          <w:tcPr>
            <w:tcW w:w="3135" w:type="dxa"/>
          </w:tcPr>
          <w:p w14:paraId="3818F5DE" w14:textId="77777777" w:rsidR="001E71E4" w:rsidRPr="00584654" w:rsidRDefault="0073775C" w:rsidP="00584654">
            <w:pPr>
              <w:jc w:val="center"/>
              <w:rPr>
                <w:sz w:val="18"/>
                <w:szCs w:val="18"/>
                <w:lang w:val="es-CL"/>
              </w:rPr>
            </w:pPr>
            <w:proofErr w:type="spellStart"/>
            <w:r w:rsidRPr="00584654">
              <w:rPr>
                <w:sz w:val="18"/>
                <w:szCs w:val="18"/>
                <w:lang w:val="es-CL"/>
              </w:rPr>
              <w:t>config</w:t>
            </w:r>
            <w:proofErr w:type="spellEnd"/>
            <w:r w:rsidRPr="00584654">
              <w:rPr>
                <w:sz w:val="18"/>
                <w:szCs w:val="18"/>
                <w:lang w:val="es-CL"/>
              </w:rPr>
              <w:t>: Agregar dependencias del proyecto</w:t>
            </w:r>
          </w:p>
        </w:tc>
        <w:tc>
          <w:tcPr>
            <w:tcW w:w="3135" w:type="dxa"/>
          </w:tcPr>
          <w:p w14:paraId="309D13CD" w14:textId="77777777" w:rsidR="001E71E4" w:rsidRPr="00584654" w:rsidRDefault="0073775C" w:rsidP="00584654">
            <w:pPr>
              <w:jc w:val="center"/>
              <w:rPr>
                <w:sz w:val="18"/>
                <w:szCs w:val="18"/>
                <w:lang w:val="es-CL"/>
              </w:rPr>
            </w:pPr>
            <w:r w:rsidRPr="00584654">
              <w:rPr>
                <w:sz w:val="18"/>
                <w:szCs w:val="18"/>
                <w:lang w:val="es-CL"/>
              </w:rPr>
              <w:t>Formalizar el entorno mínimo de ejecución.</w:t>
            </w:r>
          </w:p>
        </w:tc>
        <w:tc>
          <w:tcPr>
            <w:tcW w:w="3135" w:type="dxa"/>
          </w:tcPr>
          <w:p w14:paraId="150D6443" w14:textId="77777777" w:rsidR="001E71E4" w:rsidRPr="00584654" w:rsidRDefault="0073775C" w:rsidP="00584654">
            <w:pPr>
              <w:jc w:val="center"/>
              <w:rPr>
                <w:sz w:val="18"/>
                <w:szCs w:val="18"/>
                <w:lang w:val="es-CL"/>
              </w:rPr>
            </w:pPr>
            <w:r w:rsidRPr="00584654">
              <w:rPr>
                <w:sz w:val="18"/>
                <w:szCs w:val="18"/>
                <w:lang w:val="es-CL"/>
              </w:rPr>
              <w:t>Permitió declarar dependencias necesarias para reproducir el notebook inicial.</w:t>
            </w:r>
          </w:p>
        </w:tc>
      </w:tr>
      <w:tr w:rsidR="001E71E4" w:rsidRPr="00AE4899" w14:paraId="0C0C935C" w14:textId="77777777">
        <w:trPr>
          <w:jc w:val="center"/>
        </w:trPr>
        <w:tc>
          <w:tcPr>
            <w:tcW w:w="3135" w:type="dxa"/>
          </w:tcPr>
          <w:p w14:paraId="575EA169" w14:textId="77777777" w:rsidR="007767C5" w:rsidRPr="00584654" w:rsidRDefault="00000000" w:rsidP="00584654">
            <w:pPr>
              <w:jc w:val="center"/>
              <w:rPr>
                <w:sz w:val="18"/>
                <w:szCs w:val="18"/>
              </w:rPr>
            </w:pPr>
            <w:r w:rsidRPr="00584654">
              <w:rPr>
                <w:sz w:val="18"/>
                <w:szCs w:val="18"/>
              </w:rPr>
              <w:t>fix: actualiza requirements de Fase 1</w:t>
            </w:r>
          </w:p>
        </w:tc>
        <w:tc>
          <w:tcPr>
            <w:tcW w:w="3135" w:type="dxa"/>
          </w:tcPr>
          <w:p w14:paraId="6463112F" w14:textId="77777777" w:rsidR="007767C5" w:rsidRPr="00584654" w:rsidRDefault="00000000" w:rsidP="00584654">
            <w:pPr>
              <w:jc w:val="center"/>
              <w:rPr>
                <w:sz w:val="18"/>
                <w:szCs w:val="18"/>
              </w:rPr>
            </w:pPr>
            <w:r w:rsidRPr="00584654">
              <w:rPr>
                <w:sz w:val="18"/>
                <w:szCs w:val="18"/>
              </w:rPr>
              <w:t>Ajustar el archivo de dependencias a las versiones verificadas en el notebook ejecutado en el entorno real.</w:t>
            </w:r>
          </w:p>
        </w:tc>
        <w:tc>
          <w:tcPr>
            <w:tcW w:w="3135" w:type="dxa"/>
          </w:tcPr>
          <w:p w14:paraId="47972253" w14:textId="77777777" w:rsidR="007767C5" w:rsidRPr="00584654" w:rsidRDefault="00000000" w:rsidP="00584654">
            <w:pPr>
              <w:jc w:val="center"/>
              <w:rPr>
                <w:sz w:val="18"/>
                <w:szCs w:val="18"/>
              </w:rPr>
            </w:pPr>
            <w:r w:rsidRPr="00584654">
              <w:rPr>
                <w:sz w:val="18"/>
                <w:szCs w:val="18"/>
              </w:rPr>
              <w:t>Mejoró la consistencia entre notebook, requirements.txt y documentación técnica.</w:t>
            </w:r>
          </w:p>
        </w:tc>
      </w:tr>
      <w:tr w:rsidR="001E71E4" w:rsidRPr="00AE4899" w14:paraId="1BE69F27" w14:textId="77777777">
        <w:trPr>
          <w:jc w:val="center"/>
        </w:trPr>
        <w:tc>
          <w:tcPr>
            <w:tcW w:w="3135" w:type="dxa"/>
          </w:tcPr>
          <w:p w14:paraId="597DF5A8" w14:textId="77777777" w:rsidR="001E71E4" w:rsidRPr="00584654" w:rsidRDefault="0073775C" w:rsidP="00584654">
            <w:pPr>
              <w:jc w:val="center"/>
              <w:rPr>
                <w:sz w:val="18"/>
                <w:szCs w:val="18"/>
                <w:lang w:val="es-CL"/>
              </w:rPr>
            </w:pPr>
            <w:proofErr w:type="spellStart"/>
            <w:r w:rsidRPr="00584654">
              <w:rPr>
                <w:sz w:val="18"/>
                <w:szCs w:val="18"/>
                <w:lang w:val="es-CL"/>
              </w:rPr>
              <w:t>docs</w:t>
            </w:r>
            <w:proofErr w:type="spellEnd"/>
            <w:r w:rsidRPr="00584654">
              <w:rPr>
                <w:sz w:val="18"/>
                <w:szCs w:val="18"/>
                <w:lang w:val="es-CL"/>
              </w:rPr>
              <w:t>: Se incluye objetivo e información técnica para usar el proyecto y que sea reproducible</w:t>
            </w:r>
          </w:p>
        </w:tc>
        <w:tc>
          <w:tcPr>
            <w:tcW w:w="3135" w:type="dxa"/>
          </w:tcPr>
          <w:p w14:paraId="50460193" w14:textId="77777777" w:rsidR="001E71E4" w:rsidRPr="00584654" w:rsidRDefault="0073775C" w:rsidP="00584654">
            <w:pPr>
              <w:jc w:val="center"/>
              <w:rPr>
                <w:sz w:val="18"/>
                <w:szCs w:val="18"/>
                <w:lang w:val="es-CL"/>
              </w:rPr>
            </w:pPr>
            <w:r w:rsidRPr="00584654">
              <w:rPr>
                <w:sz w:val="18"/>
                <w:szCs w:val="18"/>
                <w:lang w:val="es-CL"/>
              </w:rPr>
              <w:t>Fortalecer la documentación operativa del repositorio.</w:t>
            </w:r>
          </w:p>
        </w:tc>
        <w:tc>
          <w:tcPr>
            <w:tcW w:w="3135" w:type="dxa"/>
          </w:tcPr>
          <w:p w14:paraId="28B7528C" w14:textId="77777777" w:rsidR="001E71E4" w:rsidRPr="00584654" w:rsidRDefault="0073775C" w:rsidP="00584654">
            <w:pPr>
              <w:jc w:val="center"/>
              <w:rPr>
                <w:sz w:val="18"/>
                <w:szCs w:val="18"/>
                <w:lang w:val="es-CL"/>
              </w:rPr>
            </w:pPr>
            <w:r w:rsidRPr="00584654">
              <w:rPr>
                <w:sz w:val="18"/>
                <w:szCs w:val="18"/>
                <w:lang w:val="es-CL"/>
              </w:rPr>
              <w:t>Mejoró la capacidad de un tercero para comprender, instalar y ejecutar el proyecto.</w:t>
            </w:r>
          </w:p>
        </w:tc>
      </w:tr>
      <w:tr w:rsidR="001E71E4" w:rsidRPr="00AE4899" w14:paraId="511DCFFE" w14:textId="77777777">
        <w:trPr>
          <w:jc w:val="center"/>
        </w:trPr>
        <w:tc>
          <w:tcPr>
            <w:tcW w:w="3135" w:type="dxa"/>
          </w:tcPr>
          <w:p w14:paraId="797449EC" w14:textId="77777777" w:rsidR="001E71E4" w:rsidRPr="00584654" w:rsidRDefault="0073775C" w:rsidP="00584654">
            <w:pPr>
              <w:jc w:val="center"/>
              <w:rPr>
                <w:sz w:val="18"/>
                <w:szCs w:val="18"/>
              </w:rPr>
            </w:pPr>
            <w:r w:rsidRPr="00584654">
              <w:rPr>
                <w:sz w:val="18"/>
                <w:szCs w:val="18"/>
              </w:rPr>
              <w:t xml:space="preserve">feat: </w:t>
            </w:r>
            <w:proofErr w:type="spellStart"/>
            <w:r w:rsidRPr="00584654">
              <w:rPr>
                <w:sz w:val="18"/>
                <w:szCs w:val="18"/>
              </w:rPr>
              <w:t>agregar</w:t>
            </w:r>
            <w:proofErr w:type="spellEnd"/>
            <w:r w:rsidRPr="00584654">
              <w:rPr>
                <w:sz w:val="18"/>
                <w:szCs w:val="18"/>
              </w:rPr>
              <w:t xml:space="preserve"> notebook </w:t>
            </w:r>
            <w:proofErr w:type="spellStart"/>
            <w:r w:rsidRPr="00584654">
              <w:rPr>
                <w:sz w:val="18"/>
                <w:szCs w:val="18"/>
              </w:rPr>
              <w:t>inicial</w:t>
            </w:r>
            <w:proofErr w:type="spellEnd"/>
            <w:r w:rsidRPr="00584654">
              <w:rPr>
                <w:sz w:val="18"/>
                <w:szCs w:val="18"/>
              </w:rPr>
              <w:t xml:space="preserve"> de </w:t>
            </w:r>
            <w:proofErr w:type="spellStart"/>
            <w:r w:rsidRPr="00584654">
              <w:rPr>
                <w:sz w:val="18"/>
                <w:szCs w:val="18"/>
              </w:rPr>
              <w:t>definición</w:t>
            </w:r>
            <w:proofErr w:type="spellEnd"/>
          </w:p>
        </w:tc>
        <w:tc>
          <w:tcPr>
            <w:tcW w:w="3135" w:type="dxa"/>
          </w:tcPr>
          <w:p w14:paraId="7D44C9C2" w14:textId="77777777" w:rsidR="001E71E4" w:rsidRPr="00584654" w:rsidRDefault="0073775C" w:rsidP="00584654">
            <w:pPr>
              <w:jc w:val="center"/>
              <w:rPr>
                <w:sz w:val="18"/>
                <w:szCs w:val="18"/>
                <w:lang w:val="es-CL"/>
              </w:rPr>
            </w:pPr>
            <w:r w:rsidRPr="00584654">
              <w:rPr>
                <w:sz w:val="18"/>
                <w:szCs w:val="18"/>
                <w:lang w:val="es-CL"/>
              </w:rPr>
              <w:t>Incorporar la evidencia computacional de Fase 1.</w:t>
            </w:r>
          </w:p>
        </w:tc>
        <w:tc>
          <w:tcPr>
            <w:tcW w:w="3135" w:type="dxa"/>
          </w:tcPr>
          <w:p w14:paraId="52FD0E63" w14:textId="77777777" w:rsidR="001E71E4" w:rsidRPr="00584654" w:rsidRDefault="0073775C" w:rsidP="00584654">
            <w:pPr>
              <w:jc w:val="center"/>
              <w:rPr>
                <w:sz w:val="18"/>
                <w:szCs w:val="18"/>
                <w:lang w:val="es-CL"/>
              </w:rPr>
            </w:pPr>
            <w:r w:rsidRPr="00584654">
              <w:rPr>
                <w:sz w:val="18"/>
                <w:szCs w:val="18"/>
                <w:lang w:val="es-CL"/>
              </w:rPr>
              <w:t xml:space="preserve">Permitió iniciar la documentación técnica en </w:t>
            </w:r>
            <w:proofErr w:type="spellStart"/>
            <w:r w:rsidRPr="00584654">
              <w:rPr>
                <w:sz w:val="18"/>
                <w:szCs w:val="18"/>
                <w:lang w:val="es-CL"/>
              </w:rPr>
              <w:t>Jupyter</w:t>
            </w:r>
            <w:proofErr w:type="spellEnd"/>
            <w:r w:rsidRPr="00584654">
              <w:rPr>
                <w:sz w:val="18"/>
                <w:szCs w:val="18"/>
                <w:lang w:val="es-CL"/>
              </w:rPr>
              <w:t xml:space="preserve"> Notebook.</w:t>
            </w:r>
          </w:p>
        </w:tc>
      </w:tr>
      <w:tr w:rsidR="001E71E4" w:rsidRPr="00AE4899" w14:paraId="4A6DF7EE" w14:textId="77777777">
        <w:trPr>
          <w:jc w:val="center"/>
        </w:trPr>
        <w:tc>
          <w:tcPr>
            <w:tcW w:w="3135" w:type="dxa"/>
          </w:tcPr>
          <w:p w14:paraId="7FC12FEA" w14:textId="77777777" w:rsidR="001E71E4" w:rsidRPr="00584654" w:rsidRDefault="0073775C" w:rsidP="00584654">
            <w:pPr>
              <w:jc w:val="center"/>
              <w:rPr>
                <w:sz w:val="18"/>
                <w:szCs w:val="18"/>
              </w:rPr>
            </w:pPr>
            <w:r w:rsidRPr="00584654">
              <w:rPr>
                <w:sz w:val="18"/>
                <w:szCs w:val="18"/>
              </w:rPr>
              <w:t xml:space="preserve">docs: </w:t>
            </w:r>
            <w:proofErr w:type="spellStart"/>
            <w:r w:rsidRPr="00584654">
              <w:rPr>
                <w:sz w:val="18"/>
                <w:szCs w:val="18"/>
              </w:rPr>
              <w:t>agregar</w:t>
            </w:r>
            <w:proofErr w:type="spellEnd"/>
            <w:r w:rsidRPr="00584654">
              <w:rPr>
                <w:sz w:val="18"/>
                <w:szCs w:val="18"/>
              </w:rPr>
              <w:t xml:space="preserve"> </w:t>
            </w:r>
            <w:proofErr w:type="spellStart"/>
            <w:r w:rsidRPr="00584654">
              <w:rPr>
                <w:sz w:val="18"/>
                <w:szCs w:val="18"/>
              </w:rPr>
              <w:t>narrativa</w:t>
            </w:r>
            <w:proofErr w:type="spellEnd"/>
            <w:r w:rsidRPr="00584654">
              <w:rPr>
                <w:sz w:val="18"/>
                <w:szCs w:val="18"/>
              </w:rPr>
              <w:t xml:space="preserve"> markdown al notebook F1</w:t>
            </w:r>
          </w:p>
        </w:tc>
        <w:tc>
          <w:tcPr>
            <w:tcW w:w="3135" w:type="dxa"/>
          </w:tcPr>
          <w:p w14:paraId="315832BF" w14:textId="77777777" w:rsidR="001E71E4" w:rsidRPr="00584654" w:rsidRDefault="0073775C" w:rsidP="00584654">
            <w:pPr>
              <w:jc w:val="center"/>
              <w:rPr>
                <w:sz w:val="18"/>
                <w:szCs w:val="18"/>
                <w:lang w:val="es-CL"/>
              </w:rPr>
            </w:pPr>
            <w:r w:rsidRPr="00584654">
              <w:rPr>
                <w:sz w:val="18"/>
                <w:szCs w:val="18"/>
                <w:lang w:val="es-CL"/>
              </w:rPr>
              <w:t>Alinear el notebook con la exigencia de narrativa técnica.</w:t>
            </w:r>
          </w:p>
        </w:tc>
        <w:tc>
          <w:tcPr>
            <w:tcW w:w="3135" w:type="dxa"/>
          </w:tcPr>
          <w:p w14:paraId="1F9FA447" w14:textId="77777777" w:rsidR="001E71E4" w:rsidRPr="00584654" w:rsidRDefault="0073775C" w:rsidP="00584654">
            <w:pPr>
              <w:jc w:val="center"/>
              <w:rPr>
                <w:sz w:val="18"/>
                <w:szCs w:val="18"/>
                <w:lang w:val="es-CL"/>
              </w:rPr>
            </w:pPr>
            <w:r w:rsidRPr="00584654">
              <w:rPr>
                <w:sz w:val="18"/>
                <w:szCs w:val="18"/>
                <w:lang w:val="es-CL"/>
              </w:rPr>
              <w:t>Mejoró la correspondencia entre notebook, informe y mapa conceptual.</w:t>
            </w:r>
          </w:p>
        </w:tc>
      </w:tr>
      <w:tr w:rsidR="001E71E4" w:rsidRPr="00AE4899" w14:paraId="010E1223" w14:textId="77777777">
        <w:trPr>
          <w:jc w:val="center"/>
        </w:trPr>
        <w:tc>
          <w:tcPr>
            <w:tcW w:w="3135" w:type="dxa"/>
          </w:tcPr>
          <w:p w14:paraId="77CD51E1" w14:textId="77777777" w:rsidR="007767C5" w:rsidRPr="00584654" w:rsidRDefault="00000000" w:rsidP="00584654">
            <w:pPr>
              <w:jc w:val="center"/>
              <w:rPr>
                <w:sz w:val="18"/>
                <w:szCs w:val="18"/>
              </w:rPr>
            </w:pPr>
            <w:r w:rsidRPr="00584654">
              <w:rPr>
                <w:sz w:val="18"/>
                <w:szCs w:val="18"/>
              </w:rPr>
              <w:lastRenderedPageBreak/>
              <w:t>fix: actualiza notebook F1</w:t>
            </w:r>
          </w:p>
        </w:tc>
        <w:tc>
          <w:tcPr>
            <w:tcW w:w="3135" w:type="dxa"/>
          </w:tcPr>
          <w:p w14:paraId="1ACB1E93" w14:textId="77777777" w:rsidR="007767C5" w:rsidRPr="00584654" w:rsidRDefault="00000000" w:rsidP="00584654">
            <w:pPr>
              <w:jc w:val="center"/>
              <w:rPr>
                <w:sz w:val="18"/>
                <w:szCs w:val="18"/>
              </w:rPr>
            </w:pPr>
            <w:r w:rsidRPr="00584654">
              <w:rPr>
                <w:sz w:val="18"/>
                <w:szCs w:val="18"/>
              </w:rPr>
              <w:t>Corregir título, alcance, celdas vacías, versiones y diagnóstico básico del notebook.</w:t>
            </w:r>
          </w:p>
        </w:tc>
        <w:tc>
          <w:tcPr>
            <w:tcW w:w="3135" w:type="dxa"/>
          </w:tcPr>
          <w:p w14:paraId="7D60AE5D" w14:textId="77777777" w:rsidR="007767C5" w:rsidRPr="00584654" w:rsidRDefault="00000000" w:rsidP="00584654">
            <w:pPr>
              <w:jc w:val="center"/>
              <w:rPr>
                <w:sz w:val="18"/>
                <w:szCs w:val="18"/>
              </w:rPr>
            </w:pPr>
            <w:r w:rsidRPr="00584654">
              <w:rPr>
                <w:sz w:val="18"/>
                <w:szCs w:val="18"/>
              </w:rPr>
              <w:t>Consolidó el notebook como evidencia computacional reproducible de Fase 1.</w:t>
            </w:r>
          </w:p>
        </w:tc>
      </w:tr>
      <w:tr w:rsidR="001E71E4" w:rsidRPr="00AE4899" w14:paraId="501D090E" w14:textId="77777777">
        <w:trPr>
          <w:jc w:val="center"/>
        </w:trPr>
        <w:tc>
          <w:tcPr>
            <w:tcW w:w="3135" w:type="dxa"/>
          </w:tcPr>
          <w:p w14:paraId="13DA6F02" w14:textId="77777777" w:rsidR="001E71E4" w:rsidRPr="00584654" w:rsidRDefault="0073775C" w:rsidP="00584654">
            <w:pPr>
              <w:jc w:val="center"/>
              <w:rPr>
                <w:sz w:val="18"/>
                <w:szCs w:val="18"/>
              </w:rPr>
            </w:pPr>
            <w:r w:rsidRPr="00584654">
              <w:rPr>
                <w:sz w:val="18"/>
                <w:szCs w:val="18"/>
              </w:rPr>
              <w:t>Merge pull request #8</w:t>
            </w:r>
          </w:p>
        </w:tc>
        <w:tc>
          <w:tcPr>
            <w:tcW w:w="3135" w:type="dxa"/>
          </w:tcPr>
          <w:p w14:paraId="3DE14C3C" w14:textId="77777777" w:rsidR="001E71E4" w:rsidRPr="00584654" w:rsidRDefault="0073775C" w:rsidP="00584654">
            <w:pPr>
              <w:jc w:val="center"/>
              <w:rPr>
                <w:sz w:val="18"/>
                <w:szCs w:val="18"/>
                <w:lang w:val="es-CL"/>
              </w:rPr>
            </w:pPr>
            <w:r w:rsidRPr="00584654">
              <w:rPr>
                <w:sz w:val="18"/>
                <w:szCs w:val="18"/>
                <w:lang w:val="es-CL"/>
              </w:rPr>
              <w:t xml:space="preserve">Integrar a la rama </w:t>
            </w:r>
            <w:proofErr w:type="spellStart"/>
            <w:r w:rsidRPr="00584654">
              <w:rPr>
                <w:sz w:val="18"/>
                <w:szCs w:val="18"/>
                <w:lang w:val="es-CL"/>
              </w:rPr>
              <w:t>main</w:t>
            </w:r>
            <w:proofErr w:type="spellEnd"/>
            <w:r w:rsidRPr="00584654">
              <w:rPr>
                <w:sz w:val="18"/>
                <w:szCs w:val="18"/>
                <w:lang w:val="es-CL"/>
              </w:rPr>
              <w:t xml:space="preserve"> la actualización del notebook F1_Definicion.ipynb.</w:t>
            </w:r>
          </w:p>
        </w:tc>
        <w:tc>
          <w:tcPr>
            <w:tcW w:w="3135" w:type="dxa"/>
          </w:tcPr>
          <w:p w14:paraId="07367B18" w14:textId="77777777" w:rsidR="001E71E4" w:rsidRPr="00584654" w:rsidRDefault="0073775C" w:rsidP="00584654">
            <w:pPr>
              <w:jc w:val="center"/>
              <w:rPr>
                <w:sz w:val="18"/>
                <w:szCs w:val="18"/>
                <w:lang w:val="es-CL"/>
              </w:rPr>
            </w:pPr>
            <w:r w:rsidRPr="00584654">
              <w:rPr>
                <w:sz w:val="18"/>
                <w:szCs w:val="18"/>
                <w:lang w:val="es-CL"/>
              </w:rPr>
              <w:t xml:space="preserve">Evidenció trazabilidad formal mediante </w:t>
            </w:r>
            <w:proofErr w:type="spellStart"/>
            <w:r w:rsidRPr="00584654">
              <w:rPr>
                <w:sz w:val="18"/>
                <w:szCs w:val="18"/>
                <w:lang w:val="es-CL"/>
              </w:rPr>
              <w:t>pull</w:t>
            </w:r>
            <w:proofErr w:type="spellEnd"/>
            <w:r w:rsidRPr="00584654">
              <w:rPr>
                <w:sz w:val="18"/>
                <w:szCs w:val="18"/>
                <w:lang w:val="es-CL"/>
              </w:rPr>
              <w:t xml:space="preserve"> </w:t>
            </w:r>
            <w:proofErr w:type="spellStart"/>
            <w:r w:rsidRPr="00584654">
              <w:rPr>
                <w:sz w:val="18"/>
                <w:szCs w:val="18"/>
                <w:lang w:val="es-CL"/>
              </w:rPr>
              <w:t>request</w:t>
            </w:r>
            <w:proofErr w:type="spellEnd"/>
            <w:r w:rsidRPr="00584654">
              <w:rPr>
                <w:sz w:val="18"/>
                <w:szCs w:val="18"/>
                <w:lang w:val="es-CL"/>
              </w:rPr>
              <w:t xml:space="preserve"> fusionado y cerrado.</w:t>
            </w:r>
          </w:p>
        </w:tc>
      </w:tr>
    </w:tbl>
    <w:p w14:paraId="04F146EA" w14:textId="77777777" w:rsidR="001E71E4" w:rsidRPr="008106F2" w:rsidRDefault="0073775C">
      <w:pPr>
        <w:jc w:val="center"/>
        <w:rPr>
          <w:lang w:val="es-CL"/>
        </w:rPr>
      </w:pPr>
      <w:r w:rsidRPr="008106F2">
        <w:rPr>
          <w:sz w:val="18"/>
          <w:lang w:val="es-CL"/>
        </w:rPr>
        <w:t xml:space="preserve">Fuente: Elaboración propia, Integrantes Grupo 6 (2026), con base en el historial de </w:t>
      </w:r>
      <w:proofErr w:type="spellStart"/>
      <w:r w:rsidRPr="008106F2">
        <w:rPr>
          <w:sz w:val="18"/>
          <w:lang w:val="es-CL"/>
        </w:rPr>
        <w:t>commits</w:t>
      </w:r>
      <w:proofErr w:type="spellEnd"/>
      <w:r w:rsidRPr="008106F2">
        <w:rPr>
          <w:sz w:val="18"/>
          <w:lang w:val="es-CL"/>
        </w:rPr>
        <w:t xml:space="preserve"> del repositorio.</w:t>
      </w:r>
    </w:p>
    <w:p w14:paraId="373A36E8" w14:textId="77777777" w:rsidR="001E71E4" w:rsidRPr="008106F2" w:rsidRDefault="0073775C" w:rsidP="00584654">
      <w:pPr>
        <w:spacing w:after="120"/>
        <w:ind w:firstLine="720"/>
        <w:jc w:val="both"/>
        <w:rPr>
          <w:lang w:val="es-CL"/>
        </w:rPr>
      </w:pPr>
      <w:r w:rsidRPr="008106F2">
        <w:rPr>
          <w:lang w:val="es-CL"/>
        </w:rPr>
        <w:t xml:space="preserve">El uso de </w:t>
      </w:r>
      <w:proofErr w:type="spellStart"/>
      <w:r w:rsidRPr="008106F2">
        <w:rPr>
          <w:lang w:val="es-CL"/>
        </w:rPr>
        <w:t>commits</w:t>
      </w:r>
      <w:proofErr w:type="spellEnd"/>
      <w:r w:rsidRPr="008106F2">
        <w:rPr>
          <w:lang w:val="es-CL"/>
        </w:rPr>
        <w:t xml:space="preserve"> con prefijos como </w:t>
      </w:r>
      <w:proofErr w:type="spellStart"/>
      <w:r w:rsidRPr="008106F2">
        <w:rPr>
          <w:lang w:val="es-CL"/>
        </w:rPr>
        <w:t>docs</w:t>
      </w:r>
      <w:proofErr w:type="spellEnd"/>
      <w:r w:rsidRPr="008106F2">
        <w:rPr>
          <w:lang w:val="es-CL"/>
        </w:rPr>
        <w:t xml:space="preserve">, data, </w:t>
      </w:r>
      <w:proofErr w:type="spellStart"/>
      <w:r w:rsidRPr="008106F2">
        <w:rPr>
          <w:lang w:val="es-CL"/>
        </w:rPr>
        <w:t>config</w:t>
      </w:r>
      <w:proofErr w:type="spellEnd"/>
      <w:r w:rsidRPr="008106F2">
        <w:rPr>
          <w:lang w:val="es-CL"/>
        </w:rPr>
        <w:t xml:space="preserve">, </w:t>
      </w:r>
      <w:proofErr w:type="spellStart"/>
      <w:r w:rsidRPr="008106F2">
        <w:rPr>
          <w:lang w:val="es-CL"/>
        </w:rPr>
        <w:t>fix</w:t>
      </w:r>
      <w:proofErr w:type="spellEnd"/>
      <w:r w:rsidRPr="008106F2">
        <w:rPr>
          <w:lang w:val="es-CL"/>
        </w:rPr>
        <w:t xml:space="preserve">, </w:t>
      </w:r>
      <w:proofErr w:type="spellStart"/>
      <w:r w:rsidRPr="008106F2">
        <w:rPr>
          <w:lang w:val="es-CL"/>
        </w:rPr>
        <w:t>feat</w:t>
      </w:r>
      <w:proofErr w:type="spellEnd"/>
      <w:r w:rsidRPr="008106F2">
        <w:rPr>
          <w:lang w:val="es-CL"/>
        </w:rPr>
        <w:t xml:space="preserve"> y chore permitió clasificar las acciones realizadas y mejorar la lectura del historial. Esta práctica favorece la auditoría del proceso, ya que cada modificación queda vinculada a una tarea concreta: documentación, configuración, estructura, datos o notebook.</w:t>
      </w:r>
    </w:p>
    <w:p w14:paraId="4F592916" w14:textId="77777777" w:rsidR="001E71E4" w:rsidRDefault="0073775C" w:rsidP="00584654">
      <w:pPr>
        <w:spacing w:after="120"/>
        <w:ind w:firstLine="720"/>
        <w:jc w:val="both"/>
        <w:rPr>
          <w:lang w:val="es-CL"/>
        </w:rPr>
      </w:pPr>
      <w:r w:rsidRPr="008106F2">
        <w:rPr>
          <w:lang w:val="es-CL"/>
        </w:rPr>
        <w:t xml:space="preserve">Adicionalmente, la existencia de </w:t>
      </w:r>
      <w:proofErr w:type="spellStart"/>
      <w:r w:rsidRPr="008106F2">
        <w:rPr>
          <w:lang w:val="es-CL"/>
        </w:rPr>
        <w:t>pull</w:t>
      </w:r>
      <w:proofErr w:type="spellEnd"/>
      <w:r w:rsidRPr="008106F2">
        <w:rPr>
          <w:lang w:val="es-CL"/>
        </w:rPr>
        <w:t xml:space="preserve"> </w:t>
      </w:r>
      <w:proofErr w:type="spellStart"/>
      <w:r w:rsidRPr="008106F2">
        <w:rPr>
          <w:lang w:val="es-CL"/>
        </w:rPr>
        <w:t>requests</w:t>
      </w:r>
      <w:proofErr w:type="spellEnd"/>
      <w:r w:rsidRPr="008106F2">
        <w:rPr>
          <w:lang w:val="es-CL"/>
        </w:rPr>
        <w:t xml:space="preserve"> cerrados/fusionados y un </w:t>
      </w:r>
      <w:proofErr w:type="spellStart"/>
      <w:r w:rsidRPr="008106F2">
        <w:rPr>
          <w:lang w:val="es-CL"/>
        </w:rPr>
        <w:t>pull</w:t>
      </w:r>
      <w:proofErr w:type="spellEnd"/>
      <w:r w:rsidRPr="008106F2">
        <w:rPr>
          <w:lang w:val="es-CL"/>
        </w:rPr>
        <w:t xml:space="preserve"> </w:t>
      </w:r>
      <w:proofErr w:type="spellStart"/>
      <w:r w:rsidRPr="008106F2">
        <w:rPr>
          <w:lang w:val="es-CL"/>
        </w:rPr>
        <w:t>request</w:t>
      </w:r>
      <w:proofErr w:type="spellEnd"/>
      <w:r w:rsidRPr="008106F2">
        <w:rPr>
          <w:lang w:val="es-CL"/>
        </w:rPr>
        <w:t xml:space="preserve"> abierto asociado a revisión documental permite evidenciar un flujo colaborativo activo. En particular, el </w:t>
      </w:r>
      <w:proofErr w:type="spellStart"/>
      <w:r w:rsidRPr="008106F2">
        <w:rPr>
          <w:lang w:val="es-CL"/>
        </w:rPr>
        <w:t>Pull</w:t>
      </w:r>
      <w:proofErr w:type="spellEnd"/>
      <w:r w:rsidRPr="008106F2">
        <w:rPr>
          <w:lang w:val="es-CL"/>
        </w:rPr>
        <w:t xml:space="preserve"> </w:t>
      </w:r>
      <w:proofErr w:type="spellStart"/>
      <w:r w:rsidRPr="008106F2">
        <w:rPr>
          <w:lang w:val="es-CL"/>
        </w:rPr>
        <w:t>Request</w:t>
      </w:r>
      <w:proofErr w:type="spellEnd"/>
      <w:r w:rsidRPr="008106F2">
        <w:rPr>
          <w:lang w:val="es-CL"/>
        </w:rPr>
        <w:t xml:space="preserve"> #8 documenta la actualización del notebook F1_Definicion.ipynb y su integración hacia la rama </w:t>
      </w:r>
      <w:proofErr w:type="spellStart"/>
      <w:r w:rsidRPr="008106F2">
        <w:rPr>
          <w:lang w:val="es-CL"/>
        </w:rPr>
        <w:t>main</w:t>
      </w:r>
      <w:proofErr w:type="spellEnd"/>
      <w:r w:rsidRPr="008106F2">
        <w:rPr>
          <w:lang w:val="es-CL"/>
        </w:rPr>
        <w:t>, fortaleciendo la trazabilidad entre el producto computacional y el repositorio.</w:t>
      </w:r>
    </w:p>
    <w:p w14:paraId="2A8A23C9" w14:textId="77777777" w:rsidR="00921C6C" w:rsidRPr="008106F2" w:rsidRDefault="00921C6C" w:rsidP="00921C6C">
      <w:pPr>
        <w:spacing w:after="120"/>
        <w:ind w:firstLine="720"/>
        <w:rPr>
          <w:lang w:val="es-CL"/>
        </w:rPr>
      </w:pPr>
      <w:r>
        <w:t>Figura 10. “Pull Request #8 fusionado para actualización del notebook F1_Definicion.ipynb”</w:t>
      </w:r>
    </w:p>
    <w:p w14:paraId="108B93FD" w14:textId="77777777" w:rsidR="001E71E4" w:rsidRDefault="0073775C">
      <w:pPr>
        <w:jc w:val="center"/>
      </w:pPr>
      <w:r>
        <w:rPr>
          <w:noProof/>
        </w:rPr>
        <w:drawing>
          <wp:inline distT="0" distB="0" distL="0" distR="0" wp14:anchorId="60F18DAF" wp14:editId="2DD55242">
            <wp:extent cx="5760720" cy="2779267"/>
            <wp:effectExtent l="0" t="0" r="0" b="0"/>
            <wp:docPr id="2013480933" name="Picture 201348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410d3e-f75c-49c3-89b4-58d960d88938.png"/>
                    <pic:cNvPicPr/>
                  </pic:nvPicPr>
                  <pic:blipFill>
                    <a:blip r:embed="rId23"/>
                    <a:stretch>
                      <a:fillRect/>
                    </a:stretch>
                  </pic:blipFill>
                  <pic:spPr>
                    <a:xfrm>
                      <a:off x="0" y="0"/>
                      <a:ext cx="5760720" cy="2779267"/>
                    </a:xfrm>
                    <a:prstGeom prst="rect">
                      <a:avLst/>
                    </a:prstGeom>
                  </pic:spPr>
                </pic:pic>
              </a:graphicData>
            </a:graphic>
          </wp:inline>
        </w:drawing>
      </w:r>
    </w:p>
    <w:p w14:paraId="55B90CB4" w14:textId="77777777" w:rsidR="001E71E4" w:rsidRPr="008106F2" w:rsidRDefault="0073775C">
      <w:pPr>
        <w:spacing w:before="60" w:after="160"/>
        <w:jc w:val="center"/>
        <w:rPr>
          <w:lang w:val="es-CL"/>
        </w:rPr>
      </w:pPr>
      <w:r w:rsidRPr="008106F2">
        <w:rPr>
          <w:i/>
          <w:sz w:val="20"/>
          <w:lang w:val="es-CL"/>
        </w:rPr>
        <w:t>.</w:t>
      </w:r>
    </w:p>
    <w:p w14:paraId="37292D48" w14:textId="77777777" w:rsidR="001E71E4" w:rsidRDefault="0073775C">
      <w:pPr>
        <w:jc w:val="center"/>
        <w:rPr>
          <w:sz w:val="18"/>
          <w:lang w:val="es-CL"/>
        </w:rPr>
      </w:pPr>
      <w:r w:rsidRPr="00921C6C">
        <w:rPr>
          <w:b/>
          <w:bCs/>
          <w:sz w:val="18"/>
          <w:lang w:val="es-CL"/>
        </w:rPr>
        <w:t>Nota</w:t>
      </w:r>
      <w:r w:rsidR="00921C6C" w:rsidRPr="00921C6C">
        <w:rPr>
          <w:b/>
          <w:bCs/>
          <w:sz w:val="18"/>
          <w:lang w:val="es-CL"/>
        </w:rPr>
        <w:t>:</w:t>
      </w:r>
      <w:r w:rsidRPr="008106F2">
        <w:rPr>
          <w:sz w:val="18"/>
          <w:lang w:val="es-CL"/>
        </w:rPr>
        <w:t xml:space="preserve"> La figura evidencia la integración del notebook actualizado hacia la rama </w:t>
      </w:r>
      <w:proofErr w:type="spellStart"/>
      <w:r w:rsidRPr="008106F2">
        <w:rPr>
          <w:sz w:val="18"/>
          <w:lang w:val="es-CL"/>
        </w:rPr>
        <w:t>main</w:t>
      </w:r>
      <w:proofErr w:type="spellEnd"/>
      <w:r w:rsidRPr="008106F2">
        <w:rPr>
          <w:sz w:val="18"/>
          <w:lang w:val="es-CL"/>
        </w:rPr>
        <w:t xml:space="preserve"> mediante un </w:t>
      </w:r>
      <w:proofErr w:type="spellStart"/>
      <w:r w:rsidRPr="008106F2">
        <w:rPr>
          <w:sz w:val="18"/>
          <w:lang w:val="es-CL"/>
        </w:rPr>
        <w:t>Pull</w:t>
      </w:r>
      <w:proofErr w:type="spellEnd"/>
      <w:r w:rsidRPr="008106F2">
        <w:rPr>
          <w:sz w:val="18"/>
          <w:lang w:val="es-CL"/>
        </w:rPr>
        <w:t xml:space="preserve"> </w:t>
      </w:r>
      <w:proofErr w:type="spellStart"/>
      <w:r w:rsidRPr="008106F2">
        <w:rPr>
          <w:sz w:val="18"/>
          <w:lang w:val="es-CL"/>
        </w:rPr>
        <w:t>Request</w:t>
      </w:r>
      <w:proofErr w:type="spellEnd"/>
      <w:r w:rsidRPr="008106F2">
        <w:rPr>
          <w:sz w:val="18"/>
          <w:lang w:val="es-CL"/>
        </w:rPr>
        <w:t xml:space="preserve"> fusionado y cerrado. Fuente: Captura del repositorio GitHub del Grupo 6 (2026).</w:t>
      </w:r>
    </w:p>
    <w:p w14:paraId="41BAFF78" w14:textId="77777777" w:rsidR="007767C5" w:rsidRDefault="007767C5"/>
    <w:p w14:paraId="3DE7700B" w14:textId="77777777" w:rsidR="007767C5" w:rsidRPr="00C57FF3" w:rsidRDefault="00000000">
      <w:pPr>
        <w:pStyle w:val="Ttulo2"/>
        <w:rPr>
          <w:color w:val="auto"/>
        </w:rPr>
      </w:pPr>
      <w:bookmarkStart w:id="43" w:name="_Toc232773762"/>
      <w:r w:rsidRPr="00C57FF3">
        <w:rPr>
          <w:color w:val="auto"/>
        </w:rPr>
        <w:lastRenderedPageBreak/>
        <w:t>7.2.1 Enfoques evaluados y descartados</w:t>
      </w:r>
      <w:bookmarkEnd w:id="43"/>
    </w:p>
    <w:p w14:paraId="72C21A7A" w14:textId="77777777" w:rsidR="007767C5" w:rsidRDefault="00000000" w:rsidP="00584654">
      <w:pPr>
        <w:jc w:val="both"/>
      </w:pPr>
      <w:r>
        <w:t>Como ajuste de coherencia metodológica, se explicitan las alternativas técnicas evaluadas durante la Fase 1 y la razón por la cual no fueron incorporadas en esta etapa. Esto permite distinguir con claridad entre el diagnóstico inicial implementado y las tareas que corresponden a fases posteriores.</w:t>
      </w:r>
    </w:p>
    <w:p w14:paraId="1B7EBB46" w14:textId="77777777" w:rsidR="007767C5" w:rsidRDefault="00000000" w:rsidP="00584654">
      <w:pPr>
        <w:jc w:val="both"/>
      </w:pPr>
      <w:r>
        <w:t>Tabla 4-A. Enfoques técnicos evaluados y descartados en Fase 1. Fuente: Elaboración propia, Integrantes Grupo 6 (2026).</w:t>
      </w:r>
    </w:p>
    <w:tbl>
      <w:tblPr>
        <w:tblStyle w:val="Tablaconcuadrcula"/>
        <w:tblW w:w="0" w:type="auto"/>
        <w:tblLook w:val="04A0" w:firstRow="1" w:lastRow="0" w:firstColumn="1" w:lastColumn="0" w:noHBand="0" w:noVBand="1"/>
      </w:tblPr>
      <w:tblGrid>
        <w:gridCol w:w="3132"/>
        <w:gridCol w:w="3132"/>
        <w:gridCol w:w="3132"/>
      </w:tblGrid>
      <w:tr w:rsidR="007767C5" w14:paraId="792B39FC" w14:textId="77777777">
        <w:tc>
          <w:tcPr>
            <w:tcW w:w="3135" w:type="dxa"/>
          </w:tcPr>
          <w:p w14:paraId="67E33722" w14:textId="77777777" w:rsidR="007767C5" w:rsidRDefault="00000000">
            <w:r>
              <w:rPr>
                <w:b/>
              </w:rPr>
              <w:t>Enfoque evaluado</w:t>
            </w:r>
          </w:p>
        </w:tc>
        <w:tc>
          <w:tcPr>
            <w:tcW w:w="3135" w:type="dxa"/>
          </w:tcPr>
          <w:p w14:paraId="12C6F0DD" w14:textId="77777777" w:rsidR="007767C5" w:rsidRDefault="00000000">
            <w:r>
              <w:rPr>
                <w:b/>
              </w:rPr>
              <w:t>Motivo de descarte en Fase 1</w:t>
            </w:r>
          </w:p>
        </w:tc>
        <w:tc>
          <w:tcPr>
            <w:tcW w:w="3135" w:type="dxa"/>
          </w:tcPr>
          <w:p w14:paraId="75131C22" w14:textId="77777777" w:rsidR="007767C5" w:rsidRDefault="00000000">
            <w:r>
              <w:rPr>
                <w:b/>
              </w:rPr>
              <w:t>Decisión adoptada</w:t>
            </w:r>
          </w:p>
        </w:tc>
      </w:tr>
      <w:tr w:rsidR="007767C5" w14:paraId="6C44D3E5" w14:textId="77777777">
        <w:tc>
          <w:tcPr>
            <w:tcW w:w="3135" w:type="dxa"/>
          </w:tcPr>
          <w:p w14:paraId="0A5C7FA5" w14:textId="77777777" w:rsidR="007767C5" w:rsidRPr="00584654" w:rsidRDefault="00000000" w:rsidP="00584654">
            <w:pPr>
              <w:jc w:val="center"/>
              <w:rPr>
                <w:sz w:val="18"/>
                <w:szCs w:val="18"/>
              </w:rPr>
            </w:pPr>
            <w:r w:rsidRPr="00584654">
              <w:rPr>
                <w:sz w:val="18"/>
                <w:szCs w:val="18"/>
              </w:rPr>
              <w:t>Limpieza directa del dataset</w:t>
            </w:r>
          </w:p>
        </w:tc>
        <w:tc>
          <w:tcPr>
            <w:tcW w:w="3135" w:type="dxa"/>
          </w:tcPr>
          <w:p w14:paraId="1999A39A" w14:textId="77777777" w:rsidR="007767C5" w:rsidRPr="00584654" w:rsidRDefault="00000000" w:rsidP="00584654">
            <w:pPr>
              <w:jc w:val="center"/>
              <w:rPr>
                <w:sz w:val="18"/>
                <w:szCs w:val="18"/>
              </w:rPr>
            </w:pPr>
            <w:r w:rsidRPr="00584654">
              <w:rPr>
                <w:sz w:val="18"/>
                <w:szCs w:val="18"/>
              </w:rPr>
              <w:t>Excede el alcance de diagnóstico y podría alterar la fuente cruda.</w:t>
            </w:r>
          </w:p>
        </w:tc>
        <w:tc>
          <w:tcPr>
            <w:tcW w:w="3135" w:type="dxa"/>
          </w:tcPr>
          <w:p w14:paraId="36260970" w14:textId="77777777" w:rsidR="007767C5" w:rsidRPr="00584654" w:rsidRDefault="00000000" w:rsidP="00584654">
            <w:pPr>
              <w:jc w:val="center"/>
              <w:rPr>
                <w:sz w:val="18"/>
                <w:szCs w:val="18"/>
              </w:rPr>
            </w:pPr>
            <w:r w:rsidRPr="00584654">
              <w:rPr>
                <w:sz w:val="18"/>
                <w:szCs w:val="18"/>
              </w:rPr>
              <w:t>Mantener solo lectura, inspección y auditoría inicial.</w:t>
            </w:r>
          </w:p>
        </w:tc>
      </w:tr>
      <w:tr w:rsidR="007767C5" w14:paraId="51803A3C" w14:textId="77777777">
        <w:tc>
          <w:tcPr>
            <w:tcW w:w="3135" w:type="dxa"/>
          </w:tcPr>
          <w:p w14:paraId="2781D99A" w14:textId="77777777" w:rsidR="007767C5" w:rsidRPr="00584654" w:rsidRDefault="00000000" w:rsidP="00584654">
            <w:pPr>
              <w:jc w:val="center"/>
              <w:rPr>
                <w:sz w:val="18"/>
                <w:szCs w:val="18"/>
              </w:rPr>
            </w:pPr>
            <w:r w:rsidRPr="00584654">
              <w:rPr>
                <w:sz w:val="18"/>
                <w:szCs w:val="18"/>
              </w:rPr>
              <w:t>Imputación de valores faltantes</w:t>
            </w:r>
          </w:p>
        </w:tc>
        <w:tc>
          <w:tcPr>
            <w:tcW w:w="3135" w:type="dxa"/>
          </w:tcPr>
          <w:p w14:paraId="3B85A184" w14:textId="77777777" w:rsidR="007767C5" w:rsidRPr="00584654" w:rsidRDefault="00000000" w:rsidP="00584654">
            <w:pPr>
              <w:jc w:val="center"/>
              <w:rPr>
                <w:sz w:val="18"/>
                <w:szCs w:val="18"/>
              </w:rPr>
            </w:pPr>
            <w:r w:rsidRPr="00584654">
              <w:rPr>
                <w:sz w:val="18"/>
                <w:szCs w:val="18"/>
              </w:rPr>
              <w:t>Corresponde a la fase de limpieza y transformación.</w:t>
            </w:r>
          </w:p>
        </w:tc>
        <w:tc>
          <w:tcPr>
            <w:tcW w:w="3135" w:type="dxa"/>
          </w:tcPr>
          <w:p w14:paraId="1092241E" w14:textId="77777777" w:rsidR="007767C5" w:rsidRPr="00584654" w:rsidRDefault="00000000" w:rsidP="00584654">
            <w:pPr>
              <w:jc w:val="center"/>
              <w:rPr>
                <w:sz w:val="18"/>
                <w:szCs w:val="18"/>
              </w:rPr>
            </w:pPr>
            <w:r w:rsidRPr="00584654">
              <w:rPr>
                <w:sz w:val="18"/>
                <w:szCs w:val="18"/>
              </w:rPr>
              <w:t>Cuantificar nulos sin modificarlos.</w:t>
            </w:r>
          </w:p>
        </w:tc>
      </w:tr>
      <w:tr w:rsidR="007767C5" w14:paraId="1096194C" w14:textId="77777777">
        <w:tc>
          <w:tcPr>
            <w:tcW w:w="3135" w:type="dxa"/>
          </w:tcPr>
          <w:p w14:paraId="3F46F77F" w14:textId="77777777" w:rsidR="007767C5" w:rsidRPr="00584654" w:rsidRDefault="00000000" w:rsidP="00584654">
            <w:pPr>
              <w:jc w:val="center"/>
              <w:rPr>
                <w:sz w:val="18"/>
                <w:szCs w:val="18"/>
              </w:rPr>
            </w:pPr>
            <w:r w:rsidRPr="00584654">
              <w:rPr>
                <w:sz w:val="18"/>
                <w:szCs w:val="18"/>
              </w:rPr>
              <w:t>Eliminación de duplicados</w:t>
            </w:r>
          </w:p>
        </w:tc>
        <w:tc>
          <w:tcPr>
            <w:tcW w:w="3135" w:type="dxa"/>
          </w:tcPr>
          <w:p w14:paraId="2091ABF7" w14:textId="77777777" w:rsidR="007767C5" w:rsidRPr="00584654" w:rsidRDefault="00000000" w:rsidP="00584654">
            <w:pPr>
              <w:jc w:val="center"/>
              <w:rPr>
                <w:sz w:val="18"/>
                <w:szCs w:val="18"/>
              </w:rPr>
            </w:pPr>
            <w:r w:rsidRPr="00584654">
              <w:rPr>
                <w:sz w:val="18"/>
                <w:szCs w:val="18"/>
              </w:rPr>
              <w:t>La eliminación física modifica el dataset original.</w:t>
            </w:r>
          </w:p>
        </w:tc>
        <w:tc>
          <w:tcPr>
            <w:tcW w:w="3135" w:type="dxa"/>
          </w:tcPr>
          <w:p w14:paraId="0F7EDAA1" w14:textId="77777777" w:rsidR="007767C5" w:rsidRPr="00584654" w:rsidRDefault="00000000" w:rsidP="00584654">
            <w:pPr>
              <w:jc w:val="center"/>
              <w:rPr>
                <w:sz w:val="18"/>
                <w:szCs w:val="18"/>
              </w:rPr>
            </w:pPr>
            <w:r w:rsidRPr="00584654">
              <w:rPr>
                <w:sz w:val="18"/>
                <w:szCs w:val="18"/>
              </w:rPr>
              <w:t>Reportar duplicados exactos como evidencia diagnóstica.</w:t>
            </w:r>
          </w:p>
        </w:tc>
      </w:tr>
      <w:tr w:rsidR="007767C5" w14:paraId="17AE9B8E" w14:textId="77777777">
        <w:tc>
          <w:tcPr>
            <w:tcW w:w="3135" w:type="dxa"/>
          </w:tcPr>
          <w:p w14:paraId="69554509" w14:textId="77777777" w:rsidR="007767C5" w:rsidRPr="00584654" w:rsidRDefault="00000000" w:rsidP="00584654">
            <w:pPr>
              <w:jc w:val="center"/>
              <w:rPr>
                <w:sz w:val="18"/>
                <w:szCs w:val="18"/>
              </w:rPr>
            </w:pPr>
            <w:r w:rsidRPr="00584654">
              <w:rPr>
                <w:sz w:val="18"/>
                <w:szCs w:val="18"/>
              </w:rPr>
              <w:t>Implementación de una clase POO en F1</w:t>
            </w:r>
          </w:p>
        </w:tc>
        <w:tc>
          <w:tcPr>
            <w:tcW w:w="3135" w:type="dxa"/>
          </w:tcPr>
          <w:p w14:paraId="07464E9A" w14:textId="77777777" w:rsidR="007767C5" w:rsidRPr="00584654" w:rsidRDefault="00000000" w:rsidP="00584654">
            <w:pPr>
              <w:jc w:val="center"/>
              <w:rPr>
                <w:sz w:val="18"/>
                <w:szCs w:val="18"/>
              </w:rPr>
            </w:pPr>
            <w:r w:rsidRPr="00584654">
              <w:rPr>
                <w:sz w:val="18"/>
                <w:szCs w:val="18"/>
              </w:rPr>
              <w:t>No era necesaria para una auditoría inicial secuencial.</w:t>
            </w:r>
          </w:p>
        </w:tc>
        <w:tc>
          <w:tcPr>
            <w:tcW w:w="3135" w:type="dxa"/>
          </w:tcPr>
          <w:p w14:paraId="2F4225BD" w14:textId="77777777" w:rsidR="007767C5" w:rsidRPr="00584654" w:rsidRDefault="00000000" w:rsidP="00584654">
            <w:pPr>
              <w:jc w:val="center"/>
              <w:rPr>
                <w:sz w:val="18"/>
                <w:szCs w:val="18"/>
              </w:rPr>
            </w:pPr>
            <w:r w:rsidRPr="00584654">
              <w:rPr>
                <w:sz w:val="18"/>
                <w:szCs w:val="18"/>
              </w:rPr>
              <w:t>Usar funciones simples y bloques de código transparentes.</w:t>
            </w:r>
          </w:p>
        </w:tc>
      </w:tr>
      <w:tr w:rsidR="007767C5" w14:paraId="7AEB849A" w14:textId="77777777">
        <w:tc>
          <w:tcPr>
            <w:tcW w:w="3135" w:type="dxa"/>
          </w:tcPr>
          <w:p w14:paraId="20924C89" w14:textId="77777777" w:rsidR="007767C5" w:rsidRPr="00584654" w:rsidRDefault="00000000" w:rsidP="00584654">
            <w:pPr>
              <w:jc w:val="center"/>
              <w:rPr>
                <w:sz w:val="18"/>
                <w:szCs w:val="18"/>
              </w:rPr>
            </w:pPr>
            <w:r w:rsidRPr="00584654">
              <w:rPr>
                <w:sz w:val="18"/>
                <w:szCs w:val="18"/>
              </w:rPr>
              <w:t>Modelamiento predictivo</w:t>
            </w:r>
          </w:p>
        </w:tc>
        <w:tc>
          <w:tcPr>
            <w:tcW w:w="3135" w:type="dxa"/>
          </w:tcPr>
          <w:p w14:paraId="278EF538" w14:textId="77777777" w:rsidR="007767C5" w:rsidRPr="00584654" w:rsidRDefault="00000000" w:rsidP="00584654">
            <w:pPr>
              <w:jc w:val="center"/>
              <w:rPr>
                <w:sz w:val="18"/>
                <w:szCs w:val="18"/>
              </w:rPr>
            </w:pPr>
            <w:r w:rsidRPr="00584654">
              <w:rPr>
                <w:sz w:val="18"/>
                <w:szCs w:val="18"/>
              </w:rPr>
              <w:t>Requiere datos previamente procesados y validados.</w:t>
            </w:r>
          </w:p>
        </w:tc>
        <w:tc>
          <w:tcPr>
            <w:tcW w:w="3135" w:type="dxa"/>
          </w:tcPr>
          <w:p w14:paraId="326229D4" w14:textId="77777777" w:rsidR="007767C5" w:rsidRPr="00584654" w:rsidRDefault="00000000" w:rsidP="00584654">
            <w:pPr>
              <w:jc w:val="center"/>
              <w:rPr>
                <w:sz w:val="18"/>
                <w:szCs w:val="18"/>
              </w:rPr>
            </w:pPr>
            <w:r w:rsidRPr="00584654">
              <w:rPr>
                <w:sz w:val="18"/>
                <w:szCs w:val="18"/>
              </w:rPr>
              <w:t>Postergar entrenamiento y métricas para fases posteriores.</w:t>
            </w:r>
          </w:p>
        </w:tc>
      </w:tr>
    </w:tbl>
    <w:p w14:paraId="384AF8F0" w14:textId="77777777" w:rsidR="00921C6C" w:rsidRPr="008106F2" w:rsidRDefault="00921C6C">
      <w:pPr>
        <w:jc w:val="center"/>
        <w:rPr>
          <w:lang w:val="es-CL"/>
        </w:rPr>
      </w:pPr>
    </w:p>
    <w:p w14:paraId="2F3CE5BB" w14:textId="77777777" w:rsidR="001E71E4" w:rsidRPr="008106F2" w:rsidRDefault="0073775C">
      <w:pPr>
        <w:pStyle w:val="Ttulo2"/>
        <w:spacing w:after="160"/>
        <w:rPr>
          <w:color w:val="auto"/>
          <w:lang w:val="es-CL"/>
        </w:rPr>
      </w:pPr>
      <w:bookmarkStart w:id="44" w:name="_Toc232773763"/>
      <w:r w:rsidRPr="008106F2">
        <w:rPr>
          <w:rFonts w:ascii="Calibri" w:hAnsi="Calibri"/>
          <w:color w:val="auto"/>
          <w:sz w:val="26"/>
          <w:lang w:val="es-CL"/>
        </w:rPr>
        <w:t>7.3 Coherencia entre informe, notebook y repositorio</w:t>
      </w:r>
      <w:bookmarkEnd w:id="44"/>
    </w:p>
    <w:p w14:paraId="4E4608E8" w14:textId="77777777" w:rsidR="001E71E4" w:rsidRPr="008106F2" w:rsidRDefault="0073775C">
      <w:pPr>
        <w:spacing w:after="120"/>
        <w:rPr>
          <w:lang w:val="es-CL"/>
        </w:rPr>
      </w:pPr>
      <w:r w:rsidRPr="008106F2">
        <w:rPr>
          <w:lang w:val="es-CL"/>
        </w:rPr>
        <w:t>La coherencia entre los productos de la Fase 1 se estructuró mediante una relación funcional entre informe técnico, notebook, README.md, repositorio y mapa conceptual. Cada componente cumple una función distinta, pero complementaria dentro del flujo reproducible.</w:t>
      </w:r>
    </w:p>
    <w:p w14:paraId="6FD07B2E" w14:textId="77777777" w:rsidR="001E71E4" w:rsidRPr="008106F2" w:rsidRDefault="0073775C" w:rsidP="00921C6C">
      <w:pPr>
        <w:spacing w:before="160" w:after="80"/>
        <w:jc w:val="center"/>
        <w:rPr>
          <w:lang w:val="es-CL"/>
        </w:rPr>
      </w:pPr>
      <w:r w:rsidRPr="008106F2">
        <w:rPr>
          <w:b/>
          <w:sz w:val="20"/>
          <w:lang w:val="es-CL"/>
        </w:rPr>
        <w:t>Tabla 5</w:t>
      </w:r>
      <w:r w:rsidRPr="00921C6C">
        <w:rPr>
          <w:bCs/>
          <w:i/>
          <w:iCs/>
          <w:sz w:val="20"/>
          <w:lang w:val="es-CL"/>
        </w:rPr>
        <w:t xml:space="preserve">. </w:t>
      </w:r>
      <w:r w:rsidR="00921C6C">
        <w:rPr>
          <w:bCs/>
          <w:i/>
          <w:iCs/>
          <w:sz w:val="20"/>
          <w:lang w:val="es-CL"/>
        </w:rPr>
        <w:t>“</w:t>
      </w:r>
      <w:r w:rsidRPr="00921C6C">
        <w:rPr>
          <w:bCs/>
          <w:i/>
          <w:iCs/>
          <w:sz w:val="20"/>
          <w:lang w:val="es-CL"/>
        </w:rPr>
        <w:t>Coherencia entre productos de Fase 1</w:t>
      </w:r>
      <w:r w:rsidR="00921C6C">
        <w:rPr>
          <w:bCs/>
          <w:i/>
          <w:iCs/>
          <w:sz w:val="20"/>
          <w:lang w:val="es-CL"/>
        </w:rPr>
        <w:t>”</w:t>
      </w:r>
    </w:p>
    <w:tbl>
      <w:tblPr>
        <w:tblStyle w:val="Tablaconcuadrcula"/>
        <w:tblW w:w="0" w:type="auto"/>
        <w:jc w:val="center"/>
        <w:tblLook w:val="04A0" w:firstRow="1" w:lastRow="0" w:firstColumn="1" w:lastColumn="0" w:noHBand="0" w:noVBand="1"/>
      </w:tblPr>
      <w:tblGrid>
        <w:gridCol w:w="3132"/>
        <w:gridCol w:w="3132"/>
        <w:gridCol w:w="3132"/>
      </w:tblGrid>
      <w:tr w:rsidR="001E71E4" w14:paraId="432D7322" w14:textId="77777777">
        <w:trPr>
          <w:jc w:val="center"/>
        </w:trPr>
        <w:tc>
          <w:tcPr>
            <w:tcW w:w="3135" w:type="dxa"/>
            <w:shd w:val="clear" w:color="auto" w:fill="D9EAF7"/>
            <w:vAlign w:val="center"/>
          </w:tcPr>
          <w:p w14:paraId="2C1277D1" w14:textId="77777777" w:rsidR="001E71E4" w:rsidRPr="00584654" w:rsidRDefault="0073775C" w:rsidP="00584654">
            <w:pPr>
              <w:jc w:val="center"/>
              <w:rPr>
                <w:sz w:val="18"/>
                <w:szCs w:val="18"/>
              </w:rPr>
            </w:pPr>
            <w:proofErr w:type="spellStart"/>
            <w:r w:rsidRPr="00584654">
              <w:rPr>
                <w:b/>
                <w:sz w:val="18"/>
                <w:szCs w:val="18"/>
              </w:rPr>
              <w:t>Producto</w:t>
            </w:r>
            <w:proofErr w:type="spellEnd"/>
          </w:p>
        </w:tc>
        <w:tc>
          <w:tcPr>
            <w:tcW w:w="3135" w:type="dxa"/>
            <w:shd w:val="clear" w:color="auto" w:fill="D9EAF7"/>
            <w:vAlign w:val="center"/>
          </w:tcPr>
          <w:p w14:paraId="5B8B5A2D" w14:textId="77777777" w:rsidR="001E71E4" w:rsidRPr="00584654" w:rsidRDefault="0073775C" w:rsidP="00584654">
            <w:pPr>
              <w:jc w:val="center"/>
              <w:rPr>
                <w:sz w:val="18"/>
                <w:szCs w:val="18"/>
              </w:rPr>
            </w:pPr>
            <w:proofErr w:type="spellStart"/>
            <w:r w:rsidRPr="00584654">
              <w:rPr>
                <w:b/>
                <w:sz w:val="18"/>
                <w:szCs w:val="18"/>
              </w:rPr>
              <w:t>Función</w:t>
            </w:r>
            <w:proofErr w:type="spellEnd"/>
            <w:r w:rsidRPr="00584654">
              <w:rPr>
                <w:b/>
                <w:sz w:val="18"/>
                <w:szCs w:val="18"/>
              </w:rPr>
              <w:t xml:space="preserve"> </w:t>
            </w:r>
            <w:proofErr w:type="spellStart"/>
            <w:r w:rsidRPr="00584654">
              <w:rPr>
                <w:b/>
                <w:sz w:val="18"/>
                <w:szCs w:val="18"/>
              </w:rPr>
              <w:t>dentro</w:t>
            </w:r>
            <w:proofErr w:type="spellEnd"/>
            <w:r w:rsidRPr="00584654">
              <w:rPr>
                <w:b/>
                <w:sz w:val="18"/>
                <w:szCs w:val="18"/>
              </w:rPr>
              <w:t xml:space="preserve"> de </w:t>
            </w:r>
            <w:proofErr w:type="spellStart"/>
            <w:r w:rsidRPr="00584654">
              <w:rPr>
                <w:b/>
                <w:sz w:val="18"/>
                <w:szCs w:val="18"/>
              </w:rPr>
              <w:t>Fase</w:t>
            </w:r>
            <w:proofErr w:type="spellEnd"/>
            <w:r w:rsidRPr="00584654">
              <w:rPr>
                <w:b/>
                <w:sz w:val="18"/>
                <w:szCs w:val="18"/>
              </w:rPr>
              <w:t xml:space="preserve"> 1</w:t>
            </w:r>
          </w:p>
        </w:tc>
        <w:tc>
          <w:tcPr>
            <w:tcW w:w="3135" w:type="dxa"/>
            <w:shd w:val="clear" w:color="auto" w:fill="D9EAF7"/>
            <w:vAlign w:val="center"/>
          </w:tcPr>
          <w:p w14:paraId="0C0F549B" w14:textId="77777777" w:rsidR="001E71E4" w:rsidRPr="00584654" w:rsidRDefault="0073775C" w:rsidP="00584654">
            <w:pPr>
              <w:jc w:val="center"/>
              <w:rPr>
                <w:sz w:val="18"/>
                <w:szCs w:val="18"/>
              </w:rPr>
            </w:pPr>
            <w:proofErr w:type="spellStart"/>
            <w:r w:rsidRPr="00584654">
              <w:rPr>
                <w:b/>
                <w:sz w:val="18"/>
                <w:szCs w:val="18"/>
              </w:rPr>
              <w:t>Evidencia</w:t>
            </w:r>
            <w:proofErr w:type="spellEnd"/>
            <w:r w:rsidRPr="00584654">
              <w:rPr>
                <w:b/>
                <w:sz w:val="18"/>
                <w:szCs w:val="18"/>
              </w:rPr>
              <w:t xml:space="preserve"> de </w:t>
            </w:r>
            <w:proofErr w:type="spellStart"/>
            <w:r w:rsidRPr="00584654">
              <w:rPr>
                <w:b/>
                <w:sz w:val="18"/>
                <w:szCs w:val="18"/>
              </w:rPr>
              <w:t>coherencia</w:t>
            </w:r>
            <w:proofErr w:type="spellEnd"/>
          </w:p>
        </w:tc>
      </w:tr>
      <w:tr w:rsidR="001E71E4" w:rsidRPr="00AE4899" w14:paraId="2E253770" w14:textId="77777777">
        <w:trPr>
          <w:jc w:val="center"/>
        </w:trPr>
        <w:tc>
          <w:tcPr>
            <w:tcW w:w="3135" w:type="dxa"/>
          </w:tcPr>
          <w:p w14:paraId="41A6BB5D" w14:textId="77777777" w:rsidR="001E71E4" w:rsidRPr="00584654" w:rsidRDefault="0073775C" w:rsidP="00584654">
            <w:pPr>
              <w:jc w:val="center"/>
              <w:rPr>
                <w:sz w:val="18"/>
                <w:szCs w:val="18"/>
              </w:rPr>
            </w:pPr>
            <w:r w:rsidRPr="00584654">
              <w:rPr>
                <w:sz w:val="18"/>
                <w:szCs w:val="18"/>
              </w:rPr>
              <w:t xml:space="preserve">Informe </w:t>
            </w:r>
            <w:proofErr w:type="spellStart"/>
            <w:r w:rsidRPr="00584654">
              <w:rPr>
                <w:sz w:val="18"/>
                <w:szCs w:val="18"/>
              </w:rPr>
              <w:t>técnico</w:t>
            </w:r>
            <w:proofErr w:type="spellEnd"/>
          </w:p>
        </w:tc>
        <w:tc>
          <w:tcPr>
            <w:tcW w:w="3135" w:type="dxa"/>
          </w:tcPr>
          <w:p w14:paraId="346EBAB9" w14:textId="77777777" w:rsidR="001E71E4" w:rsidRPr="00584654" w:rsidRDefault="0073775C" w:rsidP="00584654">
            <w:pPr>
              <w:jc w:val="center"/>
              <w:rPr>
                <w:sz w:val="18"/>
                <w:szCs w:val="18"/>
                <w:lang w:val="es-CL"/>
              </w:rPr>
            </w:pPr>
            <w:r w:rsidRPr="00584654">
              <w:rPr>
                <w:sz w:val="18"/>
                <w:szCs w:val="18"/>
                <w:lang w:val="es-CL"/>
              </w:rPr>
              <w:t>Explica la problemática, objetivos, decisiones técnicas, reproducibilidad, control de versiones y vinculación con el mapa conceptual.</w:t>
            </w:r>
          </w:p>
        </w:tc>
        <w:tc>
          <w:tcPr>
            <w:tcW w:w="3135" w:type="dxa"/>
          </w:tcPr>
          <w:p w14:paraId="16FE202E" w14:textId="77777777" w:rsidR="001E71E4" w:rsidRPr="00584654" w:rsidRDefault="0073775C" w:rsidP="00584654">
            <w:pPr>
              <w:jc w:val="center"/>
              <w:rPr>
                <w:sz w:val="18"/>
                <w:szCs w:val="18"/>
                <w:lang w:val="es-CL"/>
              </w:rPr>
            </w:pPr>
            <w:r w:rsidRPr="00584654">
              <w:rPr>
                <w:sz w:val="18"/>
                <w:szCs w:val="18"/>
                <w:lang w:val="es-CL"/>
              </w:rPr>
              <w:t>Desarrolla las secciones requeridas por la rúbrica y articula la planificación con la implementación.</w:t>
            </w:r>
          </w:p>
        </w:tc>
      </w:tr>
      <w:tr w:rsidR="001E71E4" w:rsidRPr="00AE4899" w14:paraId="220A1433" w14:textId="77777777">
        <w:trPr>
          <w:jc w:val="center"/>
        </w:trPr>
        <w:tc>
          <w:tcPr>
            <w:tcW w:w="3135" w:type="dxa"/>
          </w:tcPr>
          <w:p w14:paraId="64CC9C67" w14:textId="77777777" w:rsidR="001E71E4" w:rsidRPr="00584654" w:rsidRDefault="0073775C" w:rsidP="00584654">
            <w:pPr>
              <w:jc w:val="center"/>
              <w:rPr>
                <w:sz w:val="18"/>
                <w:szCs w:val="18"/>
              </w:rPr>
            </w:pPr>
            <w:r w:rsidRPr="00584654">
              <w:rPr>
                <w:sz w:val="18"/>
                <w:szCs w:val="18"/>
              </w:rPr>
              <w:t>Notebook F1_Definicion.ipynb</w:t>
            </w:r>
          </w:p>
        </w:tc>
        <w:tc>
          <w:tcPr>
            <w:tcW w:w="3135" w:type="dxa"/>
          </w:tcPr>
          <w:p w14:paraId="1898F7A8" w14:textId="77777777" w:rsidR="007767C5" w:rsidRPr="00584654" w:rsidRDefault="00000000" w:rsidP="00584654">
            <w:pPr>
              <w:jc w:val="center"/>
              <w:rPr>
                <w:sz w:val="18"/>
                <w:szCs w:val="18"/>
              </w:rPr>
            </w:pPr>
            <w:r w:rsidRPr="00584654">
              <w:rPr>
                <w:sz w:val="18"/>
                <w:szCs w:val="18"/>
              </w:rPr>
              <w:t>Documenta la implementación computacional inicial mediante celdas narrativas, funciones simples de auditoría y código base de diagnóstico.</w:t>
            </w:r>
          </w:p>
        </w:tc>
        <w:tc>
          <w:tcPr>
            <w:tcW w:w="3135" w:type="dxa"/>
          </w:tcPr>
          <w:p w14:paraId="3F61B283" w14:textId="77777777" w:rsidR="007767C5" w:rsidRPr="00584654" w:rsidRDefault="00000000" w:rsidP="00584654">
            <w:pPr>
              <w:jc w:val="center"/>
              <w:rPr>
                <w:sz w:val="18"/>
                <w:szCs w:val="18"/>
              </w:rPr>
            </w:pPr>
            <w:r w:rsidRPr="00584654">
              <w:rPr>
                <w:sz w:val="18"/>
                <w:szCs w:val="18"/>
              </w:rPr>
              <w:t>Carga el dataset, registra versiones reales del entorno, inspecciona dimensiones, tipos de datos, valores nulos, duplicados y distribución de Outcome.</w:t>
            </w:r>
          </w:p>
        </w:tc>
      </w:tr>
      <w:tr w:rsidR="001E71E4" w14:paraId="3FED8081" w14:textId="77777777">
        <w:trPr>
          <w:jc w:val="center"/>
        </w:trPr>
        <w:tc>
          <w:tcPr>
            <w:tcW w:w="3135" w:type="dxa"/>
          </w:tcPr>
          <w:p w14:paraId="77B59C60" w14:textId="77777777" w:rsidR="001E71E4" w:rsidRPr="00584654" w:rsidRDefault="0073775C" w:rsidP="00584654">
            <w:pPr>
              <w:jc w:val="center"/>
              <w:rPr>
                <w:sz w:val="18"/>
                <w:szCs w:val="18"/>
              </w:rPr>
            </w:pPr>
            <w:proofErr w:type="spellStart"/>
            <w:r w:rsidRPr="00584654">
              <w:rPr>
                <w:sz w:val="18"/>
                <w:szCs w:val="18"/>
              </w:rPr>
              <w:lastRenderedPageBreak/>
              <w:t>Repositorio</w:t>
            </w:r>
            <w:proofErr w:type="spellEnd"/>
            <w:r w:rsidRPr="00584654">
              <w:rPr>
                <w:sz w:val="18"/>
                <w:szCs w:val="18"/>
              </w:rPr>
              <w:t xml:space="preserve"> GitHub</w:t>
            </w:r>
          </w:p>
        </w:tc>
        <w:tc>
          <w:tcPr>
            <w:tcW w:w="3135" w:type="dxa"/>
          </w:tcPr>
          <w:p w14:paraId="0D3D0364" w14:textId="77777777" w:rsidR="001E71E4" w:rsidRPr="00584654" w:rsidRDefault="0073775C" w:rsidP="00584654">
            <w:pPr>
              <w:jc w:val="center"/>
              <w:rPr>
                <w:sz w:val="18"/>
                <w:szCs w:val="18"/>
                <w:lang w:val="es-CL"/>
              </w:rPr>
            </w:pPr>
            <w:r w:rsidRPr="00584654">
              <w:rPr>
                <w:sz w:val="18"/>
                <w:szCs w:val="18"/>
                <w:lang w:val="es-CL"/>
              </w:rPr>
              <w:t>Organiza los archivos del proyecto y mantiene historial de cambios.</w:t>
            </w:r>
          </w:p>
        </w:tc>
        <w:tc>
          <w:tcPr>
            <w:tcW w:w="3135" w:type="dxa"/>
          </w:tcPr>
          <w:p w14:paraId="78B7D82F" w14:textId="77777777" w:rsidR="001E71E4" w:rsidRPr="00584654" w:rsidRDefault="0073775C" w:rsidP="00584654">
            <w:pPr>
              <w:jc w:val="center"/>
              <w:rPr>
                <w:sz w:val="18"/>
                <w:szCs w:val="18"/>
              </w:rPr>
            </w:pPr>
            <w:proofErr w:type="spellStart"/>
            <w:r w:rsidRPr="00584654">
              <w:rPr>
                <w:sz w:val="18"/>
                <w:szCs w:val="18"/>
              </w:rPr>
              <w:t>Contiene</w:t>
            </w:r>
            <w:proofErr w:type="spellEnd"/>
            <w:r w:rsidRPr="00584654">
              <w:rPr>
                <w:sz w:val="18"/>
                <w:szCs w:val="18"/>
              </w:rPr>
              <w:t xml:space="preserve"> </w:t>
            </w:r>
            <w:proofErr w:type="spellStart"/>
            <w:r w:rsidRPr="00584654">
              <w:rPr>
                <w:sz w:val="18"/>
                <w:szCs w:val="18"/>
              </w:rPr>
              <w:t>carpetas</w:t>
            </w:r>
            <w:proofErr w:type="spellEnd"/>
            <w:r w:rsidRPr="00584654">
              <w:rPr>
                <w:sz w:val="18"/>
                <w:szCs w:val="18"/>
              </w:rPr>
              <w:t xml:space="preserve">, README, requirements, notebook, </w:t>
            </w:r>
            <w:proofErr w:type="spellStart"/>
            <w:r w:rsidRPr="00584654">
              <w:rPr>
                <w:sz w:val="18"/>
                <w:szCs w:val="18"/>
              </w:rPr>
              <w:t>datos</w:t>
            </w:r>
            <w:proofErr w:type="spellEnd"/>
            <w:r w:rsidRPr="00584654">
              <w:rPr>
                <w:sz w:val="18"/>
                <w:szCs w:val="18"/>
              </w:rPr>
              <w:t xml:space="preserve"> y commits </w:t>
            </w:r>
            <w:proofErr w:type="spellStart"/>
            <w:r w:rsidRPr="00584654">
              <w:rPr>
                <w:sz w:val="18"/>
                <w:szCs w:val="18"/>
              </w:rPr>
              <w:t>descriptivos</w:t>
            </w:r>
            <w:proofErr w:type="spellEnd"/>
            <w:r w:rsidRPr="00584654">
              <w:rPr>
                <w:sz w:val="18"/>
                <w:szCs w:val="18"/>
              </w:rPr>
              <w:t>.</w:t>
            </w:r>
          </w:p>
        </w:tc>
      </w:tr>
      <w:tr w:rsidR="001E71E4" w:rsidRPr="00AE4899" w14:paraId="26C78C6B" w14:textId="77777777">
        <w:trPr>
          <w:jc w:val="center"/>
        </w:trPr>
        <w:tc>
          <w:tcPr>
            <w:tcW w:w="3135" w:type="dxa"/>
          </w:tcPr>
          <w:p w14:paraId="1567B167" w14:textId="77777777" w:rsidR="001E71E4" w:rsidRPr="00584654" w:rsidRDefault="0073775C" w:rsidP="00584654">
            <w:pPr>
              <w:jc w:val="center"/>
              <w:rPr>
                <w:sz w:val="18"/>
                <w:szCs w:val="18"/>
              </w:rPr>
            </w:pPr>
            <w:r w:rsidRPr="00584654">
              <w:rPr>
                <w:sz w:val="18"/>
                <w:szCs w:val="18"/>
              </w:rPr>
              <w:t>README.md</w:t>
            </w:r>
          </w:p>
        </w:tc>
        <w:tc>
          <w:tcPr>
            <w:tcW w:w="3135" w:type="dxa"/>
          </w:tcPr>
          <w:p w14:paraId="460D7C68" w14:textId="77777777" w:rsidR="007767C5" w:rsidRPr="00584654" w:rsidRDefault="00000000" w:rsidP="00584654">
            <w:pPr>
              <w:jc w:val="center"/>
              <w:rPr>
                <w:sz w:val="18"/>
                <w:szCs w:val="18"/>
              </w:rPr>
            </w:pPr>
            <w:r w:rsidRPr="00584654">
              <w:rPr>
                <w:sz w:val="18"/>
                <w:szCs w:val="18"/>
              </w:rPr>
              <w:t>Entrega instrucciones de instalación, activación del entorno, instalación de dependencias y ejecución del notebook.</w:t>
            </w:r>
          </w:p>
        </w:tc>
        <w:tc>
          <w:tcPr>
            <w:tcW w:w="3135" w:type="dxa"/>
          </w:tcPr>
          <w:p w14:paraId="0E6A8045" w14:textId="77777777" w:rsidR="007767C5" w:rsidRPr="00584654" w:rsidRDefault="00000000" w:rsidP="00584654">
            <w:pPr>
              <w:jc w:val="center"/>
              <w:rPr>
                <w:sz w:val="18"/>
                <w:szCs w:val="18"/>
              </w:rPr>
            </w:pPr>
            <w:r w:rsidRPr="00584654">
              <w:rPr>
                <w:sz w:val="18"/>
                <w:szCs w:val="18"/>
              </w:rPr>
              <w:t>Permite reproducir la Fase 1 desde el repositorio real del equipo y con Python 3.12.4.</w:t>
            </w:r>
          </w:p>
        </w:tc>
      </w:tr>
      <w:tr w:rsidR="001E71E4" w:rsidRPr="00AE4899" w14:paraId="568F5F7A" w14:textId="77777777">
        <w:trPr>
          <w:jc w:val="center"/>
        </w:trPr>
        <w:tc>
          <w:tcPr>
            <w:tcW w:w="3135" w:type="dxa"/>
          </w:tcPr>
          <w:p w14:paraId="5062A4EF" w14:textId="77777777" w:rsidR="001E71E4" w:rsidRPr="00584654" w:rsidRDefault="0073775C" w:rsidP="00584654">
            <w:pPr>
              <w:jc w:val="center"/>
              <w:rPr>
                <w:sz w:val="18"/>
                <w:szCs w:val="18"/>
              </w:rPr>
            </w:pPr>
            <w:r w:rsidRPr="00584654">
              <w:rPr>
                <w:sz w:val="18"/>
                <w:szCs w:val="18"/>
              </w:rPr>
              <w:t>requirements.txt</w:t>
            </w:r>
          </w:p>
        </w:tc>
        <w:tc>
          <w:tcPr>
            <w:tcW w:w="3135" w:type="dxa"/>
          </w:tcPr>
          <w:p w14:paraId="735E4A46" w14:textId="77777777" w:rsidR="007767C5" w:rsidRPr="00584654" w:rsidRDefault="00000000" w:rsidP="00584654">
            <w:pPr>
              <w:jc w:val="center"/>
              <w:rPr>
                <w:sz w:val="18"/>
                <w:szCs w:val="18"/>
              </w:rPr>
            </w:pPr>
            <w:r w:rsidRPr="00584654">
              <w:rPr>
                <w:sz w:val="18"/>
                <w:szCs w:val="18"/>
              </w:rPr>
              <w:t>Registra las dependencias mínimas verificadas en el notebook de Fase 1.</w:t>
            </w:r>
          </w:p>
        </w:tc>
        <w:tc>
          <w:tcPr>
            <w:tcW w:w="3135" w:type="dxa"/>
          </w:tcPr>
          <w:p w14:paraId="03545D63" w14:textId="77777777" w:rsidR="007767C5" w:rsidRPr="00584654" w:rsidRDefault="00000000" w:rsidP="00584654">
            <w:pPr>
              <w:jc w:val="center"/>
              <w:rPr>
                <w:sz w:val="18"/>
                <w:szCs w:val="18"/>
              </w:rPr>
            </w:pPr>
            <w:r w:rsidRPr="00584654">
              <w:rPr>
                <w:sz w:val="18"/>
                <w:szCs w:val="18"/>
              </w:rPr>
              <w:t>Declara JupyterLab, notebook, ipykernel, pandas y numpy con versiones alineadas al entorno real.</w:t>
            </w:r>
          </w:p>
        </w:tc>
      </w:tr>
      <w:tr w:rsidR="001E71E4" w:rsidRPr="00AE4899" w14:paraId="53E57297" w14:textId="77777777">
        <w:trPr>
          <w:jc w:val="center"/>
        </w:trPr>
        <w:tc>
          <w:tcPr>
            <w:tcW w:w="3135" w:type="dxa"/>
          </w:tcPr>
          <w:p w14:paraId="554EB439" w14:textId="77777777" w:rsidR="001E71E4" w:rsidRPr="00584654" w:rsidRDefault="0073775C" w:rsidP="00584654">
            <w:pPr>
              <w:jc w:val="center"/>
              <w:rPr>
                <w:sz w:val="18"/>
                <w:szCs w:val="18"/>
              </w:rPr>
            </w:pPr>
            <w:r w:rsidRPr="00584654">
              <w:rPr>
                <w:sz w:val="18"/>
                <w:szCs w:val="18"/>
              </w:rPr>
              <w:t>Mapa conceptual</w:t>
            </w:r>
          </w:p>
        </w:tc>
        <w:tc>
          <w:tcPr>
            <w:tcW w:w="3135" w:type="dxa"/>
          </w:tcPr>
          <w:p w14:paraId="4764C493" w14:textId="77777777" w:rsidR="001E71E4" w:rsidRPr="00584654" w:rsidRDefault="0073775C" w:rsidP="00584654">
            <w:pPr>
              <w:jc w:val="center"/>
              <w:rPr>
                <w:sz w:val="18"/>
                <w:szCs w:val="18"/>
                <w:lang w:val="es-CL"/>
              </w:rPr>
            </w:pPr>
            <w:r w:rsidRPr="00584654">
              <w:rPr>
                <w:sz w:val="18"/>
                <w:szCs w:val="18"/>
                <w:lang w:val="es-CL"/>
              </w:rPr>
              <w:t>Actúa como planificación técnica preliminar.</w:t>
            </w:r>
          </w:p>
        </w:tc>
        <w:tc>
          <w:tcPr>
            <w:tcW w:w="3135" w:type="dxa"/>
          </w:tcPr>
          <w:p w14:paraId="7FD61B62" w14:textId="77777777" w:rsidR="001E71E4" w:rsidRPr="00584654" w:rsidRDefault="0073775C" w:rsidP="00584654">
            <w:pPr>
              <w:jc w:val="center"/>
              <w:rPr>
                <w:sz w:val="18"/>
                <w:szCs w:val="18"/>
                <w:lang w:val="es-CL"/>
              </w:rPr>
            </w:pPr>
            <w:r w:rsidRPr="00584654">
              <w:rPr>
                <w:sz w:val="18"/>
                <w:szCs w:val="18"/>
                <w:lang w:val="es-CL"/>
              </w:rPr>
              <w:t>Sus componentes se reflejan en la estructura del repositorio, notebook, documentación y flujo colaborativo.</w:t>
            </w:r>
          </w:p>
        </w:tc>
      </w:tr>
    </w:tbl>
    <w:p w14:paraId="2469EB97" w14:textId="77777777" w:rsidR="0046654F" w:rsidRDefault="0046654F">
      <w:pPr>
        <w:jc w:val="center"/>
        <w:rPr>
          <w:b/>
          <w:bCs/>
          <w:sz w:val="18"/>
          <w:lang w:val="es-CL"/>
        </w:rPr>
      </w:pPr>
    </w:p>
    <w:p w14:paraId="0E7FC671" w14:textId="77777777" w:rsidR="0046654F" w:rsidRPr="00656AE6" w:rsidRDefault="0046654F" w:rsidP="0046654F">
      <w:pPr>
        <w:rPr>
          <w:b/>
          <w:bCs/>
          <w:lang w:val="es-CL"/>
        </w:rPr>
      </w:pPr>
      <w:r w:rsidRPr="00656AE6">
        <w:rPr>
          <w:b/>
          <w:bCs/>
          <w:lang w:val="es-CL"/>
        </w:rPr>
        <w:t xml:space="preserve">Nota: </w:t>
      </w:r>
      <w:r w:rsidRPr="00656AE6">
        <w:rPr>
          <w:lang w:val="es-CL"/>
        </w:rPr>
        <w:t>Matriz de alineación y trazabilidad de la Fase 1. El cuadro resume la función de cada entregable (documentación, código, dependencias y control de versiones) y evidencia la coherencia metodológica y reproducibilidad del ecosistema del proyecto frente a los criterios de la rúbrica</w:t>
      </w:r>
      <w:r w:rsidRPr="00656AE6">
        <w:rPr>
          <w:b/>
          <w:bCs/>
          <w:lang w:val="es-CL"/>
        </w:rPr>
        <w:t>.</w:t>
      </w:r>
    </w:p>
    <w:p w14:paraId="56EC9492" w14:textId="77777777" w:rsidR="0046654F" w:rsidRPr="00656AE6" w:rsidRDefault="0073775C" w:rsidP="0046654F">
      <w:pPr>
        <w:rPr>
          <w:lang w:val="es-CL"/>
        </w:rPr>
      </w:pPr>
      <w:r w:rsidRPr="00656AE6">
        <w:rPr>
          <w:b/>
          <w:bCs/>
          <w:lang w:val="es-CL"/>
        </w:rPr>
        <w:t>Fuente:</w:t>
      </w:r>
      <w:r w:rsidRPr="00656AE6">
        <w:rPr>
          <w:lang w:val="es-CL"/>
        </w:rPr>
        <w:t xml:space="preserve"> Elaboración propia, Integrantes Grupo 6 (2026).</w:t>
      </w:r>
    </w:p>
    <w:p w14:paraId="4D0C95BB" w14:textId="011BD298" w:rsidR="0046654F" w:rsidRDefault="0046654F">
      <w:pPr>
        <w:spacing w:after="0" w:line="240" w:lineRule="auto"/>
        <w:rPr>
          <w:sz w:val="18"/>
          <w:lang w:val="es-CL"/>
        </w:rPr>
      </w:pPr>
    </w:p>
    <w:p w14:paraId="76D907F6" w14:textId="77777777" w:rsidR="001E71E4" w:rsidRDefault="0073775C" w:rsidP="00C63399">
      <w:pPr>
        <w:spacing w:after="120"/>
        <w:ind w:firstLine="720"/>
        <w:jc w:val="both"/>
        <w:rPr>
          <w:lang w:val="es-CL"/>
        </w:rPr>
      </w:pPr>
      <w:r w:rsidRPr="008106F2">
        <w:rPr>
          <w:lang w:val="es-CL"/>
        </w:rPr>
        <w:t xml:space="preserve">La consistencia entre estos productos permite que la Fase 1 sea evaluada como un avance reproducible y no solamente como un conjunto de archivos aislados. El informe describe las decisiones y su fundamento; el notebook implementa el primer flujo computacional; el README permite ejecutar el proyecto; y GitHub conserva la evidencia de evolución mediante </w:t>
      </w:r>
      <w:proofErr w:type="spellStart"/>
      <w:r w:rsidRPr="008106F2">
        <w:rPr>
          <w:lang w:val="es-CL"/>
        </w:rPr>
        <w:t>commits</w:t>
      </w:r>
      <w:proofErr w:type="spellEnd"/>
      <w:r w:rsidRPr="008106F2">
        <w:rPr>
          <w:lang w:val="es-CL"/>
        </w:rPr>
        <w:t xml:space="preserve">, ramas y </w:t>
      </w:r>
      <w:proofErr w:type="spellStart"/>
      <w:r w:rsidRPr="008106F2">
        <w:rPr>
          <w:lang w:val="es-CL"/>
        </w:rPr>
        <w:t>pull</w:t>
      </w:r>
      <w:proofErr w:type="spellEnd"/>
      <w:r w:rsidRPr="008106F2">
        <w:rPr>
          <w:lang w:val="es-CL"/>
        </w:rPr>
        <w:t xml:space="preserve"> </w:t>
      </w:r>
      <w:proofErr w:type="spellStart"/>
      <w:r w:rsidRPr="008106F2">
        <w:rPr>
          <w:lang w:val="es-CL"/>
        </w:rPr>
        <w:t>requests</w:t>
      </w:r>
      <w:proofErr w:type="spellEnd"/>
      <w:r w:rsidRPr="008106F2">
        <w:rPr>
          <w:lang w:val="es-CL"/>
        </w:rPr>
        <w:t>.</w:t>
      </w:r>
    </w:p>
    <w:p w14:paraId="7F13712F" w14:textId="77777777" w:rsidR="0046654F" w:rsidRDefault="0046654F">
      <w:pPr>
        <w:spacing w:after="0" w:line="240" w:lineRule="auto"/>
        <w:rPr>
          <w:lang w:val="es-CL"/>
        </w:rPr>
      </w:pPr>
      <w:r>
        <w:rPr>
          <w:lang w:val="es-CL"/>
        </w:rPr>
        <w:br w:type="page"/>
      </w:r>
    </w:p>
    <w:p w14:paraId="27EA0BFD" w14:textId="77777777" w:rsidR="00C63399" w:rsidRPr="008106F2" w:rsidRDefault="00C63399" w:rsidP="00C63399">
      <w:pPr>
        <w:spacing w:after="120"/>
        <w:ind w:firstLine="720"/>
        <w:jc w:val="both"/>
        <w:rPr>
          <w:lang w:val="es-CL"/>
        </w:rPr>
      </w:pPr>
    </w:p>
    <w:p w14:paraId="58DAC2BF" w14:textId="77777777" w:rsidR="001E71E4" w:rsidRDefault="0073775C" w:rsidP="0046654F">
      <w:pPr>
        <w:pStyle w:val="Ttulo1"/>
        <w:jc w:val="right"/>
        <w:rPr>
          <w:rFonts w:ascii="Calibri" w:hAnsi="Calibri"/>
          <w:color w:val="auto"/>
          <w:sz w:val="32"/>
          <w:lang w:val="es-CL"/>
        </w:rPr>
      </w:pPr>
      <w:bookmarkStart w:id="45" w:name="_Toc232773764"/>
      <w:r w:rsidRPr="008106F2">
        <w:rPr>
          <w:rFonts w:ascii="Calibri" w:hAnsi="Calibri"/>
          <w:color w:val="auto"/>
          <w:sz w:val="32"/>
          <w:lang w:val="es-CL"/>
        </w:rPr>
        <w:t>Capítulo VIII</w:t>
      </w:r>
      <w:r w:rsidRPr="008106F2">
        <w:rPr>
          <w:rFonts w:ascii="Calibri" w:hAnsi="Calibri"/>
          <w:color w:val="auto"/>
          <w:sz w:val="32"/>
          <w:lang w:val="es-CL"/>
        </w:rPr>
        <w:br/>
        <w:t>Repositorio GitHub correspondiente a la Fase 1</w:t>
      </w:r>
      <w:bookmarkEnd w:id="45"/>
    </w:p>
    <w:p w14:paraId="289F35A0" w14:textId="236AD016" w:rsidR="0046654F" w:rsidRPr="0046654F" w:rsidRDefault="0046654F" w:rsidP="00C57FF3">
      <w:pPr>
        <w:spacing w:after="0" w:line="240" w:lineRule="auto"/>
        <w:rPr>
          <w:lang w:val="es-CL"/>
        </w:rPr>
      </w:pPr>
      <w:r>
        <w:rPr>
          <w:lang w:val="es-CL"/>
        </w:rPr>
        <w:br w:type="page"/>
      </w:r>
    </w:p>
    <w:p w14:paraId="7ED90959" w14:textId="77777777" w:rsidR="001E71E4" w:rsidRPr="008106F2" w:rsidRDefault="0073775C" w:rsidP="00584654">
      <w:pPr>
        <w:spacing w:after="120"/>
        <w:ind w:firstLine="720"/>
        <w:jc w:val="both"/>
        <w:rPr>
          <w:lang w:val="es-CL"/>
        </w:rPr>
      </w:pPr>
      <w:r w:rsidRPr="008106F2">
        <w:rPr>
          <w:lang w:val="es-CL"/>
        </w:rPr>
        <w:lastRenderedPageBreak/>
        <w:t>El repositorio GitHub constituye la evidencia técnica principal de la evolución del proyecto durante la Fase 1. Su propósito no se limita a almacenar archivos, sino que permite documentar la organización inicial del proyecto, controlar versiones, registrar contribuciones, separar tareas y mantener trazabilidad entre planificación, implementación y documentación.</w:t>
      </w:r>
    </w:p>
    <w:p w14:paraId="67488D72" w14:textId="77777777" w:rsidR="001E71E4" w:rsidRPr="008106F2" w:rsidRDefault="0073775C" w:rsidP="00584654">
      <w:pPr>
        <w:spacing w:after="120"/>
        <w:ind w:firstLine="720"/>
        <w:jc w:val="both"/>
        <w:rPr>
          <w:lang w:val="es-CL"/>
        </w:rPr>
      </w:pPr>
      <w:r w:rsidRPr="008106F2">
        <w:rPr>
          <w:lang w:val="es-CL"/>
        </w:rPr>
        <w:t>El repositorio utilizado corresponde a mcdia500-programacion-cd-g6, organizado bajo una estructura coherente con el mapa conceptual técnico y con las buenas prácticas iniciales de proyectos de ciencia de datos reproducibles. La arquitectura implementada considera carpetas diferenciadas para datos, notebooks, documentación, reportes y código fuente, además de archivos de configuración y documentación técnica.</w:t>
      </w:r>
    </w:p>
    <w:p w14:paraId="656740D4" w14:textId="77777777" w:rsidR="000C542E" w:rsidRPr="008106F2" w:rsidRDefault="000C542E">
      <w:pPr>
        <w:spacing w:after="120"/>
        <w:rPr>
          <w:lang w:val="es-CL"/>
        </w:rPr>
      </w:pPr>
    </w:p>
    <w:p w14:paraId="452EECDE" w14:textId="77777777" w:rsidR="001E71E4" w:rsidRPr="008106F2" w:rsidRDefault="0073775C">
      <w:pPr>
        <w:pStyle w:val="Ttulo2"/>
        <w:spacing w:after="160"/>
        <w:rPr>
          <w:color w:val="auto"/>
          <w:lang w:val="es-CL"/>
        </w:rPr>
      </w:pPr>
      <w:bookmarkStart w:id="46" w:name="_Toc232773765"/>
      <w:r w:rsidRPr="008106F2">
        <w:rPr>
          <w:rFonts w:ascii="Calibri" w:hAnsi="Calibri"/>
          <w:color w:val="auto"/>
          <w:sz w:val="26"/>
          <w:lang w:val="es-CL"/>
        </w:rPr>
        <w:t>8.1 Estructura del repositorio según el mapa conceptual</w:t>
      </w:r>
      <w:bookmarkEnd w:id="46"/>
    </w:p>
    <w:p w14:paraId="3441D10C" w14:textId="77777777" w:rsidR="0080621D" w:rsidRPr="0080621D" w:rsidRDefault="0080621D" w:rsidP="00584654">
      <w:pPr>
        <w:spacing w:after="120"/>
        <w:ind w:firstLine="720"/>
        <w:jc w:val="both"/>
        <w:rPr>
          <w:lang w:val="es-CL"/>
        </w:rPr>
      </w:pPr>
      <w:r w:rsidRPr="0080621D">
        <w:rPr>
          <w:lang w:val="es-CL"/>
        </w:rPr>
        <w:t>Para garantizar la trazabilidad, el ordenamiento jerárquico y la reproducibilidad de los entregables, el repositorio de GitHub se ha estructurado utilizando un enfoque modular por fases. Esta arquitectura permite aislar el ciclo de vida de cada etapa del proyecto, manteniendo la coherencia con la planificación técnica preliminar.</w:t>
      </w:r>
    </w:p>
    <w:p w14:paraId="5BFD8F60" w14:textId="77777777" w:rsidR="0080621D" w:rsidRPr="0080621D" w:rsidRDefault="0080621D" w:rsidP="00584654">
      <w:pPr>
        <w:pStyle w:val="Ttulo3"/>
        <w:jc w:val="both"/>
        <w:rPr>
          <w:color w:val="000000" w:themeColor="text1"/>
          <w:lang w:val="es-CL"/>
        </w:rPr>
      </w:pPr>
      <w:bookmarkStart w:id="47" w:name="_Toc232773766"/>
      <w:r w:rsidRPr="0080621D">
        <w:rPr>
          <w:color w:val="000000" w:themeColor="text1"/>
          <w:lang w:val="es-CL"/>
        </w:rPr>
        <w:t>8.1.1 Arquitectura General del Repositorio</w:t>
      </w:r>
      <w:bookmarkEnd w:id="47"/>
    </w:p>
    <w:p w14:paraId="297243CC" w14:textId="77777777" w:rsidR="0080621D" w:rsidRPr="0080621D" w:rsidRDefault="0080621D" w:rsidP="00584654">
      <w:pPr>
        <w:spacing w:after="120"/>
        <w:ind w:firstLine="720"/>
        <w:jc w:val="both"/>
        <w:rPr>
          <w:lang w:val="es-CL"/>
        </w:rPr>
      </w:pPr>
      <w:r w:rsidRPr="0080621D">
        <w:rPr>
          <w:lang w:val="es-CL"/>
        </w:rPr>
        <w:t>La raíz del proyecto organiza las carpetas principales por cada hito evaluativo junto con el archivo de documentación global:</w:t>
      </w:r>
    </w:p>
    <w:p w14:paraId="1F9FAE7F" w14:textId="77777777" w:rsidR="00AE4899" w:rsidRDefault="00AE4899" w:rsidP="00E2657E">
      <w:pPr>
        <w:spacing w:before="160" w:after="80"/>
        <w:rPr>
          <w:rFonts w:ascii="Courier New" w:hAnsi="Courier New"/>
          <w:sz w:val="18"/>
          <w:lang w:val="es-CL"/>
        </w:rPr>
      </w:pPr>
      <w:r>
        <w:rPr>
          <w:rFonts w:ascii="Courier New" w:hAnsi="Courier New"/>
          <w:noProof/>
          <w:sz w:val="18"/>
          <w:lang w:val="es-CL"/>
        </w:rPr>
        <w:drawing>
          <wp:inline distT="0" distB="0" distL="0" distR="0" wp14:anchorId="6BC18617" wp14:editId="7A421192">
            <wp:extent cx="3781425" cy="2304394"/>
            <wp:effectExtent l="0" t="0" r="0" b="1270"/>
            <wp:docPr id="18862647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64727" name="Imagen 188626472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85481" cy="2306866"/>
                    </a:xfrm>
                    <a:prstGeom prst="rect">
                      <a:avLst/>
                    </a:prstGeom>
                  </pic:spPr>
                </pic:pic>
              </a:graphicData>
            </a:graphic>
          </wp:inline>
        </w:drawing>
      </w:r>
    </w:p>
    <w:p w14:paraId="4BF5F941" w14:textId="77777777" w:rsidR="00C02CD6" w:rsidRPr="00AE4899" w:rsidRDefault="00E2657E" w:rsidP="00E2657E">
      <w:pPr>
        <w:spacing w:before="160" w:after="80"/>
        <w:rPr>
          <w:rFonts w:cs="Calibri"/>
          <w:lang w:val="es-CL"/>
        </w:rPr>
      </w:pPr>
      <w:r w:rsidRPr="00AE4899">
        <w:rPr>
          <w:rFonts w:cs="Calibri"/>
          <w:lang w:val="es-CL"/>
        </w:rPr>
        <w:t>Donde cada fase replica la siguiente estructura</w:t>
      </w:r>
    </w:p>
    <w:p w14:paraId="36681884" w14:textId="77777777" w:rsidR="00C02CD6" w:rsidRDefault="00C02CD6">
      <w:pPr>
        <w:spacing w:after="0" w:line="240" w:lineRule="auto"/>
        <w:rPr>
          <w:rFonts w:ascii="Courier New" w:hAnsi="Courier New"/>
          <w:sz w:val="18"/>
          <w:lang w:val="es-CL"/>
        </w:rPr>
      </w:pPr>
      <w:r>
        <w:rPr>
          <w:rFonts w:ascii="Courier New" w:hAnsi="Courier New"/>
          <w:sz w:val="18"/>
          <w:lang w:val="es-CL"/>
        </w:rPr>
        <w:br w:type="page"/>
      </w:r>
    </w:p>
    <w:p w14:paraId="52815AFD" w14:textId="77777777" w:rsidR="000D2C57" w:rsidRPr="001F1294" w:rsidRDefault="000D2C57" w:rsidP="001F1294">
      <w:pPr>
        <w:pStyle w:val="Ttulo3"/>
        <w:rPr>
          <w:color w:val="000000" w:themeColor="text1"/>
          <w:lang w:val="es-CL"/>
        </w:rPr>
      </w:pPr>
      <w:bookmarkStart w:id="48" w:name="_Toc232773767"/>
      <w:r w:rsidRPr="001F1294">
        <w:rPr>
          <w:color w:val="000000" w:themeColor="text1"/>
          <w:lang w:val="es-CL"/>
        </w:rPr>
        <w:lastRenderedPageBreak/>
        <w:t>8.1.2 Estructura Interna por Fase</w:t>
      </w:r>
      <w:bookmarkEnd w:id="48"/>
    </w:p>
    <w:p w14:paraId="478C9059" w14:textId="77777777" w:rsidR="000D2C57" w:rsidRPr="001F1294" w:rsidRDefault="000D2C57" w:rsidP="00584654">
      <w:pPr>
        <w:spacing w:before="160" w:after="80"/>
        <w:ind w:firstLine="720"/>
        <w:jc w:val="both"/>
        <w:rPr>
          <w:rFonts w:cs="Calibri"/>
          <w:lang w:val="es-CL"/>
        </w:rPr>
      </w:pPr>
      <w:r w:rsidRPr="001F1294">
        <w:rPr>
          <w:rFonts w:cs="Calibri"/>
          <w:lang w:val="es-CL"/>
        </w:rPr>
        <w:t xml:space="preserve">Con el fin de estandarizar el flujo de trabajo, cada una de las carpetas de las fases (F1, F2, etc.) replica un esquema interno estricto basado en las mejores prácticas de la Ingeniería de Datos. A modo de ejemplo, se detalla la distribución de la </w:t>
      </w:r>
      <w:r w:rsidRPr="001F1294">
        <w:rPr>
          <w:rFonts w:cs="Calibri"/>
          <w:b/>
          <w:bCs/>
          <w:lang w:val="es-CL"/>
        </w:rPr>
        <w:t>Fase 1</w:t>
      </w:r>
      <w:r w:rsidRPr="001F1294">
        <w:rPr>
          <w:rFonts w:cs="Calibri"/>
          <w:lang w:val="es-CL"/>
        </w:rPr>
        <w:t>:</w:t>
      </w:r>
    </w:p>
    <w:p w14:paraId="768A8A82" w14:textId="77777777" w:rsidR="000D2C57" w:rsidRDefault="00A856C9" w:rsidP="00F049D0">
      <w:pPr>
        <w:spacing w:before="160" w:after="80"/>
        <w:rPr>
          <w:rFonts w:ascii="Courier New" w:hAnsi="Courier New"/>
          <w:sz w:val="18"/>
          <w:lang w:val="es-CL"/>
        </w:rPr>
      </w:pPr>
      <w:r>
        <w:rPr>
          <w:rFonts w:ascii="Courier New" w:hAnsi="Courier New"/>
          <w:noProof/>
          <w:sz w:val="18"/>
          <w:lang w:val="es-CL"/>
        </w:rPr>
        <w:drawing>
          <wp:inline distT="0" distB="0" distL="0" distR="0" wp14:anchorId="53A8F98F" wp14:editId="147AD5F8">
            <wp:extent cx="3248749" cy="3629025"/>
            <wp:effectExtent l="0" t="0" r="8890" b="0"/>
            <wp:docPr id="20975342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34241" name="Imagen 209753424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50793" cy="3631308"/>
                    </a:xfrm>
                    <a:prstGeom prst="rect">
                      <a:avLst/>
                    </a:prstGeom>
                  </pic:spPr>
                </pic:pic>
              </a:graphicData>
            </a:graphic>
          </wp:inline>
        </w:drawing>
      </w:r>
    </w:p>
    <w:p w14:paraId="3BF097CF" w14:textId="2C7D5184" w:rsidR="00E2657E" w:rsidRPr="00656AE6" w:rsidRDefault="00656AE6" w:rsidP="00584654">
      <w:pPr>
        <w:spacing w:before="160" w:after="80"/>
        <w:jc w:val="both"/>
        <w:rPr>
          <w:rFonts w:cs="Calibri"/>
          <w:lang w:val="es-CL"/>
        </w:rPr>
      </w:pPr>
      <w:r w:rsidRPr="00656AE6">
        <w:rPr>
          <w:rFonts w:cs="Calibri"/>
          <w:b/>
          <w:bCs/>
          <w:lang w:val="es-CL"/>
        </w:rPr>
        <w:t>Nota sobre el control de versiones:</w:t>
      </w:r>
      <w:r w:rsidRPr="00656AE6">
        <w:rPr>
          <w:rFonts w:cs="Calibri"/>
          <w:lang w:val="es-CL"/>
        </w:rPr>
        <w:t xml:space="preserve"> Las carpetas que inicialmente no contienen archivos físicos incluyen un archivo </w:t>
      </w:r>
      <w:r w:rsidR="00C57FF3" w:rsidRPr="00656AE6">
        <w:rPr>
          <w:rFonts w:cs="Calibri"/>
          <w:lang w:val="es-CL"/>
        </w:rPr>
        <w:t xml:space="preserve">oculto. </w:t>
      </w:r>
      <w:proofErr w:type="spellStart"/>
      <w:r w:rsidR="00C57FF3" w:rsidRPr="00656AE6">
        <w:rPr>
          <w:rFonts w:cs="Calibri"/>
          <w:lang w:val="es-CL"/>
        </w:rPr>
        <w:t>gitkeep</w:t>
      </w:r>
      <w:proofErr w:type="spellEnd"/>
      <w:r w:rsidRPr="00656AE6">
        <w:rPr>
          <w:rFonts w:cs="Calibri"/>
          <w:lang w:val="es-CL"/>
        </w:rPr>
        <w:t xml:space="preserve">. Esto asegura que Git registre y mantenga la estructura de directorios vacía en el repositorio remoto, quedando disponible para la persistencia de los artefactos que se generen durante la ejecución del </w:t>
      </w:r>
      <w:r w:rsidRPr="00656AE6">
        <w:rPr>
          <w:rFonts w:cs="Calibri"/>
          <w:i/>
          <w:iCs/>
          <w:lang w:val="es-CL"/>
        </w:rPr>
        <w:t>pipeline</w:t>
      </w:r>
      <w:r w:rsidRPr="00656AE6">
        <w:rPr>
          <w:rFonts w:cs="Calibri"/>
          <w:lang w:val="es-CL"/>
        </w:rPr>
        <w:t>.</w:t>
      </w:r>
    </w:p>
    <w:p w14:paraId="17FCC056" w14:textId="77777777" w:rsidR="00656AE6" w:rsidRPr="00656AE6" w:rsidRDefault="00656AE6" w:rsidP="00584654">
      <w:pPr>
        <w:jc w:val="both"/>
        <w:rPr>
          <w:lang w:val="es-CL"/>
        </w:rPr>
      </w:pPr>
      <w:r w:rsidRPr="00656AE6">
        <w:rPr>
          <w:b/>
          <w:bCs/>
          <w:lang w:val="es-CL"/>
        </w:rPr>
        <w:t>Fuente:</w:t>
      </w:r>
      <w:r w:rsidRPr="00656AE6">
        <w:rPr>
          <w:lang w:val="es-CL"/>
        </w:rPr>
        <w:t xml:space="preserve"> Elaboración propia, Integrantes Grupo 6 (2026).</w:t>
      </w:r>
    </w:p>
    <w:p w14:paraId="566B5871" w14:textId="77777777" w:rsidR="00656AE6" w:rsidRDefault="00656AE6" w:rsidP="00E2657E">
      <w:pPr>
        <w:spacing w:before="160" w:after="80"/>
        <w:rPr>
          <w:rFonts w:cs="Calibri"/>
          <w:lang w:val="es-CL"/>
        </w:rPr>
      </w:pPr>
    </w:p>
    <w:p w14:paraId="22BCFED4" w14:textId="5EACFE15" w:rsidR="00656AE6" w:rsidRPr="00656AE6" w:rsidRDefault="00656AE6" w:rsidP="00C57FF3">
      <w:pPr>
        <w:spacing w:after="0" w:line="240" w:lineRule="auto"/>
        <w:rPr>
          <w:rFonts w:cs="Calibri"/>
          <w:lang w:val="es-CL"/>
        </w:rPr>
      </w:pPr>
      <w:r>
        <w:rPr>
          <w:rFonts w:cs="Calibri"/>
          <w:lang w:val="es-CL"/>
        </w:rPr>
        <w:br w:type="page"/>
      </w:r>
    </w:p>
    <w:p w14:paraId="4788E1DB" w14:textId="77777777" w:rsidR="001E71E4" w:rsidRPr="008106F2" w:rsidRDefault="0073775C">
      <w:pPr>
        <w:spacing w:before="160" w:after="80"/>
        <w:rPr>
          <w:lang w:val="es-CL"/>
        </w:rPr>
      </w:pPr>
      <w:r w:rsidRPr="008106F2">
        <w:rPr>
          <w:b/>
          <w:sz w:val="20"/>
          <w:lang w:val="es-CL"/>
        </w:rPr>
        <w:lastRenderedPageBreak/>
        <w:t xml:space="preserve">Tabla 6. </w:t>
      </w:r>
      <w:r w:rsidR="00C02CD6">
        <w:rPr>
          <w:b/>
          <w:sz w:val="20"/>
          <w:lang w:val="es-CL"/>
        </w:rPr>
        <w:t>“</w:t>
      </w:r>
      <w:r w:rsidRPr="00C02CD6">
        <w:rPr>
          <w:bCs/>
          <w:i/>
          <w:iCs/>
          <w:sz w:val="20"/>
          <w:lang w:val="es-CL"/>
        </w:rPr>
        <w:t>Función técnica de los componentes del repositorio</w:t>
      </w:r>
      <w:r w:rsidR="00E2657E" w:rsidRPr="00C02CD6">
        <w:rPr>
          <w:bCs/>
          <w:i/>
          <w:iCs/>
          <w:sz w:val="20"/>
          <w:lang w:val="es-CL"/>
        </w:rPr>
        <w:t xml:space="preserve"> para cada Fase</w:t>
      </w:r>
      <w:r w:rsidR="00C02CD6">
        <w:rPr>
          <w:bCs/>
          <w:i/>
          <w:iCs/>
          <w:sz w:val="20"/>
          <w:lang w:val="es-CL"/>
        </w:rPr>
        <w:t>”</w:t>
      </w:r>
    </w:p>
    <w:tbl>
      <w:tblPr>
        <w:tblStyle w:val="Tablaconcuadrcula"/>
        <w:tblW w:w="0" w:type="auto"/>
        <w:jc w:val="center"/>
        <w:tblLook w:val="04A0" w:firstRow="1" w:lastRow="0" w:firstColumn="1" w:lastColumn="0" w:noHBand="0" w:noVBand="1"/>
      </w:tblPr>
      <w:tblGrid>
        <w:gridCol w:w="3132"/>
        <w:gridCol w:w="3132"/>
        <w:gridCol w:w="3132"/>
      </w:tblGrid>
      <w:tr w:rsidR="001E71E4" w14:paraId="22E99BBC" w14:textId="77777777" w:rsidTr="00D42E76">
        <w:trPr>
          <w:jc w:val="center"/>
        </w:trPr>
        <w:tc>
          <w:tcPr>
            <w:tcW w:w="3132" w:type="dxa"/>
            <w:shd w:val="clear" w:color="auto" w:fill="D9EAF7"/>
            <w:vAlign w:val="center"/>
          </w:tcPr>
          <w:p w14:paraId="694D7C67" w14:textId="77777777" w:rsidR="001E71E4" w:rsidRDefault="0073775C" w:rsidP="0015682A">
            <w:pPr>
              <w:jc w:val="center"/>
            </w:pPr>
            <w:proofErr w:type="spellStart"/>
            <w:r>
              <w:rPr>
                <w:b/>
                <w:sz w:val="18"/>
              </w:rPr>
              <w:t>Elemento</w:t>
            </w:r>
            <w:proofErr w:type="spellEnd"/>
            <w:r>
              <w:rPr>
                <w:b/>
                <w:sz w:val="18"/>
              </w:rPr>
              <w:t xml:space="preserve"> del </w:t>
            </w:r>
            <w:proofErr w:type="spellStart"/>
            <w:r>
              <w:rPr>
                <w:b/>
                <w:sz w:val="18"/>
              </w:rPr>
              <w:t>repositorio</w:t>
            </w:r>
            <w:proofErr w:type="spellEnd"/>
          </w:p>
        </w:tc>
        <w:tc>
          <w:tcPr>
            <w:tcW w:w="3132" w:type="dxa"/>
            <w:shd w:val="clear" w:color="auto" w:fill="D9EAF7"/>
            <w:vAlign w:val="center"/>
          </w:tcPr>
          <w:p w14:paraId="5CAA6032" w14:textId="77777777" w:rsidR="001E71E4" w:rsidRDefault="0073775C" w:rsidP="0015682A">
            <w:pPr>
              <w:jc w:val="center"/>
            </w:pPr>
            <w:proofErr w:type="spellStart"/>
            <w:r>
              <w:rPr>
                <w:b/>
                <w:sz w:val="18"/>
              </w:rPr>
              <w:t>Función</w:t>
            </w:r>
            <w:proofErr w:type="spellEnd"/>
            <w:r>
              <w:rPr>
                <w:b/>
                <w:sz w:val="18"/>
              </w:rPr>
              <w:t xml:space="preserve"> </w:t>
            </w:r>
            <w:proofErr w:type="spellStart"/>
            <w:r>
              <w:rPr>
                <w:b/>
                <w:sz w:val="18"/>
              </w:rPr>
              <w:t>en</w:t>
            </w:r>
            <w:proofErr w:type="spellEnd"/>
            <w:r>
              <w:rPr>
                <w:b/>
                <w:sz w:val="18"/>
              </w:rPr>
              <w:t xml:space="preserve"> </w:t>
            </w:r>
            <w:proofErr w:type="spellStart"/>
            <w:r>
              <w:rPr>
                <w:b/>
                <w:sz w:val="18"/>
              </w:rPr>
              <w:t>Fase</w:t>
            </w:r>
            <w:proofErr w:type="spellEnd"/>
            <w:r>
              <w:rPr>
                <w:b/>
                <w:sz w:val="18"/>
              </w:rPr>
              <w:t xml:space="preserve"> 1</w:t>
            </w:r>
          </w:p>
        </w:tc>
        <w:tc>
          <w:tcPr>
            <w:tcW w:w="3132" w:type="dxa"/>
            <w:shd w:val="clear" w:color="auto" w:fill="D9EAF7"/>
            <w:vAlign w:val="center"/>
          </w:tcPr>
          <w:p w14:paraId="0F3943C5" w14:textId="77777777" w:rsidR="001E71E4" w:rsidRDefault="0073775C" w:rsidP="0015682A">
            <w:pPr>
              <w:jc w:val="center"/>
            </w:pPr>
            <w:r>
              <w:rPr>
                <w:b/>
                <w:sz w:val="18"/>
              </w:rPr>
              <w:t>Estado</w:t>
            </w:r>
          </w:p>
        </w:tc>
      </w:tr>
      <w:tr w:rsidR="001E71E4" w14:paraId="32DD721D" w14:textId="77777777" w:rsidTr="00D42E76">
        <w:trPr>
          <w:jc w:val="center"/>
        </w:trPr>
        <w:tc>
          <w:tcPr>
            <w:tcW w:w="3132" w:type="dxa"/>
          </w:tcPr>
          <w:p w14:paraId="7708337D" w14:textId="77777777" w:rsidR="001E71E4" w:rsidRDefault="0073775C" w:rsidP="0015682A">
            <w:pPr>
              <w:jc w:val="center"/>
            </w:pPr>
            <w:r>
              <w:rPr>
                <w:sz w:val="18"/>
              </w:rPr>
              <w:t>data/raw/</w:t>
            </w:r>
          </w:p>
        </w:tc>
        <w:tc>
          <w:tcPr>
            <w:tcW w:w="3132" w:type="dxa"/>
          </w:tcPr>
          <w:p w14:paraId="10AC4B75" w14:textId="77777777" w:rsidR="001E71E4" w:rsidRPr="008106F2" w:rsidRDefault="0073775C" w:rsidP="0015682A">
            <w:pPr>
              <w:jc w:val="center"/>
              <w:rPr>
                <w:lang w:val="es-CL"/>
              </w:rPr>
            </w:pPr>
            <w:r w:rsidRPr="008106F2">
              <w:rPr>
                <w:sz w:val="18"/>
                <w:lang w:val="es-CL"/>
              </w:rPr>
              <w:t xml:space="preserve">Almacenar el </w:t>
            </w:r>
            <w:proofErr w:type="spellStart"/>
            <w:r w:rsidRPr="008106F2">
              <w:rPr>
                <w:sz w:val="18"/>
                <w:lang w:val="es-CL"/>
              </w:rPr>
              <w:t>dataset</w:t>
            </w:r>
            <w:proofErr w:type="spellEnd"/>
            <w:r w:rsidRPr="008106F2">
              <w:rPr>
                <w:sz w:val="18"/>
                <w:lang w:val="es-CL"/>
              </w:rPr>
              <w:t xml:space="preserve"> original sin modificaciones.</w:t>
            </w:r>
          </w:p>
        </w:tc>
        <w:tc>
          <w:tcPr>
            <w:tcW w:w="3132" w:type="dxa"/>
          </w:tcPr>
          <w:p w14:paraId="3CD78386" w14:textId="77777777" w:rsidR="001E71E4" w:rsidRDefault="0073775C" w:rsidP="0015682A">
            <w:pPr>
              <w:jc w:val="center"/>
            </w:pPr>
            <w:proofErr w:type="spellStart"/>
            <w:r>
              <w:rPr>
                <w:sz w:val="18"/>
              </w:rPr>
              <w:t>Implementado</w:t>
            </w:r>
            <w:proofErr w:type="spellEnd"/>
          </w:p>
        </w:tc>
      </w:tr>
      <w:tr w:rsidR="001E71E4" w14:paraId="7E52AE86" w14:textId="77777777" w:rsidTr="00D42E76">
        <w:trPr>
          <w:jc w:val="center"/>
        </w:trPr>
        <w:tc>
          <w:tcPr>
            <w:tcW w:w="3132" w:type="dxa"/>
          </w:tcPr>
          <w:p w14:paraId="746F927B" w14:textId="77777777" w:rsidR="001E71E4" w:rsidRDefault="0073775C" w:rsidP="0015682A">
            <w:pPr>
              <w:jc w:val="center"/>
            </w:pPr>
            <w:r>
              <w:rPr>
                <w:sz w:val="18"/>
              </w:rPr>
              <w:t>data/processed/</w:t>
            </w:r>
          </w:p>
        </w:tc>
        <w:tc>
          <w:tcPr>
            <w:tcW w:w="3132" w:type="dxa"/>
          </w:tcPr>
          <w:p w14:paraId="7753719D" w14:textId="77777777" w:rsidR="001E71E4" w:rsidRPr="008106F2" w:rsidRDefault="0073775C" w:rsidP="0015682A">
            <w:pPr>
              <w:jc w:val="center"/>
              <w:rPr>
                <w:lang w:val="es-CL"/>
              </w:rPr>
            </w:pPr>
            <w:r w:rsidRPr="008106F2">
              <w:rPr>
                <w:sz w:val="18"/>
                <w:lang w:val="es-CL"/>
              </w:rPr>
              <w:t>Reservar la ubicación para datos depurados o transformados en fases posteriores.</w:t>
            </w:r>
          </w:p>
        </w:tc>
        <w:tc>
          <w:tcPr>
            <w:tcW w:w="3132" w:type="dxa"/>
          </w:tcPr>
          <w:p w14:paraId="573A9AD4" w14:textId="77777777" w:rsidR="001E71E4" w:rsidRDefault="0073775C" w:rsidP="0015682A">
            <w:pPr>
              <w:jc w:val="center"/>
            </w:pPr>
            <w:proofErr w:type="spellStart"/>
            <w:r>
              <w:rPr>
                <w:sz w:val="18"/>
              </w:rPr>
              <w:t>Proyectado</w:t>
            </w:r>
            <w:proofErr w:type="spellEnd"/>
          </w:p>
        </w:tc>
      </w:tr>
      <w:tr w:rsidR="001E71E4" w14:paraId="283EA865" w14:textId="77777777" w:rsidTr="00D42E76">
        <w:trPr>
          <w:jc w:val="center"/>
        </w:trPr>
        <w:tc>
          <w:tcPr>
            <w:tcW w:w="3132" w:type="dxa"/>
          </w:tcPr>
          <w:p w14:paraId="44FE4004" w14:textId="77777777" w:rsidR="001E71E4" w:rsidRDefault="0073775C" w:rsidP="0015682A">
            <w:pPr>
              <w:jc w:val="center"/>
            </w:pPr>
            <w:r>
              <w:rPr>
                <w:sz w:val="18"/>
              </w:rPr>
              <w:t>docs/</w:t>
            </w:r>
          </w:p>
        </w:tc>
        <w:tc>
          <w:tcPr>
            <w:tcW w:w="3132" w:type="dxa"/>
          </w:tcPr>
          <w:p w14:paraId="68EAC4AC" w14:textId="77777777" w:rsidR="001E71E4" w:rsidRPr="008106F2" w:rsidRDefault="0073775C" w:rsidP="0015682A">
            <w:pPr>
              <w:jc w:val="center"/>
              <w:rPr>
                <w:lang w:val="es-CL"/>
              </w:rPr>
            </w:pPr>
            <w:r w:rsidRPr="008106F2">
              <w:rPr>
                <w:sz w:val="18"/>
                <w:lang w:val="es-CL"/>
              </w:rPr>
              <w:t>Concentrar documentación formal, insumos del informe y evidencias complementarias.</w:t>
            </w:r>
          </w:p>
        </w:tc>
        <w:tc>
          <w:tcPr>
            <w:tcW w:w="3132" w:type="dxa"/>
          </w:tcPr>
          <w:p w14:paraId="1187F7EB" w14:textId="77777777" w:rsidR="001E71E4" w:rsidRDefault="0073775C" w:rsidP="0015682A">
            <w:pPr>
              <w:jc w:val="center"/>
            </w:pPr>
            <w:proofErr w:type="spellStart"/>
            <w:r>
              <w:rPr>
                <w:sz w:val="18"/>
              </w:rPr>
              <w:t>Implementado</w:t>
            </w:r>
            <w:proofErr w:type="spellEnd"/>
          </w:p>
        </w:tc>
      </w:tr>
      <w:tr w:rsidR="001E71E4" w14:paraId="11309E68" w14:textId="77777777" w:rsidTr="00D42E76">
        <w:trPr>
          <w:jc w:val="center"/>
        </w:trPr>
        <w:tc>
          <w:tcPr>
            <w:tcW w:w="3132" w:type="dxa"/>
          </w:tcPr>
          <w:p w14:paraId="06CF031C" w14:textId="77777777" w:rsidR="001E71E4" w:rsidRDefault="0073775C" w:rsidP="0015682A">
            <w:pPr>
              <w:jc w:val="center"/>
            </w:pPr>
            <w:r>
              <w:rPr>
                <w:sz w:val="18"/>
              </w:rPr>
              <w:t>notebooks/</w:t>
            </w:r>
          </w:p>
        </w:tc>
        <w:tc>
          <w:tcPr>
            <w:tcW w:w="3132" w:type="dxa"/>
          </w:tcPr>
          <w:p w14:paraId="4EB70989" w14:textId="77777777" w:rsidR="001E71E4" w:rsidRPr="008106F2" w:rsidRDefault="0073775C" w:rsidP="0015682A">
            <w:pPr>
              <w:jc w:val="center"/>
              <w:rPr>
                <w:lang w:val="es-CL"/>
              </w:rPr>
            </w:pPr>
            <w:r w:rsidRPr="008106F2">
              <w:rPr>
                <w:sz w:val="18"/>
                <w:lang w:val="es-CL"/>
              </w:rPr>
              <w:t>Almacenar el notebook computacional de Fase 1.</w:t>
            </w:r>
          </w:p>
        </w:tc>
        <w:tc>
          <w:tcPr>
            <w:tcW w:w="3132" w:type="dxa"/>
          </w:tcPr>
          <w:p w14:paraId="5EF5A7BB" w14:textId="77777777" w:rsidR="001E71E4" w:rsidRDefault="0073775C" w:rsidP="0015682A">
            <w:pPr>
              <w:jc w:val="center"/>
            </w:pPr>
            <w:proofErr w:type="spellStart"/>
            <w:r>
              <w:rPr>
                <w:sz w:val="18"/>
              </w:rPr>
              <w:t>Implementado</w:t>
            </w:r>
            <w:proofErr w:type="spellEnd"/>
          </w:p>
        </w:tc>
      </w:tr>
      <w:tr w:rsidR="001E71E4" w14:paraId="4527AF2C" w14:textId="77777777" w:rsidTr="00D42E76">
        <w:trPr>
          <w:jc w:val="center"/>
        </w:trPr>
        <w:tc>
          <w:tcPr>
            <w:tcW w:w="3132" w:type="dxa"/>
          </w:tcPr>
          <w:p w14:paraId="1139BDB9" w14:textId="77777777" w:rsidR="001E71E4" w:rsidRDefault="0073775C" w:rsidP="0015682A">
            <w:pPr>
              <w:jc w:val="center"/>
            </w:pPr>
            <w:r>
              <w:rPr>
                <w:sz w:val="18"/>
              </w:rPr>
              <w:t>reports/</w:t>
            </w:r>
          </w:p>
        </w:tc>
        <w:tc>
          <w:tcPr>
            <w:tcW w:w="3132" w:type="dxa"/>
          </w:tcPr>
          <w:p w14:paraId="6F300FB0" w14:textId="77777777" w:rsidR="001E71E4" w:rsidRPr="008106F2" w:rsidRDefault="0073775C" w:rsidP="0015682A">
            <w:pPr>
              <w:jc w:val="center"/>
              <w:rPr>
                <w:lang w:val="es-CL"/>
              </w:rPr>
            </w:pPr>
            <w:r w:rsidRPr="008106F2">
              <w:rPr>
                <w:sz w:val="18"/>
                <w:lang w:val="es-CL"/>
              </w:rPr>
              <w:t>Reservar salidas analíticas, tablas y figuras de fases posteriores.</w:t>
            </w:r>
          </w:p>
        </w:tc>
        <w:tc>
          <w:tcPr>
            <w:tcW w:w="3132" w:type="dxa"/>
          </w:tcPr>
          <w:p w14:paraId="21D6B698" w14:textId="77777777" w:rsidR="001E71E4" w:rsidRDefault="0073775C" w:rsidP="0015682A">
            <w:pPr>
              <w:jc w:val="center"/>
            </w:pPr>
            <w:proofErr w:type="spellStart"/>
            <w:r>
              <w:rPr>
                <w:sz w:val="18"/>
              </w:rPr>
              <w:t>Proyectado</w:t>
            </w:r>
            <w:proofErr w:type="spellEnd"/>
          </w:p>
        </w:tc>
      </w:tr>
      <w:tr w:rsidR="001E71E4" w14:paraId="67D3F8B7" w14:textId="77777777" w:rsidTr="00D42E76">
        <w:trPr>
          <w:jc w:val="center"/>
        </w:trPr>
        <w:tc>
          <w:tcPr>
            <w:tcW w:w="3132" w:type="dxa"/>
          </w:tcPr>
          <w:p w14:paraId="1E780F8A" w14:textId="77777777" w:rsidR="001E71E4" w:rsidRDefault="0073775C" w:rsidP="0015682A">
            <w:pPr>
              <w:jc w:val="center"/>
            </w:pPr>
            <w:proofErr w:type="spellStart"/>
            <w:r>
              <w:rPr>
                <w:sz w:val="18"/>
              </w:rPr>
              <w:t>src</w:t>
            </w:r>
            <w:proofErr w:type="spellEnd"/>
            <w:r>
              <w:rPr>
                <w:sz w:val="18"/>
              </w:rPr>
              <w:t>/</w:t>
            </w:r>
          </w:p>
        </w:tc>
        <w:tc>
          <w:tcPr>
            <w:tcW w:w="3132" w:type="dxa"/>
          </w:tcPr>
          <w:p w14:paraId="7EF8F1D4" w14:textId="77777777" w:rsidR="001E71E4" w:rsidRPr="008106F2" w:rsidRDefault="0073775C" w:rsidP="0015682A">
            <w:pPr>
              <w:jc w:val="center"/>
              <w:rPr>
                <w:lang w:val="es-CL"/>
              </w:rPr>
            </w:pPr>
            <w:r w:rsidRPr="008106F2">
              <w:rPr>
                <w:sz w:val="18"/>
                <w:lang w:val="es-CL"/>
              </w:rPr>
              <w:t xml:space="preserve">Preparar la </w:t>
            </w:r>
            <w:proofErr w:type="spellStart"/>
            <w:r w:rsidRPr="008106F2">
              <w:rPr>
                <w:sz w:val="18"/>
                <w:lang w:val="es-CL"/>
              </w:rPr>
              <w:t>modularización</w:t>
            </w:r>
            <w:proofErr w:type="spellEnd"/>
            <w:r w:rsidRPr="008106F2">
              <w:rPr>
                <w:sz w:val="18"/>
                <w:lang w:val="es-CL"/>
              </w:rPr>
              <w:t xml:space="preserve"> futura mediante funciones reutilizables.</w:t>
            </w:r>
          </w:p>
        </w:tc>
        <w:tc>
          <w:tcPr>
            <w:tcW w:w="3132" w:type="dxa"/>
          </w:tcPr>
          <w:p w14:paraId="2F6243E8" w14:textId="77777777" w:rsidR="001E71E4" w:rsidRDefault="0073775C" w:rsidP="0015682A">
            <w:pPr>
              <w:jc w:val="center"/>
            </w:pPr>
            <w:proofErr w:type="spellStart"/>
            <w:r>
              <w:rPr>
                <w:sz w:val="18"/>
              </w:rPr>
              <w:t>Proyectado</w:t>
            </w:r>
            <w:proofErr w:type="spellEnd"/>
          </w:p>
        </w:tc>
      </w:tr>
      <w:tr w:rsidR="001E71E4" w14:paraId="058747B9" w14:textId="77777777" w:rsidTr="00D42E76">
        <w:trPr>
          <w:jc w:val="center"/>
        </w:trPr>
        <w:tc>
          <w:tcPr>
            <w:tcW w:w="3132" w:type="dxa"/>
          </w:tcPr>
          <w:p w14:paraId="49F971BA" w14:textId="77777777" w:rsidR="001E71E4" w:rsidRDefault="0073775C" w:rsidP="0015682A">
            <w:pPr>
              <w:jc w:val="center"/>
            </w:pPr>
            <w:proofErr w:type="gramStart"/>
            <w:r>
              <w:rPr>
                <w:sz w:val="18"/>
              </w:rPr>
              <w:t>.</w:t>
            </w:r>
            <w:proofErr w:type="spellStart"/>
            <w:r>
              <w:rPr>
                <w:sz w:val="18"/>
              </w:rPr>
              <w:t>gitignore</w:t>
            </w:r>
            <w:proofErr w:type="spellEnd"/>
            <w:proofErr w:type="gramEnd"/>
          </w:p>
        </w:tc>
        <w:tc>
          <w:tcPr>
            <w:tcW w:w="3132" w:type="dxa"/>
          </w:tcPr>
          <w:p w14:paraId="018CBFF8" w14:textId="77777777" w:rsidR="001E71E4" w:rsidRPr="008106F2" w:rsidRDefault="0073775C" w:rsidP="0015682A">
            <w:pPr>
              <w:jc w:val="center"/>
              <w:rPr>
                <w:lang w:val="es-CL"/>
              </w:rPr>
            </w:pPr>
            <w:r w:rsidRPr="008106F2">
              <w:rPr>
                <w:sz w:val="18"/>
                <w:lang w:val="es-CL"/>
              </w:rPr>
              <w:t>Excluir archivos temporales o locales del control de versiones.</w:t>
            </w:r>
          </w:p>
        </w:tc>
        <w:tc>
          <w:tcPr>
            <w:tcW w:w="3132" w:type="dxa"/>
          </w:tcPr>
          <w:p w14:paraId="0FAD46F1" w14:textId="77777777" w:rsidR="001E71E4" w:rsidRDefault="0073775C" w:rsidP="0015682A">
            <w:pPr>
              <w:jc w:val="center"/>
            </w:pPr>
            <w:proofErr w:type="spellStart"/>
            <w:r>
              <w:rPr>
                <w:sz w:val="18"/>
              </w:rPr>
              <w:t>Implementado</w:t>
            </w:r>
            <w:proofErr w:type="spellEnd"/>
          </w:p>
        </w:tc>
      </w:tr>
      <w:tr w:rsidR="001E71E4" w14:paraId="559E4257" w14:textId="77777777" w:rsidTr="00D42E76">
        <w:trPr>
          <w:jc w:val="center"/>
        </w:trPr>
        <w:tc>
          <w:tcPr>
            <w:tcW w:w="3132" w:type="dxa"/>
          </w:tcPr>
          <w:p w14:paraId="31D73DB7" w14:textId="77777777" w:rsidR="001E71E4" w:rsidRDefault="0073775C" w:rsidP="0015682A">
            <w:pPr>
              <w:jc w:val="center"/>
            </w:pPr>
            <w:r>
              <w:rPr>
                <w:sz w:val="18"/>
              </w:rPr>
              <w:t>README.md</w:t>
            </w:r>
          </w:p>
        </w:tc>
        <w:tc>
          <w:tcPr>
            <w:tcW w:w="3132" w:type="dxa"/>
          </w:tcPr>
          <w:p w14:paraId="29676BD6" w14:textId="77777777" w:rsidR="001E71E4" w:rsidRPr="008106F2" w:rsidRDefault="0073775C" w:rsidP="0015682A">
            <w:pPr>
              <w:jc w:val="center"/>
              <w:rPr>
                <w:lang w:val="es-CL"/>
              </w:rPr>
            </w:pPr>
            <w:r w:rsidRPr="008106F2">
              <w:rPr>
                <w:sz w:val="18"/>
                <w:lang w:val="es-CL"/>
              </w:rPr>
              <w:t>Documentar objetivo, estructura, instalación y ejecución del proyecto.</w:t>
            </w:r>
          </w:p>
        </w:tc>
        <w:tc>
          <w:tcPr>
            <w:tcW w:w="3132" w:type="dxa"/>
          </w:tcPr>
          <w:p w14:paraId="7FA0C479" w14:textId="77777777" w:rsidR="001E71E4" w:rsidRDefault="0073775C" w:rsidP="0015682A">
            <w:pPr>
              <w:jc w:val="center"/>
            </w:pPr>
            <w:proofErr w:type="spellStart"/>
            <w:r>
              <w:rPr>
                <w:sz w:val="18"/>
              </w:rPr>
              <w:t>Implementado</w:t>
            </w:r>
            <w:proofErr w:type="spellEnd"/>
          </w:p>
        </w:tc>
      </w:tr>
      <w:tr w:rsidR="001E71E4" w14:paraId="58A71860" w14:textId="77777777" w:rsidTr="00D42E76">
        <w:trPr>
          <w:jc w:val="center"/>
        </w:trPr>
        <w:tc>
          <w:tcPr>
            <w:tcW w:w="3132" w:type="dxa"/>
          </w:tcPr>
          <w:p w14:paraId="3363E6E3" w14:textId="77777777" w:rsidR="001E71E4" w:rsidRDefault="0073775C" w:rsidP="0015682A">
            <w:pPr>
              <w:jc w:val="center"/>
            </w:pPr>
            <w:r>
              <w:rPr>
                <w:sz w:val="18"/>
              </w:rPr>
              <w:t>requirements.txt</w:t>
            </w:r>
          </w:p>
        </w:tc>
        <w:tc>
          <w:tcPr>
            <w:tcW w:w="3132" w:type="dxa"/>
          </w:tcPr>
          <w:p w14:paraId="1A9D5FCB" w14:textId="77777777" w:rsidR="001E71E4" w:rsidRPr="008106F2" w:rsidRDefault="0073775C" w:rsidP="0015682A">
            <w:pPr>
              <w:jc w:val="center"/>
              <w:rPr>
                <w:lang w:val="es-CL"/>
              </w:rPr>
            </w:pPr>
            <w:r w:rsidRPr="008106F2">
              <w:rPr>
                <w:sz w:val="18"/>
                <w:lang w:val="es-CL"/>
              </w:rPr>
              <w:t>Registrar dependencias mínimas del entorno reproducible.</w:t>
            </w:r>
          </w:p>
        </w:tc>
        <w:tc>
          <w:tcPr>
            <w:tcW w:w="3132" w:type="dxa"/>
          </w:tcPr>
          <w:p w14:paraId="2270B39B" w14:textId="77777777" w:rsidR="001E71E4" w:rsidRDefault="0073775C" w:rsidP="0015682A">
            <w:pPr>
              <w:jc w:val="center"/>
            </w:pPr>
            <w:proofErr w:type="spellStart"/>
            <w:r>
              <w:rPr>
                <w:sz w:val="18"/>
              </w:rPr>
              <w:t>Implementado</w:t>
            </w:r>
            <w:proofErr w:type="spellEnd"/>
          </w:p>
        </w:tc>
      </w:tr>
      <w:tr w:rsidR="001E71E4" w14:paraId="4F2EA211" w14:textId="77777777" w:rsidTr="00D42E76">
        <w:trPr>
          <w:jc w:val="center"/>
        </w:trPr>
        <w:tc>
          <w:tcPr>
            <w:tcW w:w="3132" w:type="dxa"/>
          </w:tcPr>
          <w:p w14:paraId="1D5EF744" w14:textId="77777777" w:rsidR="001E71E4" w:rsidRDefault="0073775C" w:rsidP="0015682A">
            <w:pPr>
              <w:jc w:val="center"/>
            </w:pPr>
            <w:r>
              <w:rPr>
                <w:sz w:val="18"/>
              </w:rPr>
              <w:t>LICENSE</w:t>
            </w:r>
          </w:p>
        </w:tc>
        <w:tc>
          <w:tcPr>
            <w:tcW w:w="3132" w:type="dxa"/>
          </w:tcPr>
          <w:p w14:paraId="5F409DC1" w14:textId="77777777" w:rsidR="001E71E4" w:rsidRPr="008106F2" w:rsidRDefault="0073775C" w:rsidP="0015682A">
            <w:pPr>
              <w:jc w:val="center"/>
              <w:rPr>
                <w:lang w:val="es-CL"/>
              </w:rPr>
            </w:pPr>
            <w:r w:rsidRPr="008106F2">
              <w:rPr>
                <w:sz w:val="18"/>
                <w:lang w:val="es-CL"/>
              </w:rPr>
              <w:t>Declarar condiciones generales de uso del repositorio.</w:t>
            </w:r>
          </w:p>
        </w:tc>
        <w:tc>
          <w:tcPr>
            <w:tcW w:w="3132" w:type="dxa"/>
          </w:tcPr>
          <w:p w14:paraId="4CF0DBD7" w14:textId="77777777" w:rsidR="001E71E4" w:rsidRDefault="0073775C" w:rsidP="0015682A">
            <w:pPr>
              <w:jc w:val="center"/>
            </w:pPr>
            <w:proofErr w:type="spellStart"/>
            <w:r>
              <w:rPr>
                <w:sz w:val="18"/>
              </w:rPr>
              <w:t>Implementado</w:t>
            </w:r>
            <w:proofErr w:type="spellEnd"/>
          </w:p>
        </w:tc>
      </w:tr>
    </w:tbl>
    <w:p w14:paraId="4B0C53A5" w14:textId="77777777" w:rsidR="00D42E76" w:rsidRDefault="00D42E76" w:rsidP="00D42E76">
      <w:pPr>
        <w:rPr>
          <w:sz w:val="18"/>
          <w:lang w:val="es-CL"/>
        </w:rPr>
      </w:pPr>
      <w:r w:rsidRPr="00D42E76">
        <w:rPr>
          <w:b/>
          <w:bCs/>
          <w:sz w:val="18"/>
          <w:lang w:val="es-CL"/>
        </w:rPr>
        <w:t>Nota:</w:t>
      </w:r>
      <w:r w:rsidRPr="00D42E76">
        <w:rPr>
          <w:sz w:val="18"/>
          <w:lang w:val="es-CL"/>
        </w:rPr>
        <w:t xml:space="preserve"> Matriz de conformidad de la arquitectura del repositorio en la Fase 1. El cuadro clasifica los componentes entre </w:t>
      </w:r>
      <w:r w:rsidRPr="00D42E76">
        <w:rPr>
          <w:b/>
          <w:bCs/>
          <w:sz w:val="18"/>
          <w:lang w:val="es-CL"/>
        </w:rPr>
        <w:t>Implementados</w:t>
      </w:r>
      <w:r w:rsidRPr="00D42E76">
        <w:rPr>
          <w:sz w:val="18"/>
          <w:lang w:val="es-CL"/>
        </w:rPr>
        <w:t xml:space="preserve"> (activos y con artefactos iniciales de la fase) y </w:t>
      </w:r>
      <w:r w:rsidRPr="00D42E76">
        <w:rPr>
          <w:b/>
          <w:bCs/>
          <w:sz w:val="18"/>
          <w:lang w:val="es-CL"/>
        </w:rPr>
        <w:t>Proyectados</w:t>
      </w:r>
      <w:r w:rsidRPr="00D42E76">
        <w:rPr>
          <w:sz w:val="18"/>
          <w:lang w:val="es-CL"/>
        </w:rPr>
        <w:t xml:space="preserve"> (estructuras preparadas </w:t>
      </w:r>
      <w:proofErr w:type="gramStart"/>
      <w:r w:rsidRPr="00D42E76">
        <w:rPr>
          <w:sz w:val="18"/>
          <w:lang w:val="es-CL"/>
        </w:rPr>
        <w:t>mediante .</w:t>
      </w:r>
      <w:proofErr w:type="spellStart"/>
      <w:r w:rsidRPr="00D42E76">
        <w:rPr>
          <w:sz w:val="18"/>
          <w:lang w:val="es-CL"/>
        </w:rPr>
        <w:t>gitkeep</w:t>
      </w:r>
      <w:proofErr w:type="spellEnd"/>
      <w:proofErr w:type="gramEnd"/>
      <w:r w:rsidRPr="00D42E76">
        <w:rPr>
          <w:sz w:val="18"/>
          <w:lang w:val="es-CL"/>
        </w:rPr>
        <w:t xml:space="preserve"> para asegurar la escalabilidad del proyecto en las etapas de ingeniería y modelamiento futuras).</w:t>
      </w:r>
    </w:p>
    <w:p w14:paraId="32F1C93E" w14:textId="77777777" w:rsidR="001E71E4" w:rsidRPr="008106F2" w:rsidRDefault="0073775C" w:rsidP="00D42E76">
      <w:pPr>
        <w:rPr>
          <w:lang w:val="es-CL"/>
        </w:rPr>
      </w:pPr>
      <w:r w:rsidRPr="00131893">
        <w:rPr>
          <w:b/>
          <w:bCs/>
          <w:sz w:val="18"/>
          <w:lang w:val="es-CL"/>
        </w:rPr>
        <w:t>Fuente:</w:t>
      </w:r>
      <w:r w:rsidRPr="008106F2">
        <w:rPr>
          <w:sz w:val="18"/>
          <w:lang w:val="es-CL"/>
        </w:rPr>
        <w:t xml:space="preserve"> Elaboración propia, Integrantes Grupo 6 (2026), a partir del repositorio GitHub del proyecto.</w:t>
      </w:r>
    </w:p>
    <w:p w14:paraId="00C2235F" w14:textId="77777777" w:rsidR="001E71E4" w:rsidRPr="008106F2" w:rsidRDefault="0073775C" w:rsidP="00D32384">
      <w:pPr>
        <w:spacing w:after="120"/>
        <w:ind w:firstLine="720"/>
        <w:jc w:val="both"/>
        <w:rPr>
          <w:lang w:val="es-CL"/>
        </w:rPr>
      </w:pPr>
      <w:r w:rsidRPr="008106F2">
        <w:rPr>
          <w:lang w:val="es-CL"/>
        </w:rPr>
        <w:t>La estructura implementada permite diferenciar claramente entre insumos, procesamiento, documentación y productos futuros. En particular, la carpeta data/raw/ cumple una función crítica porque conserva el archivo diabetes_raw.csv como fuente primaria, evitando que la matriz original sea modificada durante las fases de exploración o transformación. De manera complementaria, data/</w:t>
      </w:r>
      <w:proofErr w:type="spellStart"/>
      <w:r w:rsidRPr="008106F2">
        <w:rPr>
          <w:lang w:val="es-CL"/>
        </w:rPr>
        <w:t>processed</w:t>
      </w:r>
      <w:proofErr w:type="spellEnd"/>
      <w:r w:rsidRPr="008106F2">
        <w:rPr>
          <w:lang w:val="es-CL"/>
        </w:rPr>
        <w:t xml:space="preserve">/, </w:t>
      </w:r>
      <w:proofErr w:type="spellStart"/>
      <w:r w:rsidRPr="008106F2">
        <w:rPr>
          <w:lang w:val="es-CL"/>
        </w:rPr>
        <w:t>reports</w:t>
      </w:r>
      <w:proofErr w:type="spellEnd"/>
      <w:r w:rsidRPr="008106F2">
        <w:rPr>
          <w:lang w:val="es-CL"/>
        </w:rPr>
        <w:t xml:space="preserve">/ y </w:t>
      </w:r>
      <w:proofErr w:type="spellStart"/>
      <w:r w:rsidRPr="008106F2">
        <w:rPr>
          <w:lang w:val="es-CL"/>
        </w:rPr>
        <w:t>src</w:t>
      </w:r>
      <w:proofErr w:type="spellEnd"/>
      <w:r w:rsidRPr="008106F2">
        <w:rPr>
          <w:lang w:val="es-CL"/>
        </w:rPr>
        <w:t xml:space="preserve">/ quedan preparadas para las fases posteriores, donde se desarrollarán tareas de limpieza, análisis exploratorio, generación de salidas y </w:t>
      </w:r>
      <w:proofErr w:type="spellStart"/>
      <w:r w:rsidRPr="008106F2">
        <w:rPr>
          <w:lang w:val="es-CL"/>
        </w:rPr>
        <w:t>modularización</w:t>
      </w:r>
      <w:proofErr w:type="spellEnd"/>
      <w:r w:rsidRPr="008106F2">
        <w:rPr>
          <w:lang w:val="es-CL"/>
        </w:rPr>
        <w:t xml:space="preserve"> del código.</w:t>
      </w:r>
    </w:p>
    <w:p w14:paraId="32D3B0CE" w14:textId="77777777" w:rsidR="001E71E4" w:rsidRPr="008106F2" w:rsidRDefault="0073775C">
      <w:pPr>
        <w:pStyle w:val="Ttulo2"/>
        <w:spacing w:after="160"/>
        <w:rPr>
          <w:color w:val="auto"/>
          <w:lang w:val="es-CL"/>
        </w:rPr>
      </w:pPr>
      <w:bookmarkStart w:id="49" w:name="_Toc232773768"/>
      <w:r w:rsidRPr="008106F2">
        <w:rPr>
          <w:rFonts w:ascii="Calibri" w:hAnsi="Calibri"/>
          <w:color w:val="auto"/>
          <w:sz w:val="26"/>
          <w:lang w:val="es-CL"/>
        </w:rPr>
        <w:lastRenderedPageBreak/>
        <w:t>8.2 README.md preliminar</w:t>
      </w:r>
      <w:bookmarkEnd w:id="49"/>
    </w:p>
    <w:p w14:paraId="7E3298A3" w14:textId="77777777" w:rsidR="001E71E4" w:rsidRPr="008106F2" w:rsidRDefault="0073775C" w:rsidP="00D32384">
      <w:pPr>
        <w:spacing w:after="120"/>
        <w:ind w:firstLine="720"/>
        <w:jc w:val="both"/>
        <w:rPr>
          <w:lang w:val="es-CL"/>
        </w:rPr>
      </w:pPr>
      <w:r w:rsidRPr="008106F2">
        <w:rPr>
          <w:lang w:val="es-CL"/>
        </w:rPr>
        <w:t>El archivo README.md cumple el rol de documento técnico de entrada al repositorio. Su función principal es orientar a cualquier integrante del equipo o evaluador en la comprensión del proyecto, su estructura y sus instrucciones básicas de reproducción. En Fase 1, este archivo tiene un carácter preliminar, pero ya permite reconocer el objetivo general, la organización interna del proyecto y los pasos necesarios para preparar el entorno de trabajo.</w:t>
      </w:r>
    </w:p>
    <w:p w14:paraId="7616ADB2" w14:textId="77777777" w:rsidR="001E71E4" w:rsidRPr="008106F2" w:rsidRDefault="0073775C" w:rsidP="00D32384">
      <w:pPr>
        <w:spacing w:after="120"/>
        <w:jc w:val="both"/>
        <w:rPr>
          <w:lang w:val="es-CL"/>
        </w:rPr>
      </w:pPr>
      <w:r w:rsidRPr="008106F2">
        <w:rPr>
          <w:lang w:val="es-CL"/>
        </w:rPr>
        <w:t>El README incluye información sobre:</w:t>
      </w:r>
    </w:p>
    <w:p w14:paraId="5F126D4A" w14:textId="77777777" w:rsidR="001E71E4" w:rsidRDefault="0073775C" w:rsidP="00D32384">
      <w:pPr>
        <w:pStyle w:val="Listaconvietas"/>
        <w:spacing w:after="60"/>
        <w:jc w:val="both"/>
      </w:pPr>
      <w:proofErr w:type="spellStart"/>
      <w:r>
        <w:t>objetivo</w:t>
      </w:r>
      <w:proofErr w:type="spellEnd"/>
      <w:r>
        <w:t xml:space="preserve"> general del </w:t>
      </w:r>
      <w:proofErr w:type="spellStart"/>
      <w:r>
        <w:t>proyecto</w:t>
      </w:r>
      <w:proofErr w:type="spellEnd"/>
      <w:r>
        <w:t>;</w:t>
      </w:r>
    </w:p>
    <w:p w14:paraId="60F791D0" w14:textId="77777777" w:rsidR="001E71E4" w:rsidRDefault="0073775C" w:rsidP="00D32384">
      <w:pPr>
        <w:pStyle w:val="Listaconvietas"/>
        <w:spacing w:after="60"/>
        <w:jc w:val="both"/>
      </w:pPr>
      <w:proofErr w:type="spellStart"/>
      <w:r>
        <w:t>estructura</w:t>
      </w:r>
      <w:proofErr w:type="spellEnd"/>
      <w:r>
        <w:t xml:space="preserve"> de </w:t>
      </w:r>
      <w:proofErr w:type="spellStart"/>
      <w:r>
        <w:t>carpetas</w:t>
      </w:r>
      <w:proofErr w:type="spellEnd"/>
      <w:r>
        <w:t>;</w:t>
      </w:r>
    </w:p>
    <w:p w14:paraId="14A1C1EA" w14:textId="77777777" w:rsidR="001E71E4" w:rsidRDefault="0073775C" w:rsidP="00D32384">
      <w:pPr>
        <w:pStyle w:val="Listaconvietas"/>
        <w:spacing w:after="60"/>
        <w:jc w:val="both"/>
      </w:pPr>
      <w:proofErr w:type="spellStart"/>
      <w:r>
        <w:t>requisitos</w:t>
      </w:r>
      <w:proofErr w:type="spellEnd"/>
      <w:r>
        <w:t xml:space="preserve"> </w:t>
      </w:r>
      <w:proofErr w:type="spellStart"/>
      <w:r>
        <w:t>previos</w:t>
      </w:r>
      <w:proofErr w:type="spellEnd"/>
      <w:r>
        <w:t>;</w:t>
      </w:r>
    </w:p>
    <w:p w14:paraId="1C98F052" w14:textId="77777777" w:rsidR="001E71E4" w:rsidRDefault="0073775C" w:rsidP="00D32384">
      <w:pPr>
        <w:pStyle w:val="Listaconvietas"/>
        <w:spacing w:after="60"/>
        <w:jc w:val="both"/>
      </w:pPr>
      <w:proofErr w:type="spellStart"/>
      <w:r>
        <w:t>creación</w:t>
      </w:r>
      <w:proofErr w:type="spellEnd"/>
      <w:r>
        <w:t xml:space="preserve"> del </w:t>
      </w:r>
      <w:proofErr w:type="spellStart"/>
      <w:r>
        <w:t>entorno</w:t>
      </w:r>
      <w:proofErr w:type="spellEnd"/>
      <w:r>
        <w:t xml:space="preserve"> virtual;</w:t>
      </w:r>
    </w:p>
    <w:p w14:paraId="32484A1D" w14:textId="77777777" w:rsidR="001E71E4" w:rsidRDefault="0073775C" w:rsidP="00D32384">
      <w:pPr>
        <w:pStyle w:val="Listaconvietas"/>
        <w:spacing w:after="60"/>
        <w:jc w:val="both"/>
      </w:pPr>
      <w:proofErr w:type="spellStart"/>
      <w:r>
        <w:t>activación</w:t>
      </w:r>
      <w:proofErr w:type="spellEnd"/>
      <w:r>
        <w:t xml:space="preserve"> del </w:t>
      </w:r>
      <w:proofErr w:type="spellStart"/>
      <w:r>
        <w:t>entorno</w:t>
      </w:r>
      <w:proofErr w:type="spellEnd"/>
      <w:r>
        <w:t>;</w:t>
      </w:r>
    </w:p>
    <w:p w14:paraId="1A500996" w14:textId="77777777" w:rsidR="001E71E4" w:rsidRPr="008106F2" w:rsidRDefault="0073775C" w:rsidP="00D32384">
      <w:pPr>
        <w:pStyle w:val="Listaconvietas"/>
        <w:spacing w:after="60"/>
        <w:jc w:val="both"/>
        <w:rPr>
          <w:lang w:val="es-CL"/>
        </w:rPr>
      </w:pPr>
      <w:r w:rsidRPr="008106F2">
        <w:rPr>
          <w:lang w:val="es-CL"/>
        </w:rPr>
        <w:t>instalación de dependencias mediante requirements.txt;</w:t>
      </w:r>
    </w:p>
    <w:p w14:paraId="0B8C8B2C" w14:textId="77777777" w:rsidR="001E71E4" w:rsidRDefault="0073775C" w:rsidP="00D32384">
      <w:pPr>
        <w:pStyle w:val="Listaconvietas"/>
        <w:spacing w:after="60"/>
        <w:jc w:val="both"/>
      </w:pPr>
      <w:proofErr w:type="spellStart"/>
      <w:r>
        <w:t>ejecución</w:t>
      </w:r>
      <w:proofErr w:type="spellEnd"/>
      <w:r>
        <w:t xml:space="preserve"> de </w:t>
      </w:r>
      <w:proofErr w:type="spellStart"/>
      <w:r>
        <w:t>JupyterLab</w:t>
      </w:r>
      <w:proofErr w:type="spellEnd"/>
      <w:r>
        <w:t>;</w:t>
      </w:r>
    </w:p>
    <w:p w14:paraId="29C3DBFF" w14:textId="77777777" w:rsidR="001E71E4" w:rsidRPr="008106F2" w:rsidRDefault="0073775C" w:rsidP="00D32384">
      <w:pPr>
        <w:pStyle w:val="Listaconvietas"/>
        <w:spacing w:after="60"/>
        <w:jc w:val="both"/>
        <w:rPr>
          <w:lang w:val="es-CL"/>
        </w:rPr>
      </w:pPr>
      <w:r w:rsidRPr="008106F2">
        <w:rPr>
          <w:lang w:val="es-CL"/>
        </w:rPr>
        <w:t>ubicación del notebook F1_Definicion.ipynb;</w:t>
      </w:r>
    </w:p>
    <w:p w14:paraId="59DB8447" w14:textId="77777777" w:rsidR="001E71E4" w:rsidRPr="008106F2" w:rsidRDefault="0073775C" w:rsidP="00D32384">
      <w:pPr>
        <w:pStyle w:val="Listaconvietas"/>
        <w:spacing w:after="60"/>
        <w:jc w:val="both"/>
        <w:rPr>
          <w:lang w:val="es-CL"/>
        </w:rPr>
      </w:pPr>
      <w:r w:rsidRPr="008106F2">
        <w:rPr>
          <w:lang w:val="es-CL"/>
        </w:rPr>
        <w:t>comandos básicos de Git para sincronización y trabajo colaborativo.</w:t>
      </w:r>
    </w:p>
    <w:p w14:paraId="556E6BF0" w14:textId="77777777" w:rsidR="001E71E4" w:rsidRPr="008106F2" w:rsidRDefault="0073775C" w:rsidP="00D32384">
      <w:pPr>
        <w:spacing w:after="120"/>
        <w:ind w:firstLine="360"/>
        <w:jc w:val="both"/>
        <w:rPr>
          <w:lang w:val="es-CL"/>
        </w:rPr>
      </w:pPr>
      <w:r w:rsidRPr="008106F2">
        <w:rPr>
          <w:lang w:val="es-CL"/>
        </w:rPr>
        <w:t>Esta documentación es coherente con el propósito de la Fase 1, debido a que permite que el proyecto pueda ser clonado, configurado y ejecutado por otros integrantes del equipo. Además, articula el trabajo local con el repositorio remoto, fortaleciendo la reproducibilidad técnica y la continuidad del proyecto en fases posteriores.</w:t>
      </w:r>
    </w:p>
    <w:p w14:paraId="082FAF5B" w14:textId="77777777" w:rsidR="001E71E4" w:rsidRPr="008106F2" w:rsidRDefault="0073775C">
      <w:pPr>
        <w:pStyle w:val="Ttulo2"/>
        <w:spacing w:after="160"/>
        <w:rPr>
          <w:color w:val="auto"/>
          <w:lang w:val="es-CL"/>
        </w:rPr>
      </w:pPr>
      <w:bookmarkStart w:id="50" w:name="_Toc232773769"/>
      <w:r w:rsidRPr="008106F2">
        <w:rPr>
          <w:rFonts w:ascii="Calibri" w:hAnsi="Calibri"/>
          <w:color w:val="auto"/>
          <w:sz w:val="26"/>
          <w:lang w:val="es-CL"/>
        </w:rPr>
        <w:t xml:space="preserve">8.3 </w:t>
      </w:r>
      <w:proofErr w:type="spellStart"/>
      <w:r w:rsidRPr="008106F2">
        <w:rPr>
          <w:rFonts w:ascii="Calibri" w:hAnsi="Calibri"/>
          <w:color w:val="auto"/>
          <w:sz w:val="26"/>
          <w:lang w:val="es-CL"/>
        </w:rPr>
        <w:t>Commits</w:t>
      </w:r>
      <w:proofErr w:type="spellEnd"/>
      <w:r w:rsidRPr="008106F2">
        <w:rPr>
          <w:rFonts w:ascii="Calibri" w:hAnsi="Calibri"/>
          <w:color w:val="auto"/>
          <w:sz w:val="26"/>
          <w:lang w:val="es-CL"/>
        </w:rPr>
        <w:t xml:space="preserve"> informativos con trazabilidad</w:t>
      </w:r>
      <w:bookmarkEnd w:id="50"/>
    </w:p>
    <w:p w14:paraId="2866EF61" w14:textId="77777777" w:rsidR="001E71E4" w:rsidRPr="008106F2" w:rsidRDefault="0073775C" w:rsidP="00D32384">
      <w:pPr>
        <w:spacing w:after="120"/>
        <w:ind w:firstLine="720"/>
        <w:jc w:val="both"/>
        <w:rPr>
          <w:lang w:val="es-CL"/>
        </w:rPr>
      </w:pPr>
      <w:r w:rsidRPr="008106F2">
        <w:rPr>
          <w:lang w:val="es-CL"/>
        </w:rPr>
        <w:t xml:space="preserve">El repositorio presenta un historial de cambios verificable mediante </w:t>
      </w:r>
      <w:proofErr w:type="spellStart"/>
      <w:r w:rsidRPr="008106F2">
        <w:rPr>
          <w:lang w:val="es-CL"/>
        </w:rPr>
        <w:t>commits</w:t>
      </w:r>
      <w:proofErr w:type="spellEnd"/>
      <w:r w:rsidRPr="008106F2">
        <w:rPr>
          <w:lang w:val="es-CL"/>
        </w:rPr>
        <w:t xml:space="preserve"> descriptivos. Estos </w:t>
      </w:r>
      <w:proofErr w:type="spellStart"/>
      <w:r w:rsidRPr="008106F2">
        <w:rPr>
          <w:lang w:val="es-CL"/>
        </w:rPr>
        <w:t>commits</w:t>
      </w:r>
      <w:proofErr w:type="spellEnd"/>
      <w:r w:rsidRPr="008106F2">
        <w:rPr>
          <w:lang w:val="es-CL"/>
        </w:rPr>
        <w:t xml:space="preserve"> registran tareas relacionadas con la creación de estructura, incorporación de datos, configuración del entorno, actualización de dependencias, documentación técnica, incorporación del notebook y correcciones del informe.</w:t>
      </w:r>
    </w:p>
    <w:p w14:paraId="0FFA345B" w14:textId="77777777" w:rsidR="001E71E4" w:rsidRPr="008106F2" w:rsidRDefault="0073775C" w:rsidP="00D32384">
      <w:pPr>
        <w:spacing w:after="120"/>
        <w:ind w:firstLine="360"/>
        <w:jc w:val="both"/>
        <w:rPr>
          <w:lang w:val="es-CL"/>
        </w:rPr>
      </w:pPr>
      <w:r w:rsidRPr="008106F2">
        <w:rPr>
          <w:lang w:val="es-CL"/>
        </w:rPr>
        <w:t>La trazabilidad del repositorio se evidencia en tres niveles:</w:t>
      </w:r>
    </w:p>
    <w:p w14:paraId="0CB751EA" w14:textId="77777777" w:rsidR="001E71E4" w:rsidRPr="008106F2" w:rsidRDefault="0073775C" w:rsidP="00D32384">
      <w:pPr>
        <w:pStyle w:val="Listaconvietas"/>
        <w:spacing w:after="60"/>
        <w:jc w:val="both"/>
        <w:rPr>
          <w:lang w:val="es-CL"/>
        </w:rPr>
      </w:pPr>
      <w:proofErr w:type="spellStart"/>
      <w:r w:rsidRPr="008106F2">
        <w:rPr>
          <w:lang w:val="es-CL"/>
        </w:rPr>
        <w:t>Commits</w:t>
      </w:r>
      <w:proofErr w:type="spellEnd"/>
      <w:r w:rsidRPr="008106F2">
        <w:rPr>
          <w:lang w:val="es-CL"/>
        </w:rPr>
        <w:t xml:space="preserve"> descriptivos: los mensajes permiten identificar la acción realizada, como incorporación de datos, actualización de notebook, corrección de rutas o documentación.</w:t>
      </w:r>
    </w:p>
    <w:p w14:paraId="6FCE4317" w14:textId="77777777" w:rsidR="001E71E4" w:rsidRPr="008106F2" w:rsidRDefault="0073775C" w:rsidP="00D32384">
      <w:pPr>
        <w:pStyle w:val="Listaconvietas"/>
        <w:spacing w:after="60"/>
        <w:jc w:val="both"/>
        <w:rPr>
          <w:lang w:val="es-CL"/>
        </w:rPr>
      </w:pPr>
      <w:r w:rsidRPr="008106F2">
        <w:rPr>
          <w:lang w:val="es-CL"/>
        </w:rPr>
        <w:t>Ramas de trabajo: se utilizaron ramas específicas para separar tareas de configuración, documentación, informe y notebook.</w:t>
      </w:r>
    </w:p>
    <w:p w14:paraId="56F0B553" w14:textId="77777777" w:rsidR="001E71E4" w:rsidRDefault="0073775C" w:rsidP="00D32384">
      <w:pPr>
        <w:pStyle w:val="Listaconvietas"/>
        <w:spacing w:after="60"/>
        <w:jc w:val="both"/>
        <w:rPr>
          <w:lang w:val="es-CL"/>
        </w:rPr>
      </w:pPr>
      <w:proofErr w:type="spellStart"/>
      <w:r w:rsidRPr="008106F2">
        <w:rPr>
          <w:lang w:val="es-CL"/>
        </w:rPr>
        <w:t>Pull</w:t>
      </w:r>
      <w:proofErr w:type="spellEnd"/>
      <w:r w:rsidRPr="008106F2">
        <w:rPr>
          <w:lang w:val="es-CL"/>
        </w:rPr>
        <w:t xml:space="preserve"> </w:t>
      </w:r>
      <w:proofErr w:type="spellStart"/>
      <w:r w:rsidRPr="008106F2">
        <w:rPr>
          <w:lang w:val="es-CL"/>
        </w:rPr>
        <w:t>requests</w:t>
      </w:r>
      <w:proofErr w:type="spellEnd"/>
      <w:r w:rsidRPr="008106F2">
        <w:rPr>
          <w:lang w:val="es-CL"/>
        </w:rPr>
        <w:t>: se integraron cambios mediante solicitudes de incorporación, permitiendo revisar y fusionar avances hacia la rama principal.</w:t>
      </w:r>
    </w:p>
    <w:p w14:paraId="6B69279D" w14:textId="77777777" w:rsidR="00D42E76" w:rsidRDefault="00D42E76" w:rsidP="00D32384">
      <w:pPr>
        <w:spacing w:after="0"/>
        <w:jc w:val="both"/>
        <w:rPr>
          <w:lang w:val="es-CL"/>
        </w:rPr>
      </w:pPr>
      <w:r>
        <w:rPr>
          <w:lang w:val="es-CL"/>
        </w:rPr>
        <w:br w:type="page"/>
      </w:r>
    </w:p>
    <w:p w14:paraId="3C21928B" w14:textId="77777777" w:rsidR="00D42E76" w:rsidRPr="008106F2" w:rsidRDefault="00D42E76" w:rsidP="00D42E76">
      <w:pPr>
        <w:pStyle w:val="Listaconvietas"/>
        <w:numPr>
          <w:ilvl w:val="0"/>
          <w:numId w:val="0"/>
        </w:numPr>
        <w:spacing w:after="60"/>
        <w:ind w:left="720"/>
        <w:rPr>
          <w:lang w:val="es-CL"/>
        </w:rPr>
      </w:pPr>
    </w:p>
    <w:p w14:paraId="6EFFB689" w14:textId="77777777" w:rsidR="001E71E4" w:rsidRPr="00D42E76" w:rsidRDefault="0073775C" w:rsidP="00D42E76">
      <w:pPr>
        <w:spacing w:before="160" w:after="80"/>
        <w:ind w:firstLine="360"/>
        <w:rPr>
          <w:lang w:val="es-CL"/>
        </w:rPr>
      </w:pPr>
      <w:r w:rsidRPr="00D42E76">
        <w:rPr>
          <w:b/>
          <w:sz w:val="20"/>
          <w:lang w:val="es-CL"/>
        </w:rPr>
        <w:t xml:space="preserve">Tabla 7. </w:t>
      </w:r>
      <w:r w:rsidR="00D42E76" w:rsidRPr="00D42E76">
        <w:rPr>
          <w:b/>
          <w:sz w:val="20"/>
          <w:lang w:val="es-CL"/>
        </w:rPr>
        <w:t>“</w:t>
      </w:r>
      <w:r w:rsidRPr="00D42E76">
        <w:rPr>
          <w:bCs/>
          <w:i/>
          <w:iCs/>
          <w:sz w:val="20"/>
          <w:lang w:val="es-CL"/>
        </w:rPr>
        <w:t>Evidencia de trazabilidad colaborativa</w:t>
      </w:r>
      <w:r w:rsidR="00D42E76" w:rsidRPr="00D42E76">
        <w:rPr>
          <w:bCs/>
          <w:i/>
          <w:iCs/>
          <w:sz w:val="20"/>
          <w:lang w:val="es-CL"/>
        </w:rPr>
        <w:t>”</w:t>
      </w:r>
    </w:p>
    <w:tbl>
      <w:tblPr>
        <w:tblStyle w:val="Tablaconcuadrcula"/>
        <w:tblW w:w="0" w:type="auto"/>
        <w:jc w:val="center"/>
        <w:tblLook w:val="04A0" w:firstRow="1" w:lastRow="0" w:firstColumn="1" w:lastColumn="0" w:noHBand="0" w:noVBand="1"/>
      </w:tblPr>
      <w:tblGrid>
        <w:gridCol w:w="3133"/>
        <w:gridCol w:w="3132"/>
        <w:gridCol w:w="3131"/>
      </w:tblGrid>
      <w:tr w:rsidR="001E71E4" w14:paraId="257D09D6" w14:textId="77777777" w:rsidTr="00131893">
        <w:trPr>
          <w:jc w:val="center"/>
        </w:trPr>
        <w:tc>
          <w:tcPr>
            <w:tcW w:w="3133" w:type="dxa"/>
            <w:shd w:val="clear" w:color="auto" w:fill="D9EAF7"/>
            <w:vAlign w:val="center"/>
          </w:tcPr>
          <w:p w14:paraId="630A9004" w14:textId="77777777" w:rsidR="001E71E4" w:rsidRDefault="0073775C" w:rsidP="0015682A">
            <w:pPr>
              <w:jc w:val="center"/>
            </w:pPr>
            <w:proofErr w:type="spellStart"/>
            <w:r>
              <w:rPr>
                <w:b/>
                <w:sz w:val="18"/>
              </w:rPr>
              <w:t>Evidencia</w:t>
            </w:r>
            <w:proofErr w:type="spellEnd"/>
          </w:p>
        </w:tc>
        <w:tc>
          <w:tcPr>
            <w:tcW w:w="3132" w:type="dxa"/>
            <w:shd w:val="clear" w:color="auto" w:fill="D9EAF7"/>
            <w:vAlign w:val="center"/>
          </w:tcPr>
          <w:p w14:paraId="2743D92C" w14:textId="77777777" w:rsidR="001E71E4" w:rsidRDefault="0073775C" w:rsidP="0015682A">
            <w:pPr>
              <w:jc w:val="center"/>
            </w:pPr>
            <w:proofErr w:type="spellStart"/>
            <w:r>
              <w:rPr>
                <w:b/>
                <w:sz w:val="18"/>
              </w:rPr>
              <w:t>Descripción</w:t>
            </w:r>
            <w:proofErr w:type="spellEnd"/>
          </w:p>
        </w:tc>
        <w:tc>
          <w:tcPr>
            <w:tcW w:w="3131" w:type="dxa"/>
            <w:shd w:val="clear" w:color="auto" w:fill="D9EAF7"/>
            <w:vAlign w:val="center"/>
          </w:tcPr>
          <w:p w14:paraId="70EF4027" w14:textId="77777777" w:rsidR="001E71E4" w:rsidRDefault="0073775C" w:rsidP="0015682A">
            <w:pPr>
              <w:jc w:val="center"/>
            </w:pPr>
            <w:proofErr w:type="spellStart"/>
            <w:r>
              <w:rPr>
                <w:b/>
                <w:sz w:val="18"/>
              </w:rPr>
              <w:t>Aporte</w:t>
            </w:r>
            <w:proofErr w:type="spellEnd"/>
            <w:r>
              <w:rPr>
                <w:b/>
                <w:sz w:val="18"/>
              </w:rPr>
              <w:t xml:space="preserve"> a la </w:t>
            </w:r>
            <w:proofErr w:type="spellStart"/>
            <w:r>
              <w:rPr>
                <w:b/>
                <w:sz w:val="18"/>
              </w:rPr>
              <w:t>Fase</w:t>
            </w:r>
            <w:proofErr w:type="spellEnd"/>
            <w:r>
              <w:rPr>
                <w:b/>
                <w:sz w:val="18"/>
              </w:rPr>
              <w:t xml:space="preserve"> 1</w:t>
            </w:r>
          </w:p>
        </w:tc>
      </w:tr>
      <w:tr w:rsidR="001E71E4" w:rsidRPr="00AE4899" w14:paraId="310C87E0" w14:textId="77777777" w:rsidTr="00131893">
        <w:trPr>
          <w:jc w:val="center"/>
        </w:trPr>
        <w:tc>
          <w:tcPr>
            <w:tcW w:w="3133" w:type="dxa"/>
          </w:tcPr>
          <w:p w14:paraId="48EF1F59" w14:textId="77777777" w:rsidR="001E71E4" w:rsidRDefault="0073775C" w:rsidP="0015682A">
            <w:pPr>
              <w:jc w:val="center"/>
            </w:pPr>
            <w:proofErr w:type="spellStart"/>
            <w:r>
              <w:rPr>
                <w:sz w:val="18"/>
              </w:rPr>
              <w:t>Historial</w:t>
            </w:r>
            <w:proofErr w:type="spellEnd"/>
            <w:r>
              <w:rPr>
                <w:sz w:val="18"/>
              </w:rPr>
              <w:t xml:space="preserve"> de commits</w:t>
            </w:r>
          </w:p>
        </w:tc>
        <w:tc>
          <w:tcPr>
            <w:tcW w:w="3132" w:type="dxa"/>
          </w:tcPr>
          <w:p w14:paraId="1892738C" w14:textId="77777777" w:rsidR="001E71E4" w:rsidRPr="008106F2" w:rsidRDefault="0073775C" w:rsidP="0015682A">
            <w:pPr>
              <w:jc w:val="center"/>
              <w:rPr>
                <w:lang w:val="es-CL"/>
              </w:rPr>
            </w:pPr>
            <w:r w:rsidRPr="008106F2">
              <w:rPr>
                <w:sz w:val="18"/>
                <w:lang w:val="es-CL"/>
              </w:rPr>
              <w:t>Registro secuencial de modificaciones realizadas entre el inicio del repositorio y la actualización del notebook.</w:t>
            </w:r>
          </w:p>
        </w:tc>
        <w:tc>
          <w:tcPr>
            <w:tcW w:w="3131" w:type="dxa"/>
          </w:tcPr>
          <w:p w14:paraId="45679002" w14:textId="77777777" w:rsidR="001E71E4" w:rsidRPr="008106F2" w:rsidRDefault="0073775C" w:rsidP="0015682A">
            <w:pPr>
              <w:jc w:val="center"/>
              <w:rPr>
                <w:lang w:val="es-CL"/>
              </w:rPr>
            </w:pPr>
            <w:r w:rsidRPr="008106F2">
              <w:rPr>
                <w:sz w:val="18"/>
                <w:lang w:val="es-CL"/>
              </w:rPr>
              <w:t>Permite reconstruir la evolución técnica del proyecto.</w:t>
            </w:r>
          </w:p>
        </w:tc>
      </w:tr>
      <w:tr w:rsidR="001E71E4" w:rsidRPr="00AE4899" w14:paraId="5CF7C850" w14:textId="77777777" w:rsidTr="00131893">
        <w:trPr>
          <w:jc w:val="center"/>
        </w:trPr>
        <w:tc>
          <w:tcPr>
            <w:tcW w:w="3133" w:type="dxa"/>
          </w:tcPr>
          <w:p w14:paraId="48C56C79" w14:textId="77777777" w:rsidR="001E71E4" w:rsidRDefault="0073775C" w:rsidP="0015682A">
            <w:pPr>
              <w:jc w:val="center"/>
            </w:pPr>
            <w:proofErr w:type="spellStart"/>
            <w:r>
              <w:rPr>
                <w:sz w:val="18"/>
              </w:rPr>
              <w:t>Ramas</w:t>
            </w:r>
            <w:proofErr w:type="spellEnd"/>
            <w:r>
              <w:rPr>
                <w:sz w:val="18"/>
              </w:rPr>
              <w:t xml:space="preserve"> de </w:t>
            </w:r>
            <w:proofErr w:type="spellStart"/>
            <w:r>
              <w:rPr>
                <w:sz w:val="18"/>
              </w:rPr>
              <w:t>trabajo</w:t>
            </w:r>
            <w:proofErr w:type="spellEnd"/>
          </w:p>
        </w:tc>
        <w:tc>
          <w:tcPr>
            <w:tcW w:w="3132" w:type="dxa"/>
          </w:tcPr>
          <w:p w14:paraId="58DF3E77" w14:textId="77777777" w:rsidR="001E71E4" w:rsidRPr="008106F2" w:rsidRDefault="0073775C" w:rsidP="0015682A">
            <w:pPr>
              <w:jc w:val="center"/>
              <w:rPr>
                <w:lang w:val="es-CL"/>
              </w:rPr>
            </w:pPr>
            <w:r w:rsidRPr="008106F2">
              <w:rPr>
                <w:sz w:val="18"/>
                <w:lang w:val="es-CL"/>
              </w:rPr>
              <w:t>Ramas asociadas a configuración, documentación e informe.</w:t>
            </w:r>
          </w:p>
        </w:tc>
        <w:tc>
          <w:tcPr>
            <w:tcW w:w="3131" w:type="dxa"/>
          </w:tcPr>
          <w:p w14:paraId="076C3346" w14:textId="77777777" w:rsidR="001E71E4" w:rsidRPr="008106F2" w:rsidRDefault="0073775C" w:rsidP="0015682A">
            <w:pPr>
              <w:jc w:val="center"/>
              <w:rPr>
                <w:lang w:val="es-CL"/>
              </w:rPr>
            </w:pPr>
            <w:r w:rsidRPr="008106F2">
              <w:rPr>
                <w:sz w:val="18"/>
                <w:lang w:val="es-CL"/>
              </w:rPr>
              <w:t xml:space="preserve">Facilita la separación de tareas y reduce interferencias sobre </w:t>
            </w:r>
            <w:proofErr w:type="spellStart"/>
            <w:r w:rsidRPr="008106F2">
              <w:rPr>
                <w:sz w:val="18"/>
                <w:lang w:val="es-CL"/>
              </w:rPr>
              <w:t>main</w:t>
            </w:r>
            <w:proofErr w:type="spellEnd"/>
            <w:r w:rsidRPr="008106F2">
              <w:rPr>
                <w:sz w:val="18"/>
                <w:lang w:val="es-CL"/>
              </w:rPr>
              <w:t>.</w:t>
            </w:r>
          </w:p>
        </w:tc>
      </w:tr>
      <w:tr w:rsidR="001E71E4" w:rsidRPr="00AE4899" w14:paraId="0E2808EB" w14:textId="77777777" w:rsidTr="00131893">
        <w:trPr>
          <w:jc w:val="center"/>
        </w:trPr>
        <w:tc>
          <w:tcPr>
            <w:tcW w:w="3133" w:type="dxa"/>
          </w:tcPr>
          <w:p w14:paraId="28CC94A2" w14:textId="77777777" w:rsidR="001E71E4" w:rsidRDefault="0073775C" w:rsidP="0015682A">
            <w:pPr>
              <w:jc w:val="center"/>
            </w:pPr>
            <w:r>
              <w:rPr>
                <w:sz w:val="18"/>
              </w:rPr>
              <w:t xml:space="preserve">Pull requests </w:t>
            </w:r>
            <w:proofErr w:type="spellStart"/>
            <w:r>
              <w:rPr>
                <w:sz w:val="18"/>
              </w:rPr>
              <w:t>cerrados</w:t>
            </w:r>
            <w:proofErr w:type="spellEnd"/>
            <w:r>
              <w:rPr>
                <w:sz w:val="18"/>
              </w:rPr>
              <w:t>/</w:t>
            </w:r>
            <w:proofErr w:type="spellStart"/>
            <w:r>
              <w:rPr>
                <w:sz w:val="18"/>
              </w:rPr>
              <w:t>fusionados</w:t>
            </w:r>
            <w:proofErr w:type="spellEnd"/>
          </w:p>
        </w:tc>
        <w:tc>
          <w:tcPr>
            <w:tcW w:w="3132" w:type="dxa"/>
          </w:tcPr>
          <w:p w14:paraId="4B6ED016" w14:textId="77777777" w:rsidR="001E71E4" w:rsidRPr="008106F2" w:rsidRDefault="0073775C" w:rsidP="0015682A">
            <w:pPr>
              <w:jc w:val="center"/>
              <w:rPr>
                <w:lang w:val="es-CL"/>
              </w:rPr>
            </w:pPr>
            <w:r w:rsidRPr="008106F2">
              <w:rPr>
                <w:sz w:val="18"/>
                <w:lang w:val="es-CL"/>
              </w:rPr>
              <w:t>Siete PR cerrados/fusionados registrados en GitHub.</w:t>
            </w:r>
          </w:p>
        </w:tc>
        <w:tc>
          <w:tcPr>
            <w:tcW w:w="3131" w:type="dxa"/>
          </w:tcPr>
          <w:p w14:paraId="7531AF89" w14:textId="77777777" w:rsidR="001E71E4" w:rsidRPr="008106F2" w:rsidRDefault="0073775C" w:rsidP="0015682A">
            <w:pPr>
              <w:jc w:val="center"/>
              <w:rPr>
                <w:lang w:val="es-CL"/>
              </w:rPr>
            </w:pPr>
            <w:r w:rsidRPr="008106F2">
              <w:rPr>
                <w:sz w:val="18"/>
                <w:lang w:val="es-CL"/>
              </w:rPr>
              <w:t>Evidencian integración formal de cambios revisados.</w:t>
            </w:r>
          </w:p>
        </w:tc>
      </w:tr>
      <w:tr w:rsidR="001E71E4" w:rsidRPr="00AE4899" w14:paraId="4EBA6376" w14:textId="77777777" w:rsidTr="00131893">
        <w:trPr>
          <w:jc w:val="center"/>
        </w:trPr>
        <w:tc>
          <w:tcPr>
            <w:tcW w:w="3133" w:type="dxa"/>
          </w:tcPr>
          <w:p w14:paraId="30EAD373" w14:textId="77777777" w:rsidR="001E71E4" w:rsidRDefault="0073775C" w:rsidP="0015682A">
            <w:pPr>
              <w:jc w:val="center"/>
            </w:pPr>
            <w:r>
              <w:rPr>
                <w:sz w:val="18"/>
              </w:rPr>
              <w:t>Pull Request #8</w:t>
            </w:r>
          </w:p>
        </w:tc>
        <w:tc>
          <w:tcPr>
            <w:tcW w:w="3132" w:type="dxa"/>
          </w:tcPr>
          <w:p w14:paraId="3BBE9F78" w14:textId="77777777" w:rsidR="001E71E4" w:rsidRPr="008106F2" w:rsidRDefault="0073775C" w:rsidP="0015682A">
            <w:pPr>
              <w:jc w:val="center"/>
              <w:rPr>
                <w:lang w:val="es-CL"/>
              </w:rPr>
            </w:pPr>
            <w:r w:rsidRPr="008106F2">
              <w:rPr>
                <w:sz w:val="18"/>
                <w:lang w:val="es-CL"/>
              </w:rPr>
              <w:t xml:space="preserve">Actualización del notebook F1_Definicion.ipynb integrada a </w:t>
            </w:r>
            <w:proofErr w:type="spellStart"/>
            <w:r w:rsidRPr="008106F2">
              <w:rPr>
                <w:sz w:val="18"/>
                <w:lang w:val="es-CL"/>
              </w:rPr>
              <w:t>main</w:t>
            </w:r>
            <w:proofErr w:type="spellEnd"/>
            <w:r w:rsidRPr="008106F2">
              <w:rPr>
                <w:sz w:val="18"/>
                <w:lang w:val="es-CL"/>
              </w:rPr>
              <w:t>.</w:t>
            </w:r>
          </w:p>
        </w:tc>
        <w:tc>
          <w:tcPr>
            <w:tcW w:w="3131" w:type="dxa"/>
          </w:tcPr>
          <w:p w14:paraId="1AF89D61" w14:textId="77777777" w:rsidR="001E71E4" w:rsidRPr="008106F2" w:rsidRDefault="0073775C" w:rsidP="0015682A">
            <w:pPr>
              <w:jc w:val="center"/>
              <w:rPr>
                <w:lang w:val="es-CL"/>
              </w:rPr>
            </w:pPr>
            <w:r w:rsidRPr="008106F2">
              <w:rPr>
                <w:sz w:val="18"/>
                <w:lang w:val="es-CL"/>
              </w:rPr>
              <w:t>Vincula el producto computacional con la rama principal del repositorio.</w:t>
            </w:r>
          </w:p>
        </w:tc>
      </w:tr>
      <w:tr w:rsidR="001E71E4" w:rsidRPr="00AE4899" w14:paraId="5A41D797" w14:textId="77777777" w:rsidTr="00131893">
        <w:trPr>
          <w:jc w:val="center"/>
        </w:trPr>
        <w:tc>
          <w:tcPr>
            <w:tcW w:w="3133" w:type="dxa"/>
          </w:tcPr>
          <w:p w14:paraId="5F867BCF" w14:textId="77777777" w:rsidR="001E71E4" w:rsidRDefault="0073775C" w:rsidP="0015682A">
            <w:pPr>
              <w:jc w:val="center"/>
            </w:pPr>
            <w:r>
              <w:rPr>
                <w:sz w:val="18"/>
              </w:rPr>
              <w:t xml:space="preserve">Pull request </w:t>
            </w:r>
            <w:proofErr w:type="spellStart"/>
            <w:r>
              <w:rPr>
                <w:sz w:val="18"/>
              </w:rPr>
              <w:t>abierto</w:t>
            </w:r>
            <w:proofErr w:type="spellEnd"/>
            <w:r>
              <w:rPr>
                <w:sz w:val="18"/>
              </w:rPr>
              <w:t xml:space="preserve"> #4</w:t>
            </w:r>
          </w:p>
        </w:tc>
        <w:tc>
          <w:tcPr>
            <w:tcW w:w="3132" w:type="dxa"/>
          </w:tcPr>
          <w:p w14:paraId="45489B27" w14:textId="77777777" w:rsidR="001E71E4" w:rsidRPr="008106F2" w:rsidRDefault="0073775C" w:rsidP="0015682A">
            <w:pPr>
              <w:jc w:val="center"/>
              <w:rPr>
                <w:lang w:val="es-CL"/>
              </w:rPr>
            </w:pPr>
            <w:r w:rsidRPr="008106F2">
              <w:rPr>
                <w:sz w:val="18"/>
                <w:lang w:val="es-CL"/>
              </w:rPr>
              <w:t>Incorporación de informe analítico y marco de reproducibilidad en revisión.</w:t>
            </w:r>
          </w:p>
        </w:tc>
        <w:tc>
          <w:tcPr>
            <w:tcW w:w="3131" w:type="dxa"/>
          </w:tcPr>
          <w:p w14:paraId="0D74F0AD" w14:textId="77777777" w:rsidR="001E71E4" w:rsidRPr="008106F2" w:rsidRDefault="0073775C" w:rsidP="0015682A">
            <w:pPr>
              <w:jc w:val="center"/>
              <w:rPr>
                <w:lang w:val="es-CL"/>
              </w:rPr>
            </w:pPr>
            <w:r w:rsidRPr="008106F2">
              <w:rPr>
                <w:sz w:val="18"/>
                <w:lang w:val="es-CL"/>
              </w:rPr>
              <w:t>Evidencia revisión documental activa antes de integración final.</w:t>
            </w:r>
          </w:p>
        </w:tc>
      </w:tr>
    </w:tbl>
    <w:p w14:paraId="2AF8A548" w14:textId="77777777" w:rsidR="00131893" w:rsidRDefault="00131893" w:rsidP="00131893">
      <w:pPr>
        <w:rPr>
          <w:sz w:val="18"/>
          <w:lang w:val="es-CL"/>
        </w:rPr>
      </w:pPr>
      <w:r w:rsidRPr="00131893">
        <w:rPr>
          <w:b/>
          <w:bCs/>
          <w:sz w:val="18"/>
          <w:lang w:val="es-CL"/>
        </w:rPr>
        <w:t>Nota:</w:t>
      </w:r>
      <w:r w:rsidRPr="00131893">
        <w:rPr>
          <w:sz w:val="18"/>
          <w:lang w:val="es-CL"/>
        </w:rPr>
        <w:t xml:space="preserve"> Matriz de trazabilidad del flujo de trabajo y control de versiones en GitHub. El cuadro consolida las evidencias operativas del repositorio (ramas, </w:t>
      </w:r>
      <w:proofErr w:type="spellStart"/>
      <w:r w:rsidRPr="00131893">
        <w:rPr>
          <w:i/>
          <w:iCs/>
          <w:sz w:val="18"/>
          <w:lang w:val="es-CL"/>
        </w:rPr>
        <w:t>commits</w:t>
      </w:r>
      <w:proofErr w:type="spellEnd"/>
      <w:r w:rsidRPr="00131893">
        <w:rPr>
          <w:sz w:val="18"/>
          <w:lang w:val="es-CL"/>
        </w:rPr>
        <w:t xml:space="preserve"> y el estado de los </w:t>
      </w:r>
      <w:proofErr w:type="spellStart"/>
      <w:r w:rsidRPr="00131893">
        <w:rPr>
          <w:i/>
          <w:iCs/>
          <w:sz w:val="18"/>
          <w:lang w:val="es-CL"/>
        </w:rPr>
        <w:t>Pull</w:t>
      </w:r>
      <w:proofErr w:type="spellEnd"/>
      <w:r w:rsidRPr="00131893">
        <w:rPr>
          <w:i/>
          <w:iCs/>
          <w:sz w:val="18"/>
          <w:lang w:val="es-CL"/>
        </w:rPr>
        <w:t xml:space="preserve"> </w:t>
      </w:r>
      <w:proofErr w:type="spellStart"/>
      <w:r w:rsidRPr="00131893">
        <w:rPr>
          <w:i/>
          <w:iCs/>
          <w:sz w:val="18"/>
          <w:lang w:val="es-CL"/>
        </w:rPr>
        <w:t>Requests</w:t>
      </w:r>
      <w:proofErr w:type="spellEnd"/>
      <w:r w:rsidRPr="00131893">
        <w:rPr>
          <w:sz w:val="18"/>
          <w:lang w:val="es-CL"/>
        </w:rPr>
        <w:t>), demostrando la aplicación de un modelo de ramificación ordenado y un proceso de integración continua antes de la consolidación final de la Fase 1 en la rama principal.</w:t>
      </w:r>
    </w:p>
    <w:p w14:paraId="1FE98470" w14:textId="77777777" w:rsidR="001E71E4" w:rsidRPr="008106F2" w:rsidRDefault="0073775C" w:rsidP="00131893">
      <w:pPr>
        <w:rPr>
          <w:lang w:val="es-CL"/>
        </w:rPr>
      </w:pPr>
      <w:r w:rsidRPr="00131893">
        <w:rPr>
          <w:b/>
          <w:bCs/>
          <w:sz w:val="18"/>
          <w:lang w:val="es-CL"/>
        </w:rPr>
        <w:t xml:space="preserve">Fuente: </w:t>
      </w:r>
      <w:r w:rsidRPr="008106F2">
        <w:rPr>
          <w:sz w:val="18"/>
          <w:lang w:val="es-CL"/>
        </w:rPr>
        <w:t>Elaboración propia, Integrantes Grupo 6 (2026), con base en evidencias del repositorio GitHub.</w:t>
      </w:r>
    </w:p>
    <w:p w14:paraId="5C8A88E3" w14:textId="77777777" w:rsidR="001E71E4" w:rsidRPr="008106F2" w:rsidRDefault="0073775C" w:rsidP="00D32384">
      <w:pPr>
        <w:spacing w:after="120"/>
        <w:jc w:val="both"/>
        <w:rPr>
          <w:lang w:val="es-CL"/>
        </w:rPr>
      </w:pPr>
      <w:r w:rsidRPr="008106F2">
        <w:rPr>
          <w:lang w:val="es-CL"/>
        </w:rPr>
        <w:t xml:space="preserve">El uso de GitHub permitió mantener un flujo de trabajo verificable y colaborativo. La existencia de </w:t>
      </w:r>
      <w:proofErr w:type="spellStart"/>
      <w:r w:rsidRPr="008106F2">
        <w:rPr>
          <w:lang w:val="es-CL"/>
        </w:rPr>
        <w:t>commits</w:t>
      </w:r>
      <w:proofErr w:type="spellEnd"/>
      <w:r w:rsidRPr="008106F2">
        <w:rPr>
          <w:lang w:val="es-CL"/>
        </w:rPr>
        <w:t xml:space="preserve"> identificables, ramas y </w:t>
      </w:r>
      <w:proofErr w:type="spellStart"/>
      <w:r w:rsidRPr="008106F2">
        <w:rPr>
          <w:lang w:val="es-CL"/>
        </w:rPr>
        <w:t>pull</w:t>
      </w:r>
      <w:proofErr w:type="spellEnd"/>
      <w:r w:rsidRPr="008106F2">
        <w:rPr>
          <w:lang w:val="es-CL"/>
        </w:rPr>
        <w:t xml:space="preserve"> </w:t>
      </w:r>
      <w:proofErr w:type="spellStart"/>
      <w:r w:rsidRPr="008106F2">
        <w:rPr>
          <w:lang w:val="es-CL"/>
        </w:rPr>
        <w:t>requests</w:t>
      </w:r>
      <w:proofErr w:type="spellEnd"/>
      <w:r w:rsidRPr="008106F2">
        <w:rPr>
          <w:lang w:val="es-CL"/>
        </w:rPr>
        <w:t xml:space="preserve"> demuestra que el proyecto no fue gestionado como una entrega única al final de la fase, sino como un proceso incremental de construcción técnica. Esta trazabilidad fortalece la calidad del avance y permite auditar qué cambios se realizaron, cuándo se integraron y con qué propósito.</w:t>
      </w:r>
    </w:p>
    <w:p w14:paraId="49B26240" w14:textId="77777777" w:rsidR="00131893" w:rsidRDefault="00131893">
      <w:pPr>
        <w:spacing w:after="0" w:line="240" w:lineRule="auto"/>
        <w:rPr>
          <w:lang w:val="es-CL"/>
        </w:rPr>
      </w:pPr>
      <w:r>
        <w:rPr>
          <w:lang w:val="es-CL"/>
        </w:rPr>
        <w:br w:type="page"/>
      </w:r>
    </w:p>
    <w:p w14:paraId="5B701FC5" w14:textId="77777777" w:rsidR="001E71E4" w:rsidRDefault="0073775C">
      <w:pPr>
        <w:pStyle w:val="Ttulo2"/>
        <w:spacing w:after="160"/>
        <w:rPr>
          <w:rFonts w:ascii="Calibri" w:hAnsi="Calibri"/>
          <w:color w:val="auto"/>
          <w:sz w:val="26"/>
          <w:lang w:val="es-CL"/>
        </w:rPr>
      </w:pPr>
      <w:bookmarkStart w:id="51" w:name="_Toc232773770"/>
      <w:r w:rsidRPr="008106F2">
        <w:rPr>
          <w:rFonts w:ascii="Calibri" w:hAnsi="Calibri"/>
          <w:color w:val="auto"/>
          <w:sz w:val="26"/>
          <w:lang w:val="es-CL"/>
        </w:rPr>
        <w:lastRenderedPageBreak/>
        <w:t>8.4 Contribuciones individuales preliminares</w:t>
      </w:r>
      <w:bookmarkEnd w:id="51"/>
    </w:p>
    <w:p w14:paraId="777F9F55" w14:textId="77777777" w:rsidR="003C319D" w:rsidRPr="003C319D" w:rsidRDefault="003C319D" w:rsidP="003C319D">
      <w:pPr>
        <w:ind w:firstLine="720"/>
        <w:rPr>
          <w:lang w:val="es-CL"/>
        </w:rPr>
      </w:pPr>
      <w:r w:rsidRPr="003C319D">
        <w:rPr>
          <w:lang w:val="es-CL"/>
        </w:rPr>
        <w:t xml:space="preserve">Para garantizar la equidad, el profesionalismo y la transparencia en el desarrollo del proyecto, se lleva un registro estricto del reparto de tareas y la responsabilidad operativa de cada miembro del equipo. La siguiente matriz de coevaluación detalla la distribución de cargas de trabajo durante la </w:t>
      </w:r>
      <w:r w:rsidRPr="003C319D">
        <w:rPr>
          <w:b/>
          <w:bCs/>
          <w:lang w:val="es-CL"/>
        </w:rPr>
        <w:t>Fase 1</w:t>
      </w:r>
      <w:r w:rsidRPr="003C319D">
        <w:rPr>
          <w:lang w:val="es-CL"/>
        </w:rPr>
        <w:t>, vinculando directamente las actividades declaradas con sus respectivas evidencias empíricas verificables en el repositorio.</w:t>
      </w:r>
    </w:p>
    <w:p w14:paraId="761066C1" w14:textId="77777777" w:rsidR="001E71E4" w:rsidRPr="008106F2" w:rsidRDefault="0073775C">
      <w:pPr>
        <w:spacing w:before="160" w:after="80"/>
        <w:rPr>
          <w:lang w:val="es-CL"/>
        </w:rPr>
      </w:pPr>
      <w:r w:rsidRPr="008106F2">
        <w:rPr>
          <w:b/>
          <w:sz w:val="20"/>
          <w:lang w:val="es-CL"/>
        </w:rPr>
        <w:t xml:space="preserve">Tabla 8. </w:t>
      </w:r>
      <w:r w:rsidR="00131893">
        <w:rPr>
          <w:b/>
          <w:sz w:val="20"/>
          <w:lang w:val="es-CL"/>
        </w:rPr>
        <w:t>“</w:t>
      </w:r>
      <w:r w:rsidRPr="00131893">
        <w:rPr>
          <w:bCs/>
          <w:i/>
          <w:iCs/>
          <w:sz w:val="20"/>
          <w:lang w:val="es-CL"/>
        </w:rPr>
        <w:t>Contribuciones observables durante la Fase 1</w:t>
      </w:r>
      <w:r w:rsidR="00131893">
        <w:rPr>
          <w:bCs/>
          <w:i/>
          <w:iCs/>
          <w:sz w:val="20"/>
          <w:lang w:val="es-CL"/>
        </w:rPr>
        <w:t>”</w:t>
      </w:r>
    </w:p>
    <w:tbl>
      <w:tblPr>
        <w:tblStyle w:val="Tablaconcuadrcula"/>
        <w:tblW w:w="0" w:type="auto"/>
        <w:jc w:val="center"/>
        <w:tblLook w:val="04A0" w:firstRow="1" w:lastRow="0" w:firstColumn="1" w:lastColumn="0" w:noHBand="0" w:noVBand="1"/>
      </w:tblPr>
      <w:tblGrid>
        <w:gridCol w:w="2349"/>
        <w:gridCol w:w="2349"/>
        <w:gridCol w:w="2349"/>
        <w:gridCol w:w="2349"/>
      </w:tblGrid>
      <w:tr w:rsidR="001E71E4" w14:paraId="0D272F89" w14:textId="77777777" w:rsidTr="00422325">
        <w:trPr>
          <w:jc w:val="center"/>
        </w:trPr>
        <w:tc>
          <w:tcPr>
            <w:tcW w:w="2349" w:type="dxa"/>
            <w:shd w:val="clear" w:color="auto" w:fill="D9EAF7"/>
            <w:vAlign w:val="center"/>
          </w:tcPr>
          <w:p w14:paraId="6E42E316" w14:textId="77777777" w:rsidR="001E71E4" w:rsidRDefault="0073775C" w:rsidP="0015682A">
            <w:pPr>
              <w:jc w:val="center"/>
            </w:pPr>
            <w:proofErr w:type="spellStart"/>
            <w:r>
              <w:rPr>
                <w:b/>
                <w:sz w:val="18"/>
              </w:rPr>
              <w:t>Integrante</w:t>
            </w:r>
            <w:proofErr w:type="spellEnd"/>
          </w:p>
        </w:tc>
        <w:tc>
          <w:tcPr>
            <w:tcW w:w="2349" w:type="dxa"/>
            <w:shd w:val="clear" w:color="auto" w:fill="D9EAF7"/>
            <w:vAlign w:val="center"/>
          </w:tcPr>
          <w:p w14:paraId="170EAF44" w14:textId="77777777" w:rsidR="001E71E4" w:rsidRDefault="0073775C" w:rsidP="0015682A">
            <w:pPr>
              <w:jc w:val="center"/>
            </w:pPr>
            <w:proofErr w:type="spellStart"/>
            <w:r>
              <w:rPr>
                <w:b/>
                <w:sz w:val="18"/>
              </w:rPr>
              <w:t>Actividades</w:t>
            </w:r>
            <w:proofErr w:type="spellEnd"/>
            <w:r>
              <w:rPr>
                <w:b/>
                <w:sz w:val="18"/>
              </w:rPr>
              <w:t xml:space="preserve"> </w:t>
            </w:r>
            <w:proofErr w:type="spellStart"/>
            <w:r>
              <w:rPr>
                <w:b/>
                <w:sz w:val="18"/>
              </w:rPr>
              <w:t>asociadas</w:t>
            </w:r>
            <w:proofErr w:type="spellEnd"/>
          </w:p>
        </w:tc>
        <w:tc>
          <w:tcPr>
            <w:tcW w:w="2349" w:type="dxa"/>
            <w:shd w:val="clear" w:color="auto" w:fill="D9EAF7"/>
            <w:vAlign w:val="center"/>
          </w:tcPr>
          <w:p w14:paraId="29668950" w14:textId="77777777" w:rsidR="001E71E4" w:rsidRDefault="0073775C" w:rsidP="0015682A">
            <w:pPr>
              <w:jc w:val="center"/>
            </w:pPr>
            <w:proofErr w:type="spellStart"/>
            <w:r>
              <w:rPr>
                <w:b/>
                <w:sz w:val="18"/>
              </w:rPr>
              <w:t>Evidencia</w:t>
            </w:r>
            <w:proofErr w:type="spellEnd"/>
            <w:r>
              <w:rPr>
                <w:b/>
                <w:sz w:val="18"/>
              </w:rPr>
              <w:t xml:space="preserve"> observable</w:t>
            </w:r>
          </w:p>
        </w:tc>
        <w:tc>
          <w:tcPr>
            <w:tcW w:w="2349" w:type="dxa"/>
            <w:shd w:val="clear" w:color="auto" w:fill="D9EAF7"/>
            <w:vAlign w:val="center"/>
          </w:tcPr>
          <w:p w14:paraId="5DAE9216" w14:textId="77777777" w:rsidR="001E71E4" w:rsidRDefault="0073775C" w:rsidP="0015682A">
            <w:pPr>
              <w:jc w:val="center"/>
            </w:pPr>
            <w:r>
              <w:rPr>
                <w:b/>
                <w:sz w:val="18"/>
              </w:rPr>
              <w:t>Impacto</w:t>
            </w:r>
          </w:p>
        </w:tc>
      </w:tr>
      <w:tr w:rsidR="001E71E4" w:rsidRPr="00AE4899" w14:paraId="47F09D92" w14:textId="77777777" w:rsidTr="00422325">
        <w:trPr>
          <w:jc w:val="center"/>
        </w:trPr>
        <w:tc>
          <w:tcPr>
            <w:tcW w:w="2349" w:type="dxa"/>
          </w:tcPr>
          <w:p w14:paraId="33575092" w14:textId="77777777" w:rsidR="001E71E4" w:rsidRDefault="0073775C" w:rsidP="0015682A">
            <w:pPr>
              <w:jc w:val="center"/>
            </w:pPr>
            <w:r>
              <w:rPr>
                <w:sz w:val="18"/>
              </w:rPr>
              <w:t xml:space="preserve">Gonzalo </w:t>
            </w:r>
            <w:proofErr w:type="spellStart"/>
            <w:r>
              <w:rPr>
                <w:sz w:val="18"/>
              </w:rPr>
              <w:t>Bouldres</w:t>
            </w:r>
            <w:proofErr w:type="spellEnd"/>
          </w:p>
        </w:tc>
        <w:tc>
          <w:tcPr>
            <w:tcW w:w="2349" w:type="dxa"/>
          </w:tcPr>
          <w:p w14:paraId="37BAB48D" w14:textId="77777777" w:rsidR="001E71E4" w:rsidRPr="008106F2" w:rsidRDefault="0073775C" w:rsidP="0015682A">
            <w:pPr>
              <w:jc w:val="center"/>
              <w:rPr>
                <w:lang w:val="es-CL"/>
              </w:rPr>
            </w:pPr>
            <w:r w:rsidRPr="008106F2">
              <w:rPr>
                <w:sz w:val="18"/>
                <w:lang w:val="es-CL"/>
              </w:rPr>
              <w:t>Actualización de notebook, versionamiento, documentación técnica y revisión de secciones finales.</w:t>
            </w:r>
          </w:p>
        </w:tc>
        <w:tc>
          <w:tcPr>
            <w:tcW w:w="2349" w:type="dxa"/>
          </w:tcPr>
          <w:p w14:paraId="10AD51F4" w14:textId="77777777" w:rsidR="001E71E4" w:rsidRPr="008106F2" w:rsidRDefault="0073775C" w:rsidP="0015682A">
            <w:pPr>
              <w:jc w:val="center"/>
              <w:rPr>
                <w:lang w:val="es-CL"/>
              </w:rPr>
            </w:pPr>
            <w:proofErr w:type="spellStart"/>
            <w:r w:rsidRPr="008106F2">
              <w:rPr>
                <w:sz w:val="18"/>
                <w:lang w:val="es-CL"/>
              </w:rPr>
              <w:t>Commits</w:t>
            </w:r>
            <w:proofErr w:type="spellEnd"/>
            <w:r w:rsidRPr="008106F2">
              <w:rPr>
                <w:sz w:val="18"/>
                <w:lang w:val="es-CL"/>
              </w:rPr>
              <w:t xml:space="preserve"> y PR asociados a notebook, </w:t>
            </w:r>
            <w:proofErr w:type="spellStart"/>
            <w:r w:rsidRPr="008106F2">
              <w:rPr>
                <w:sz w:val="18"/>
                <w:lang w:val="es-CL"/>
              </w:rPr>
              <w:t>requirements</w:t>
            </w:r>
            <w:proofErr w:type="spellEnd"/>
            <w:r w:rsidRPr="008106F2">
              <w:rPr>
                <w:sz w:val="18"/>
                <w:lang w:val="es-CL"/>
              </w:rPr>
              <w:t xml:space="preserve"> y documentación.</w:t>
            </w:r>
          </w:p>
        </w:tc>
        <w:tc>
          <w:tcPr>
            <w:tcW w:w="2349" w:type="dxa"/>
          </w:tcPr>
          <w:p w14:paraId="642DB11D" w14:textId="77777777" w:rsidR="001E71E4" w:rsidRPr="008106F2" w:rsidRDefault="0073775C" w:rsidP="0015682A">
            <w:pPr>
              <w:jc w:val="center"/>
              <w:rPr>
                <w:lang w:val="es-CL"/>
              </w:rPr>
            </w:pPr>
            <w:r w:rsidRPr="008106F2">
              <w:rPr>
                <w:sz w:val="18"/>
                <w:lang w:val="es-CL"/>
              </w:rPr>
              <w:t>Fortaleció la trazabilidad, coherencia técnica y actualización del producto computacional.</w:t>
            </w:r>
          </w:p>
        </w:tc>
      </w:tr>
      <w:tr w:rsidR="001E71E4" w:rsidRPr="00AE4899" w14:paraId="00C7B42E" w14:textId="77777777" w:rsidTr="00422325">
        <w:trPr>
          <w:jc w:val="center"/>
        </w:trPr>
        <w:tc>
          <w:tcPr>
            <w:tcW w:w="2349" w:type="dxa"/>
          </w:tcPr>
          <w:p w14:paraId="74D9C36D" w14:textId="77777777" w:rsidR="001E71E4" w:rsidRDefault="0073775C" w:rsidP="0015682A">
            <w:pPr>
              <w:jc w:val="center"/>
            </w:pPr>
            <w:r>
              <w:rPr>
                <w:sz w:val="18"/>
              </w:rPr>
              <w:t>Eduardo Contreras</w:t>
            </w:r>
          </w:p>
        </w:tc>
        <w:tc>
          <w:tcPr>
            <w:tcW w:w="2349" w:type="dxa"/>
          </w:tcPr>
          <w:p w14:paraId="612B212F" w14:textId="77777777" w:rsidR="001E71E4" w:rsidRPr="008106F2" w:rsidRDefault="0073775C" w:rsidP="0015682A">
            <w:pPr>
              <w:jc w:val="center"/>
              <w:rPr>
                <w:lang w:val="es-CL"/>
              </w:rPr>
            </w:pPr>
            <w:r w:rsidRPr="008106F2">
              <w:rPr>
                <w:sz w:val="18"/>
                <w:lang w:val="es-CL"/>
              </w:rPr>
              <w:t>Creación de estructura, incorporación de datos, README, configuración inicial y avances documentales.</w:t>
            </w:r>
          </w:p>
        </w:tc>
        <w:tc>
          <w:tcPr>
            <w:tcW w:w="2349" w:type="dxa"/>
          </w:tcPr>
          <w:p w14:paraId="4EA4FA30" w14:textId="77777777" w:rsidR="001E71E4" w:rsidRPr="008106F2" w:rsidRDefault="0073775C" w:rsidP="0015682A">
            <w:pPr>
              <w:jc w:val="center"/>
              <w:rPr>
                <w:lang w:val="es-CL"/>
              </w:rPr>
            </w:pPr>
            <w:proofErr w:type="spellStart"/>
            <w:r w:rsidRPr="008106F2">
              <w:rPr>
                <w:sz w:val="18"/>
                <w:lang w:val="es-CL"/>
              </w:rPr>
              <w:t>Commits</w:t>
            </w:r>
            <w:proofErr w:type="spellEnd"/>
            <w:r w:rsidRPr="008106F2">
              <w:rPr>
                <w:sz w:val="18"/>
                <w:lang w:val="es-CL"/>
              </w:rPr>
              <w:t xml:space="preserve"> asociados a estructura, datos, README, notebook inicial e informe.</w:t>
            </w:r>
          </w:p>
        </w:tc>
        <w:tc>
          <w:tcPr>
            <w:tcW w:w="2349" w:type="dxa"/>
          </w:tcPr>
          <w:p w14:paraId="2A1EF5C8" w14:textId="77777777" w:rsidR="001E71E4" w:rsidRPr="008106F2" w:rsidRDefault="0073775C" w:rsidP="0015682A">
            <w:pPr>
              <w:jc w:val="center"/>
              <w:rPr>
                <w:lang w:val="es-CL"/>
              </w:rPr>
            </w:pPr>
            <w:r w:rsidRPr="008106F2">
              <w:rPr>
                <w:sz w:val="18"/>
                <w:lang w:val="es-CL"/>
              </w:rPr>
              <w:t>Estableció la base del repositorio y la organización inicial del proyecto.</w:t>
            </w:r>
          </w:p>
        </w:tc>
      </w:tr>
      <w:tr w:rsidR="001E71E4" w:rsidRPr="00AE4899" w14:paraId="3D3D44F1" w14:textId="77777777" w:rsidTr="00422325">
        <w:trPr>
          <w:jc w:val="center"/>
        </w:trPr>
        <w:tc>
          <w:tcPr>
            <w:tcW w:w="2349" w:type="dxa"/>
          </w:tcPr>
          <w:p w14:paraId="0857F6DF" w14:textId="77777777" w:rsidR="001E71E4" w:rsidRDefault="0073775C" w:rsidP="0015682A">
            <w:pPr>
              <w:jc w:val="center"/>
            </w:pPr>
            <w:r>
              <w:rPr>
                <w:sz w:val="18"/>
              </w:rPr>
              <w:t>Luis Díaz</w:t>
            </w:r>
          </w:p>
        </w:tc>
        <w:tc>
          <w:tcPr>
            <w:tcW w:w="2349" w:type="dxa"/>
          </w:tcPr>
          <w:p w14:paraId="31A6784B" w14:textId="77777777" w:rsidR="001E71E4" w:rsidRPr="008106F2" w:rsidRDefault="0073775C" w:rsidP="0015682A">
            <w:pPr>
              <w:jc w:val="center"/>
              <w:rPr>
                <w:lang w:val="es-CL"/>
              </w:rPr>
            </w:pPr>
            <w:r w:rsidRPr="008106F2">
              <w:rPr>
                <w:sz w:val="18"/>
                <w:lang w:val="es-CL"/>
              </w:rPr>
              <w:t>Integración documental, revisión formal del informe y apoyo en la entrega de Fase 1.</w:t>
            </w:r>
          </w:p>
        </w:tc>
        <w:tc>
          <w:tcPr>
            <w:tcW w:w="2349" w:type="dxa"/>
          </w:tcPr>
          <w:p w14:paraId="5A61ABD3" w14:textId="77777777" w:rsidR="001E71E4" w:rsidRPr="008106F2" w:rsidRDefault="0073775C" w:rsidP="0015682A">
            <w:pPr>
              <w:jc w:val="center"/>
              <w:rPr>
                <w:lang w:val="es-CL"/>
              </w:rPr>
            </w:pPr>
            <w:proofErr w:type="spellStart"/>
            <w:r w:rsidRPr="008106F2">
              <w:rPr>
                <w:sz w:val="18"/>
                <w:lang w:val="es-CL"/>
              </w:rPr>
              <w:t>Commits</w:t>
            </w:r>
            <w:proofErr w:type="spellEnd"/>
            <w:r w:rsidRPr="008106F2">
              <w:rPr>
                <w:sz w:val="18"/>
                <w:lang w:val="es-CL"/>
              </w:rPr>
              <w:t xml:space="preserve"> y PR asociados a documentación e informe.</w:t>
            </w:r>
          </w:p>
        </w:tc>
        <w:tc>
          <w:tcPr>
            <w:tcW w:w="2349" w:type="dxa"/>
          </w:tcPr>
          <w:p w14:paraId="7009A649" w14:textId="77777777" w:rsidR="001E71E4" w:rsidRPr="008106F2" w:rsidRDefault="0073775C" w:rsidP="0015682A">
            <w:pPr>
              <w:jc w:val="center"/>
              <w:rPr>
                <w:lang w:val="es-CL"/>
              </w:rPr>
            </w:pPr>
            <w:r w:rsidRPr="008106F2">
              <w:rPr>
                <w:sz w:val="18"/>
                <w:lang w:val="es-CL"/>
              </w:rPr>
              <w:t>Contribuyó a la consolidación formal del documento y la revisión colaborativa.</w:t>
            </w:r>
          </w:p>
        </w:tc>
      </w:tr>
    </w:tbl>
    <w:p w14:paraId="728AA64B" w14:textId="77777777" w:rsidR="00131893" w:rsidRDefault="00422325" w:rsidP="00422325">
      <w:pPr>
        <w:rPr>
          <w:b/>
          <w:bCs/>
          <w:sz w:val="18"/>
          <w:lang w:val="es-CL"/>
        </w:rPr>
      </w:pPr>
      <w:r w:rsidRPr="00422325">
        <w:rPr>
          <w:b/>
          <w:bCs/>
          <w:sz w:val="18"/>
          <w:lang w:val="es-CL"/>
        </w:rPr>
        <w:t xml:space="preserve">Nota: </w:t>
      </w:r>
      <w:r w:rsidRPr="00422325">
        <w:rPr>
          <w:sz w:val="18"/>
          <w:lang w:val="es-CL"/>
        </w:rPr>
        <w:t>Registro de auditoría interna de aportes por rol. El cuadro demuestra la gobernanza del proyecto a través de un flujo colaborativo descentralizado, donde cada impacto técnico y documental está respaldado por el historial criptográfico de Git, validando la participación activa y equitativa del equipo</w:t>
      </w:r>
      <w:r w:rsidRPr="00422325">
        <w:rPr>
          <w:b/>
          <w:bCs/>
          <w:sz w:val="18"/>
          <w:lang w:val="es-CL"/>
        </w:rPr>
        <w:t>.</w:t>
      </w:r>
    </w:p>
    <w:p w14:paraId="4C1A75CB" w14:textId="77777777" w:rsidR="001E71E4" w:rsidRPr="008106F2" w:rsidRDefault="0073775C">
      <w:pPr>
        <w:jc w:val="center"/>
        <w:rPr>
          <w:lang w:val="es-CL"/>
        </w:rPr>
      </w:pPr>
      <w:r w:rsidRPr="00131893">
        <w:rPr>
          <w:b/>
          <w:bCs/>
          <w:sz w:val="18"/>
          <w:lang w:val="es-CL"/>
        </w:rPr>
        <w:t>Fuente:</w:t>
      </w:r>
      <w:r w:rsidRPr="008106F2">
        <w:rPr>
          <w:sz w:val="18"/>
          <w:lang w:val="es-CL"/>
        </w:rPr>
        <w:t xml:space="preserve"> Elaboración propia, Integrantes Grupo 6 (2026), a partir de contribuciones observables en GitHub.</w:t>
      </w:r>
    </w:p>
    <w:p w14:paraId="2E25D1FA" w14:textId="77777777" w:rsidR="00F049D0" w:rsidRDefault="00F049D0">
      <w:pPr>
        <w:spacing w:after="0" w:line="240" w:lineRule="auto"/>
        <w:rPr>
          <w:rFonts w:eastAsiaTheme="majorEastAsia" w:cstheme="majorBidi"/>
          <w:b/>
          <w:bCs/>
          <w:color w:val="auto"/>
          <w:sz w:val="32"/>
          <w:szCs w:val="28"/>
          <w:lang w:val="es-CL"/>
        </w:rPr>
      </w:pPr>
      <w:r>
        <w:rPr>
          <w:color w:val="auto"/>
          <w:sz w:val="32"/>
          <w:lang w:val="es-CL"/>
        </w:rPr>
        <w:br w:type="page"/>
      </w:r>
    </w:p>
    <w:p w14:paraId="7BF52681" w14:textId="77777777" w:rsidR="001E71E4" w:rsidRDefault="0073775C" w:rsidP="00422325">
      <w:pPr>
        <w:pStyle w:val="Ttulo1"/>
        <w:jc w:val="right"/>
        <w:rPr>
          <w:rFonts w:ascii="Calibri" w:hAnsi="Calibri"/>
          <w:color w:val="auto"/>
          <w:sz w:val="32"/>
          <w:lang w:val="es-CL"/>
        </w:rPr>
      </w:pPr>
      <w:bookmarkStart w:id="52" w:name="_Toc232773771"/>
      <w:r w:rsidRPr="008106F2">
        <w:rPr>
          <w:rFonts w:ascii="Calibri" w:hAnsi="Calibri"/>
          <w:color w:val="auto"/>
          <w:sz w:val="32"/>
          <w:lang w:val="es-CL"/>
        </w:rPr>
        <w:lastRenderedPageBreak/>
        <w:t>Capítulo IX</w:t>
      </w:r>
      <w:r w:rsidRPr="008106F2">
        <w:rPr>
          <w:rFonts w:ascii="Calibri" w:hAnsi="Calibri"/>
          <w:color w:val="auto"/>
          <w:sz w:val="32"/>
          <w:lang w:val="es-CL"/>
        </w:rPr>
        <w:br/>
        <w:t>Vinculación del mapa conceptual con el avance</w:t>
      </w:r>
      <w:bookmarkEnd w:id="52"/>
    </w:p>
    <w:p w14:paraId="06D31608" w14:textId="77777777" w:rsidR="00422325" w:rsidRDefault="00422325">
      <w:pPr>
        <w:spacing w:after="0" w:line="240" w:lineRule="auto"/>
        <w:rPr>
          <w:lang w:val="es-CL"/>
        </w:rPr>
      </w:pPr>
      <w:r>
        <w:rPr>
          <w:lang w:val="es-CL"/>
        </w:rPr>
        <w:br w:type="page"/>
      </w:r>
    </w:p>
    <w:p w14:paraId="6B00EB6C" w14:textId="77777777" w:rsidR="00422325" w:rsidRPr="00422325" w:rsidRDefault="00422325" w:rsidP="00422325">
      <w:pPr>
        <w:rPr>
          <w:lang w:val="es-CL"/>
        </w:rPr>
      </w:pPr>
    </w:p>
    <w:p w14:paraId="1D54891F" w14:textId="77777777" w:rsidR="001E71E4" w:rsidRPr="008106F2" w:rsidRDefault="0073775C" w:rsidP="00D32384">
      <w:pPr>
        <w:spacing w:after="120"/>
        <w:ind w:firstLine="720"/>
        <w:jc w:val="both"/>
        <w:rPr>
          <w:lang w:val="es-CL"/>
        </w:rPr>
      </w:pPr>
      <w:r w:rsidRPr="008106F2">
        <w:rPr>
          <w:lang w:val="es-CL"/>
        </w:rPr>
        <w:t>El mapa conceptual técnico elaborado durante la actividad formativa cumple una función de planificación preliminar del proyecto. Su propósito fue organizar los componentes fundamentales de la Fase 1 antes de la implementación práctica, estableciendo una relación entre problemática, conjunto de datos, herramientas científicas, entorno reproducible, repositorio, documentación, notebook y criterios de éxito iniciales.</w:t>
      </w:r>
    </w:p>
    <w:p w14:paraId="4F1D198A" w14:textId="77777777" w:rsidR="001E71E4" w:rsidRDefault="0073775C" w:rsidP="00D32384">
      <w:pPr>
        <w:spacing w:after="120"/>
        <w:ind w:firstLine="720"/>
        <w:jc w:val="both"/>
        <w:rPr>
          <w:lang w:val="es-CL"/>
        </w:rPr>
      </w:pPr>
      <w:r w:rsidRPr="008106F2">
        <w:rPr>
          <w:lang w:val="es-CL"/>
        </w:rPr>
        <w:t xml:space="preserve">En consecuencia, la Fase 1 no se evalúa únicamente por la existencia de archivos aislados, sino por la correspondencia entre lo planificado conceptualmente y lo implementado técnicamente. El avance desarrollado por el equipo materializa esta relación mediante el repositorio GitHub, el notebook F1_Definicion.ipynb, el README.md, el archivo requirements.txt, la estructura de carpetas y el registro de </w:t>
      </w:r>
      <w:proofErr w:type="spellStart"/>
      <w:r w:rsidRPr="008106F2">
        <w:rPr>
          <w:lang w:val="es-CL"/>
        </w:rPr>
        <w:t>commits</w:t>
      </w:r>
      <w:proofErr w:type="spellEnd"/>
      <w:r w:rsidRPr="008106F2">
        <w:rPr>
          <w:lang w:val="es-CL"/>
        </w:rPr>
        <w:t xml:space="preserve"> y </w:t>
      </w:r>
      <w:proofErr w:type="spellStart"/>
      <w:r w:rsidRPr="008106F2">
        <w:rPr>
          <w:lang w:val="es-CL"/>
        </w:rPr>
        <w:t>pull</w:t>
      </w:r>
      <w:proofErr w:type="spellEnd"/>
      <w:r w:rsidRPr="008106F2">
        <w:rPr>
          <w:lang w:val="es-CL"/>
        </w:rPr>
        <w:t xml:space="preserve"> </w:t>
      </w:r>
      <w:proofErr w:type="spellStart"/>
      <w:r w:rsidRPr="008106F2">
        <w:rPr>
          <w:lang w:val="es-CL"/>
        </w:rPr>
        <w:t>requests</w:t>
      </w:r>
      <w:proofErr w:type="spellEnd"/>
      <w:r w:rsidRPr="008106F2">
        <w:rPr>
          <w:lang w:val="es-CL"/>
        </w:rPr>
        <w:t>.</w:t>
      </w:r>
    </w:p>
    <w:p w14:paraId="2A69B493" w14:textId="77777777" w:rsidR="00DD4745" w:rsidRPr="008106F2" w:rsidRDefault="00DD4745" w:rsidP="00DD4745">
      <w:pPr>
        <w:spacing w:before="60" w:after="160"/>
        <w:jc w:val="center"/>
        <w:rPr>
          <w:lang w:val="es-CL"/>
        </w:rPr>
      </w:pPr>
      <w:r>
        <w:t>Figura 11. “Mapa conceptual del flujo reproducible inicial del proyecto ABP”</w:t>
      </w:r>
    </w:p>
    <w:p w14:paraId="34414564" w14:textId="77777777" w:rsidR="001E71E4" w:rsidRDefault="0015682A">
      <w:pPr>
        <w:jc w:val="center"/>
      </w:pPr>
      <w:r w:rsidRPr="0015682A">
        <w:rPr>
          <w:noProof/>
        </w:rPr>
        <w:drawing>
          <wp:inline distT="0" distB="0" distL="0" distR="0" wp14:anchorId="476F379A" wp14:editId="10B4E4BE">
            <wp:extent cx="5972810" cy="4235450"/>
            <wp:effectExtent l="0" t="0" r="889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2810" cy="4235450"/>
                    </a:xfrm>
                    <a:prstGeom prst="rect">
                      <a:avLst/>
                    </a:prstGeom>
                  </pic:spPr>
                </pic:pic>
              </a:graphicData>
            </a:graphic>
          </wp:inline>
        </w:drawing>
      </w:r>
    </w:p>
    <w:p w14:paraId="470FECF0" w14:textId="77777777" w:rsidR="001E71E4" w:rsidRPr="008106F2" w:rsidRDefault="0073775C" w:rsidP="00DD4745">
      <w:pPr>
        <w:rPr>
          <w:color w:val="auto"/>
          <w:lang w:val="es-CL"/>
        </w:rPr>
      </w:pPr>
      <w:r w:rsidRPr="00DD4745">
        <w:rPr>
          <w:b/>
          <w:bCs/>
          <w:sz w:val="18"/>
          <w:lang w:val="es-CL"/>
        </w:rPr>
        <w:t>Nota</w:t>
      </w:r>
      <w:r w:rsidR="00DD4745" w:rsidRPr="00DD4745">
        <w:rPr>
          <w:b/>
          <w:bCs/>
          <w:sz w:val="18"/>
          <w:lang w:val="es-CL"/>
        </w:rPr>
        <w:t>:</w:t>
      </w:r>
      <w:r w:rsidRPr="008106F2">
        <w:rPr>
          <w:sz w:val="18"/>
          <w:lang w:val="es-CL"/>
        </w:rPr>
        <w:t xml:space="preserve"> El mapa conceptual organiza la relación entre problemática, datos, herramientas colaborativas, </w:t>
      </w:r>
      <w:proofErr w:type="spellStart"/>
      <w:r w:rsidRPr="008106F2">
        <w:rPr>
          <w:sz w:val="18"/>
          <w:lang w:val="es-CL"/>
        </w:rPr>
        <w:t>Jupyter</w:t>
      </w:r>
      <w:proofErr w:type="spellEnd"/>
      <w:r w:rsidRPr="008106F2">
        <w:rPr>
          <w:sz w:val="18"/>
          <w:lang w:val="es-CL"/>
        </w:rPr>
        <w:t xml:space="preserve"> Notebook, entorno reproducible, estructura de repositorio, documentación científica y </w:t>
      </w:r>
      <w:proofErr w:type="spellStart"/>
      <w:r w:rsidRPr="008106F2">
        <w:rPr>
          <w:sz w:val="18"/>
          <w:lang w:val="es-CL"/>
        </w:rPr>
        <w:t>commits</w:t>
      </w:r>
      <w:proofErr w:type="spellEnd"/>
      <w:r w:rsidRPr="008106F2">
        <w:rPr>
          <w:sz w:val="18"/>
          <w:lang w:val="es-CL"/>
        </w:rPr>
        <w:t xml:space="preserve"> planificados. Fuente: Elaboración propia </w:t>
      </w:r>
      <w:r w:rsidRPr="008106F2">
        <w:rPr>
          <w:color w:val="auto"/>
          <w:sz w:val="18"/>
          <w:lang w:val="es-CL"/>
        </w:rPr>
        <w:t>del grupo (2026).</w:t>
      </w:r>
    </w:p>
    <w:p w14:paraId="49018456" w14:textId="77777777" w:rsidR="001E71E4" w:rsidRPr="008106F2" w:rsidRDefault="0073775C">
      <w:pPr>
        <w:pStyle w:val="Ttulo2"/>
        <w:spacing w:after="160"/>
        <w:rPr>
          <w:color w:val="auto"/>
          <w:lang w:val="es-CL"/>
        </w:rPr>
      </w:pPr>
      <w:bookmarkStart w:id="53" w:name="_Toc232773772"/>
      <w:r w:rsidRPr="008106F2">
        <w:rPr>
          <w:rFonts w:ascii="Calibri" w:hAnsi="Calibri"/>
          <w:color w:val="auto"/>
          <w:sz w:val="26"/>
          <w:lang w:val="es-CL"/>
        </w:rPr>
        <w:lastRenderedPageBreak/>
        <w:t>9.1 Correspondencia entre el mapa conceptual y lo implementado en F1</w:t>
      </w:r>
      <w:bookmarkEnd w:id="53"/>
    </w:p>
    <w:p w14:paraId="5A3EA637" w14:textId="77777777" w:rsidR="001E71E4" w:rsidRPr="008106F2" w:rsidRDefault="0073775C">
      <w:pPr>
        <w:spacing w:before="160" w:after="80"/>
        <w:rPr>
          <w:lang w:val="es-CL"/>
        </w:rPr>
      </w:pPr>
      <w:r w:rsidRPr="008106F2">
        <w:rPr>
          <w:b/>
          <w:sz w:val="20"/>
          <w:lang w:val="es-CL"/>
        </w:rPr>
        <w:t xml:space="preserve">Tabla 9. </w:t>
      </w:r>
      <w:r w:rsidR="002A02DA" w:rsidRPr="002A02DA">
        <w:rPr>
          <w:bCs/>
          <w:i/>
          <w:iCs/>
          <w:sz w:val="20"/>
          <w:lang w:val="es-CL"/>
        </w:rPr>
        <w:t>“</w:t>
      </w:r>
      <w:r w:rsidRPr="002A02DA">
        <w:rPr>
          <w:bCs/>
          <w:i/>
          <w:iCs/>
          <w:sz w:val="20"/>
          <w:lang w:val="es-CL"/>
        </w:rPr>
        <w:t>Correspondencia entre mapa conceptual e implementación de Fase 1</w:t>
      </w:r>
      <w:r w:rsidR="002A02DA" w:rsidRPr="002A02DA">
        <w:rPr>
          <w:bCs/>
          <w:i/>
          <w:iCs/>
          <w:sz w:val="20"/>
          <w:lang w:val="es-CL"/>
        </w:rPr>
        <w:t>”</w:t>
      </w:r>
    </w:p>
    <w:tbl>
      <w:tblPr>
        <w:tblStyle w:val="Tablaconcuadrcula"/>
        <w:tblW w:w="0" w:type="auto"/>
        <w:jc w:val="center"/>
        <w:tblLook w:val="04A0" w:firstRow="1" w:lastRow="0" w:firstColumn="1" w:lastColumn="0" w:noHBand="0" w:noVBand="1"/>
      </w:tblPr>
      <w:tblGrid>
        <w:gridCol w:w="3132"/>
        <w:gridCol w:w="3132"/>
        <w:gridCol w:w="3132"/>
      </w:tblGrid>
      <w:tr w:rsidR="001E71E4" w14:paraId="6AC85756" w14:textId="77777777" w:rsidTr="0011219E">
        <w:trPr>
          <w:jc w:val="center"/>
        </w:trPr>
        <w:tc>
          <w:tcPr>
            <w:tcW w:w="3132" w:type="dxa"/>
            <w:shd w:val="clear" w:color="auto" w:fill="D9EAF7"/>
            <w:vAlign w:val="center"/>
          </w:tcPr>
          <w:p w14:paraId="307B770E" w14:textId="77777777" w:rsidR="001E71E4" w:rsidRDefault="0073775C">
            <w:proofErr w:type="spellStart"/>
            <w:r>
              <w:rPr>
                <w:b/>
                <w:sz w:val="18"/>
              </w:rPr>
              <w:t>Elemento</w:t>
            </w:r>
            <w:proofErr w:type="spellEnd"/>
            <w:r>
              <w:rPr>
                <w:b/>
                <w:sz w:val="18"/>
              </w:rPr>
              <w:t xml:space="preserve"> del </w:t>
            </w:r>
            <w:proofErr w:type="spellStart"/>
            <w:r>
              <w:rPr>
                <w:b/>
                <w:sz w:val="18"/>
              </w:rPr>
              <w:t>mapa</w:t>
            </w:r>
            <w:proofErr w:type="spellEnd"/>
            <w:r>
              <w:rPr>
                <w:b/>
                <w:sz w:val="18"/>
              </w:rPr>
              <w:t xml:space="preserve"> conceptual</w:t>
            </w:r>
          </w:p>
        </w:tc>
        <w:tc>
          <w:tcPr>
            <w:tcW w:w="3132" w:type="dxa"/>
            <w:shd w:val="clear" w:color="auto" w:fill="D9EAF7"/>
            <w:vAlign w:val="center"/>
          </w:tcPr>
          <w:p w14:paraId="0B931D38" w14:textId="77777777" w:rsidR="001E71E4" w:rsidRDefault="0073775C">
            <w:proofErr w:type="spellStart"/>
            <w:r>
              <w:rPr>
                <w:b/>
                <w:sz w:val="18"/>
              </w:rPr>
              <w:t>Implementación</w:t>
            </w:r>
            <w:proofErr w:type="spellEnd"/>
            <w:r>
              <w:rPr>
                <w:b/>
                <w:sz w:val="18"/>
              </w:rPr>
              <w:t xml:space="preserve"> </w:t>
            </w:r>
            <w:proofErr w:type="spellStart"/>
            <w:r>
              <w:rPr>
                <w:b/>
                <w:sz w:val="18"/>
              </w:rPr>
              <w:t>en</w:t>
            </w:r>
            <w:proofErr w:type="spellEnd"/>
            <w:r>
              <w:rPr>
                <w:b/>
                <w:sz w:val="18"/>
              </w:rPr>
              <w:t xml:space="preserve"> </w:t>
            </w:r>
            <w:proofErr w:type="spellStart"/>
            <w:r>
              <w:rPr>
                <w:b/>
                <w:sz w:val="18"/>
              </w:rPr>
              <w:t>Fase</w:t>
            </w:r>
            <w:proofErr w:type="spellEnd"/>
            <w:r>
              <w:rPr>
                <w:b/>
                <w:sz w:val="18"/>
              </w:rPr>
              <w:t xml:space="preserve"> 1</w:t>
            </w:r>
          </w:p>
        </w:tc>
        <w:tc>
          <w:tcPr>
            <w:tcW w:w="3132" w:type="dxa"/>
            <w:shd w:val="clear" w:color="auto" w:fill="D9EAF7"/>
            <w:vAlign w:val="center"/>
          </w:tcPr>
          <w:p w14:paraId="25D4AB9C" w14:textId="77777777" w:rsidR="001E71E4" w:rsidRDefault="0073775C">
            <w:proofErr w:type="spellStart"/>
            <w:r>
              <w:rPr>
                <w:b/>
                <w:sz w:val="18"/>
              </w:rPr>
              <w:t>Evidencia</w:t>
            </w:r>
            <w:proofErr w:type="spellEnd"/>
          </w:p>
        </w:tc>
      </w:tr>
      <w:tr w:rsidR="001E71E4" w:rsidRPr="00AE4899" w14:paraId="51D71BD6" w14:textId="77777777" w:rsidTr="0011219E">
        <w:trPr>
          <w:jc w:val="center"/>
        </w:trPr>
        <w:tc>
          <w:tcPr>
            <w:tcW w:w="3132" w:type="dxa"/>
          </w:tcPr>
          <w:p w14:paraId="22CB6C04" w14:textId="77777777" w:rsidR="001E71E4" w:rsidRPr="00D32384" w:rsidRDefault="0073775C">
            <w:pPr>
              <w:rPr>
                <w:sz w:val="18"/>
                <w:szCs w:val="18"/>
              </w:rPr>
            </w:pPr>
            <w:proofErr w:type="spellStart"/>
            <w:r w:rsidRPr="00D32384">
              <w:rPr>
                <w:sz w:val="18"/>
                <w:szCs w:val="18"/>
              </w:rPr>
              <w:t>Contexto</w:t>
            </w:r>
            <w:proofErr w:type="spellEnd"/>
            <w:r w:rsidRPr="00D32384">
              <w:rPr>
                <w:sz w:val="18"/>
                <w:szCs w:val="18"/>
              </w:rPr>
              <w:t xml:space="preserve"> de la </w:t>
            </w:r>
            <w:proofErr w:type="spellStart"/>
            <w:r w:rsidRPr="00D32384">
              <w:rPr>
                <w:sz w:val="18"/>
                <w:szCs w:val="18"/>
              </w:rPr>
              <w:t>problemática</w:t>
            </w:r>
            <w:proofErr w:type="spellEnd"/>
          </w:p>
        </w:tc>
        <w:tc>
          <w:tcPr>
            <w:tcW w:w="3132" w:type="dxa"/>
          </w:tcPr>
          <w:p w14:paraId="70FB8CF9" w14:textId="77777777" w:rsidR="001E71E4" w:rsidRPr="00D32384" w:rsidRDefault="0073775C">
            <w:pPr>
              <w:rPr>
                <w:sz w:val="18"/>
                <w:szCs w:val="18"/>
                <w:lang w:val="es-CL"/>
              </w:rPr>
            </w:pPr>
            <w:r w:rsidRPr="00D32384">
              <w:rPr>
                <w:sz w:val="18"/>
                <w:szCs w:val="18"/>
                <w:lang w:val="es-CL"/>
              </w:rPr>
              <w:t>Definición del problema asociado a degradación de datos clínicos en diabetes_raw.csv.</w:t>
            </w:r>
          </w:p>
        </w:tc>
        <w:tc>
          <w:tcPr>
            <w:tcW w:w="3132" w:type="dxa"/>
          </w:tcPr>
          <w:p w14:paraId="7D5C1D25" w14:textId="77777777" w:rsidR="001E71E4" w:rsidRPr="00D32384" w:rsidRDefault="0073775C">
            <w:pPr>
              <w:rPr>
                <w:sz w:val="18"/>
                <w:szCs w:val="18"/>
                <w:lang w:val="es-CL"/>
              </w:rPr>
            </w:pPr>
            <w:r w:rsidRPr="00D32384">
              <w:rPr>
                <w:sz w:val="18"/>
                <w:szCs w:val="18"/>
                <w:lang w:val="es-CL"/>
              </w:rPr>
              <w:t>Informe técnico, introducción y objetivos.</w:t>
            </w:r>
          </w:p>
        </w:tc>
      </w:tr>
      <w:tr w:rsidR="001E71E4" w14:paraId="58F7A008" w14:textId="77777777" w:rsidTr="0011219E">
        <w:trPr>
          <w:jc w:val="center"/>
        </w:trPr>
        <w:tc>
          <w:tcPr>
            <w:tcW w:w="3132" w:type="dxa"/>
          </w:tcPr>
          <w:p w14:paraId="4453C346" w14:textId="77777777" w:rsidR="001E71E4" w:rsidRPr="00D32384" w:rsidRDefault="0073775C">
            <w:pPr>
              <w:rPr>
                <w:sz w:val="18"/>
                <w:szCs w:val="18"/>
                <w:lang w:val="es-CL"/>
              </w:rPr>
            </w:pPr>
            <w:r w:rsidRPr="00D32384">
              <w:rPr>
                <w:sz w:val="18"/>
                <w:szCs w:val="18"/>
                <w:lang w:val="es-CL"/>
              </w:rPr>
              <w:t>Preguntas iniciales, objetivo y alcance</w:t>
            </w:r>
          </w:p>
        </w:tc>
        <w:tc>
          <w:tcPr>
            <w:tcW w:w="3132" w:type="dxa"/>
          </w:tcPr>
          <w:p w14:paraId="5C7728CC" w14:textId="77777777" w:rsidR="001E71E4" w:rsidRPr="00D32384" w:rsidRDefault="0073775C">
            <w:pPr>
              <w:rPr>
                <w:sz w:val="18"/>
                <w:szCs w:val="18"/>
                <w:lang w:val="es-CL"/>
              </w:rPr>
            </w:pPr>
            <w:r w:rsidRPr="00D32384">
              <w:rPr>
                <w:sz w:val="18"/>
                <w:szCs w:val="18"/>
                <w:lang w:val="es-CL"/>
              </w:rPr>
              <w:t>Formulación del problema, objetivo general, objetivos específicos y límites de Fase 1.</w:t>
            </w:r>
          </w:p>
        </w:tc>
        <w:tc>
          <w:tcPr>
            <w:tcW w:w="3132" w:type="dxa"/>
          </w:tcPr>
          <w:p w14:paraId="6265082D" w14:textId="77777777" w:rsidR="001E71E4" w:rsidRPr="00D32384" w:rsidRDefault="0073775C">
            <w:pPr>
              <w:rPr>
                <w:sz w:val="18"/>
                <w:szCs w:val="18"/>
              </w:rPr>
            </w:pPr>
            <w:proofErr w:type="spellStart"/>
            <w:r w:rsidRPr="00D32384">
              <w:rPr>
                <w:sz w:val="18"/>
                <w:szCs w:val="18"/>
              </w:rPr>
              <w:t>Capítulos</w:t>
            </w:r>
            <w:proofErr w:type="spellEnd"/>
            <w:r w:rsidRPr="00D32384">
              <w:rPr>
                <w:sz w:val="18"/>
                <w:szCs w:val="18"/>
              </w:rPr>
              <w:t xml:space="preserve"> </w:t>
            </w:r>
            <w:proofErr w:type="spellStart"/>
            <w:r w:rsidRPr="00D32384">
              <w:rPr>
                <w:sz w:val="18"/>
                <w:szCs w:val="18"/>
              </w:rPr>
              <w:t>iniciales</w:t>
            </w:r>
            <w:proofErr w:type="spellEnd"/>
            <w:r w:rsidRPr="00D32384">
              <w:rPr>
                <w:sz w:val="18"/>
                <w:szCs w:val="18"/>
              </w:rPr>
              <w:t xml:space="preserve"> del </w:t>
            </w:r>
            <w:proofErr w:type="spellStart"/>
            <w:r w:rsidRPr="00D32384">
              <w:rPr>
                <w:sz w:val="18"/>
                <w:szCs w:val="18"/>
              </w:rPr>
              <w:t>informe</w:t>
            </w:r>
            <w:proofErr w:type="spellEnd"/>
            <w:r w:rsidRPr="00D32384">
              <w:rPr>
                <w:sz w:val="18"/>
                <w:szCs w:val="18"/>
              </w:rPr>
              <w:t>.</w:t>
            </w:r>
          </w:p>
        </w:tc>
      </w:tr>
      <w:tr w:rsidR="001E71E4" w14:paraId="75FCD1B5" w14:textId="77777777" w:rsidTr="0011219E">
        <w:trPr>
          <w:jc w:val="center"/>
        </w:trPr>
        <w:tc>
          <w:tcPr>
            <w:tcW w:w="3132" w:type="dxa"/>
          </w:tcPr>
          <w:p w14:paraId="2EC32C26" w14:textId="77777777" w:rsidR="001E71E4" w:rsidRPr="00D32384" w:rsidRDefault="0073775C">
            <w:pPr>
              <w:rPr>
                <w:sz w:val="18"/>
                <w:szCs w:val="18"/>
              </w:rPr>
            </w:pPr>
            <w:r w:rsidRPr="00D32384">
              <w:rPr>
                <w:sz w:val="18"/>
                <w:szCs w:val="18"/>
              </w:rPr>
              <w:t xml:space="preserve">Conjunto de </w:t>
            </w:r>
            <w:proofErr w:type="spellStart"/>
            <w:r w:rsidRPr="00D32384">
              <w:rPr>
                <w:sz w:val="18"/>
                <w:szCs w:val="18"/>
              </w:rPr>
              <w:t>datos</w:t>
            </w:r>
            <w:proofErr w:type="spellEnd"/>
          </w:p>
        </w:tc>
        <w:tc>
          <w:tcPr>
            <w:tcW w:w="3132" w:type="dxa"/>
          </w:tcPr>
          <w:p w14:paraId="10816E19" w14:textId="77777777" w:rsidR="001E71E4" w:rsidRPr="00D32384" w:rsidRDefault="0073775C">
            <w:pPr>
              <w:rPr>
                <w:sz w:val="18"/>
                <w:szCs w:val="18"/>
                <w:lang w:val="es-CL"/>
              </w:rPr>
            </w:pPr>
            <w:r w:rsidRPr="00D32384">
              <w:rPr>
                <w:sz w:val="18"/>
                <w:szCs w:val="18"/>
                <w:lang w:val="es-CL"/>
              </w:rPr>
              <w:t>Incorporación del archivo diabetes_raw.csv como fuente original del análisis.</w:t>
            </w:r>
          </w:p>
        </w:tc>
        <w:tc>
          <w:tcPr>
            <w:tcW w:w="3132" w:type="dxa"/>
          </w:tcPr>
          <w:p w14:paraId="506962B6" w14:textId="77777777" w:rsidR="001E71E4" w:rsidRPr="00D32384" w:rsidRDefault="0073775C">
            <w:pPr>
              <w:rPr>
                <w:sz w:val="18"/>
                <w:szCs w:val="18"/>
              </w:rPr>
            </w:pPr>
            <w:proofErr w:type="spellStart"/>
            <w:r w:rsidRPr="00D32384">
              <w:rPr>
                <w:sz w:val="18"/>
                <w:szCs w:val="18"/>
              </w:rPr>
              <w:t>Carpeta</w:t>
            </w:r>
            <w:proofErr w:type="spellEnd"/>
            <w:r w:rsidRPr="00D32384">
              <w:rPr>
                <w:sz w:val="18"/>
                <w:szCs w:val="18"/>
              </w:rPr>
              <w:t xml:space="preserve"> data/raw/.</w:t>
            </w:r>
          </w:p>
        </w:tc>
      </w:tr>
      <w:tr w:rsidR="001E71E4" w14:paraId="770DAC73" w14:textId="77777777" w:rsidTr="0011219E">
        <w:trPr>
          <w:jc w:val="center"/>
        </w:trPr>
        <w:tc>
          <w:tcPr>
            <w:tcW w:w="3132" w:type="dxa"/>
          </w:tcPr>
          <w:p w14:paraId="7F05F4AD" w14:textId="77777777" w:rsidR="001E71E4" w:rsidRPr="00D32384" w:rsidRDefault="0073775C">
            <w:pPr>
              <w:rPr>
                <w:sz w:val="18"/>
                <w:szCs w:val="18"/>
              </w:rPr>
            </w:pPr>
            <w:r w:rsidRPr="00D32384">
              <w:rPr>
                <w:sz w:val="18"/>
                <w:szCs w:val="18"/>
              </w:rPr>
              <w:t xml:space="preserve">Variables clave </w:t>
            </w:r>
            <w:proofErr w:type="spellStart"/>
            <w:r w:rsidRPr="00D32384">
              <w:rPr>
                <w:sz w:val="18"/>
                <w:szCs w:val="18"/>
              </w:rPr>
              <w:t>preliminares</w:t>
            </w:r>
            <w:proofErr w:type="spellEnd"/>
          </w:p>
        </w:tc>
        <w:tc>
          <w:tcPr>
            <w:tcW w:w="3132" w:type="dxa"/>
          </w:tcPr>
          <w:p w14:paraId="22888EA8" w14:textId="77777777" w:rsidR="001E71E4" w:rsidRPr="00D32384" w:rsidRDefault="0073775C">
            <w:pPr>
              <w:rPr>
                <w:sz w:val="18"/>
                <w:szCs w:val="18"/>
                <w:lang w:val="es-CL"/>
              </w:rPr>
            </w:pPr>
            <w:r w:rsidRPr="00D32384">
              <w:rPr>
                <w:sz w:val="18"/>
                <w:szCs w:val="18"/>
                <w:lang w:val="es-CL"/>
              </w:rPr>
              <w:t xml:space="preserve">Identificación inicial de variables clínicas y variable objetivo </w:t>
            </w:r>
            <w:proofErr w:type="spellStart"/>
            <w:r w:rsidRPr="00D32384">
              <w:rPr>
                <w:sz w:val="18"/>
                <w:szCs w:val="18"/>
                <w:lang w:val="es-CL"/>
              </w:rPr>
              <w:t>Outcome</w:t>
            </w:r>
            <w:proofErr w:type="spellEnd"/>
            <w:r w:rsidRPr="00D32384">
              <w:rPr>
                <w:sz w:val="18"/>
                <w:szCs w:val="18"/>
                <w:lang w:val="es-CL"/>
              </w:rPr>
              <w:t>.</w:t>
            </w:r>
          </w:p>
        </w:tc>
        <w:tc>
          <w:tcPr>
            <w:tcW w:w="3132" w:type="dxa"/>
          </w:tcPr>
          <w:p w14:paraId="6BD5759B" w14:textId="77777777" w:rsidR="001E71E4" w:rsidRPr="00D32384" w:rsidRDefault="0073775C">
            <w:pPr>
              <w:rPr>
                <w:sz w:val="18"/>
                <w:szCs w:val="18"/>
              </w:rPr>
            </w:pPr>
            <w:r w:rsidRPr="00D32384">
              <w:rPr>
                <w:sz w:val="18"/>
                <w:szCs w:val="18"/>
              </w:rPr>
              <w:t>Notebook F1_Definicion.ipynb.</w:t>
            </w:r>
          </w:p>
        </w:tc>
      </w:tr>
      <w:tr w:rsidR="001E71E4" w14:paraId="13720AC7" w14:textId="77777777" w:rsidTr="0011219E">
        <w:trPr>
          <w:jc w:val="center"/>
        </w:trPr>
        <w:tc>
          <w:tcPr>
            <w:tcW w:w="3132" w:type="dxa"/>
          </w:tcPr>
          <w:p w14:paraId="629D9C67" w14:textId="77777777" w:rsidR="001E71E4" w:rsidRPr="00D32384" w:rsidRDefault="0073775C">
            <w:pPr>
              <w:rPr>
                <w:sz w:val="18"/>
                <w:szCs w:val="18"/>
              </w:rPr>
            </w:pPr>
            <w:proofErr w:type="spellStart"/>
            <w:r w:rsidRPr="00D32384">
              <w:rPr>
                <w:sz w:val="18"/>
                <w:szCs w:val="18"/>
              </w:rPr>
              <w:t>Flujo</w:t>
            </w:r>
            <w:proofErr w:type="spellEnd"/>
            <w:r w:rsidRPr="00D32384">
              <w:rPr>
                <w:sz w:val="18"/>
                <w:szCs w:val="18"/>
              </w:rPr>
              <w:t xml:space="preserve"> </w:t>
            </w:r>
            <w:proofErr w:type="spellStart"/>
            <w:r w:rsidRPr="00D32384">
              <w:rPr>
                <w:sz w:val="18"/>
                <w:szCs w:val="18"/>
              </w:rPr>
              <w:t>analítico</w:t>
            </w:r>
            <w:proofErr w:type="spellEnd"/>
            <w:r w:rsidRPr="00D32384">
              <w:rPr>
                <w:sz w:val="18"/>
                <w:szCs w:val="18"/>
              </w:rPr>
              <w:t xml:space="preserve"> </w:t>
            </w:r>
            <w:proofErr w:type="spellStart"/>
            <w:r w:rsidRPr="00D32384">
              <w:rPr>
                <w:sz w:val="18"/>
                <w:szCs w:val="18"/>
              </w:rPr>
              <w:t>inicial</w:t>
            </w:r>
            <w:proofErr w:type="spellEnd"/>
            <w:r w:rsidRPr="00D32384">
              <w:rPr>
                <w:sz w:val="18"/>
                <w:szCs w:val="18"/>
              </w:rPr>
              <w:t xml:space="preserve"> reproducible</w:t>
            </w:r>
          </w:p>
        </w:tc>
        <w:tc>
          <w:tcPr>
            <w:tcW w:w="3132" w:type="dxa"/>
          </w:tcPr>
          <w:p w14:paraId="53861985" w14:textId="77777777" w:rsidR="007767C5" w:rsidRPr="00D32384" w:rsidRDefault="00000000">
            <w:pPr>
              <w:rPr>
                <w:sz w:val="18"/>
                <w:szCs w:val="18"/>
              </w:rPr>
            </w:pPr>
            <w:r w:rsidRPr="00D32384">
              <w:rPr>
                <w:sz w:val="18"/>
                <w:szCs w:val="18"/>
              </w:rPr>
              <w:t>Carga inicial del dataset, revisión de dimensiones, columnas, tipos de datos, valores faltantes, duplicados exactos y distribución de Outcome.</w:t>
            </w:r>
          </w:p>
        </w:tc>
        <w:tc>
          <w:tcPr>
            <w:tcW w:w="3132" w:type="dxa"/>
          </w:tcPr>
          <w:p w14:paraId="5A8DF80E" w14:textId="77777777" w:rsidR="007767C5" w:rsidRPr="00D32384" w:rsidRDefault="00000000">
            <w:pPr>
              <w:rPr>
                <w:sz w:val="18"/>
                <w:szCs w:val="18"/>
              </w:rPr>
            </w:pPr>
            <w:r w:rsidRPr="00D32384">
              <w:rPr>
                <w:sz w:val="18"/>
                <w:szCs w:val="18"/>
              </w:rPr>
              <w:t>Notebook F1_Definicion.ipynb.</w:t>
            </w:r>
          </w:p>
        </w:tc>
      </w:tr>
      <w:tr w:rsidR="001E71E4" w:rsidRPr="00AE4899" w14:paraId="61B2E672" w14:textId="77777777" w:rsidTr="0011219E">
        <w:trPr>
          <w:jc w:val="center"/>
        </w:trPr>
        <w:tc>
          <w:tcPr>
            <w:tcW w:w="3132" w:type="dxa"/>
          </w:tcPr>
          <w:p w14:paraId="19143808" w14:textId="77777777" w:rsidR="001E71E4" w:rsidRPr="00D32384" w:rsidRDefault="0073775C">
            <w:pPr>
              <w:rPr>
                <w:sz w:val="18"/>
                <w:szCs w:val="18"/>
              </w:rPr>
            </w:pPr>
            <w:proofErr w:type="spellStart"/>
            <w:r w:rsidRPr="00D32384">
              <w:rPr>
                <w:sz w:val="18"/>
                <w:szCs w:val="18"/>
              </w:rPr>
              <w:t>Entorno</w:t>
            </w:r>
            <w:proofErr w:type="spellEnd"/>
            <w:r w:rsidRPr="00D32384">
              <w:rPr>
                <w:sz w:val="18"/>
                <w:szCs w:val="18"/>
              </w:rPr>
              <w:t xml:space="preserve"> reproducible</w:t>
            </w:r>
          </w:p>
        </w:tc>
        <w:tc>
          <w:tcPr>
            <w:tcW w:w="3132" w:type="dxa"/>
          </w:tcPr>
          <w:p w14:paraId="37B6462D" w14:textId="77777777" w:rsidR="007767C5" w:rsidRPr="00D32384" w:rsidRDefault="00000000">
            <w:pPr>
              <w:rPr>
                <w:sz w:val="18"/>
                <w:szCs w:val="18"/>
              </w:rPr>
            </w:pPr>
            <w:r w:rsidRPr="00D32384">
              <w:rPr>
                <w:sz w:val="18"/>
                <w:szCs w:val="18"/>
              </w:rPr>
              <w:t>Declaración de dependencias verificadas para ejecutar el notebook con Python 3.12.4.</w:t>
            </w:r>
          </w:p>
        </w:tc>
        <w:tc>
          <w:tcPr>
            <w:tcW w:w="3132" w:type="dxa"/>
          </w:tcPr>
          <w:p w14:paraId="66AEF9D2" w14:textId="77777777" w:rsidR="007767C5" w:rsidRPr="00D32384" w:rsidRDefault="00000000">
            <w:pPr>
              <w:rPr>
                <w:sz w:val="18"/>
                <w:szCs w:val="18"/>
              </w:rPr>
            </w:pPr>
            <w:r w:rsidRPr="00D32384">
              <w:rPr>
                <w:sz w:val="18"/>
                <w:szCs w:val="18"/>
              </w:rPr>
              <w:t>Archivo requirements.txt, README.md y salida de verificación del notebook.</w:t>
            </w:r>
          </w:p>
        </w:tc>
      </w:tr>
      <w:tr w:rsidR="001E71E4" w:rsidRPr="00AE4899" w14:paraId="30A6CFE1" w14:textId="77777777" w:rsidTr="0011219E">
        <w:trPr>
          <w:jc w:val="center"/>
        </w:trPr>
        <w:tc>
          <w:tcPr>
            <w:tcW w:w="3132" w:type="dxa"/>
          </w:tcPr>
          <w:p w14:paraId="273F989B" w14:textId="77777777" w:rsidR="001E71E4" w:rsidRPr="00D32384" w:rsidRDefault="0073775C">
            <w:pPr>
              <w:rPr>
                <w:sz w:val="18"/>
                <w:szCs w:val="18"/>
              </w:rPr>
            </w:pPr>
            <w:proofErr w:type="spellStart"/>
            <w:r w:rsidRPr="00D32384">
              <w:rPr>
                <w:sz w:val="18"/>
                <w:szCs w:val="18"/>
              </w:rPr>
              <w:t>Jupyter</w:t>
            </w:r>
            <w:proofErr w:type="spellEnd"/>
            <w:r w:rsidRPr="00D32384">
              <w:rPr>
                <w:sz w:val="18"/>
                <w:szCs w:val="18"/>
              </w:rPr>
              <w:t xml:space="preserve"> Notebooks</w:t>
            </w:r>
          </w:p>
        </w:tc>
        <w:tc>
          <w:tcPr>
            <w:tcW w:w="3132" w:type="dxa"/>
          </w:tcPr>
          <w:p w14:paraId="4DCE2915" w14:textId="77777777" w:rsidR="001E71E4" w:rsidRPr="00D32384" w:rsidRDefault="0073775C">
            <w:pPr>
              <w:rPr>
                <w:sz w:val="18"/>
                <w:szCs w:val="18"/>
                <w:lang w:val="es-CL"/>
              </w:rPr>
            </w:pPr>
            <w:r w:rsidRPr="00D32384">
              <w:rPr>
                <w:sz w:val="18"/>
                <w:szCs w:val="18"/>
                <w:lang w:val="es-CL"/>
              </w:rPr>
              <w:t>Uso de notebook con narrativa técnica y código base.</w:t>
            </w:r>
          </w:p>
        </w:tc>
        <w:tc>
          <w:tcPr>
            <w:tcW w:w="3132" w:type="dxa"/>
          </w:tcPr>
          <w:p w14:paraId="790ADBFF" w14:textId="77777777" w:rsidR="001E71E4" w:rsidRPr="00D32384" w:rsidRDefault="0073775C">
            <w:pPr>
              <w:rPr>
                <w:sz w:val="18"/>
                <w:szCs w:val="18"/>
                <w:lang w:val="es-CL"/>
              </w:rPr>
            </w:pPr>
            <w:r w:rsidRPr="00D32384">
              <w:rPr>
                <w:sz w:val="18"/>
                <w:szCs w:val="18"/>
                <w:lang w:val="es-CL"/>
              </w:rPr>
              <w:t>Carpeta notebooks/ y archivo F1_Definicion.ipynb.</w:t>
            </w:r>
          </w:p>
        </w:tc>
      </w:tr>
      <w:tr w:rsidR="001E71E4" w:rsidRPr="00AE4899" w14:paraId="3BF25FE0" w14:textId="77777777" w:rsidTr="0011219E">
        <w:trPr>
          <w:jc w:val="center"/>
        </w:trPr>
        <w:tc>
          <w:tcPr>
            <w:tcW w:w="3132" w:type="dxa"/>
          </w:tcPr>
          <w:p w14:paraId="0A81C987" w14:textId="77777777" w:rsidR="001E71E4" w:rsidRPr="00D32384" w:rsidRDefault="0073775C">
            <w:pPr>
              <w:rPr>
                <w:sz w:val="18"/>
                <w:szCs w:val="18"/>
              </w:rPr>
            </w:pPr>
            <w:proofErr w:type="spellStart"/>
            <w:r w:rsidRPr="00D32384">
              <w:rPr>
                <w:sz w:val="18"/>
                <w:szCs w:val="18"/>
              </w:rPr>
              <w:t>Documentación</w:t>
            </w:r>
            <w:proofErr w:type="spellEnd"/>
            <w:r w:rsidRPr="00D32384">
              <w:rPr>
                <w:sz w:val="18"/>
                <w:szCs w:val="18"/>
              </w:rPr>
              <w:t xml:space="preserve"> </w:t>
            </w:r>
            <w:proofErr w:type="spellStart"/>
            <w:r w:rsidRPr="00D32384">
              <w:rPr>
                <w:sz w:val="18"/>
                <w:szCs w:val="18"/>
              </w:rPr>
              <w:t>científica</w:t>
            </w:r>
            <w:proofErr w:type="spellEnd"/>
            <w:r w:rsidRPr="00D32384">
              <w:rPr>
                <w:sz w:val="18"/>
                <w:szCs w:val="18"/>
              </w:rPr>
              <w:t xml:space="preserve"> y </w:t>
            </w:r>
            <w:proofErr w:type="spellStart"/>
            <w:r w:rsidRPr="00D32384">
              <w:rPr>
                <w:sz w:val="18"/>
                <w:szCs w:val="18"/>
              </w:rPr>
              <w:t>trazabilidad</w:t>
            </w:r>
            <w:proofErr w:type="spellEnd"/>
          </w:p>
        </w:tc>
        <w:tc>
          <w:tcPr>
            <w:tcW w:w="3132" w:type="dxa"/>
          </w:tcPr>
          <w:p w14:paraId="301CEAE7" w14:textId="77777777" w:rsidR="001E71E4" w:rsidRPr="00D32384" w:rsidRDefault="0073775C">
            <w:pPr>
              <w:rPr>
                <w:sz w:val="18"/>
                <w:szCs w:val="18"/>
                <w:lang w:val="es-CL"/>
              </w:rPr>
            </w:pPr>
            <w:r w:rsidRPr="00D32384">
              <w:rPr>
                <w:sz w:val="18"/>
                <w:szCs w:val="18"/>
                <w:lang w:val="es-CL"/>
              </w:rPr>
              <w:t xml:space="preserve">Registro de decisiones, README, informe y </w:t>
            </w:r>
            <w:proofErr w:type="spellStart"/>
            <w:r w:rsidRPr="00D32384">
              <w:rPr>
                <w:sz w:val="18"/>
                <w:szCs w:val="18"/>
                <w:lang w:val="es-CL"/>
              </w:rPr>
              <w:t>commits</w:t>
            </w:r>
            <w:proofErr w:type="spellEnd"/>
            <w:r w:rsidRPr="00D32384">
              <w:rPr>
                <w:sz w:val="18"/>
                <w:szCs w:val="18"/>
                <w:lang w:val="es-CL"/>
              </w:rPr>
              <w:t>.</w:t>
            </w:r>
          </w:p>
        </w:tc>
        <w:tc>
          <w:tcPr>
            <w:tcW w:w="3132" w:type="dxa"/>
          </w:tcPr>
          <w:p w14:paraId="606C75DC" w14:textId="77777777" w:rsidR="001E71E4" w:rsidRPr="00D32384" w:rsidRDefault="0073775C">
            <w:pPr>
              <w:rPr>
                <w:sz w:val="18"/>
                <w:szCs w:val="18"/>
                <w:lang w:val="es-CL"/>
              </w:rPr>
            </w:pPr>
            <w:r w:rsidRPr="00D32384">
              <w:rPr>
                <w:sz w:val="18"/>
                <w:szCs w:val="18"/>
                <w:lang w:val="es-CL"/>
              </w:rPr>
              <w:t>Informe técnico, README.md e historial GitHub.</w:t>
            </w:r>
          </w:p>
        </w:tc>
      </w:tr>
      <w:tr w:rsidR="001E71E4" w:rsidRPr="00AE4899" w14:paraId="1A498E79" w14:textId="77777777" w:rsidTr="0011219E">
        <w:trPr>
          <w:jc w:val="center"/>
        </w:trPr>
        <w:tc>
          <w:tcPr>
            <w:tcW w:w="3132" w:type="dxa"/>
          </w:tcPr>
          <w:p w14:paraId="5C54DDE1" w14:textId="77777777" w:rsidR="001E71E4" w:rsidRPr="00D32384" w:rsidRDefault="0073775C">
            <w:pPr>
              <w:rPr>
                <w:sz w:val="18"/>
                <w:szCs w:val="18"/>
              </w:rPr>
            </w:pPr>
            <w:proofErr w:type="spellStart"/>
            <w:r w:rsidRPr="00D32384">
              <w:rPr>
                <w:sz w:val="18"/>
                <w:szCs w:val="18"/>
              </w:rPr>
              <w:t>Herramientas</w:t>
            </w:r>
            <w:proofErr w:type="spellEnd"/>
            <w:r w:rsidRPr="00D32384">
              <w:rPr>
                <w:sz w:val="18"/>
                <w:szCs w:val="18"/>
              </w:rPr>
              <w:t xml:space="preserve"> </w:t>
            </w:r>
            <w:proofErr w:type="spellStart"/>
            <w:r w:rsidRPr="00D32384">
              <w:rPr>
                <w:sz w:val="18"/>
                <w:szCs w:val="18"/>
              </w:rPr>
              <w:t>colaborativas</w:t>
            </w:r>
            <w:proofErr w:type="spellEnd"/>
          </w:p>
        </w:tc>
        <w:tc>
          <w:tcPr>
            <w:tcW w:w="3132" w:type="dxa"/>
          </w:tcPr>
          <w:p w14:paraId="3ED0E1D9" w14:textId="77777777" w:rsidR="001E71E4" w:rsidRPr="00D32384" w:rsidRDefault="0073775C">
            <w:pPr>
              <w:rPr>
                <w:sz w:val="18"/>
                <w:szCs w:val="18"/>
                <w:lang w:val="es-CL"/>
              </w:rPr>
            </w:pPr>
            <w:r w:rsidRPr="00D32384">
              <w:rPr>
                <w:sz w:val="18"/>
                <w:szCs w:val="18"/>
                <w:lang w:val="es-CL"/>
              </w:rPr>
              <w:t xml:space="preserve">Uso de Git, GitHub, ramas y </w:t>
            </w:r>
            <w:proofErr w:type="spellStart"/>
            <w:r w:rsidRPr="00D32384">
              <w:rPr>
                <w:sz w:val="18"/>
                <w:szCs w:val="18"/>
                <w:lang w:val="es-CL"/>
              </w:rPr>
              <w:t>pull</w:t>
            </w:r>
            <w:proofErr w:type="spellEnd"/>
            <w:r w:rsidRPr="00D32384">
              <w:rPr>
                <w:sz w:val="18"/>
                <w:szCs w:val="18"/>
                <w:lang w:val="es-CL"/>
              </w:rPr>
              <w:t xml:space="preserve"> </w:t>
            </w:r>
            <w:proofErr w:type="spellStart"/>
            <w:r w:rsidRPr="00D32384">
              <w:rPr>
                <w:sz w:val="18"/>
                <w:szCs w:val="18"/>
                <w:lang w:val="es-CL"/>
              </w:rPr>
              <w:t>requests</w:t>
            </w:r>
            <w:proofErr w:type="spellEnd"/>
            <w:r w:rsidRPr="00D32384">
              <w:rPr>
                <w:sz w:val="18"/>
                <w:szCs w:val="18"/>
                <w:lang w:val="es-CL"/>
              </w:rPr>
              <w:t>.</w:t>
            </w:r>
          </w:p>
        </w:tc>
        <w:tc>
          <w:tcPr>
            <w:tcW w:w="3132" w:type="dxa"/>
          </w:tcPr>
          <w:p w14:paraId="6E7504E4" w14:textId="77777777" w:rsidR="001E71E4" w:rsidRPr="00D32384" w:rsidRDefault="0073775C">
            <w:pPr>
              <w:rPr>
                <w:sz w:val="18"/>
                <w:szCs w:val="18"/>
                <w:lang w:val="es-CL"/>
              </w:rPr>
            </w:pPr>
            <w:r w:rsidRPr="00D32384">
              <w:rPr>
                <w:sz w:val="18"/>
                <w:szCs w:val="18"/>
                <w:lang w:val="es-CL"/>
              </w:rPr>
              <w:t xml:space="preserve">Historial de </w:t>
            </w:r>
            <w:proofErr w:type="spellStart"/>
            <w:r w:rsidRPr="00D32384">
              <w:rPr>
                <w:sz w:val="18"/>
                <w:szCs w:val="18"/>
                <w:lang w:val="es-CL"/>
              </w:rPr>
              <w:t>commits</w:t>
            </w:r>
            <w:proofErr w:type="spellEnd"/>
            <w:r w:rsidRPr="00D32384">
              <w:rPr>
                <w:sz w:val="18"/>
                <w:szCs w:val="18"/>
                <w:lang w:val="es-CL"/>
              </w:rPr>
              <w:t>, ramas y PR cerrados/fusionados.</w:t>
            </w:r>
          </w:p>
        </w:tc>
      </w:tr>
      <w:tr w:rsidR="001E71E4" w14:paraId="282A102A" w14:textId="77777777" w:rsidTr="0011219E">
        <w:trPr>
          <w:jc w:val="center"/>
        </w:trPr>
        <w:tc>
          <w:tcPr>
            <w:tcW w:w="3132" w:type="dxa"/>
          </w:tcPr>
          <w:p w14:paraId="12EB8450" w14:textId="77777777" w:rsidR="001E71E4" w:rsidRPr="00D32384" w:rsidRDefault="0073775C">
            <w:pPr>
              <w:rPr>
                <w:sz w:val="18"/>
                <w:szCs w:val="18"/>
              </w:rPr>
            </w:pPr>
            <w:proofErr w:type="spellStart"/>
            <w:r w:rsidRPr="00D32384">
              <w:rPr>
                <w:sz w:val="18"/>
                <w:szCs w:val="18"/>
              </w:rPr>
              <w:t>Estructura</w:t>
            </w:r>
            <w:proofErr w:type="spellEnd"/>
            <w:r w:rsidRPr="00D32384">
              <w:rPr>
                <w:sz w:val="18"/>
                <w:szCs w:val="18"/>
              </w:rPr>
              <w:t xml:space="preserve"> base del </w:t>
            </w:r>
            <w:proofErr w:type="spellStart"/>
            <w:r w:rsidRPr="00D32384">
              <w:rPr>
                <w:sz w:val="18"/>
                <w:szCs w:val="18"/>
              </w:rPr>
              <w:t>repositorio</w:t>
            </w:r>
            <w:proofErr w:type="spellEnd"/>
          </w:p>
        </w:tc>
        <w:tc>
          <w:tcPr>
            <w:tcW w:w="3132" w:type="dxa"/>
          </w:tcPr>
          <w:p w14:paraId="703FA80F" w14:textId="77777777" w:rsidR="007767C5" w:rsidRPr="00D32384" w:rsidRDefault="00000000">
            <w:pPr>
              <w:rPr>
                <w:sz w:val="18"/>
                <w:szCs w:val="18"/>
              </w:rPr>
            </w:pPr>
            <w:r w:rsidRPr="00D32384">
              <w:rPr>
                <w:sz w:val="18"/>
                <w:szCs w:val="18"/>
              </w:rPr>
              <w:t>Organización en carpetas por fase para datos, notebooks, documentación, reportes y código fuente, diferenciando componentes implementados y proyectados.</w:t>
            </w:r>
          </w:p>
        </w:tc>
        <w:tc>
          <w:tcPr>
            <w:tcW w:w="3132" w:type="dxa"/>
          </w:tcPr>
          <w:p w14:paraId="551F2DBA" w14:textId="77777777" w:rsidR="001E71E4" w:rsidRPr="00D32384" w:rsidRDefault="0073775C">
            <w:pPr>
              <w:rPr>
                <w:sz w:val="18"/>
                <w:szCs w:val="18"/>
              </w:rPr>
            </w:pPr>
            <w:r w:rsidRPr="00D32384">
              <w:rPr>
                <w:sz w:val="18"/>
                <w:szCs w:val="18"/>
              </w:rPr>
              <w:t xml:space="preserve">data/, docs/, notebooks/, reports/, </w:t>
            </w:r>
            <w:proofErr w:type="spellStart"/>
            <w:r w:rsidRPr="00D32384">
              <w:rPr>
                <w:sz w:val="18"/>
                <w:szCs w:val="18"/>
              </w:rPr>
              <w:t>src</w:t>
            </w:r>
            <w:proofErr w:type="spellEnd"/>
            <w:r w:rsidRPr="00D32384">
              <w:rPr>
                <w:sz w:val="18"/>
                <w:szCs w:val="18"/>
              </w:rPr>
              <w:t>/.</w:t>
            </w:r>
          </w:p>
        </w:tc>
      </w:tr>
      <w:tr w:rsidR="001E71E4" w14:paraId="6ADF3838" w14:textId="77777777" w:rsidTr="0011219E">
        <w:trPr>
          <w:jc w:val="center"/>
        </w:trPr>
        <w:tc>
          <w:tcPr>
            <w:tcW w:w="3132" w:type="dxa"/>
          </w:tcPr>
          <w:p w14:paraId="70BADBB2" w14:textId="77777777" w:rsidR="001E71E4" w:rsidRPr="00D32384" w:rsidRDefault="0073775C">
            <w:pPr>
              <w:rPr>
                <w:sz w:val="18"/>
                <w:szCs w:val="18"/>
              </w:rPr>
            </w:pPr>
            <w:proofErr w:type="spellStart"/>
            <w:r w:rsidRPr="00D32384">
              <w:rPr>
                <w:sz w:val="18"/>
                <w:szCs w:val="18"/>
              </w:rPr>
              <w:t>Criterios</w:t>
            </w:r>
            <w:proofErr w:type="spellEnd"/>
            <w:r w:rsidRPr="00D32384">
              <w:rPr>
                <w:sz w:val="18"/>
                <w:szCs w:val="18"/>
              </w:rPr>
              <w:t xml:space="preserve"> de </w:t>
            </w:r>
            <w:proofErr w:type="spellStart"/>
            <w:r w:rsidRPr="00D32384">
              <w:rPr>
                <w:sz w:val="18"/>
                <w:szCs w:val="18"/>
              </w:rPr>
              <w:t>éxito</w:t>
            </w:r>
            <w:proofErr w:type="spellEnd"/>
            <w:r w:rsidRPr="00D32384">
              <w:rPr>
                <w:sz w:val="18"/>
                <w:szCs w:val="18"/>
              </w:rPr>
              <w:t xml:space="preserve"> </w:t>
            </w:r>
            <w:proofErr w:type="spellStart"/>
            <w:r w:rsidRPr="00D32384">
              <w:rPr>
                <w:sz w:val="18"/>
                <w:szCs w:val="18"/>
              </w:rPr>
              <w:t>iniciales</w:t>
            </w:r>
            <w:proofErr w:type="spellEnd"/>
          </w:p>
        </w:tc>
        <w:tc>
          <w:tcPr>
            <w:tcW w:w="3132" w:type="dxa"/>
          </w:tcPr>
          <w:p w14:paraId="4B8B1D98" w14:textId="77777777" w:rsidR="001E71E4" w:rsidRPr="00D32384" w:rsidRDefault="0073775C">
            <w:pPr>
              <w:rPr>
                <w:sz w:val="18"/>
                <w:szCs w:val="18"/>
                <w:lang w:val="es-CL"/>
              </w:rPr>
            </w:pPr>
            <w:r w:rsidRPr="00D32384">
              <w:rPr>
                <w:sz w:val="18"/>
                <w:szCs w:val="18"/>
                <w:lang w:val="es-CL"/>
              </w:rPr>
              <w:t>Repositorio creado, README preliminar, notebook inicial, dependencias y control de versiones.</w:t>
            </w:r>
          </w:p>
        </w:tc>
        <w:tc>
          <w:tcPr>
            <w:tcW w:w="3132" w:type="dxa"/>
          </w:tcPr>
          <w:p w14:paraId="32FB39A5" w14:textId="77777777" w:rsidR="001E71E4" w:rsidRPr="00D32384" w:rsidRDefault="0073775C">
            <w:pPr>
              <w:rPr>
                <w:sz w:val="18"/>
                <w:szCs w:val="18"/>
              </w:rPr>
            </w:pPr>
            <w:proofErr w:type="spellStart"/>
            <w:r w:rsidRPr="00D32384">
              <w:rPr>
                <w:sz w:val="18"/>
                <w:szCs w:val="18"/>
              </w:rPr>
              <w:t>Repositorio</w:t>
            </w:r>
            <w:proofErr w:type="spellEnd"/>
            <w:r w:rsidRPr="00D32384">
              <w:rPr>
                <w:sz w:val="18"/>
                <w:szCs w:val="18"/>
              </w:rPr>
              <w:t xml:space="preserve"> GitHub de </w:t>
            </w:r>
            <w:proofErr w:type="spellStart"/>
            <w:r w:rsidRPr="00D32384">
              <w:rPr>
                <w:sz w:val="18"/>
                <w:szCs w:val="18"/>
              </w:rPr>
              <w:t>Fase</w:t>
            </w:r>
            <w:proofErr w:type="spellEnd"/>
            <w:r w:rsidRPr="00D32384">
              <w:rPr>
                <w:sz w:val="18"/>
                <w:szCs w:val="18"/>
              </w:rPr>
              <w:t xml:space="preserve"> 1.</w:t>
            </w:r>
          </w:p>
        </w:tc>
      </w:tr>
    </w:tbl>
    <w:p w14:paraId="107CAEEA" w14:textId="77777777" w:rsidR="0011219E" w:rsidRDefault="0011219E" w:rsidP="0011219E">
      <w:pPr>
        <w:rPr>
          <w:sz w:val="18"/>
          <w:lang w:val="es-CL"/>
        </w:rPr>
      </w:pPr>
      <w:r w:rsidRPr="0011219E">
        <w:rPr>
          <w:b/>
          <w:bCs/>
          <w:sz w:val="18"/>
          <w:lang w:val="es-CL"/>
        </w:rPr>
        <w:t>Nota:</w:t>
      </w:r>
      <w:r w:rsidRPr="0011219E">
        <w:rPr>
          <w:sz w:val="18"/>
          <w:lang w:val="es-CL"/>
        </w:rPr>
        <w:t xml:space="preserve"> Índice de consistencia de la arquitectura del proyecto. La tabla demuestra el cumplimiento del marco conceptual propuesto, sirviendo como evidencia de que cada directriz teórica y metodológica de la planificación fue traducida en un artefacto físico, auditable y funcional dentro del repositorio.</w:t>
      </w:r>
    </w:p>
    <w:p w14:paraId="615F8A90" w14:textId="33231F29" w:rsidR="0011219E" w:rsidRDefault="0073775C" w:rsidP="00D32384">
      <w:pPr>
        <w:rPr>
          <w:sz w:val="18"/>
          <w:lang w:val="es-CL"/>
        </w:rPr>
      </w:pPr>
      <w:r w:rsidRPr="0011219E">
        <w:rPr>
          <w:b/>
          <w:bCs/>
          <w:sz w:val="18"/>
          <w:lang w:val="es-CL"/>
        </w:rPr>
        <w:lastRenderedPageBreak/>
        <w:t>Fuente:</w:t>
      </w:r>
      <w:r w:rsidRPr="008106F2">
        <w:rPr>
          <w:sz w:val="18"/>
          <w:lang w:val="es-CL"/>
        </w:rPr>
        <w:t xml:space="preserve"> Elaboración propia</w:t>
      </w:r>
      <w:r w:rsidR="001F0FD8">
        <w:rPr>
          <w:sz w:val="18"/>
          <w:lang w:val="es-CL"/>
        </w:rPr>
        <w:t>.</w:t>
      </w:r>
      <w:r w:rsidRPr="008106F2">
        <w:rPr>
          <w:sz w:val="18"/>
          <w:lang w:val="es-CL"/>
        </w:rPr>
        <w:t xml:space="preserve"> Integrantes Grupo 6 (2026</w:t>
      </w:r>
      <w:r w:rsidR="0011219E">
        <w:rPr>
          <w:sz w:val="18"/>
          <w:lang w:val="es-CL"/>
        </w:rPr>
        <w:t>)</w:t>
      </w:r>
    </w:p>
    <w:p w14:paraId="2953AF53" w14:textId="77777777" w:rsidR="001E71E4" w:rsidRPr="008106F2" w:rsidRDefault="0073775C" w:rsidP="0011219E">
      <w:pPr>
        <w:spacing w:after="120"/>
        <w:ind w:firstLine="720"/>
        <w:rPr>
          <w:lang w:val="es-CL"/>
        </w:rPr>
      </w:pPr>
      <w:r w:rsidRPr="008106F2">
        <w:rPr>
          <w:lang w:val="es-CL"/>
        </w:rPr>
        <w:t>La correspondencia anterior demuestra que el mapa conceptual no quedó como una planificación abstracta, sino que fue utilizado como criterio organizador para construir la arquitectura inicial del proyecto. Cada componente relevante del mapa tiene una evidencia asociada en el repositorio, en el informe o en el notebook, lo que fortalece la coherencia entre planificación y ejecución.</w:t>
      </w:r>
    </w:p>
    <w:p w14:paraId="0A79C40B" w14:textId="77777777" w:rsidR="001E71E4" w:rsidRPr="008106F2" w:rsidRDefault="0073775C">
      <w:pPr>
        <w:pStyle w:val="Ttulo2"/>
        <w:spacing w:after="160"/>
        <w:rPr>
          <w:color w:val="auto"/>
          <w:lang w:val="es-CL"/>
        </w:rPr>
      </w:pPr>
      <w:bookmarkStart w:id="54" w:name="_Toc232773773"/>
      <w:r w:rsidRPr="008106F2">
        <w:rPr>
          <w:rFonts w:ascii="Calibri" w:hAnsi="Calibri"/>
          <w:color w:val="auto"/>
          <w:sz w:val="26"/>
          <w:lang w:val="es-CL"/>
        </w:rPr>
        <w:t>9.2 Elementos implementados</w:t>
      </w:r>
      <w:bookmarkEnd w:id="54"/>
    </w:p>
    <w:p w14:paraId="7C629902" w14:textId="77777777" w:rsidR="001E71E4" w:rsidRPr="008106F2" w:rsidRDefault="0073775C" w:rsidP="00D32384">
      <w:pPr>
        <w:spacing w:after="120"/>
        <w:jc w:val="both"/>
        <w:rPr>
          <w:lang w:val="es-CL"/>
        </w:rPr>
      </w:pPr>
      <w:r w:rsidRPr="008106F2">
        <w:rPr>
          <w:lang w:val="es-CL"/>
        </w:rPr>
        <w:t>Durante la Fase 1 se implementaron los siguientes elementos:</w:t>
      </w:r>
    </w:p>
    <w:p w14:paraId="6D94D8B6" w14:textId="77777777" w:rsidR="001E71E4" w:rsidRDefault="0073775C" w:rsidP="00D32384">
      <w:pPr>
        <w:pStyle w:val="Listaconvietas"/>
        <w:spacing w:after="60"/>
        <w:jc w:val="both"/>
      </w:pPr>
      <w:proofErr w:type="spellStart"/>
      <w:r>
        <w:t>Repositorio</w:t>
      </w:r>
      <w:proofErr w:type="spellEnd"/>
      <w:r>
        <w:t xml:space="preserve"> GitHub del </w:t>
      </w:r>
      <w:proofErr w:type="spellStart"/>
      <w:r>
        <w:t>proyecto</w:t>
      </w:r>
      <w:proofErr w:type="spellEnd"/>
      <w:r>
        <w:t>.</w:t>
      </w:r>
    </w:p>
    <w:p w14:paraId="024AA90B" w14:textId="77777777" w:rsidR="001E71E4" w:rsidRDefault="0073775C" w:rsidP="00D32384">
      <w:pPr>
        <w:pStyle w:val="Listaconvietas"/>
        <w:spacing w:after="60"/>
        <w:jc w:val="both"/>
      </w:pPr>
      <w:proofErr w:type="spellStart"/>
      <w:r>
        <w:t>Estructura</w:t>
      </w:r>
      <w:proofErr w:type="spellEnd"/>
      <w:r>
        <w:t xml:space="preserve"> </w:t>
      </w:r>
      <w:proofErr w:type="spellStart"/>
      <w:r>
        <w:t>inicial</w:t>
      </w:r>
      <w:proofErr w:type="spellEnd"/>
      <w:r>
        <w:t xml:space="preserve"> de </w:t>
      </w:r>
      <w:proofErr w:type="spellStart"/>
      <w:r>
        <w:t>carpetas</w:t>
      </w:r>
      <w:proofErr w:type="spellEnd"/>
      <w:r>
        <w:t>.</w:t>
      </w:r>
    </w:p>
    <w:p w14:paraId="0543C645" w14:textId="77777777" w:rsidR="001E71E4" w:rsidRDefault="0073775C" w:rsidP="00D32384">
      <w:pPr>
        <w:pStyle w:val="Listaconvietas"/>
        <w:spacing w:after="60"/>
        <w:jc w:val="both"/>
      </w:pPr>
      <w:proofErr w:type="spellStart"/>
      <w:r>
        <w:t>Archivo</w:t>
      </w:r>
      <w:proofErr w:type="spellEnd"/>
      <w:r>
        <w:t xml:space="preserve"> README.md </w:t>
      </w:r>
      <w:proofErr w:type="spellStart"/>
      <w:r>
        <w:t>preliminar</w:t>
      </w:r>
      <w:proofErr w:type="spellEnd"/>
      <w:r>
        <w:t>.</w:t>
      </w:r>
    </w:p>
    <w:p w14:paraId="1419EC2F" w14:textId="77777777" w:rsidR="001E71E4" w:rsidRDefault="0073775C" w:rsidP="00D32384">
      <w:pPr>
        <w:pStyle w:val="Listaconvietas"/>
        <w:spacing w:after="60"/>
        <w:jc w:val="both"/>
      </w:pPr>
      <w:proofErr w:type="spellStart"/>
      <w:r>
        <w:t>Archivo</w:t>
      </w:r>
      <w:proofErr w:type="spellEnd"/>
      <w:r>
        <w:t xml:space="preserve"> requirements.txt.</w:t>
      </w:r>
    </w:p>
    <w:p w14:paraId="41868A80" w14:textId="77777777" w:rsidR="001E71E4" w:rsidRDefault="0073775C" w:rsidP="00D32384">
      <w:pPr>
        <w:pStyle w:val="Listaconvietas"/>
        <w:spacing w:after="60"/>
        <w:jc w:val="both"/>
      </w:pPr>
      <w:proofErr w:type="spellStart"/>
      <w:proofErr w:type="gramStart"/>
      <w:r>
        <w:t>Archivo</w:t>
      </w:r>
      <w:proofErr w:type="spellEnd"/>
      <w:r>
        <w:t xml:space="preserve"> .</w:t>
      </w:r>
      <w:proofErr w:type="spellStart"/>
      <w:r>
        <w:t>gitignore</w:t>
      </w:r>
      <w:proofErr w:type="spellEnd"/>
      <w:proofErr w:type="gramEnd"/>
      <w:r>
        <w:t>.</w:t>
      </w:r>
    </w:p>
    <w:p w14:paraId="617C2D5F" w14:textId="77777777" w:rsidR="001E71E4" w:rsidRDefault="0073775C" w:rsidP="00D32384">
      <w:pPr>
        <w:pStyle w:val="Listaconvietas"/>
        <w:spacing w:after="60"/>
        <w:jc w:val="both"/>
      </w:pPr>
      <w:r>
        <w:t xml:space="preserve">Dataset diabetes_raw.csv </w:t>
      </w:r>
      <w:proofErr w:type="spellStart"/>
      <w:r>
        <w:t>en</w:t>
      </w:r>
      <w:proofErr w:type="spellEnd"/>
      <w:r>
        <w:t xml:space="preserve"> data/raw/.</w:t>
      </w:r>
    </w:p>
    <w:p w14:paraId="73E58800" w14:textId="77777777" w:rsidR="001E71E4" w:rsidRDefault="0073775C" w:rsidP="00D32384">
      <w:pPr>
        <w:pStyle w:val="Listaconvietas"/>
        <w:spacing w:after="60"/>
        <w:jc w:val="both"/>
      </w:pPr>
      <w:r>
        <w:t>Notebook F1_Definicion.ipynb.</w:t>
      </w:r>
    </w:p>
    <w:p w14:paraId="479F56D2" w14:textId="77777777" w:rsidR="001E71E4" w:rsidRDefault="0073775C" w:rsidP="00D32384">
      <w:pPr>
        <w:pStyle w:val="Listaconvietas"/>
        <w:spacing w:after="60"/>
        <w:jc w:val="both"/>
      </w:pPr>
      <w:proofErr w:type="spellStart"/>
      <w:r>
        <w:t>Ramas</w:t>
      </w:r>
      <w:proofErr w:type="spellEnd"/>
      <w:r>
        <w:t xml:space="preserve"> de </w:t>
      </w:r>
      <w:proofErr w:type="spellStart"/>
      <w:r>
        <w:t>trabajo</w:t>
      </w:r>
      <w:proofErr w:type="spellEnd"/>
      <w:r>
        <w:t>.</w:t>
      </w:r>
    </w:p>
    <w:p w14:paraId="46D282A4" w14:textId="77777777" w:rsidR="001E71E4" w:rsidRDefault="0073775C" w:rsidP="00D32384">
      <w:pPr>
        <w:pStyle w:val="Listaconvietas"/>
        <w:spacing w:after="60"/>
        <w:jc w:val="both"/>
      </w:pPr>
      <w:r>
        <w:t xml:space="preserve">Commits </w:t>
      </w:r>
      <w:proofErr w:type="spellStart"/>
      <w:r>
        <w:t>descriptivos</w:t>
      </w:r>
      <w:proofErr w:type="spellEnd"/>
      <w:r>
        <w:t>.</w:t>
      </w:r>
    </w:p>
    <w:p w14:paraId="14EAAAF1" w14:textId="77777777" w:rsidR="001E71E4" w:rsidRDefault="0073775C" w:rsidP="00D32384">
      <w:pPr>
        <w:pStyle w:val="Listaconvietas"/>
        <w:spacing w:after="60"/>
        <w:jc w:val="both"/>
      </w:pPr>
      <w:r>
        <w:t xml:space="preserve">Pull requests </w:t>
      </w:r>
      <w:proofErr w:type="spellStart"/>
      <w:r>
        <w:t>cerrados</w:t>
      </w:r>
      <w:proofErr w:type="spellEnd"/>
      <w:r>
        <w:t>/</w:t>
      </w:r>
      <w:proofErr w:type="spellStart"/>
      <w:r>
        <w:t>fusionados</w:t>
      </w:r>
      <w:proofErr w:type="spellEnd"/>
      <w:r>
        <w:t>.</w:t>
      </w:r>
    </w:p>
    <w:p w14:paraId="09AC9F78" w14:textId="77777777" w:rsidR="001E71E4" w:rsidRPr="008106F2" w:rsidRDefault="0073775C" w:rsidP="00D32384">
      <w:pPr>
        <w:pStyle w:val="Listaconvietas"/>
        <w:spacing w:after="60"/>
        <w:jc w:val="both"/>
        <w:rPr>
          <w:lang w:val="es-CL"/>
        </w:rPr>
      </w:pPr>
      <w:proofErr w:type="spellStart"/>
      <w:r w:rsidRPr="008106F2">
        <w:rPr>
          <w:lang w:val="es-CL"/>
        </w:rPr>
        <w:t>Pull</w:t>
      </w:r>
      <w:proofErr w:type="spellEnd"/>
      <w:r w:rsidRPr="008106F2">
        <w:rPr>
          <w:lang w:val="es-CL"/>
        </w:rPr>
        <w:t xml:space="preserve"> </w:t>
      </w:r>
      <w:proofErr w:type="spellStart"/>
      <w:r w:rsidRPr="008106F2">
        <w:rPr>
          <w:lang w:val="es-CL"/>
        </w:rPr>
        <w:t>request</w:t>
      </w:r>
      <w:proofErr w:type="spellEnd"/>
      <w:r w:rsidRPr="008106F2">
        <w:rPr>
          <w:lang w:val="es-CL"/>
        </w:rPr>
        <w:t xml:space="preserve"> abierto asociado a revisión documental.</w:t>
      </w:r>
    </w:p>
    <w:p w14:paraId="3E6E6FBF" w14:textId="77777777" w:rsidR="001E71E4" w:rsidRPr="008106F2" w:rsidRDefault="0073775C" w:rsidP="00D32384">
      <w:pPr>
        <w:pStyle w:val="Listaconvietas"/>
        <w:spacing w:after="60"/>
        <w:jc w:val="both"/>
        <w:rPr>
          <w:lang w:val="es-CL"/>
        </w:rPr>
      </w:pPr>
      <w:r w:rsidRPr="008106F2">
        <w:rPr>
          <w:lang w:val="es-CL"/>
        </w:rPr>
        <w:t>Documentación del proceso dentro del informe técnico.</w:t>
      </w:r>
    </w:p>
    <w:p w14:paraId="2DC1D239" w14:textId="77777777" w:rsidR="001E71E4" w:rsidRPr="008106F2" w:rsidRDefault="0073775C" w:rsidP="00D32384">
      <w:pPr>
        <w:pStyle w:val="Listaconvietas"/>
        <w:spacing w:after="60"/>
        <w:jc w:val="both"/>
        <w:rPr>
          <w:lang w:val="es-CL"/>
        </w:rPr>
      </w:pPr>
      <w:r w:rsidRPr="008106F2">
        <w:rPr>
          <w:lang w:val="es-CL"/>
        </w:rPr>
        <w:t>Vinculación preliminar entre mapa conceptual, repositorio y notebook.</w:t>
      </w:r>
    </w:p>
    <w:p w14:paraId="7FAA9464" w14:textId="77777777" w:rsidR="0011219E" w:rsidRDefault="0073775C" w:rsidP="00D32384">
      <w:pPr>
        <w:spacing w:after="120"/>
        <w:ind w:firstLine="360"/>
        <w:jc w:val="both"/>
        <w:rPr>
          <w:lang w:val="es-CL"/>
        </w:rPr>
      </w:pPr>
      <w:r w:rsidRPr="008106F2">
        <w:rPr>
          <w:lang w:val="es-CL"/>
        </w:rPr>
        <w:t>Estos elementos representan la infraestructura mínima necesaria para continuar el desarrollo del proyecto en las siguientes fases. Su valor principal radica en que permiten mantener trazabilidad, reproducibilidad, colaboración y claridad documental desde el inicio del trabajo.</w:t>
      </w:r>
    </w:p>
    <w:p w14:paraId="4E0BCFAA" w14:textId="77777777" w:rsidR="0011219E" w:rsidRDefault="0011219E">
      <w:pPr>
        <w:spacing w:after="0" w:line="240" w:lineRule="auto"/>
        <w:rPr>
          <w:lang w:val="es-CL"/>
        </w:rPr>
      </w:pPr>
      <w:r>
        <w:rPr>
          <w:lang w:val="es-CL"/>
        </w:rPr>
        <w:br w:type="page"/>
      </w:r>
    </w:p>
    <w:p w14:paraId="362A9908" w14:textId="77777777" w:rsidR="001E71E4" w:rsidRPr="008106F2" w:rsidRDefault="0073775C">
      <w:pPr>
        <w:pStyle w:val="Ttulo2"/>
        <w:spacing w:after="160"/>
        <w:rPr>
          <w:color w:val="auto"/>
          <w:lang w:val="es-CL"/>
        </w:rPr>
      </w:pPr>
      <w:bookmarkStart w:id="55" w:name="_Toc232773774"/>
      <w:r w:rsidRPr="008106F2">
        <w:rPr>
          <w:rFonts w:ascii="Calibri" w:hAnsi="Calibri"/>
          <w:color w:val="auto"/>
          <w:sz w:val="26"/>
          <w:lang w:val="es-CL"/>
        </w:rPr>
        <w:lastRenderedPageBreak/>
        <w:t>9.3 Elementos proyectados para fases posteriores</w:t>
      </w:r>
      <w:bookmarkEnd w:id="55"/>
    </w:p>
    <w:p w14:paraId="1B3D8D71" w14:textId="77777777" w:rsidR="001E71E4" w:rsidRPr="008106F2" w:rsidRDefault="0073775C" w:rsidP="0011219E">
      <w:pPr>
        <w:spacing w:after="120"/>
        <w:ind w:firstLine="720"/>
        <w:rPr>
          <w:lang w:val="es-CL"/>
        </w:rPr>
      </w:pPr>
      <w:r w:rsidRPr="008106F2">
        <w:rPr>
          <w:lang w:val="es-CL"/>
        </w:rPr>
        <w:t>Si bien la Fase 1 establece la base técnica del proyecto, existen componentes que quedan proyectados para las fases posteriores, debido a que exceden el alcance de la implementación inicial.</w:t>
      </w:r>
    </w:p>
    <w:p w14:paraId="2367F11C" w14:textId="77777777" w:rsidR="001E71E4" w:rsidRPr="008106F2" w:rsidRDefault="0073775C">
      <w:pPr>
        <w:spacing w:before="160" w:after="80"/>
        <w:rPr>
          <w:lang w:val="es-CL"/>
        </w:rPr>
      </w:pPr>
      <w:r w:rsidRPr="008106F2">
        <w:rPr>
          <w:b/>
          <w:sz w:val="20"/>
          <w:lang w:val="es-CL"/>
        </w:rPr>
        <w:t xml:space="preserve">Tabla 10. </w:t>
      </w:r>
      <w:r w:rsidR="0011219E">
        <w:rPr>
          <w:b/>
          <w:sz w:val="20"/>
          <w:lang w:val="es-CL"/>
        </w:rPr>
        <w:t>“</w:t>
      </w:r>
      <w:r w:rsidRPr="0011219E">
        <w:rPr>
          <w:bCs/>
          <w:i/>
          <w:iCs/>
          <w:sz w:val="20"/>
          <w:lang w:val="es-CL"/>
        </w:rPr>
        <w:t>Elementos proyectados para F2-F4</w:t>
      </w:r>
      <w:r w:rsidR="0011219E">
        <w:rPr>
          <w:bCs/>
          <w:i/>
          <w:iCs/>
          <w:sz w:val="20"/>
          <w:lang w:val="es-CL"/>
        </w:rPr>
        <w:t>”</w:t>
      </w:r>
    </w:p>
    <w:tbl>
      <w:tblPr>
        <w:tblStyle w:val="Tablaconcuadrcula"/>
        <w:tblW w:w="0" w:type="auto"/>
        <w:jc w:val="center"/>
        <w:tblLook w:val="04A0" w:firstRow="1" w:lastRow="0" w:firstColumn="1" w:lastColumn="0" w:noHBand="0" w:noVBand="1"/>
      </w:tblPr>
      <w:tblGrid>
        <w:gridCol w:w="3132"/>
        <w:gridCol w:w="3132"/>
        <w:gridCol w:w="3132"/>
      </w:tblGrid>
      <w:tr w:rsidR="001E71E4" w14:paraId="22C4232F" w14:textId="77777777" w:rsidTr="00F049D0">
        <w:trPr>
          <w:jc w:val="center"/>
        </w:trPr>
        <w:tc>
          <w:tcPr>
            <w:tcW w:w="3132" w:type="dxa"/>
            <w:shd w:val="clear" w:color="auto" w:fill="D9EAF7"/>
            <w:vAlign w:val="center"/>
          </w:tcPr>
          <w:p w14:paraId="65997678" w14:textId="77777777" w:rsidR="001E71E4" w:rsidRDefault="0073775C" w:rsidP="0015682A">
            <w:pPr>
              <w:jc w:val="center"/>
            </w:pPr>
            <w:proofErr w:type="spellStart"/>
            <w:r>
              <w:rPr>
                <w:b/>
                <w:sz w:val="18"/>
              </w:rPr>
              <w:t>Elemento</w:t>
            </w:r>
            <w:proofErr w:type="spellEnd"/>
            <w:r>
              <w:rPr>
                <w:b/>
                <w:sz w:val="18"/>
              </w:rPr>
              <w:t xml:space="preserve"> </w:t>
            </w:r>
            <w:proofErr w:type="spellStart"/>
            <w:r>
              <w:rPr>
                <w:b/>
                <w:sz w:val="18"/>
              </w:rPr>
              <w:t>proyectado</w:t>
            </w:r>
            <w:proofErr w:type="spellEnd"/>
          </w:p>
        </w:tc>
        <w:tc>
          <w:tcPr>
            <w:tcW w:w="3132" w:type="dxa"/>
            <w:shd w:val="clear" w:color="auto" w:fill="D9EAF7"/>
            <w:vAlign w:val="center"/>
          </w:tcPr>
          <w:p w14:paraId="4B62B561" w14:textId="77777777" w:rsidR="001E71E4" w:rsidRDefault="0073775C" w:rsidP="0015682A">
            <w:pPr>
              <w:jc w:val="center"/>
            </w:pPr>
            <w:proofErr w:type="spellStart"/>
            <w:r>
              <w:rPr>
                <w:b/>
                <w:sz w:val="18"/>
              </w:rPr>
              <w:t>Fase</w:t>
            </w:r>
            <w:proofErr w:type="spellEnd"/>
            <w:r>
              <w:rPr>
                <w:b/>
                <w:sz w:val="18"/>
              </w:rPr>
              <w:t xml:space="preserve"> </w:t>
            </w:r>
            <w:proofErr w:type="spellStart"/>
            <w:r>
              <w:rPr>
                <w:b/>
                <w:sz w:val="18"/>
              </w:rPr>
              <w:t>estimada</w:t>
            </w:r>
            <w:proofErr w:type="spellEnd"/>
          </w:p>
        </w:tc>
        <w:tc>
          <w:tcPr>
            <w:tcW w:w="3132" w:type="dxa"/>
            <w:shd w:val="clear" w:color="auto" w:fill="D9EAF7"/>
            <w:vAlign w:val="center"/>
          </w:tcPr>
          <w:p w14:paraId="24D537A3" w14:textId="77777777" w:rsidR="001E71E4" w:rsidRDefault="0073775C" w:rsidP="0015682A">
            <w:pPr>
              <w:jc w:val="center"/>
            </w:pPr>
            <w:proofErr w:type="spellStart"/>
            <w:r>
              <w:rPr>
                <w:b/>
                <w:sz w:val="18"/>
              </w:rPr>
              <w:t>Justificación</w:t>
            </w:r>
            <w:proofErr w:type="spellEnd"/>
          </w:p>
        </w:tc>
      </w:tr>
      <w:tr w:rsidR="001E71E4" w:rsidRPr="00AE4899" w14:paraId="67074219" w14:textId="77777777" w:rsidTr="00F049D0">
        <w:trPr>
          <w:jc w:val="center"/>
        </w:trPr>
        <w:tc>
          <w:tcPr>
            <w:tcW w:w="3132" w:type="dxa"/>
          </w:tcPr>
          <w:p w14:paraId="59869A0A" w14:textId="77777777" w:rsidR="001E71E4" w:rsidRDefault="0073775C" w:rsidP="0015682A">
            <w:pPr>
              <w:jc w:val="center"/>
            </w:pPr>
            <w:proofErr w:type="spellStart"/>
            <w:r>
              <w:rPr>
                <w:sz w:val="18"/>
              </w:rPr>
              <w:t>Limpieza</w:t>
            </w:r>
            <w:proofErr w:type="spellEnd"/>
            <w:r>
              <w:rPr>
                <w:sz w:val="18"/>
              </w:rPr>
              <w:t xml:space="preserve"> formal de </w:t>
            </w:r>
            <w:proofErr w:type="spellStart"/>
            <w:r>
              <w:rPr>
                <w:sz w:val="18"/>
              </w:rPr>
              <w:t>datos</w:t>
            </w:r>
            <w:proofErr w:type="spellEnd"/>
          </w:p>
        </w:tc>
        <w:tc>
          <w:tcPr>
            <w:tcW w:w="3132" w:type="dxa"/>
          </w:tcPr>
          <w:p w14:paraId="1BD054EA" w14:textId="77777777" w:rsidR="001E71E4" w:rsidRDefault="0073775C" w:rsidP="0015682A">
            <w:pPr>
              <w:jc w:val="center"/>
            </w:pPr>
            <w:r>
              <w:rPr>
                <w:sz w:val="18"/>
              </w:rPr>
              <w:t>F2</w:t>
            </w:r>
          </w:p>
        </w:tc>
        <w:tc>
          <w:tcPr>
            <w:tcW w:w="3132" w:type="dxa"/>
          </w:tcPr>
          <w:p w14:paraId="22566256" w14:textId="77777777" w:rsidR="001E71E4" w:rsidRPr="008106F2" w:rsidRDefault="0073775C" w:rsidP="0015682A">
            <w:pPr>
              <w:jc w:val="center"/>
              <w:rPr>
                <w:lang w:val="es-CL"/>
              </w:rPr>
            </w:pPr>
            <w:r w:rsidRPr="008106F2">
              <w:rPr>
                <w:sz w:val="18"/>
                <w:lang w:val="es-CL"/>
              </w:rPr>
              <w:t>Corresponde al proceso ETL posterior al diagnóstico inicial.</w:t>
            </w:r>
          </w:p>
        </w:tc>
      </w:tr>
      <w:tr w:rsidR="001E71E4" w:rsidRPr="00AE4899" w14:paraId="56904A86" w14:textId="77777777" w:rsidTr="00F049D0">
        <w:trPr>
          <w:jc w:val="center"/>
        </w:trPr>
        <w:tc>
          <w:tcPr>
            <w:tcW w:w="3132" w:type="dxa"/>
          </w:tcPr>
          <w:p w14:paraId="1C7FB684" w14:textId="77777777" w:rsidR="001E71E4" w:rsidRDefault="0073775C" w:rsidP="0015682A">
            <w:pPr>
              <w:jc w:val="center"/>
            </w:pPr>
            <w:r>
              <w:rPr>
                <w:sz w:val="18"/>
              </w:rPr>
              <w:t xml:space="preserve">Generación de dataset </w:t>
            </w:r>
            <w:proofErr w:type="spellStart"/>
            <w:r>
              <w:rPr>
                <w:sz w:val="18"/>
              </w:rPr>
              <w:t>procesado</w:t>
            </w:r>
            <w:proofErr w:type="spellEnd"/>
          </w:p>
        </w:tc>
        <w:tc>
          <w:tcPr>
            <w:tcW w:w="3132" w:type="dxa"/>
          </w:tcPr>
          <w:p w14:paraId="6A899BF9" w14:textId="77777777" w:rsidR="001E71E4" w:rsidRDefault="0073775C" w:rsidP="0015682A">
            <w:pPr>
              <w:jc w:val="center"/>
            </w:pPr>
            <w:r>
              <w:rPr>
                <w:sz w:val="18"/>
              </w:rPr>
              <w:t>F2</w:t>
            </w:r>
          </w:p>
        </w:tc>
        <w:tc>
          <w:tcPr>
            <w:tcW w:w="3132" w:type="dxa"/>
          </w:tcPr>
          <w:p w14:paraId="3C319E3C" w14:textId="77777777" w:rsidR="001E71E4" w:rsidRPr="008106F2" w:rsidRDefault="0073775C" w:rsidP="0015682A">
            <w:pPr>
              <w:jc w:val="center"/>
              <w:rPr>
                <w:lang w:val="es-CL"/>
              </w:rPr>
            </w:pPr>
            <w:r w:rsidRPr="008106F2">
              <w:rPr>
                <w:sz w:val="18"/>
                <w:lang w:val="es-CL"/>
              </w:rPr>
              <w:t>Debe realizarse después de definir reglas de limpieza e imputación.</w:t>
            </w:r>
          </w:p>
        </w:tc>
      </w:tr>
      <w:tr w:rsidR="001E71E4" w:rsidRPr="00AE4899" w14:paraId="16D6C91D" w14:textId="77777777" w:rsidTr="00F049D0">
        <w:trPr>
          <w:jc w:val="center"/>
        </w:trPr>
        <w:tc>
          <w:tcPr>
            <w:tcW w:w="3132" w:type="dxa"/>
          </w:tcPr>
          <w:p w14:paraId="7887D1A4" w14:textId="77777777" w:rsidR="001E71E4" w:rsidRDefault="0073775C" w:rsidP="0015682A">
            <w:pPr>
              <w:jc w:val="center"/>
            </w:pPr>
            <w:proofErr w:type="spellStart"/>
            <w:r>
              <w:rPr>
                <w:sz w:val="18"/>
              </w:rPr>
              <w:t>Visualizaciones</w:t>
            </w:r>
            <w:proofErr w:type="spellEnd"/>
            <w:r>
              <w:rPr>
                <w:sz w:val="18"/>
              </w:rPr>
              <w:t xml:space="preserve"> </w:t>
            </w:r>
            <w:proofErr w:type="spellStart"/>
            <w:r>
              <w:rPr>
                <w:sz w:val="18"/>
              </w:rPr>
              <w:t>exploratorias</w:t>
            </w:r>
            <w:proofErr w:type="spellEnd"/>
          </w:p>
        </w:tc>
        <w:tc>
          <w:tcPr>
            <w:tcW w:w="3132" w:type="dxa"/>
          </w:tcPr>
          <w:p w14:paraId="0D826E0D" w14:textId="77777777" w:rsidR="001E71E4" w:rsidRDefault="0073775C" w:rsidP="0015682A">
            <w:pPr>
              <w:jc w:val="center"/>
            </w:pPr>
            <w:r>
              <w:rPr>
                <w:sz w:val="18"/>
              </w:rPr>
              <w:t>F2</w:t>
            </w:r>
          </w:p>
        </w:tc>
        <w:tc>
          <w:tcPr>
            <w:tcW w:w="3132" w:type="dxa"/>
          </w:tcPr>
          <w:p w14:paraId="5FC4AABC" w14:textId="77777777" w:rsidR="001E71E4" w:rsidRPr="008106F2" w:rsidRDefault="0073775C" w:rsidP="0015682A">
            <w:pPr>
              <w:jc w:val="center"/>
              <w:rPr>
                <w:lang w:val="es-CL"/>
              </w:rPr>
            </w:pPr>
            <w:r w:rsidRPr="008106F2">
              <w:rPr>
                <w:sz w:val="18"/>
                <w:lang w:val="es-CL"/>
              </w:rPr>
              <w:t>Requieren datos validados y tratamiento preliminar de inconsistencias.</w:t>
            </w:r>
          </w:p>
        </w:tc>
      </w:tr>
      <w:tr w:rsidR="00F049D0" w:rsidRPr="008106F2" w14:paraId="643EB824" w14:textId="77777777" w:rsidTr="00F049D0">
        <w:trPr>
          <w:jc w:val="center"/>
        </w:trPr>
        <w:tc>
          <w:tcPr>
            <w:tcW w:w="3132" w:type="dxa"/>
          </w:tcPr>
          <w:p w14:paraId="48EE16B5" w14:textId="77777777" w:rsidR="00F049D0" w:rsidRDefault="00F049D0" w:rsidP="0015682A">
            <w:pPr>
              <w:jc w:val="center"/>
              <w:rPr>
                <w:sz w:val="18"/>
              </w:rPr>
            </w:pPr>
            <w:proofErr w:type="spellStart"/>
            <w:r>
              <w:rPr>
                <w:sz w:val="18"/>
              </w:rPr>
              <w:t>Transformación</w:t>
            </w:r>
            <w:proofErr w:type="spellEnd"/>
            <w:r>
              <w:rPr>
                <w:sz w:val="18"/>
              </w:rPr>
              <w:t xml:space="preserve"> de </w:t>
            </w:r>
            <w:proofErr w:type="spellStart"/>
            <w:r>
              <w:rPr>
                <w:sz w:val="18"/>
              </w:rPr>
              <w:t>datos</w:t>
            </w:r>
            <w:proofErr w:type="spellEnd"/>
          </w:p>
        </w:tc>
        <w:tc>
          <w:tcPr>
            <w:tcW w:w="3132" w:type="dxa"/>
          </w:tcPr>
          <w:p w14:paraId="70E9E7EE" w14:textId="77777777" w:rsidR="00F049D0" w:rsidRDefault="00F049D0" w:rsidP="0015682A">
            <w:pPr>
              <w:jc w:val="center"/>
              <w:rPr>
                <w:sz w:val="18"/>
              </w:rPr>
            </w:pPr>
            <w:r>
              <w:rPr>
                <w:sz w:val="18"/>
              </w:rPr>
              <w:t>F2</w:t>
            </w:r>
          </w:p>
        </w:tc>
        <w:tc>
          <w:tcPr>
            <w:tcW w:w="3132" w:type="dxa"/>
          </w:tcPr>
          <w:p w14:paraId="58738EEB" w14:textId="77777777" w:rsidR="007767C5" w:rsidRDefault="00000000">
            <w:r>
              <w:t>Normalización y tratamiento de variables categóricas, posterior a la limpieza inicial.</w:t>
            </w:r>
          </w:p>
        </w:tc>
      </w:tr>
      <w:tr w:rsidR="001E71E4" w:rsidRPr="00AE4899" w14:paraId="187FAD54" w14:textId="77777777" w:rsidTr="00F049D0">
        <w:trPr>
          <w:jc w:val="center"/>
        </w:trPr>
        <w:tc>
          <w:tcPr>
            <w:tcW w:w="3132" w:type="dxa"/>
          </w:tcPr>
          <w:p w14:paraId="552B370F" w14:textId="77777777" w:rsidR="001E71E4" w:rsidRDefault="0073775C" w:rsidP="0015682A">
            <w:pPr>
              <w:jc w:val="center"/>
            </w:pPr>
            <w:proofErr w:type="spellStart"/>
            <w:r>
              <w:rPr>
                <w:sz w:val="18"/>
              </w:rPr>
              <w:t>Funciones</w:t>
            </w:r>
            <w:proofErr w:type="spellEnd"/>
            <w:r>
              <w:rPr>
                <w:sz w:val="18"/>
              </w:rPr>
              <w:t xml:space="preserve"> </w:t>
            </w:r>
            <w:proofErr w:type="spellStart"/>
            <w:r>
              <w:rPr>
                <w:sz w:val="18"/>
              </w:rPr>
              <w:t>reutilizables</w:t>
            </w:r>
            <w:proofErr w:type="spellEnd"/>
            <w:r>
              <w:rPr>
                <w:sz w:val="18"/>
              </w:rPr>
              <w:t xml:space="preserve"> </w:t>
            </w:r>
            <w:proofErr w:type="spellStart"/>
            <w:r>
              <w:rPr>
                <w:sz w:val="18"/>
              </w:rPr>
              <w:t>en</w:t>
            </w:r>
            <w:proofErr w:type="spellEnd"/>
            <w:r>
              <w:rPr>
                <w:sz w:val="18"/>
              </w:rPr>
              <w:t xml:space="preserve"> </w:t>
            </w:r>
            <w:proofErr w:type="spellStart"/>
            <w:r>
              <w:rPr>
                <w:sz w:val="18"/>
              </w:rPr>
              <w:t>src</w:t>
            </w:r>
            <w:proofErr w:type="spellEnd"/>
            <w:r>
              <w:rPr>
                <w:sz w:val="18"/>
              </w:rPr>
              <w:t>/</w:t>
            </w:r>
          </w:p>
        </w:tc>
        <w:tc>
          <w:tcPr>
            <w:tcW w:w="3132" w:type="dxa"/>
          </w:tcPr>
          <w:p w14:paraId="75EC2F8F" w14:textId="77777777" w:rsidR="001E71E4" w:rsidRDefault="0073775C" w:rsidP="0015682A">
            <w:pPr>
              <w:jc w:val="center"/>
            </w:pPr>
            <w:r>
              <w:rPr>
                <w:sz w:val="18"/>
              </w:rPr>
              <w:t>F2</w:t>
            </w:r>
          </w:p>
        </w:tc>
        <w:tc>
          <w:tcPr>
            <w:tcW w:w="3132" w:type="dxa"/>
          </w:tcPr>
          <w:p w14:paraId="00E97D7C" w14:textId="77777777" w:rsidR="001E71E4" w:rsidRPr="008106F2" w:rsidRDefault="0073775C" w:rsidP="0015682A">
            <w:pPr>
              <w:jc w:val="center"/>
              <w:rPr>
                <w:lang w:val="es-CL"/>
              </w:rPr>
            </w:pPr>
            <w:r w:rsidRPr="008106F2">
              <w:rPr>
                <w:sz w:val="18"/>
                <w:lang w:val="es-CL"/>
              </w:rPr>
              <w:t xml:space="preserve">La </w:t>
            </w:r>
            <w:proofErr w:type="spellStart"/>
            <w:r w:rsidRPr="008106F2">
              <w:rPr>
                <w:sz w:val="18"/>
                <w:lang w:val="es-CL"/>
              </w:rPr>
              <w:t>modularización</w:t>
            </w:r>
            <w:proofErr w:type="spellEnd"/>
            <w:r w:rsidRPr="008106F2">
              <w:rPr>
                <w:sz w:val="18"/>
                <w:lang w:val="es-CL"/>
              </w:rPr>
              <w:t xml:space="preserve"> se desarrollará cuando el flujo de limpieza y análisis esté estabilizado.</w:t>
            </w:r>
          </w:p>
        </w:tc>
      </w:tr>
      <w:tr w:rsidR="00F049D0" w:rsidRPr="00AE4899" w14:paraId="30CED875" w14:textId="77777777" w:rsidTr="00F049D0">
        <w:trPr>
          <w:jc w:val="center"/>
        </w:trPr>
        <w:tc>
          <w:tcPr>
            <w:tcW w:w="3132" w:type="dxa"/>
          </w:tcPr>
          <w:p w14:paraId="75293A98" w14:textId="77777777" w:rsidR="00F049D0" w:rsidRDefault="00F049D0" w:rsidP="0015682A">
            <w:pPr>
              <w:jc w:val="center"/>
              <w:rPr>
                <w:sz w:val="18"/>
              </w:rPr>
            </w:pPr>
            <w:r>
              <w:rPr>
                <w:sz w:val="18"/>
              </w:rPr>
              <w:t>POO</w:t>
            </w:r>
          </w:p>
        </w:tc>
        <w:tc>
          <w:tcPr>
            <w:tcW w:w="3132" w:type="dxa"/>
          </w:tcPr>
          <w:p w14:paraId="49B9BEB5" w14:textId="77777777" w:rsidR="00F049D0" w:rsidRDefault="00F049D0" w:rsidP="0015682A">
            <w:pPr>
              <w:jc w:val="center"/>
              <w:rPr>
                <w:sz w:val="18"/>
              </w:rPr>
            </w:pPr>
            <w:r>
              <w:rPr>
                <w:sz w:val="18"/>
              </w:rPr>
              <w:t>F3</w:t>
            </w:r>
          </w:p>
        </w:tc>
        <w:tc>
          <w:tcPr>
            <w:tcW w:w="3132" w:type="dxa"/>
          </w:tcPr>
          <w:p w14:paraId="75D6141F" w14:textId="77777777" w:rsidR="00F049D0" w:rsidRPr="008106F2" w:rsidRDefault="00F049D0" w:rsidP="0015682A">
            <w:pPr>
              <w:jc w:val="center"/>
              <w:rPr>
                <w:sz w:val="18"/>
                <w:lang w:val="es-CL"/>
              </w:rPr>
            </w:pPr>
            <w:proofErr w:type="spellStart"/>
            <w:r>
              <w:rPr>
                <w:sz w:val="18"/>
                <w:lang w:val="es-CL"/>
              </w:rPr>
              <w:t>Re-estructuración</w:t>
            </w:r>
            <w:proofErr w:type="spellEnd"/>
            <w:r>
              <w:rPr>
                <w:sz w:val="18"/>
                <w:lang w:val="es-CL"/>
              </w:rPr>
              <w:t xml:space="preserve"> del notebook para soportar programación orientada a objetos y recursividad.</w:t>
            </w:r>
          </w:p>
        </w:tc>
      </w:tr>
      <w:tr w:rsidR="001E71E4" w:rsidRPr="00AE4899" w14:paraId="6AF0D116" w14:textId="77777777" w:rsidTr="00F049D0">
        <w:trPr>
          <w:jc w:val="center"/>
        </w:trPr>
        <w:tc>
          <w:tcPr>
            <w:tcW w:w="3132" w:type="dxa"/>
          </w:tcPr>
          <w:p w14:paraId="0A52C943" w14:textId="77777777" w:rsidR="001E71E4" w:rsidRDefault="0073775C" w:rsidP="0015682A">
            <w:pPr>
              <w:jc w:val="center"/>
            </w:pPr>
            <w:proofErr w:type="spellStart"/>
            <w:r>
              <w:rPr>
                <w:sz w:val="18"/>
              </w:rPr>
              <w:t>Modelamiento</w:t>
            </w:r>
            <w:proofErr w:type="spellEnd"/>
            <w:r>
              <w:rPr>
                <w:sz w:val="18"/>
              </w:rPr>
              <w:t xml:space="preserve"> </w:t>
            </w:r>
            <w:proofErr w:type="spellStart"/>
            <w:r>
              <w:rPr>
                <w:sz w:val="18"/>
              </w:rPr>
              <w:t>predictivo</w:t>
            </w:r>
            <w:proofErr w:type="spellEnd"/>
          </w:p>
        </w:tc>
        <w:tc>
          <w:tcPr>
            <w:tcW w:w="3132" w:type="dxa"/>
          </w:tcPr>
          <w:p w14:paraId="24FFD121" w14:textId="77777777" w:rsidR="001E71E4" w:rsidRDefault="0073775C" w:rsidP="0015682A">
            <w:pPr>
              <w:jc w:val="center"/>
            </w:pPr>
            <w:r>
              <w:rPr>
                <w:sz w:val="18"/>
              </w:rPr>
              <w:t>F3</w:t>
            </w:r>
          </w:p>
        </w:tc>
        <w:tc>
          <w:tcPr>
            <w:tcW w:w="3132" w:type="dxa"/>
          </w:tcPr>
          <w:p w14:paraId="0506A4E6" w14:textId="77777777" w:rsidR="001E71E4" w:rsidRPr="008106F2" w:rsidRDefault="0073775C" w:rsidP="0015682A">
            <w:pPr>
              <w:jc w:val="center"/>
              <w:rPr>
                <w:lang w:val="es-CL"/>
              </w:rPr>
            </w:pPr>
            <w:r w:rsidRPr="008106F2">
              <w:rPr>
                <w:sz w:val="18"/>
                <w:lang w:val="es-CL"/>
              </w:rPr>
              <w:t>Depende de disponer de una matriz de datos procesada y validada.</w:t>
            </w:r>
          </w:p>
        </w:tc>
      </w:tr>
      <w:tr w:rsidR="001E71E4" w:rsidRPr="00AE4899" w14:paraId="1C6DA60D" w14:textId="77777777" w:rsidTr="00F049D0">
        <w:trPr>
          <w:jc w:val="center"/>
        </w:trPr>
        <w:tc>
          <w:tcPr>
            <w:tcW w:w="3132" w:type="dxa"/>
          </w:tcPr>
          <w:p w14:paraId="33922869" w14:textId="77777777" w:rsidR="001E71E4" w:rsidRDefault="0073775C" w:rsidP="0015682A">
            <w:pPr>
              <w:jc w:val="center"/>
            </w:pPr>
            <w:proofErr w:type="spellStart"/>
            <w:r>
              <w:rPr>
                <w:sz w:val="18"/>
              </w:rPr>
              <w:t>Evaluación</w:t>
            </w:r>
            <w:proofErr w:type="spellEnd"/>
            <w:r>
              <w:rPr>
                <w:sz w:val="18"/>
              </w:rPr>
              <w:t xml:space="preserve"> de </w:t>
            </w:r>
            <w:proofErr w:type="spellStart"/>
            <w:r>
              <w:rPr>
                <w:sz w:val="18"/>
              </w:rPr>
              <w:t>métricas</w:t>
            </w:r>
            <w:proofErr w:type="spellEnd"/>
          </w:p>
        </w:tc>
        <w:tc>
          <w:tcPr>
            <w:tcW w:w="3132" w:type="dxa"/>
          </w:tcPr>
          <w:p w14:paraId="092521E2" w14:textId="77777777" w:rsidR="001E71E4" w:rsidRDefault="0073775C" w:rsidP="0015682A">
            <w:pPr>
              <w:jc w:val="center"/>
            </w:pPr>
            <w:r>
              <w:rPr>
                <w:sz w:val="18"/>
              </w:rPr>
              <w:t>F4</w:t>
            </w:r>
          </w:p>
        </w:tc>
        <w:tc>
          <w:tcPr>
            <w:tcW w:w="3132" w:type="dxa"/>
          </w:tcPr>
          <w:p w14:paraId="7091977E" w14:textId="77777777" w:rsidR="001E71E4" w:rsidRPr="008106F2" w:rsidRDefault="0073775C" w:rsidP="0015682A">
            <w:pPr>
              <w:jc w:val="center"/>
              <w:rPr>
                <w:lang w:val="es-CL"/>
              </w:rPr>
            </w:pPr>
            <w:r w:rsidRPr="008106F2">
              <w:rPr>
                <w:sz w:val="18"/>
                <w:lang w:val="es-CL"/>
              </w:rPr>
              <w:t>Corresponde a la validación de desempeño de modelos.</w:t>
            </w:r>
          </w:p>
        </w:tc>
      </w:tr>
      <w:tr w:rsidR="001E71E4" w:rsidRPr="00AE4899" w14:paraId="203F0E17" w14:textId="77777777" w:rsidTr="00F049D0">
        <w:trPr>
          <w:jc w:val="center"/>
        </w:trPr>
        <w:tc>
          <w:tcPr>
            <w:tcW w:w="3132" w:type="dxa"/>
          </w:tcPr>
          <w:p w14:paraId="3587FC24" w14:textId="77777777" w:rsidR="001E71E4" w:rsidRDefault="0073775C" w:rsidP="0015682A">
            <w:pPr>
              <w:jc w:val="center"/>
            </w:pPr>
            <w:proofErr w:type="spellStart"/>
            <w:r>
              <w:rPr>
                <w:sz w:val="18"/>
              </w:rPr>
              <w:t>Reportes</w:t>
            </w:r>
            <w:proofErr w:type="spellEnd"/>
            <w:r>
              <w:rPr>
                <w:sz w:val="18"/>
              </w:rPr>
              <w:t xml:space="preserve"> finales y </w:t>
            </w:r>
            <w:proofErr w:type="spellStart"/>
            <w:r w:rsidR="00F049D0">
              <w:rPr>
                <w:sz w:val="18"/>
              </w:rPr>
              <w:t>gráficos</w:t>
            </w:r>
            <w:proofErr w:type="spellEnd"/>
          </w:p>
        </w:tc>
        <w:tc>
          <w:tcPr>
            <w:tcW w:w="3132" w:type="dxa"/>
          </w:tcPr>
          <w:p w14:paraId="3CE0CC7E" w14:textId="77777777" w:rsidR="001E71E4" w:rsidRDefault="0073775C" w:rsidP="0015682A">
            <w:pPr>
              <w:jc w:val="center"/>
            </w:pPr>
            <w:r>
              <w:rPr>
                <w:sz w:val="18"/>
              </w:rPr>
              <w:t>F4</w:t>
            </w:r>
          </w:p>
        </w:tc>
        <w:tc>
          <w:tcPr>
            <w:tcW w:w="3132" w:type="dxa"/>
          </w:tcPr>
          <w:p w14:paraId="1711C854" w14:textId="77777777" w:rsidR="001E71E4" w:rsidRPr="008106F2" w:rsidRDefault="0073775C" w:rsidP="0015682A">
            <w:pPr>
              <w:jc w:val="center"/>
              <w:rPr>
                <w:lang w:val="es-CL"/>
              </w:rPr>
            </w:pPr>
            <w:r w:rsidRPr="008106F2">
              <w:rPr>
                <w:sz w:val="18"/>
                <w:lang w:val="es-CL"/>
              </w:rPr>
              <w:t>Se generarán cuando existan resultados consolidados</w:t>
            </w:r>
            <w:r w:rsidR="00F049D0">
              <w:rPr>
                <w:sz w:val="18"/>
                <w:lang w:val="es-CL"/>
              </w:rPr>
              <w:t>, además de generación de elementos gráficos que permitan interpretar el caso base.</w:t>
            </w:r>
          </w:p>
        </w:tc>
      </w:tr>
    </w:tbl>
    <w:p w14:paraId="2E0C5E73" w14:textId="77777777" w:rsidR="00632B61" w:rsidRDefault="00632B61" w:rsidP="00632B61">
      <w:pPr>
        <w:rPr>
          <w:b/>
          <w:bCs/>
          <w:sz w:val="18"/>
          <w:lang w:val="es-CL"/>
        </w:rPr>
      </w:pPr>
      <w:r w:rsidRPr="00632B61">
        <w:rPr>
          <w:b/>
          <w:bCs/>
          <w:sz w:val="18"/>
          <w:lang w:val="es-CL"/>
        </w:rPr>
        <w:t xml:space="preserve">Nota: </w:t>
      </w:r>
      <w:r w:rsidRPr="00632B61">
        <w:rPr>
          <w:sz w:val="18"/>
          <w:lang w:val="es-CL"/>
        </w:rPr>
        <w:t xml:space="preserve">Cronograma conceptual y matriz de proyección de entregables. El cuadro delimita la hoja de ruta para los próximos hitos del proyecto, justificando técnicamente la postergación de la </w:t>
      </w:r>
      <w:proofErr w:type="spellStart"/>
      <w:r w:rsidRPr="00632B61">
        <w:rPr>
          <w:sz w:val="18"/>
          <w:lang w:val="es-CL"/>
        </w:rPr>
        <w:t>modularización</w:t>
      </w:r>
      <w:proofErr w:type="spellEnd"/>
      <w:r w:rsidRPr="00632B61">
        <w:rPr>
          <w:sz w:val="18"/>
          <w:lang w:val="es-CL"/>
        </w:rPr>
        <w:t xml:space="preserve"> de código, la arquitectura basada en POO y el modelamiento predictivo hasta que el </w:t>
      </w:r>
      <w:r w:rsidRPr="00632B61">
        <w:rPr>
          <w:i/>
          <w:iCs/>
          <w:sz w:val="18"/>
          <w:lang w:val="es-CL"/>
        </w:rPr>
        <w:t>pipeline</w:t>
      </w:r>
      <w:r w:rsidRPr="00632B61">
        <w:rPr>
          <w:sz w:val="18"/>
          <w:lang w:val="es-CL"/>
        </w:rPr>
        <w:t xml:space="preserve"> de limpieza, normalización y validación de datos esté completamente estabilizado en la Fase 2</w:t>
      </w:r>
      <w:r w:rsidRPr="00632B61">
        <w:rPr>
          <w:b/>
          <w:bCs/>
          <w:sz w:val="18"/>
          <w:lang w:val="es-CL"/>
        </w:rPr>
        <w:t>.</w:t>
      </w:r>
    </w:p>
    <w:p w14:paraId="2B90304E" w14:textId="77777777" w:rsidR="00944491" w:rsidRDefault="0073775C" w:rsidP="00632B61">
      <w:pPr>
        <w:rPr>
          <w:sz w:val="18"/>
          <w:lang w:val="es-CL"/>
        </w:rPr>
      </w:pPr>
      <w:r w:rsidRPr="00632B61">
        <w:rPr>
          <w:b/>
          <w:bCs/>
          <w:sz w:val="18"/>
          <w:lang w:val="es-CL"/>
        </w:rPr>
        <w:t>Fuente:</w:t>
      </w:r>
      <w:r w:rsidRPr="008106F2">
        <w:rPr>
          <w:sz w:val="18"/>
          <w:lang w:val="es-CL"/>
        </w:rPr>
        <w:t xml:space="preserve"> Elaboración propia, Integrantes Grupo 6 (2026).</w:t>
      </w:r>
    </w:p>
    <w:p w14:paraId="5599E199" w14:textId="77777777" w:rsidR="00944491" w:rsidRDefault="00944491">
      <w:pPr>
        <w:spacing w:after="0" w:line="240" w:lineRule="auto"/>
        <w:rPr>
          <w:sz w:val="18"/>
          <w:lang w:val="es-CL"/>
        </w:rPr>
      </w:pPr>
      <w:r>
        <w:rPr>
          <w:sz w:val="18"/>
          <w:lang w:val="es-CL"/>
        </w:rPr>
        <w:br w:type="page"/>
      </w:r>
    </w:p>
    <w:p w14:paraId="0B708C71" w14:textId="77777777" w:rsidR="001E71E4" w:rsidRPr="008106F2" w:rsidRDefault="0073775C" w:rsidP="00D32384">
      <w:pPr>
        <w:spacing w:after="120"/>
        <w:ind w:firstLine="720"/>
        <w:jc w:val="both"/>
        <w:rPr>
          <w:lang w:val="es-CL"/>
        </w:rPr>
      </w:pPr>
      <w:r w:rsidRPr="008106F2">
        <w:rPr>
          <w:lang w:val="es-CL"/>
        </w:rPr>
        <w:lastRenderedPageBreak/>
        <w:t>Esta delimitación es relevante porque evita extender artificialmente la Fase 1 hacia actividades que corresponden a etapas posteriores. El objetivo actual es construir una base reproducible, documentada y trazable, no resolver todavía el análisis completo del problema. Por ello, los elementos implementados y proyectados mantienen coherencia con la planificación F1-F4 y con la progresión metodológica del proyecto ABP.</w:t>
      </w:r>
    </w:p>
    <w:p w14:paraId="77C88711" w14:textId="77777777" w:rsidR="001E71E4" w:rsidRPr="008106F2" w:rsidRDefault="0073775C">
      <w:pPr>
        <w:pStyle w:val="Ttulo2"/>
        <w:spacing w:after="160"/>
        <w:rPr>
          <w:color w:val="auto"/>
          <w:lang w:val="es-CL"/>
        </w:rPr>
      </w:pPr>
      <w:bookmarkStart w:id="56" w:name="_Toc232773775"/>
      <w:r w:rsidRPr="008106F2">
        <w:rPr>
          <w:rFonts w:ascii="Calibri" w:hAnsi="Calibri"/>
          <w:color w:val="auto"/>
          <w:sz w:val="26"/>
          <w:lang w:val="es-CL"/>
        </w:rPr>
        <w:t>9.4 Cierre de coherencia técnica</w:t>
      </w:r>
      <w:bookmarkEnd w:id="56"/>
    </w:p>
    <w:p w14:paraId="62F283F8" w14:textId="77777777" w:rsidR="001E71E4" w:rsidRPr="008106F2" w:rsidRDefault="0073775C" w:rsidP="00D32384">
      <w:pPr>
        <w:spacing w:after="120"/>
        <w:ind w:firstLine="720"/>
        <w:jc w:val="both"/>
        <w:rPr>
          <w:lang w:val="es-CL"/>
        </w:rPr>
      </w:pPr>
      <w:r w:rsidRPr="008106F2">
        <w:rPr>
          <w:lang w:val="es-CL"/>
        </w:rPr>
        <w:t xml:space="preserve">La Fase 1 permite concluir que existe una correspondencia clara entre la planificación conceptual y el avance técnico real. El mapa conceptual definió los componentes requeridos; el repositorio los materializó en una estructura organizada; el README entregó instrucciones de ejecución; el notebook incorporó el flujo computacional inicial; y GitHub registró la evolución mediante </w:t>
      </w:r>
      <w:proofErr w:type="spellStart"/>
      <w:r w:rsidRPr="008106F2">
        <w:rPr>
          <w:lang w:val="es-CL"/>
        </w:rPr>
        <w:t>commits</w:t>
      </w:r>
      <w:proofErr w:type="spellEnd"/>
      <w:r w:rsidRPr="008106F2">
        <w:rPr>
          <w:lang w:val="es-CL"/>
        </w:rPr>
        <w:t xml:space="preserve">, ramas y </w:t>
      </w:r>
      <w:proofErr w:type="spellStart"/>
      <w:r w:rsidRPr="008106F2">
        <w:rPr>
          <w:lang w:val="es-CL"/>
        </w:rPr>
        <w:t>pull</w:t>
      </w:r>
      <w:proofErr w:type="spellEnd"/>
      <w:r w:rsidRPr="008106F2">
        <w:rPr>
          <w:lang w:val="es-CL"/>
        </w:rPr>
        <w:t xml:space="preserve"> </w:t>
      </w:r>
      <w:proofErr w:type="spellStart"/>
      <w:r w:rsidRPr="008106F2">
        <w:rPr>
          <w:lang w:val="es-CL"/>
        </w:rPr>
        <w:t>requests</w:t>
      </w:r>
      <w:proofErr w:type="spellEnd"/>
      <w:r w:rsidRPr="008106F2">
        <w:rPr>
          <w:lang w:val="es-CL"/>
        </w:rPr>
        <w:t>.</w:t>
      </w:r>
    </w:p>
    <w:p w14:paraId="0CBDB769" w14:textId="77777777" w:rsidR="001E71E4" w:rsidRPr="008106F2" w:rsidRDefault="0073775C" w:rsidP="00D32384">
      <w:pPr>
        <w:spacing w:after="120"/>
        <w:ind w:firstLine="720"/>
        <w:jc w:val="both"/>
        <w:rPr>
          <w:lang w:val="es-CL"/>
        </w:rPr>
      </w:pPr>
      <w:r>
        <w:t>De este modo, el avance no solo cumple una función documental, sino que establece una base técnica verificable para las siguientes etapas del proyecto. La estructura construida permite continuar hacia limpieza, análisis exploratorio, transformación, modelamiento y evaluación sin perder trazabilidad sobre las decisiones iniciales.</w:t>
      </w:r>
    </w:p>
    <w:p w14:paraId="6531E35A" w14:textId="77777777" w:rsidR="00612DA9" w:rsidRDefault="00612DA9">
      <w:pPr>
        <w:spacing w:after="0" w:line="240" w:lineRule="auto"/>
        <w:rPr>
          <w:rFonts w:eastAsiaTheme="majorEastAsia" w:cstheme="majorBidi"/>
          <w:b/>
          <w:bCs/>
          <w:color w:val="auto"/>
          <w:sz w:val="32"/>
          <w:szCs w:val="28"/>
          <w:lang w:val="es-CL"/>
        </w:rPr>
      </w:pPr>
      <w:r>
        <w:rPr>
          <w:color w:val="auto"/>
          <w:sz w:val="32"/>
          <w:lang w:val="es-CL"/>
        </w:rPr>
        <w:br w:type="page"/>
      </w:r>
    </w:p>
    <w:p w14:paraId="45EBD3FA" w14:textId="77777777" w:rsidR="001E71E4" w:rsidRPr="008106F2" w:rsidRDefault="0073775C" w:rsidP="00612DA9">
      <w:pPr>
        <w:pStyle w:val="Ttulo1"/>
        <w:jc w:val="right"/>
        <w:rPr>
          <w:color w:val="auto"/>
          <w:lang w:val="es-CL"/>
        </w:rPr>
      </w:pPr>
      <w:bookmarkStart w:id="57" w:name="_Toc232773776"/>
      <w:r w:rsidRPr="008106F2">
        <w:rPr>
          <w:rFonts w:ascii="Calibri" w:hAnsi="Calibri"/>
          <w:color w:val="auto"/>
          <w:sz w:val="32"/>
          <w:lang w:val="es-CL"/>
        </w:rPr>
        <w:lastRenderedPageBreak/>
        <w:t>Capítulo X</w:t>
      </w:r>
      <w:r w:rsidRPr="008106F2">
        <w:rPr>
          <w:rFonts w:ascii="Calibri" w:hAnsi="Calibri"/>
          <w:color w:val="auto"/>
          <w:sz w:val="32"/>
          <w:lang w:val="es-CL"/>
        </w:rPr>
        <w:br/>
        <w:t>Bibliografía</w:t>
      </w:r>
      <w:bookmarkEnd w:id="57"/>
    </w:p>
    <w:p w14:paraId="03300753" w14:textId="77777777" w:rsidR="004101DF" w:rsidRDefault="00612DA9" w:rsidP="00D32384">
      <w:pPr>
        <w:spacing w:after="0"/>
        <w:jc w:val="both"/>
        <w:rPr>
          <w:rFonts w:cs="Calibri"/>
        </w:rPr>
      </w:pPr>
      <w:r w:rsidRPr="00AE4899">
        <w:rPr>
          <w:rFonts w:cs="Calibri"/>
          <w:color w:val="auto"/>
          <w:lang w:val="es-CL"/>
        </w:rPr>
        <w:br w:type="page"/>
      </w:r>
      <w:r w:rsidR="004101DF" w:rsidRPr="00AE4899">
        <w:rPr>
          <w:rFonts w:cs="Calibri"/>
          <w:lang w:val="es-CL"/>
        </w:rPr>
        <w:lastRenderedPageBreak/>
        <w:t xml:space="preserve">Gamma, E., Helm, R., Johnson, R., &amp; </w:t>
      </w:r>
      <w:proofErr w:type="spellStart"/>
      <w:r w:rsidR="004101DF" w:rsidRPr="00AE4899">
        <w:rPr>
          <w:rFonts w:cs="Calibri"/>
          <w:lang w:val="es-CL"/>
        </w:rPr>
        <w:t>Vlissides</w:t>
      </w:r>
      <w:proofErr w:type="spellEnd"/>
      <w:r w:rsidR="004101DF" w:rsidRPr="00AE4899">
        <w:rPr>
          <w:rFonts w:cs="Calibri"/>
          <w:lang w:val="es-CL"/>
        </w:rPr>
        <w:t xml:space="preserve">, J. (1994). </w:t>
      </w:r>
      <w:r w:rsidR="004101DF" w:rsidRPr="004101DF">
        <w:rPr>
          <w:rFonts w:cs="Calibri"/>
          <w:i/>
          <w:iCs/>
        </w:rPr>
        <w:t>Design Patterns: Elements of Reusable Object-Oriented Software</w:t>
      </w:r>
      <w:r w:rsidR="004101DF" w:rsidRPr="004101DF">
        <w:rPr>
          <w:rFonts w:cs="Calibri"/>
        </w:rPr>
        <w:t>. Addison-Wesley.</w:t>
      </w:r>
    </w:p>
    <w:p w14:paraId="6495A509" w14:textId="77777777" w:rsidR="004101DF" w:rsidRPr="004101DF" w:rsidRDefault="004101DF" w:rsidP="00D32384">
      <w:pPr>
        <w:spacing w:after="0"/>
        <w:jc w:val="both"/>
        <w:rPr>
          <w:rFonts w:cs="Calibri"/>
        </w:rPr>
      </w:pPr>
    </w:p>
    <w:p w14:paraId="5BE938B7" w14:textId="77777777" w:rsidR="004101DF" w:rsidRPr="00AE4899" w:rsidRDefault="004101DF" w:rsidP="00D32384">
      <w:pPr>
        <w:spacing w:after="0"/>
        <w:jc w:val="both"/>
        <w:rPr>
          <w:rFonts w:cs="Calibri"/>
          <w:color w:val="auto"/>
        </w:rPr>
      </w:pPr>
      <w:r w:rsidRPr="004101DF">
        <w:rPr>
          <w:rFonts w:cs="Calibri"/>
          <w:color w:val="auto"/>
        </w:rPr>
        <w:t xml:space="preserve">Harris, C. R., Millman, K. J., van der Walt, S. J., </w:t>
      </w:r>
      <w:proofErr w:type="spellStart"/>
      <w:r w:rsidRPr="004101DF">
        <w:rPr>
          <w:rFonts w:cs="Calibri"/>
          <w:color w:val="auto"/>
        </w:rPr>
        <w:t>Gommers</w:t>
      </w:r>
      <w:proofErr w:type="spellEnd"/>
      <w:r w:rsidRPr="004101DF">
        <w:rPr>
          <w:rFonts w:cs="Calibri"/>
          <w:color w:val="auto"/>
        </w:rPr>
        <w:t xml:space="preserve">, R., Virtanen, P., </w:t>
      </w:r>
      <w:proofErr w:type="spellStart"/>
      <w:r w:rsidRPr="004101DF">
        <w:rPr>
          <w:rFonts w:cs="Calibri"/>
          <w:color w:val="auto"/>
        </w:rPr>
        <w:t>Cournapeau</w:t>
      </w:r>
      <w:proofErr w:type="spellEnd"/>
      <w:r w:rsidRPr="004101DF">
        <w:rPr>
          <w:rFonts w:cs="Calibri"/>
          <w:color w:val="auto"/>
        </w:rPr>
        <w:t xml:space="preserve">, D., Wieser, E., Taylor, J., Berg, N., Smith, N. J., Kern, R., </w:t>
      </w:r>
      <w:proofErr w:type="spellStart"/>
      <w:r w:rsidRPr="004101DF">
        <w:rPr>
          <w:rFonts w:cs="Calibri"/>
          <w:color w:val="auto"/>
        </w:rPr>
        <w:t>Picus</w:t>
      </w:r>
      <w:proofErr w:type="spellEnd"/>
      <w:r w:rsidRPr="004101DF">
        <w:rPr>
          <w:rFonts w:cs="Calibri"/>
          <w:color w:val="auto"/>
        </w:rPr>
        <w:t xml:space="preserve">, M., Hoyer, S., van </w:t>
      </w:r>
      <w:proofErr w:type="spellStart"/>
      <w:r w:rsidRPr="004101DF">
        <w:rPr>
          <w:rFonts w:cs="Calibri"/>
          <w:color w:val="auto"/>
        </w:rPr>
        <w:t>Kerkwijk</w:t>
      </w:r>
      <w:proofErr w:type="spellEnd"/>
      <w:r w:rsidRPr="004101DF">
        <w:rPr>
          <w:rFonts w:cs="Calibri"/>
          <w:color w:val="auto"/>
        </w:rPr>
        <w:t xml:space="preserve">, M. H., Brett, M., Haldane, A., del Río, J. F., Wiebe, M., Peterson, P., ... Oliphant, T. E. (2020). Array programming with NumPy. </w:t>
      </w:r>
      <w:r w:rsidRPr="004101DF">
        <w:rPr>
          <w:rFonts w:cs="Calibri"/>
          <w:i/>
          <w:iCs/>
          <w:color w:val="auto"/>
        </w:rPr>
        <w:t>Nature</w:t>
      </w:r>
      <w:r w:rsidRPr="004101DF">
        <w:rPr>
          <w:rFonts w:cs="Calibri"/>
          <w:color w:val="auto"/>
        </w:rPr>
        <w:t xml:space="preserve">, </w:t>
      </w:r>
      <w:r w:rsidRPr="004101DF">
        <w:rPr>
          <w:rFonts w:cs="Calibri"/>
          <w:i/>
          <w:iCs/>
          <w:color w:val="auto"/>
        </w:rPr>
        <w:t>585</w:t>
      </w:r>
      <w:r w:rsidRPr="004101DF">
        <w:rPr>
          <w:rFonts w:cs="Calibri"/>
          <w:color w:val="auto"/>
        </w:rPr>
        <w:t xml:space="preserve">(7825), 357–362. </w:t>
      </w:r>
      <w:hyperlink r:id="rId27" w:tgtFrame="_blank" w:history="1">
        <w:r w:rsidRPr="004101DF">
          <w:rPr>
            <w:rStyle w:val="Hipervnculo"/>
            <w:rFonts w:cs="Calibri"/>
          </w:rPr>
          <w:t>https://doi.org/10.1038/s41586-020-2649-2</w:t>
        </w:r>
      </w:hyperlink>
    </w:p>
    <w:p w14:paraId="1D31AB49" w14:textId="77777777" w:rsidR="004101DF" w:rsidRPr="004101DF" w:rsidRDefault="004101DF" w:rsidP="00D32384">
      <w:pPr>
        <w:spacing w:after="0"/>
        <w:jc w:val="both"/>
        <w:rPr>
          <w:rFonts w:cs="Calibri"/>
          <w:color w:val="auto"/>
        </w:rPr>
      </w:pPr>
    </w:p>
    <w:p w14:paraId="1584CB17" w14:textId="77777777" w:rsidR="004101DF" w:rsidRPr="004101DF" w:rsidRDefault="004101DF" w:rsidP="00D32384">
      <w:pPr>
        <w:spacing w:after="0"/>
        <w:jc w:val="both"/>
        <w:rPr>
          <w:rFonts w:cs="Calibri"/>
          <w:color w:val="auto"/>
        </w:rPr>
      </w:pPr>
      <w:r w:rsidRPr="004101DF">
        <w:rPr>
          <w:rFonts w:cs="Calibri"/>
          <w:color w:val="auto"/>
        </w:rPr>
        <w:t xml:space="preserve">Hastie, T., </w:t>
      </w:r>
      <w:proofErr w:type="spellStart"/>
      <w:r w:rsidRPr="004101DF">
        <w:rPr>
          <w:rFonts w:cs="Calibri"/>
          <w:color w:val="auto"/>
        </w:rPr>
        <w:t>Tibshirani</w:t>
      </w:r>
      <w:proofErr w:type="spellEnd"/>
      <w:r w:rsidRPr="004101DF">
        <w:rPr>
          <w:rFonts w:cs="Calibri"/>
          <w:color w:val="auto"/>
        </w:rPr>
        <w:t xml:space="preserve">, R., &amp; Friedman, J. (2017). </w:t>
      </w:r>
      <w:r w:rsidRPr="004101DF">
        <w:rPr>
          <w:rFonts w:cs="Calibri"/>
          <w:i/>
          <w:iCs/>
          <w:color w:val="auto"/>
        </w:rPr>
        <w:t>The Elements of Statistical Learning: Data Mining, Inference, and Prediction</w:t>
      </w:r>
      <w:r w:rsidRPr="004101DF">
        <w:rPr>
          <w:rFonts w:cs="Calibri"/>
          <w:color w:val="auto"/>
        </w:rPr>
        <w:t xml:space="preserve"> (2nd ed.). Springer.</w:t>
      </w:r>
    </w:p>
    <w:p w14:paraId="226FF458" w14:textId="77777777" w:rsidR="004101DF" w:rsidRPr="004101DF" w:rsidRDefault="004101DF" w:rsidP="00D32384">
      <w:pPr>
        <w:spacing w:after="0"/>
        <w:jc w:val="both"/>
        <w:rPr>
          <w:rFonts w:cs="Calibri"/>
          <w:color w:val="auto"/>
        </w:rPr>
      </w:pPr>
    </w:p>
    <w:p w14:paraId="3BFD9648" w14:textId="77777777" w:rsidR="004101DF" w:rsidRPr="004101DF" w:rsidRDefault="004101DF" w:rsidP="00D32384">
      <w:pPr>
        <w:spacing w:after="0"/>
        <w:jc w:val="both"/>
        <w:rPr>
          <w:rFonts w:cs="Calibri"/>
          <w:color w:val="auto"/>
        </w:rPr>
      </w:pPr>
      <w:r w:rsidRPr="004101DF">
        <w:rPr>
          <w:rFonts w:cs="Calibri"/>
          <w:color w:val="auto"/>
        </w:rPr>
        <w:t xml:space="preserve">Hunter, J. D. (2007). Matplotlib: A 2D graphics environment. </w:t>
      </w:r>
      <w:r w:rsidRPr="004101DF">
        <w:rPr>
          <w:rFonts w:cs="Calibri"/>
          <w:i/>
          <w:iCs/>
          <w:color w:val="auto"/>
        </w:rPr>
        <w:t>Computing in Science &amp; Engineering</w:t>
      </w:r>
      <w:r w:rsidRPr="004101DF">
        <w:rPr>
          <w:rFonts w:cs="Calibri"/>
          <w:color w:val="auto"/>
        </w:rPr>
        <w:t xml:space="preserve">, </w:t>
      </w:r>
      <w:r w:rsidRPr="004101DF">
        <w:rPr>
          <w:rFonts w:cs="Calibri"/>
          <w:i/>
          <w:iCs/>
          <w:color w:val="auto"/>
        </w:rPr>
        <w:t>9</w:t>
      </w:r>
      <w:r w:rsidRPr="004101DF">
        <w:rPr>
          <w:rFonts w:cs="Calibri"/>
          <w:color w:val="auto"/>
        </w:rPr>
        <w:t xml:space="preserve">(3), 90–95. </w:t>
      </w:r>
      <w:hyperlink r:id="rId28" w:tgtFrame="_blank" w:history="1">
        <w:r w:rsidRPr="004101DF">
          <w:rPr>
            <w:rStyle w:val="Hipervnculo"/>
            <w:rFonts w:cs="Calibri"/>
          </w:rPr>
          <w:t>https://doi.org/10.1109/MCSE.2007.55</w:t>
        </w:r>
      </w:hyperlink>
    </w:p>
    <w:p w14:paraId="0A7B187C" w14:textId="77777777" w:rsidR="004101DF" w:rsidRPr="004101DF" w:rsidRDefault="004101DF" w:rsidP="00D32384">
      <w:pPr>
        <w:spacing w:after="0"/>
        <w:jc w:val="both"/>
        <w:rPr>
          <w:rFonts w:cs="Calibri"/>
          <w:color w:val="auto"/>
        </w:rPr>
      </w:pPr>
    </w:p>
    <w:p w14:paraId="2F66F5BC" w14:textId="77777777" w:rsidR="004101DF" w:rsidRPr="004101DF" w:rsidRDefault="004101DF" w:rsidP="00D32384">
      <w:pPr>
        <w:spacing w:after="0"/>
        <w:jc w:val="both"/>
        <w:rPr>
          <w:rFonts w:cs="Calibri"/>
          <w:color w:val="auto"/>
        </w:rPr>
      </w:pPr>
      <w:r w:rsidRPr="004101DF">
        <w:rPr>
          <w:rFonts w:cs="Calibri"/>
          <w:color w:val="auto"/>
        </w:rPr>
        <w:t xml:space="preserve">Little, R. J., &amp; Rubin, D. B. (2019). </w:t>
      </w:r>
      <w:r w:rsidRPr="004101DF">
        <w:rPr>
          <w:rFonts w:cs="Calibri"/>
          <w:i/>
          <w:iCs/>
          <w:color w:val="auto"/>
        </w:rPr>
        <w:t>Statistical Analysis with Missing Data</w:t>
      </w:r>
      <w:r w:rsidRPr="004101DF">
        <w:rPr>
          <w:rFonts w:cs="Calibri"/>
          <w:color w:val="auto"/>
        </w:rPr>
        <w:t xml:space="preserve"> (3rd ed.). John Wiley &amp; Sons.</w:t>
      </w:r>
    </w:p>
    <w:p w14:paraId="1BEDF8FA" w14:textId="77777777" w:rsidR="004101DF" w:rsidRDefault="004101DF" w:rsidP="00D32384">
      <w:pPr>
        <w:spacing w:after="0"/>
        <w:jc w:val="both"/>
        <w:rPr>
          <w:rFonts w:cs="Calibri"/>
          <w:color w:val="auto"/>
        </w:rPr>
      </w:pPr>
      <w:r w:rsidRPr="004101DF">
        <w:rPr>
          <w:rFonts w:cs="Calibri"/>
          <w:color w:val="auto"/>
        </w:rPr>
        <w:t xml:space="preserve">Martin, R. C. (2018). </w:t>
      </w:r>
      <w:r w:rsidRPr="004101DF">
        <w:rPr>
          <w:rFonts w:cs="Calibri"/>
          <w:i/>
          <w:iCs/>
          <w:color w:val="auto"/>
        </w:rPr>
        <w:t>Clean Architecture: A Craftsman's Guide to Software Structure and Design</w:t>
      </w:r>
      <w:r w:rsidRPr="004101DF">
        <w:rPr>
          <w:rFonts w:cs="Calibri"/>
          <w:color w:val="auto"/>
        </w:rPr>
        <w:t>. Prentice Hall.</w:t>
      </w:r>
    </w:p>
    <w:p w14:paraId="137553D5" w14:textId="77777777" w:rsidR="004101DF" w:rsidRPr="004101DF" w:rsidRDefault="004101DF" w:rsidP="00D32384">
      <w:pPr>
        <w:spacing w:after="0"/>
        <w:jc w:val="both"/>
        <w:rPr>
          <w:rFonts w:cs="Calibri"/>
          <w:color w:val="auto"/>
        </w:rPr>
      </w:pPr>
    </w:p>
    <w:p w14:paraId="171DD106" w14:textId="77777777" w:rsidR="004101DF" w:rsidRDefault="004101DF" w:rsidP="00D32384">
      <w:pPr>
        <w:spacing w:after="0"/>
        <w:jc w:val="both"/>
        <w:rPr>
          <w:rFonts w:cs="Calibri"/>
          <w:color w:val="auto"/>
          <w:lang w:val="es-CL"/>
        </w:rPr>
      </w:pPr>
      <w:r w:rsidRPr="004101DF">
        <w:rPr>
          <w:rFonts w:cs="Calibri"/>
          <w:color w:val="auto"/>
        </w:rPr>
        <w:t xml:space="preserve">McKinney, W. (2010). Data structures for statistical computing in python. In </w:t>
      </w:r>
      <w:r w:rsidRPr="004101DF">
        <w:rPr>
          <w:rFonts w:cs="Calibri"/>
          <w:i/>
          <w:iCs/>
          <w:color w:val="auto"/>
        </w:rPr>
        <w:t>Proceedings of the 9th Python in Science Conference</w:t>
      </w:r>
      <w:r w:rsidRPr="004101DF">
        <w:rPr>
          <w:rFonts w:cs="Calibri"/>
          <w:color w:val="auto"/>
        </w:rPr>
        <w:t xml:space="preserve"> (pp. 51–56). </w:t>
      </w:r>
      <w:r w:rsidRPr="004101DF">
        <w:rPr>
          <w:rFonts w:cs="Calibri"/>
          <w:color w:val="auto"/>
          <w:lang w:val="es-CL"/>
        </w:rPr>
        <w:t xml:space="preserve">Austin, TX. </w:t>
      </w:r>
      <w:hyperlink r:id="rId29" w:tgtFrame="_blank" w:history="1">
        <w:r w:rsidRPr="004101DF">
          <w:rPr>
            <w:rStyle w:val="Hipervnculo"/>
            <w:rFonts w:cs="Calibri"/>
            <w:lang w:val="es-CL"/>
          </w:rPr>
          <w:t>https://doi.org/10.25080/Majora-92bf1920-00a</w:t>
        </w:r>
      </w:hyperlink>
    </w:p>
    <w:p w14:paraId="6DE880F5" w14:textId="77777777" w:rsidR="004101DF" w:rsidRPr="004101DF" w:rsidRDefault="004101DF" w:rsidP="00D32384">
      <w:pPr>
        <w:spacing w:after="0"/>
        <w:jc w:val="both"/>
        <w:rPr>
          <w:rFonts w:cs="Calibri"/>
          <w:color w:val="auto"/>
          <w:lang w:val="es-CL"/>
        </w:rPr>
      </w:pPr>
    </w:p>
    <w:p w14:paraId="0BA83689" w14:textId="77777777" w:rsidR="004101DF" w:rsidRPr="00AE4899" w:rsidRDefault="004101DF" w:rsidP="00D32384">
      <w:pPr>
        <w:spacing w:after="0"/>
        <w:jc w:val="both"/>
        <w:rPr>
          <w:rFonts w:cs="Calibri"/>
          <w:color w:val="auto"/>
        </w:rPr>
      </w:pPr>
      <w:r>
        <w:t>GitHub Docs. (s. f.). Acerca de GitHub y el control de versiones colaborativo. GitHub. https://docs.github.com/</w:t>
      </w:r>
    </w:p>
    <w:p w14:paraId="4F40DF3D" w14:textId="77777777" w:rsidR="004101DF" w:rsidRPr="004101DF" w:rsidRDefault="004101DF" w:rsidP="00D32384">
      <w:pPr>
        <w:spacing w:after="0"/>
        <w:jc w:val="both"/>
        <w:rPr>
          <w:rFonts w:cs="Calibri"/>
          <w:color w:val="auto"/>
        </w:rPr>
      </w:pPr>
    </w:p>
    <w:p w14:paraId="06C10D37" w14:textId="77777777" w:rsidR="004101DF" w:rsidRDefault="004101DF" w:rsidP="00D32384">
      <w:pPr>
        <w:spacing w:after="0"/>
        <w:jc w:val="both"/>
        <w:rPr>
          <w:rFonts w:cs="Calibri"/>
          <w:color w:val="auto"/>
        </w:rPr>
      </w:pPr>
      <w:r w:rsidRPr="004101DF">
        <w:rPr>
          <w:rFonts w:cs="Calibri"/>
          <w:color w:val="auto"/>
        </w:rPr>
        <w:t xml:space="preserve">Pedregosa, F., </w:t>
      </w:r>
      <w:proofErr w:type="spellStart"/>
      <w:r w:rsidRPr="004101DF">
        <w:rPr>
          <w:rFonts w:cs="Calibri"/>
          <w:color w:val="auto"/>
        </w:rPr>
        <w:t>Varoquaux</w:t>
      </w:r>
      <w:proofErr w:type="spellEnd"/>
      <w:r w:rsidRPr="004101DF">
        <w:rPr>
          <w:rFonts w:cs="Calibri"/>
          <w:color w:val="auto"/>
        </w:rPr>
        <w:t xml:space="preserve">, G., </w:t>
      </w:r>
      <w:proofErr w:type="spellStart"/>
      <w:r w:rsidRPr="004101DF">
        <w:rPr>
          <w:rFonts w:cs="Calibri"/>
          <w:color w:val="auto"/>
        </w:rPr>
        <w:t>Gramfort</w:t>
      </w:r>
      <w:proofErr w:type="spellEnd"/>
      <w:r w:rsidRPr="004101DF">
        <w:rPr>
          <w:rFonts w:cs="Calibri"/>
          <w:color w:val="auto"/>
        </w:rPr>
        <w:t xml:space="preserve">, A., Michel, V., Thirion, B., Grisel, O., Blondel, M., </w:t>
      </w:r>
      <w:proofErr w:type="spellStart"/>
      <w:r w:rsidRPr="004101DF">
        <w:rPr>
          <w:rFonts w:cs="Calibri"/>
          <w:color w:val="auto"/>
        </w:rPr>
        <w:t>Prettenhofer</w:t>
      </w:r>
      <w:proofErr w:type="spellEnd"/>
      <w:r w:rsidRPr="004101DF">
        <w:rPr>
          <w:rFonts w:cs="Calibri"/>
          <w:color w:val="auto"/>
        </w:rPr>
        <w:t xml:space="preserve">, P., Weiss, R., Dubourg, V., Vanderplas, J., Passos, A., </w:t>
      </w:r>
      <w:proofErr w:type="spellStart"/>
      <w:r w:rsidRPr="004101DF">
        <w:rPr>
          <w:rFonts w:cs="Calibri"/>
          <w:color w:val="auto"/>
        </w:rPr>
        <w:t>Cournapeau</w:t>
      </w:r>
      <w:proofErr w:type="spellEnd"/>
      <w:r w:rsidRPr="004101DF">
        <w:rPr>
          <w:rFonts w:cs="Calibri"/>
          <w:color w:val="auto"/>
        </w:rPr>
        <w:t xml:space="preserve">, D., Brucher, M., Perrot, M., &amp; Duchesnay, E. (2011). Scikit-learn: Machine learning in Python. </w:t>
      </w:r>
      <w:r w:rsidRPr="004101DF">
        <w:rPr>
          <w:rFonts w:cs="Calibri"/>
          <w:i/>
          <w:iCs/>
          <w:color w:val="auto"/>
        </w:rPr>
        <w:t>Journal of Machine Learning Research</w:t>
      </w:r>
      <w:r w:rsidRPr="004101DF">
        <w:rPr>
          <w:rFonts w:cs="Calibri"/>
          <w:color w:val="auto"/>
        </w:rPr>
        <w:t xml:space="preserve">, </w:t>
      </w:r>
      <w:r w:rsidRPr="004101DF">
        <w:rPr>
          <w:rFonts w:cs="Calibri"/>
          <w:i/>
          <w:iCs/>
          <w:color w:val="auto"/>
        </w:rPr>
        <w:t>12</w:t>
      </w:r>
      <w:r w:rsidRPr="004101DF">
        <w:rPr>
          <w:rFonts w:cs="Calibri"/>
          <w:color w:val="auto"/>
        </w:rPr>
        <w:t>, 2825–2830.</w:t>
      </w:r>
    </w:p>
    <w:p w14:paraId="3724B998" w14:textId="77777777" w:rsidR="004101DF" w:rsidRPr="004101DF" w:rsidRDefault="004101DF" w:rsidP="00D32384">
      <w:pPr>
        <w:spacing w:after="0"/>
        <w:jc w:val="both"/>
        <w:rPr>
          <w:rFonts w:cs="Calibri"/>
          <w:color w:val="auto"/>
        </w:rPr>
      </w:pPr>
    </w:p>
    <w:p w14:paraId="16F0C20E" w14:textId="77777777" w:rsidR="004101DF" w:rsidRDefault="004101DF" w:rsidP="00D32384">
      <w:pPr>
        <w:spacing w:after="0"/>
        <w:jc w:val="both"/>
        <w:rPr>
          <w:rFonts w:cs="Calibri"/>
          <w:color w:val="auto"/>
          <w:lang w:val="es-CL"/>
        </w:rPr>
      </w:pPr>
      <w:proofErr w:type="spellStart"/>
      <w:r w:rsidRPr="004101DF">
        <w:rPr>
          <w:rFonts w:cs="Calibri"/>
          <w:color w:val="auto"/>
          <w:lang w:val="es-CL"/>
        </w:rPr>
        <w:t>Rajkomar</w:t>
      </w:r>
      <w:proofErr w:type="spellEnd"/>
      <w:r w:rsidRPr="004101DF">
        <w:rPr>
          <w:rFonts w:cs="Calibri"/>
          <w:color w:val="auto"/>
          <w:lang w:val="es-CL"/>
        </w:rPr>
        <w:t xml:space="preserve">, A., Dean, J., &amp; </w:t>
      </w:r>
      <w:proofErr w:type="spellStart"/>
      <w:r w:rsidRPr="004101DF">
        <w:rPr>
          <w:rFonts w:cs="Calibri"/>
          <w:color w:val="auto"/>
          <w:lang w:val="es-CL"/>
        </w:rPr>
        <w:t>Kohane</w:t>
      </w:r>
      <w:proofErr w:type="spellEnd"/>
      <w:r w:rsidRPr="004101DF">
        <w:rPr>
          <w:rFonts w:cs="Calibri"/>
          <w:color w:val="auto"/>
          <w:lang w:val="es-CL"/>
        </w:rPr>
        <w:t xml:space="preserve">, I. (2019). </w:t>
      </w:r>
      <w:r w:rsidRPr="004101DF">
        <w:rPr>
          <w:rFonts w:cs="Calibri"/>
          <w:color w:val="auto"/>
        </w:rPr>
        <w:t xml:space="preserve">Machine learning in medicine. </w:t>
      </w:r>
      <w:r w:rsidRPr="004101DF">
        <w:rPr>
          <w:rFonts w:cs="Calibri"/>
          <w:i/>
          <w:iCs/>
          <w:color w:val="auto"/>
        </w:rPr>
        <w:t>New England Journal of Medicine</w:t>
      </w:r>
      <w:r w:rsidRPr="004101DF">
        <w:rPr>
          <w:rFonts w:cs="Calibri"/>
          <w:color w:val="auto"/>
        </w:rPr>
        <w:t xml:space="preserve">, </w:t>
      </w:r>
      <w:r w:rsidRPr="004101DF">
        <w:rPr>
          <w:rFonts w:cs="Calibri"/>
          <w:i/>
          <w:iCs/>
          <w:color w:val="auto"/>
        </w:rPr>
        <w:t>380</w:t>
      </w:r>
      <w:r w:rsidRPr="004101DF">
        <w:rPr>
          <w:rFonts w:cs="Calibri"/>
          <w:color w:val="auto"/>
        </w:rPr>
        <w:t xml:space="preserve">(14), 1347–1358. </w:t>
      </w:r>
      <w:hyperlink r:id="rId30" w:tgtFrame="_blank" w:history="1">
        <w:r w:rsidRPr="004101DF">
          <w:rPr>
            <w:rStyle w:val="Hipervnculo"/>
            <w:rFonts w:cs="Calibri"/>
            <w:lang w:val="es-CL"/>
          </w:rPr>
          <w:t>https://pubmed.ncbi.nlm.nih.gov/30943338/</w:t>
        </w:r>
      </w:hyperlink>
    </w:p>
    <w:p w14:paraId="2D5151A7" w14:textId="77777777" w:rsidR="004101DF" w:rsidRPr="004101DF" w:rsidRDefault="004101DF" w:rsidP="00D32384">
      <w:pPr>
        <w:spacing w:after="0"/>
        <w:jc w:val="both"/>
        <w:rPr>
          <w:rFonts w:cs="Calibri"/>
          <w:color w:val="auto"/>
          <w:lang w:val="es-CL"/>
        </w:rPr>
      </w:pPr>
    </w:p>
    <w:p w14:paraId="23B640D9" w14:textId="77777777" w:rsidR="004101DF" w:rsidRDefault="004101DF" w:rsidP="00D32384">
      <w:pPr>
        <w:spacing w:after="0"/>
        <w:jc w:val="both"/>
        <w:rPr>
          <w:rFonts w:cs="Calibri"/>
          <w:color w:val="auto"/>
        </w:rPr>
      </w:pPr>
      <w:r w:rsidRPr="004101DF">
        <w:rPr>
          <w:rFonts w:cs="Calibri"/>
          <w:color w:val="auto"/>
          <w:lang w:val="es-CL"/>
        </w:rPr>
        <w:t xml:space="preserve">Salinas, O. (2026). </w:t>
      </w:r>
      <w:r w:rsidRPr="004101DF">
        <w:rPr>
          <w:rFonts w:cs="Calibri"/>
          <w:i/>
          <w:iCs/>
          <w:color w:val="auto"/>
          <w:lang w:val="es-CL"/>
        </w:rPr>
        <w:t>Cápsula docente: Fundamentos del ecosistema científico</w:t>
      </w:r>
      <w:r w:rsidRPr="004101DF">
        <w:rPr>
          <w:rFonts w:cs="Calibri"/>
          <w:color w:val="auto"/>
          <w:lang w:val="es-CL"/>
        </w:rPr>
        <w:t xml:space="preserve"> [Video]. </w:t>
      </w:r>
      <w:r w:rsidRPr="004101DF">
        <w:rPr>
          <w:rFonts w:cs="Calibri"/>
          <w:color w:val="auto"/>
        </w:rPr>
        <w:t>Universidad Andrés Bello. Canvas.</w:t>
      </w:r>
    </w:p>
    <w:p w14:paraId="21E27BC2" w14:textId="77777777" w:rsidR="004101DF" w:rsidRPr="004101DF" w:rsidRDefault="004101DF" w:rsidP="00D32384">
      <w:pPr>
        <w:spacing w:after="0"/>
        <w:jc w:val="both"/>
        <w:rPr>
          <w:rFonts w:cs="Calibri"/>
          <w:color w:val="auto"/>
        </w:rPr>
      </w:pPr>
    </w:p>
    <w:p w14:paraId="08B27A6D" w14:textId="77777777" w:rsidR="004101DF" w:rsidRPr="00AE4899" w:rsidRDefault="004101DF" w:rsidP="00D32384">
      <w:pPr>
        <w:spacing w:after="0"/>
        <w:jc w:val="both"/>
        <w:rPr>
          <w:rFonts w:cs="Calibri"/>
          <w:color w:val="auto"/>
        </w:rPr>
      </w:pPr>
      <w:r w:rsidRPr="004101DF">
        <w:rPr>
          <w:rFonts w:cs="Calibri"/>
          <w:color w:val="auto"/>
        </w:rPr>
        <w:t xml:space="preserve">Shannon, C. E. (1948). A mathematical theory of communication. </w:t>
      </w:r>
      <w:r w:rsidRPr="004101DF">
        <w:rPr>
          <w:rFonts w:cs="Calibri"/>
          <w:i/>
          <w:iCs/>
          <w:color w:val="auto"/>
        </w:rPr>
        <w:t>Bell System Technical Journal</w:t>
      </w:r>
      <w:r w:rsidRPr="004101DF">
        <w:rPr>
          <w:rFonts w:cs="Calibri"/>
          <w:color w:val="auto"/>
        </w:rPr>
        <w:t xml:space="preserve">, </w:t>
      </w:r>
      <w:r w:rsidRPr="004101DF">
        <w:rPr>
          <w:rFonts w:cs="Calibri"/>
          <w:i/>
          <w:iCs/>
          <w:color w:val="auto"/>
        </w:rPr>
        <w:t>27</w:t>
      </w:r>
      <w:r w:rsidRPr="004101DF">
        <w:rPr>
          <w:rFonts w:cs="Calibri"/>
          <w:color w:val="auto"/>
        </w:rPr>
        <w:t xml:space="preserve">(3), 379–423. </w:t>
      </w:r>
      <w:hyperlink r:id="rId31" w:tgtFrame="_blank" w:history="1">
        <w:r w:rsidRPr="004101DF">
          <w:rPr>
            <w:rStyle w:val="Hipervnculo"/>
            <w:rFonts w:cs="Calibri"/>
          </w:rPr>
          <w:t>https://doi.org/10.1002/j.1538-7305.1948.tb01338.x</w:t>
        </w:r>
      </w:hyperlink>
    </w:p>
    <w:p w14:paraId="420F5CDF" w14:textId="77777777" w:rsidR="004101DF" w:rsidRPr="004101DF" w:rsidRDefault="004101DF" w:rsidP="00D32384">
      <w:pPr>
        <w:spacing w:after="0"/>
        <w:jc w:val="both"/>
        <w:rPr>
          <w:rFonts w:cs="Calibri"/>
          <w:color w:val="auto"/>
        </w:rPr>
      </w:pPr>
    </w:p>
    <w:p w14:paraId="626AB678" w14:textId="77777777" w:rsidR="004101DF" w:rsidRDefault="004101DF" w:rsidP="00D32384">
      <w:pPr>
        <w:spacing w:after="0"/>
        <w:jc w:val="both"/>
        <w:rPr>
          <w:rFonts w:cs="Calibri"/>
          <w:color w:val="auto"/>
          <w:lang w:val="es-CL"/>
        </w:rPr>
      </w:pPr>
      <w:r w:rsidRPr="004101DF">
        <w:rPr>
          <w:rFonts w:cs="Calibri"/>
          <w:color w:val="auto"/>
        </w:rPr>
        <w:t xml:space="preserve">Topol, E. J. (2021). </w:t>
      </w:r>
      <w:r w:rsidRPr="004101DF">
        <w:rPr>
          <w:rFonts w:cs="Calibri"/>
          <w:i/>
          <w:iCs/>
          <w:color w:val="auto"/>
        </w:rPr>
        <w:t>Deep Medicine: How Artificial Intelligence Can Make Healthcare Human Again</w:t>
      </w:r>
      <w:r w:rsidRPr="004101DF">
        <w:rPr>
          <w:rFonts w:cs="Calibri"/>
          <w:color w:val="auto"/>
        </w:rPr>
        <w:t xml:space="preserve">. </w:t>
      </w:r>
      <w:r w:rsidRPr="004101DF">
        <w:rPr>
          <w:rFonts w:cs="Calibri"/>
          <w:color w:val="auto"/>
          <w:lang w:val="es-CL"/>
        </w:rPr>
        <w:t>Basic Books.</w:t>
      </w:r>
    </w:p>
    <w:p w14:paraId="32E7032B" w14:textId="77777777" w:rsidR="004101DF" w:rsidRPr="004101DF" w:rsidRDefault="004101DF" w:rsidP="00D32384">
      <w:pPr>
        <w:spacing w:after="0"/>
        <w:jc w:val="both"/>
        <w:rPr>
          <w:rFonts w:cs="Calibri"/>
          <w:color w:val="auto"/>
          <w:lang w:val="es-CL"/>
        </w:rPr>
      </w:pPr>
    </w:p>
    <w:p w14:paraId="63715FD6" w14:textId="77777777" w:rsidR="004101DF" w:rsidRDefault="004101DF" w:rsidP="00D32384">
      <w:pPr>
        <w:spacing w:after="0"/>
        <w:jc w:val="both"/>
        <w:rPr>
          <w:rFonts w:cs="Calibri"/>
          <w:color w:val="auto"/>
          <w:lang w:val="es-CL"/>
        </w:rPr>
      </w:pPr>
      <w:r w:rsidRPr="004101DF">
        <w:rPr>
          <w:rFonts w:cs="Calibri"/>
          <w:color w:val="auto"/>
          <w:lang w:val="es-CL"/>
        </w:rPr>
        <w:lastRenderedPageBreak/>
        <w:t xml:space="preserve">Universidad Andrés Bello, Facultad de Ingeniería, Magíster en Ciencia de Datos e Inteligencia Artificial. (s. f.). </w:t>
      </w:r>
      <w:r w:rsidRPr="004101DF">
        <w:rPr>
          <w:rFonts w:cs="Calibri"/>
          <w:i/>
          <w:iCs/>
          <w:color w:val="auto"/>
          <w:lang w:val="es-CL"/>
        </w:rPr>
        <w:t>MCDI500: Guía de desarrollo — Sumativa 1 (Fase 1): Implementación inicial del entorno reproducible y documentación técnica</w:t>
      </w:r>
      <w:r w:rsidRPr="004101DF">
        <w:rPr>
          <w:rFonts w:cs="Calibri"/>
          <w:color w:val="auto"/>
          <w:lang w:val="es-CL"/>
        </w:rPr>
        <w:t xml:space="preserve"> [Guía práctica con consejos para estudiantes].</w:t>
      </w:r>
    </w:p>
    <w:p w14:paraId="0F767F12" w14:textId="77777777" w:rsidR="004101DF" w:rsidRPr="004101DF" w:rsidRDefault="004101DF" w:rsidP="00D32384">
      <w:pPr>
        <w:spacing w:after="0"/>
        <w:jc w:val="both"/>
        <w:rPr>
          <w:rFonts w:cs="Calibri"/>
          <w:color w:val="auto"/>
          <w:lang w:val="es-CL"/>
        </w:rPr>
      </w:pPr>
    </w:p>
    <w:p w14:paraId="4FF57F59" w14:textId="77777777" w:rsidR="004101DF" w:rsidRPr="004101DF" w:rsidRDefault="004101DF" w:rsidP="00D32384">
      <w:pPr>
        <w:spacing w:after="0"/>
        <w:jc w:val="both"/>
        <w:rPr>
          <w:rFonts w:cs="Calibri"/>
          <w:color w:val="auto"/>
        </w:rPr>
      </w:pPr>
      <w:r w:rsidRPr="004101DF">
        <w:rPr>
          <w:rFonts w:cs="Calibri"/>
          <w:color w:val="auto"/>
        </w:rPr>
        <w:t xml:space="preserve">Waskom, M. L. (2021). Seaborn: statistical data visualization. </w:t>
      </w:r>
      <w:r w:rsidRPr="004101DF">
        <w:rPr>
          <w:rFonts w:cs="Calibri"/>
          <w:i/>
          <w:iCs/>
          <w:color w:val="auto"/>
        </w:rPr>
        <w:t xml:space="preserve">Journal of </w:t>
      </w:r>
      <w:proofErr w:type="gramStart"/>
      <w:r w:rsidRPr="004101DF">
        <w:rPr>
          <w:rFonts w:cs="Calibri"/>
          <w:i/>
          <w:iCs/>
          <w:color w:val="auto"/>
        </w:rPr>
        <w:t>Open Source</w:t>
      </w:r>
      <w:proofErr w:type="gramEnd"/>
      <w:r w:rsidRPr="004101DF">
        <w:rPr>
          <w:rFonts w:cs="Calibri"/>
          <w:i/>
          <w:iCs/>
          <w:color w:val="auto"/>
        </w:rPr>
        <w:t xml:space="preserve"> Software</w:t>
      </w:r>
      <w:r w:rsidRPr="004101DF">
        <w:rPr>
          <w:rFonts w:cs="Calibri"/>
          <w:color w:val="auto"/>
        </w:rPr>
        <w:t xml:space="preserve">, </w:t>
      </w:r>
      <w:r w:rsidRPr="004101DF">
        <w:rPr>
          <w:rFonts w:cs="Calibri"/>
          <w:i/>
          <w:iCs/>
          <w:color w:val="auto"/>
        </w:rPr>
        <w:t>6</w:t>
      </w:r>
      <w:r w:rsidRPr="004101DF">
        <w:rPr>
          <w:rFonts w:cs="Calibri"/>
          <w:color w:val="auto"/>
        </w:rPr>
        <w:t xml:space="preserve">(60), 3021. </w:t>
      </w:r>
      <w:hyperlink r:id="rId32" w:tgtFrame="_blank" w:history="1">
        <w:r w:rsidRPr="004101DF">
          <w:rPr>
            <w:rStyle w:val="Hipervnculo"/>
            <w:rFonts w:cs="Calibri"/>
          </w:rPr>
          <w:t>https://doi.org/10.21105/joss.03021</w:t>
        </w:r>
      </w:hyperlink>
    </w:p>
    <w:p w14:paraId="182360D0" w14:textId="77777777" w:rsidR="004101DF" w:rsidRPr="004101DF" w:rsidRDefault="004101DF" w:rsidP="00D32384">
      <w:pPr>
        <w:spacing w:after="0"/>
        <w:jc w:val="both"/>
        <w:rPr>
          <w:rFonts w:cs="Calibri"/>
          <w:color w:val="auto"/>
        </w:rPr>
      </w:pPr>
      <w:r w:rsidRPr="004101DF">
        <w:rPr>
          <w:rFonts w:cs="Calibri"/>
          <w:color w:val="auto"/>
        </w:rPr>
        <w:t xml:space="preserve">World Health Organization. (2023). </w:t>
      </w:r>
      <w:r w:rsidRPr="004101DF">
        <w:rPr>
          <w:rFonts w:cs="Calibri"/>
          <w:i/>
          <w:iCs/>
          <w:color w:val="auto"/>
        </w:rPr>
        <w:t>Global strategy on digital health 2020-2025</w:t>
      </w:r>
      <w:r w:rsidRPr="004101DF">
        <w:rPr>
          <w:rFonts w:cs="Calibri"/>
          <w:color w:val="auto"/>
        </w:rPr>
        <w:t xml:space="preserve">. World Health Organization. </w:t>
      </w:r>
      <w:hyperlink r:id="rId33" w:tgtFrame="_blank" w:history="1">
        <w:r w:rsidRPr="004101DF">
          <w:rPr>
            <w:rStyle w:val="Hipervnculo"/>
            <w:rFonts w:cs="Calibri"/>
          </w:rPr>
          <w:t>https://www.who.int/publications/i/item/9789240020924</w:t>
        </w:r>
      </w:hyperlink>
    </w:p>
    <w:p w14:paraId="2045B91F" w14:textId="77777777" w:rsidR="00612DA9" w:rsidRPr="004101DF" w:rsidRDefault="00612DA9" w:rsidP="00D32384">
      <w:pPr>
        <w:spacing w:after="0"/>
        <w:jc w:val="both"/>
        <w:rPr>
          <w:rFonts w:cs="Calibri"/>
          <w:color w:val="auto"/>
        </w:rPr>
      </w:pPr>
    </w:p>
    <w:p w14:paraId="2DDB9E86" w14:textId="77777777" w:rsidR="007767C5" w:rsidRDefault="007767C5" w:rsidP="00D32384">
      <w:pPr>
        <w:jc w:val="both"/>
      </w:pPr>
    </w:p>
    <w:p w14:paraId="5D5D405D" w14:textId="77777777" w:rsidR="007767C5" w:rsidRDefault="007767C5"/>
    <w:p w14:paraId="5D7B06C7" w14:textId="77777777" w:rsidR="007767C5" w:rsidRDefault="007767C5"/>
    <w:p w14:paraId="53BFD5B6" w14:textId="77777777" w:rsidR="007767C5" w:rsidRDefault="007767C5"/>
    <w:sectPr w:rsidR="007767C5" w:rsidSect="00B50E08">
      <w:headerReference w:type="default" r:id="rId34"/>
      <w:footerReference w:type="default" r:id="rId35"/>
      <w:footerReference w:type="first" r:id="rId36"/>
      <w:pgSz w:w="12240" w:h="15840"/>
      <w:pgMar w:top="1417" w:right="1417" w:bottom="1417" w:left="1417"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0D9034" w14:textId="77777777" w:rsidR="00AE2198" w:rsidRDefault="00AE2198">
      <w:pPr>
        <w:spacing w:after="0" w:line="240" w:lineRule="auto"/>
      </w:pPr>
      <w:r>
        <w:separator/>
      </w:r>
    </w:p>
  </w:endnote>
  <w:endnote w:type="continuationSeparator" w:id="0">
    <w:p w14:paraId="671EE54E" w14:textId="77777777" w:rsidR="00AE2198" w:rsidRDefault="00AE2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0D61A" w14:textId="77777777" w:rsidR="002F3321" w:rsidRDefault="002F3321" w:rsidP="00D643E9">
    <w:pPr>
      <w:pStyle w:val="Textoindependiente"/>
      <w:spacing w:line="14" w:lineRule="auto"/>
      <w:rPr>
        <w:sz w:val="20"/>
      </w:rPr>
    </w:pPr>
  </w:p>
  <w:p w14:paraId="4EB26156" w14:textId="77777777" w:rsidR="00152122" w:rsidRPr="00152122" w:rsidRDefault="00152122" w:rsidP="00152122">
    <w:pPr>
      <w:jc w:val="center"/>
      <w:rPr>
        <w:color w:val="000000" w:themeColor="text1"/>
        <w:lang w:val="es-CL"/>
      </w:rPr>
    </w:pPr>
    <w:r w:rsidRPr="00152122">
      <w:rPr>
        <w:b/>
        <w:bCs/>
        <w:color w:val="000000" w:themeColor="text1"/>
        <w:sz w:val="16"/>
        <w:szCs w:val="16"/>
        <w:lang w:val="es-CL"/>
      </w:rPr>
      <w:t>Magíster en Ciencia de Datos e Inteligencia Artificial</w:t>
    </w:r>
  </w:p>
  <w:p w14:paraId="2C4CFB6E" w14:textId="77777777" w:rsidR="00D17681" w:rsidRDefault="00152122" w:rsidP="00152122">
    <w:pPr>
      <w:spacing w:before="10"/>
      <w:jc w:val="center"/>
    </w:pPr>
    <w:r>
      <w:rPr>
        <w:color w:val="595959"/>
        <w:sz w:val="14"/>
        <w:szCs w:val="14"/>
      </w:rPr>
      <w:t xml:space="preserve">Página </w:t>
    </w:r>
    <w:r>
      <w:rPr>
        <w:color w:val="595959"/>
        <w:sz w:val="14"/>
        <w:szCs w:val="14"/>
      </w:rPr>
      <w:fldChar w:fldCharType="begin"/>
    </w:r>
    <w:r>
      <w:rPr>
        <w:color w:val="595959"/>
        <w:sz w:val="14"/>
        <w:szCs w:val="14"/>
      </w:rPr>
      <w:instrText>PAGE</w:instrText>
    </w:r>
    <w:r>
      <w:rPr>
        <w:color w:val="595959"/>
        <w:sz w:val="14"/>
        <w:szCs w:val="14"/>
      </w:rPr>
      <w:fldChar w:fldCharType="separate"/>
    </w:r>
    <w:r>
      <w:rPr>
        <w:color w:val="595959"/>
        <w:sz w:val="14"/>
        <w:szCs w:val="14"/>
      </w:rPr>
      <w:t>1</w:t>
    </w:r>
    <w:r>
      <w:rPr>
        <w:color w:val="595959"/>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4DA65" w14:textId="77777777" w:rsidR="005C1175" w:rsidRDefault="0073775C">
    <w:pPr>
      <w:pStyle w:val="Piedepgina"/>
      <w:jc w:val="right"/>
    </w:pPr>
    <w:r>
      <w:t xml:space="preserve">Página </w:t>
    </w:r>
    <w:r>
      <w:fldChar w:fldCharType="begin"/>
    </w:r>
    <w:r>
      <w:instrText xml:space="preserve"> PAGE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A1121" w14:textId="77777777" w:rsidR="00AE2198" w:rsidRDefault="00AE2198">
      <w:pPr>
        <w:spacing w:after="0" w:line="240" w:lineRule="auto"/>
      </w:pPr>
      <w:r>
        <w:separator/>
      </w:r>
    </w:p>
  </w:footnote>
  <w:footnote w:type="continuationSeparator" w:id="0">
    <w:p w14:paraId="2DA837A7" w14:textId="77777777" w:rsidR="00AE2198" w:rsidRDefault="00AE2198">
      <w:pPr>
        <w:spacing w:after="0" w:line="240" w:lineRule="auto"/>
      </w:pPr>
      <w:r>
        <w:continuationSeparator/>
      </w:r>
    </w:p>
  </w:footnote>
  <w:footnote w:id="1">
    <w:p w14:paraId="6C076321" w14:textId="77777777" w:rsidR="00CF41A1" w:rsidRDefault="00CF41A1" w:rsidP="009A4013">
      <w:pPr>
        <w:pStyle w:val="Textonotapie"/>
        <w:jc w:val="both"/>
        <w:rPr>
          <w:lang w:val="es-CL"/>
        </w:rPr>
      </w:pPr>
      <w:r>
        <w:rPr>
          <w:rStyle w:val="Refdenotaalpie"/>
        </w:rPr>
        <w:footnoteRef/>
      </w:r>
      <w:r w:rsidRPr="00CF41A1">
        <w:rPr>
          <w:lang w:val="es-CL"/>
        </w:rPr>
        <w:t xml:space="preserve"> La </w:t>
      </w:r>
      <w:r w:rsidRPr="00CF41A1">
        <w:rPr>
          <w:b/>
          <w:bCs/>
          <w:lang w:val="es-CL"/>
        </w:rPr>
        <w:t>Teoría de la Información</w:t>
      </w:r>
      <w:r w:rsidRPr="00CF41A1">
        <w:rPr>
          <w:lang w:val="es-CL"/>
        </w:rPr>
        <w:t>, desarrollada por Claude Shannon en 1948, es el marco matemático que estudia la cuantificación, almacenamiento y comunicación de la información. Su objetivo principal es optimizar la transmisión de datos y minimizar el impacto del ruido.</w:t>
      </w:r>
    </w:p>
    <w:p w14:paraId="7272D329" w14:textId="77777777" w:rsidR="00CF41A1" w:rsidRPr="00CF41A1" w:rsidRDefault="00CF41A1" w:rsidP="009A4013">
      <w:pPr>
        <w:pStyle w:val="Textonotapie"/>
        <w:jc w:val="both"/>
        <w:rPr>
          <w:lang w:val="es-CL"/>
        </w:rPr>
      </w:pPr>
    </w:p>
  </w:footnote>
  <w:footnote w:id="2">
    <w:p w14:paraId="3A1BB492" w14:textId="77777777" w:rsidR="00CF41A1" w:rsidRPr="00CF41A1" w:rsidRDefault="00CF41A1" w:rsidP="009A4013">
      <w:pPr>
        <w:pStyle w:val="Textonotapie"/>
        <w:jc w:val="both"/>
        <w:rPr>
          <w:lang w:val="es-ES"/>
        </w:rPr>
      </w:pPr>
      <w:r>
        <w:rPr>
          <w:rStyle w:val="Refdenotaalpie"/>
        </w:rPr>
        <w:footnoteRef/>
      </w:r>
      <w:r w:rsidRPr="00CF41A1">
        <w:rPr>
          <w:lang w:val="es-CL"/>
        </w:rPr>
        <w:t xml:space="preserve"> </w:t>
      </w:r>
      <w:r>
        <w:rPr>
          <w:lang w:val="es-ES"/>
        </w:rPr>
        <w:t xml:space="preserve"> S</w:t>
      </w:r>
      <w:r>
        <w:rPr>
          <w:lang w:val="es-CL"/>
        </w:rPr>
        <w:t>e</w:t>
      </w:r>
      <w:r w:rsidRPr="00CF41A1">
        <w:rPr>
          <w:lang w:val="es-CL"/>
        </w:rPr>
        <w:t xml:space="preserve"> refiere a un proceso o modelo que incorpora </w:t>
      </w:r>
      <w:r w:rsidRPr="00CF41A1">
        <w:rPr>
          <w:b/>
          <w:bCs/>
          <w:lang w:val="es-CL"/>
        </w:rPr>
        <w:t>aleatoriedad e incertidumbre</w:t>
      </w:r>
      <w:r w:rsidRPr="00CF41A1">
        <w:rPr>
          <w:lang w:val="es-CL"/>
        </w:rPr>
        <w:t>. A diferencia de los modelos deterministas (donde las mismas entradas siempre producen la misma salida), los modelos estocásticos producen resultados variables basados en probabilidades</w:t>
      </w:r>
    </w:p>
  </w:footnote>
  <w:footnote w:id="3">
    <w:p w14:paraId="53EB1570" w14:textId="77777777" w:rsidR="00CF41A1" w:rsidRPr="00CF41A1" w:rsidRDefault="00CF41A1">
      <w:pPr>
        <w:pStyle w:val="Textonotapie"/>
        <w:rPr>
          <w:lang w:val="es-CL"/>
        </w:rPr>
      </w:pPr>
      <w:r>
        <w:rPr>
          <w:rStyle w:val="Refdenotaalpie"/>
        </w:rPr>
        <w:footnoteRef/>
      </w:r>
      <w:r w:rsidRPr="00CF41A1">
        <w:rPr>
          <w:lang w:val="es-CL"/>
        </w:rPr>
        <w:t xml:space="preserve"> Un </w:t>
      </w:r>
      <w:r w:rsidRPr="00CF41A1">
        <w:rPr>
          <w:b/>
          <w:bCs/>
          <w:lang w:val="es-CL"/>
        </w:rPr>
        <w:t>tensor de características</w:t>
      </w:r>
      <w:r w:rsidRPr="00CF41A1">
        <w:rPr>
          <w:lang w:val="es-CL"/>
        </w:rPr>
        <w:t xml:space="preserve"> (o </w:t>
      </w:r>
      <w:r w:rsidRPr="00CF41A1">
        <w:rPr>
          <w:i/>
          <w:iCs/>
          <w:lang w:val="es-CL"/>
        </w:rPr>
        <w:t>feature tensor</w:t>
      </w:r>
      <w:r w:rsidRPr="00CF41A1">
        <w:rPr>
          <w:lang w:val="es-CL"/>
        </w:rPr>
        <w:t xml:space="preserve"> en inglés) es una estructura de datos matemática utilizada en inteligencia artificial y machine learning. Funciona como una generalización multidimensional de matrices (el equivalente a cubos o estructuras de mayor dimensión) encargada de almacenar y organizar los atributos numéricos o representaciones internas de un conjunto de datos.</w:t>
      </w:r>
    </w:p>
  </w:footnote>
  <w:footnote w:id="4">
    <w:p w14:paraId="7CA23FB4" w14:textId="77777777" w:rsidR="00D4300B" w:rsidRPr="00D4300B" w:rsidRDefault="00D4300B">
      <w:pPr>
        <w:pStyle w:val="Textonotapie"/>
        <w:rPr>
          <w:lang w:val="es-ES"/>
        </w:rPr>
      </w:pPr>
      <w:r>
        <w:rPr>
          <w:rStyle w:val="Refdenotaalpie"/>
        </w:rPr>
        <w:footnoteRef/>
      </w:r>
      <w:r w:rsidRPr="00D4300B">
        <w:rPr>
          <w:lang w:val="es-CL"/>
        </w:rPr>
        <w:t xml:space="preserve"> </w:t>
      </w:r>
      <w:r>
        <w:rPr>
          <w:lang w:val="es-ES"/>
        </w:rPr>
        <w:t>E</w:t>
      </w:r>
      <w:r w:rsidRPr="00D4300B">
        <w:rPr>
          <w:lang w:val="es-CL"/>
        </w:rPr>
        <w:t xml:space="preserve">l contexto de la comunicación de resultados complejos alude a la </w:t>
      </w:r>
      <w:r w:rsidRPr="00D4300B">
        <w:rPr>
          <w:b/>
          <w:bCs/>
          <w:lang w:val="es-CL"/>
        </w:rPr>
        <w:t>programación literaria</w:t>
      </w:r>
      <w:r w:rsidRPr="00D4300B">
        <w:rPr>
          <w:lang w:val="es-CL"/>
        </w:rPr>
        <w:t xml:space="preserve"> (</w:t>
      </w:r>
      <w:r w:rsidRPr="00D4300B">
        <w:rPr>
          <w:i/>
          <w:iCs/>
          <w:lang w:val="es-CL"/>
        </w:rPr>
        <w:t>literate programming</w:t>
      </w:r>
      <w:r w:rsidRPr="00D4300B">
        <w:rPr>
          <w:lang w:val="es-CL"/>
        </w:rPr>
        <w:t>). Esta metodología de Donald Knuth propone que el código y su explicación narrativa deben escribirse juntos, tratando a los programas como obras literarias dirigidas a los humanos, no solo como instrucciones para la computadora</w:t>
      </w:r>
    </w:p>
  </w:footnote>
  <w:footnote w:id="5">
    <w:p w14:paraId="7772CA4F" w14:textId="77777777" w:rsidR="003730E7" w:rsidRPr="003730E7" w:rsidRDefault="003730E7">
      <w:pPr>
        <w:pStyle w:val="Textonotapie"/>
        <w:rPr>
          <w:lang w:val="es-CL"/>
        </w:rPr>
      </w:pPr>
      <w:r>
        <w:rPr>
          <w:rStyle w:val="Refdenotaalpie"/>
        </w:rPr>
        <w:footnoteRef/>
      </w:r>
      <w:r w:rsidRPr="003730E7">
        <w:rPr>
          <w:lang w:val="es-CL"/>
        </w:rPr>
        <w:t xml:space="preserve"> Los métodos vectorizados de cadenas, como .str.replace() en </w:t>
      </w:r>
      <w:r w:rsidRPr="003730E7">
        <w:rPr>
          <w:b/>
          <w:bCs/>
          <w:lang w:val="es-CL"/>
        </w:rPr>
        <w:t>Pandas</w:t>
      </w:r>
      <w:r w:rsidRPr="003730E7">
        <w:rPr>
          <w:lang w:val="es-CL"/>
        </w:rPr>
        <w:t>, permiten manipular columnas de texto enteras de manera eficiente sin usar bucles</w:t>
      </w:r>
    </w:p>
  </w:footnote>
  <w:footnote w:id="6">
    <w:p w14:paraId="09C82486" w14:textId="77777777" w:rsidR="003679F2" w:rsidRPr="003679F2" w:rsidRDefault="003679F2">
      <w:pPr>
        <w:pStyle w:val="Textonotapie"/>
        <w:rPr>
          <w:lang w:val="es-CL"/>
        </w:rPr>
      </w:pPr>
      <w:r>
        <w:rPr>
          <w:rStyle w:val="Refdenotaalpie"/>
        </w:rPr>
        <w:footnoteRef/>
      </w:r>
      <w:r w:rsidRPr="003679F2">
        <w:rPr>
          <w:lang w:val="es-CL"/>
        </w:rPr>
        <w:t xml:space="preserve"> La </w:t>
      </w:r>
      <w:r w:rsidRPr="003679F2">
        <w:rPr>
          <w:b/>
          <w:bCs/>
          <w:lang w:val="es-CL"/>
        </w:rPr>
        <w:t>DMT2</w:t>
      </w:r>
      <w:r w:rsidRPr="003679F2">
        <w:rPr>
          <w:lang w:val="es-CL"/>
        </w:rPr>
        <w:t xml:space="preserve"> (Diabetes Mellitus tipo 2) es una enfermedad crónica en la que el cuerpo no utiliza o produce insulina adecuadamente, provocando niveles elevados de azúcar en la sangre.</w:t>
      </w:r>
    </w:p>
  </w:footnote>
  <w:footnote w:id="7">
    <w:p w14:paraId="5E2DEAD7" w14:textId="77777777" w:rsidR="00C46D48" w:rsidRPr="00C46D48" w:rsidRDefault="00C46D48">
      <w:pPr>
        <w:pStyle w:val="Textonotapie"/>
        <w:rPr>
          <w:lang w:val="es-ES"/>
        </w:rPr>
      </w:pPr>
      <w:r>
        <w:rPr>
          <w:rStyle w:val="Refdenotaalpie"/>
        </w:rPr>
        <w:footnoteRef/>
      </w:r>
      <w:r w:rsidRPr="00C46D48">
        <w:rPr>
          <w:lang w:val="es-CL"/>
        </w:rPr>
        <w:t xml:space="preserve"> Las transformaciones de datos —concepto clave introducido en el ecosistema de Python por Wes McKinney en sus trabajos sobre pandas (McKinney, 2010)— se aplican para limpiar, reestructurar y preparar conjuntos de datos. </w:t>
      </w:r>
      <w:r w:rsidRPr="003679F2">
        <w:rPr>
          <w:lang w:val="es-CL"/>
        </w:rPr>
        <w:t>Esto incluye filtrar valores, mapear datos o aplicar funciones lógicas</w:t>
      </w:r>
    </w:p>
  </w:footnote>
  <w:footnote w:id="8">
    <w:p w14:paraId="229722DB" w14:textId="77777777" w:rsidR="00C46D48" w:rsidRPr="00C46D48" w:rsidRDefault="00C46D48">
      <w:pPr>
        <w:pStyle w:val="Textonotapie"/>
        <w:rPr>
          <w:lang w:val="es-ES"/>
        </w:rPr>
      </w:pPr>
      <w:r>
        <w:rPr>
          <w:rStyle w:val="Refdenotaalpie"/>
        </w:rPr>
        <w:footnoteRef/>
      </w:r>
      <w:r w:rsidRPr="00C46D48">
        <w:rPr>
          <w:lang w:val="es-CL"/>
        </w:rPr>
        <w:t xml:space="preserve"> La vectorización (Harris et al., 2020) es una técnica fundamental en la programación de matrices que permite aplicar operaciones matemáticas a grupos completos de datos simultáneamente. En lugar de procesar elemento por elemento mediante bucles, se opera sobre bloques de memoria contiguos, lo que reduce drásticamente los tiempos de cálculo y minimiza el uso de memoria. </w:t>
      </w:r>
      <w:r w:rsidRPr="00D17681">
        <w:rPr>
          <w:lang w:val="es-CL"/>
        </w:rPr>
        <w:t>[</w:t>
      </w:r>
      <w:hyperlink r:id="rId1" w:history="1">
        <w:r w:rsidRPr="00D17681">
          <w:rPr>
            <w:rStyle w:val="Hipervnculo"/>
            <w:lang w:val="es-CL"/>
          </w:rPr>
          <w:t>1</w:t>
        </w:r>
      </w:hyperlink>
      <w:r w:rsidRPr="00D17681">
        <w:rPr>
          <w:lang w:val="es-CL"/>
        </w:rPr>
        <w:t xml:space="preserve">, </w:t>
      </w:r>
      <w:hyperlink r:id="rId2" w:history="1">
        <w:r w:rsidRPr="00D17681">
          <w:rPr>
            <w:rStyle w:val="Hipervnculo"/>
            <w:lang w:val="es-CL"/>
          </w:rPr>
          <w:t>2</w:t>
        </w:r>
      </w:hyperlink>
      <w:r w:rsidRPr="00D17681">
        <w:rPr>
          <w:lang w:val="es-CL"/>
        </w:rPr>
        <w:t xml:space="preserve">, </w:t>
      </w:r>
      <w:hyperlink r:id="rId3" w:history="1">
        <w:r w:rsidRPr="00D17681">
          <w:rPr>
            <w:rStyle w:val="Hipervnculo"/>
            <w:lang w:val="es-CL"/>
          </w:rPr>
          <w:t>3</w:t>
        </w:r>
      </w:hyperlink>
      <w:r w:rsidRPr="00D17681">
        <w:rPr>
          <w:lang w:val="es-CL"/>
        </w:rPr>
        <w:t xml:space="preserve">, </w:t>
      </w:r>
      <w:hyperlink r:id="rId4" w:history="1">
        <w:r w:rsidRPr="00D17681">
          <w:rPr>
            <w:rStyle w:val="Hipervnculo"/>
            <w:lang w:val="es-CL"/>
          </w:rPr>
          <w:t>4</w:t>
        </w:r>
      </w:hyperlink>
      <w:r w:rsidRPr="00D17681">
        <w:rPr>
          <w:lang w:val="es-CL"/>
        </w:rPr>
        <w:t>]</w:t>
      </w:r>
    </w:p>
  </w:footnote>
  <w:footnote w:id="9">
    <w:p w14:paraId="1B2102DA" w14:textId="77777777" w:rsidR="00737FD6" w:rsidRPr="00737FD6" w:rsidRDefault="00737FD6">
      <w:pPr>
        <w:pStyle w:val="Textonotapie"/>
        <w:rPr>
          <w:lang w:val="es-ES"/>
        </w:rPr>
      </w:pPr>
      <w:r>
        <w:rPr>
          <w:rStyle w:val="Refdenotaalpie"/>
        </w:rPr>
        <w:footnoteRef/>
      </w:r>
      <w:r w:rsidRPr="00737FD6">
        <w:rPr>
          <w:lang w:val="es-CL"/>
        </w:rPr>
        <w:t xml:space="preserve"> Un elemento o proceso </w:t>
      </w:r>
      <w:r w:rsidRPr="00737FD6">
        <w:rPr>
          <w:b/>
          <w:bCs/>
          <w:lang w:val="es-CL"/>
        </w:rPr>
        <w:t>idempotente</w:t>
      </w:r>
      <w:r w:rsidRPr="00737FD6">
        <w:rPr>
          <w:lang w:val="es-CL"/>
        </w:rPr>
        <w:t xml:space="preserve"> es aquel que puede ejecutarse o aplicarse múltiples veces sin cambiar el resultado más allá de la ejecución inicial. Es decir, el efecto de hacerlo una vez es exactamente el mismo que hacerlo dos, tres o infinitas veces.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D9DBA" w14:textId="77777777" w:rsidR="00152122" w:rsidRDefault="00152122">
    <w:pPr>
      <w:pStyle w:val="Encabezado"/>
    </w:pPr>
    <w:r>
      <w:rPr>
        <w:noProof/>
      </w:rPr>
      <w:drawing>
        <wp:anchor distT="0" distB="0" distL="114300" distR="114300" simplePos="0" relativeHeight="251658240" behindDoc="0" locked="0" layoutInCell="1" allowOverlap="1" wp14:anchorId="4EBD9AC3" wp14:editId="5AE70714">
          <wp:simplePos x="0" y="0"/>
          <wp:positionH relativeFrom="margin">
            <wp:align>center</wp:align>
          </wp:positionH>
          <wp:positionV relativeFrom="paragraph">
            <wp:posOffset>431267</wp:posOffset>
          </wp:positionV>
          <wp:extent cx="4457700" cy="276225"/>
          <wp:effectExtent l="0" t="0" r="0" b="9525"/>
          <wp:wrapSquare wrapText="bothSides"/>
          <wp:docPr id="322516973" name="Imagen 322516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57700" cy="2762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36231"/>
    <w:multiLevelType w:val="multilevel"/>
    <w:tmpl w:val="9B9A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139A"/>
    <w:multiLevelType w:val="hybridMultilevel"/>
    <w:tmpl w:val="73261262"/>
    <w:lvl w:ilvl="0" w:tplc="F0AEC332">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5165569"/>
    <w:multiLevelType w:val="multilevel"/>
    <w:tmpl w:val="A9A2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D34C5"/>
    <w:multiLevelType w:val="hybridMultilevel"/>
    <w:tmpl w:val="77A8E804"/>
    <w:lvl w:ilvl="0" w:tplc="140458E4">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65515AB"/>
    <w:multiLevelType w:val="multilevel"/>
    <w:tmpl w:val="C904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A3A37"/>
    <w:multiLevelType w:val="multilevel"/>
    <w:tmpl w:val="FF28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83EDF"/>
    <w:multiLevelType w:val="multilevel"/>
    <w:tmpl w:val="42A08930"/>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A4E06B5"/>
    <w:multiLevelType w:val="hybridMultilevel"/>
    <w:tmpl w:val="E7CAE03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8" w15:restartNumberingAfterBreak="0">
    <w:nsid w:val="0C321249"/>
    <w:multiLevelType w:val="multilevel"/>
    <w:tmpl w:val="51FC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46988"/>
    <w:multiLevelType w:val="hybridMultilevel"/>
    <w:tmpl w:val="B456B376"/>
    <w:lvl w:ilvl="0" w:tplc="F0AEC332">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DFA23ED"/>
    <w:multiLevelType w:val="multilevel"/>
    <w:tmpl w:val="C2F8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14A2B"/>
    <w:multiLevelType w:val="multilevel"/>
    <w:tmpl w:val="265C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66A01"/>
    <w:multiLevelType w:val="multilevel"/>
    <w:tmpl w:val="E408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E703D6"/>
    <w:multiLevelType w:val="hybridMultilevel"/>
    <w:tmpl w:val="95426B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9E33367"/>
    <w:multiLevelType w:val="multilevel"/>
    <w:tmpl w:val="6948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5C4A55"/>
    <w:multiLevelType w:val="multilevel"/>
    <w:tmpl w:val="BD24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6639E6"/>
    <w:multiLevelType w:val="multilevel"/>
    <w:tmpl w:val="B3F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848B1"/>
    <w:multiLevelType w:val="multilevel"/>
    <w:tmpl w:val="0446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B200A"/>
    <w:multiLevelType w:val="multilevel"/>
    <w:tmpl w:val="BC488E70"/>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334654A2"/>
    <w:multiLevelType w:val="multilevel"/>
    <w:tmpl w:val="46CA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D5671"/>
    <w:multiLevelType w:val="hybridMultilevel"/>
    <w:tmpl w:val="D7D6D808"/>
    <w:lvl w:ilvl="0" w:tplc="F0AEC332">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04439E4"/>
    <w:multiLevelType w:val="multilevel"/>
    <w:tmpl w:val="B3F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F2D95"/>
    <w:multiLevelType w:val="hybridMultilevel"/>
    <w:tmpl w:val="E6862C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6585F06"/>
    <w:multiLevelType w:val="multilevel"/>
    <w:tmpl w:val="72D4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9C66A7"/>
    <w:multiLevelType w:val="multilevel"/>
    <w:tmpl w:val="BBAAEB2C"/>
    <w:lvl w:ilvl="0">
      <w:start w:val="1"/>
      <w:numFmt w:val="bullet"/>
      <w:pStyle w:val="Listaconvietas"/>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160"/>
        </w:tabs>
        <w:ind w:left="2160" w:hanging="360"/>
      </w:pPr>
    </w:lvl>
    <w:lvl w:ilvl="4">
      <w:start w:val="1"/>
      <w:numFmt w:val="decimal"/>
      <w:lvlText w:val="%5."/>
      <w:lvlJc w:val="left"/>
      <w:pPr>
        <w:tabs>
          <w:tab w:val="num" w:pos="2520"/>
        </w:tabs>
        <w:ind w:left="2520" w:hanging="360"/>
      </w:pPr>
    </w:lvl>
    <w:lvl w:ilvl="5">
      <w:start w:val="1"/>
      <w:numFmt w:val="decimal"/>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600"/>
        </w:tabs>
        <w:ind w:left="3600" w:hanging="360"/>
      </w:pPr>
    </w:lvl>
    <w:lvl w:ilvl="8">
      <w:start w:val="1"/>
      <w:numFmt w:val="decimal"/>
      <w:lvlText w:val="%9."/>
      <w:lvlJc w:val="left"/>
      <w:pPr>
        <w:tabs>
          <w:tab w:val="num" w:pos="3960"/>
        </w:tabs>
        <w:ind w:left="3960" w:hanging="360"/>
      </w:pPr>
    </w:lvl>
  </w:abstractNum>
  <w:abstractNum w:abstractNumId="25" w15:restartNumberingAfterBreak="0">
    <w:nsid w:val="4EA2718D"/>
    <w:multiLevelType w:val="multilevel"/>
    <w:tmpl w:val="F68E3B8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FF70C9F"/>
    <w:multiLevelType w:val="multilevel"/>
    <w:tmpl w:val="D688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E2ADC"/>
    <w:multiLevelType w:val="multilevel"/>
    <w:tmpl w:val="18ACCB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321BCA"/>
    <w:multiLevelType w:val="hybridMultilevel"/>
    <w:tmpl w:val="98B4A19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9" w15:restartNumberingAfterBreak="0">
    <w:nsid w:val="57FA6A54"/>
    <w:multiLevelType w:val="hybridMultilevel"/>
    <w:tmpl w:val="B30428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B076AEC"/>
    <w:multiLevelType w:val="multilevel"/>
    <w:tmpl w:val="B3F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EC3106"/>
    <w:multiLevelType w:val="multilevel"/>
    <w:tmpl w:val="BD98FF4C"/>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5F2F55AC"/>
    <w:multiLevelType w:val="multilevel"/>
    <w:tmpl w:val="E6B663A6"/>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5F522961"/>
    <w:multiLevelType w:val="multilevel"/>
    <w:tmpl w:val="5B38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8224AF"/>
    <w:multiLevelType w:val="hybridMultilevel"/>
    <w:tmpl w:val="1B7E28E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5" w15:restartNumberingAfterBreak="0">
    <w:nsid w:val="651819AE"/>
    <w:multiLevelType w:val="multilevel"/>
    <w:tmpl w:val="AECE82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6" w15:restartNumberingAfterBreak="0">
    <w:nsid w:val="6B2C3C56"/>
    <w:multiLevelType w:val="multilevel"/>
    <w:tmpl w:val="E03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CD4746"/>
    <w:multiLevelType w:val="multilevel"/>
    <w:tmpl w:val="04AC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38380A"/>
    <w:multiLevelType w:val="multilevel"/>
    <w:tmpl w:val="2EB4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6960FF"/>
    <w:multiLevelType w:val="multilevel"/>
    <w:tmpl w:val="D6C60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162447"/>
    <w:multiLevelType w:val="multilevel"/>
    <w:tmpl w:val="E8E0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880ECB"/>
    <w:multiLevelType w:val="multilevel"/>
    <w:tmpl w:val="8C64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907F9F"/>
    <w:multiLevelType w:val="multilevel"/>
    <w:tmpl w:val="7808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C04AE3"/>
    <w:multiLevelType w:val="multilevel"/>
    <w:tmpl w:val="53240716"/>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73320016">
    <w:abstractNumId w:val="24"/>
  </w:num>
  <w:num w:numId="2" w16cid:durableId="397286071">
    <w:abstractNumId w:val="32"/>
  </w:num>
  <w:num w:numId="3" w16cid:durableId="1347177442">
    <w:abstractNumId w:val="31"/>
  </w:num>
  <w:num w:numId="4" w16cid:durableId="1603763441">
    <w:abstractNumId w:val="43"/>
  </w:num>
  <w:num w:numId="5" w16cid:durableId="1999112799">
    <w:abstractNumId w:val="6"/>
  </w:num>
  <w:num w:numId="6" w16cid:durableId="1504009412">
    <w:abstractNumId w:val="18"/>
  </w:num>
  <w:num w:numId="7" w16cid:durableId="2086683520">
    <w:abstractNumId w:val="35"/>
  </w:num>
  <w:num w:numId="8" w16cid:durableId="1749418779">
    <w:abstractNumId w:val="22"/>
  </w:num>
  <w:num w:numId="9" w16cid:durableId="397095605">
    <w:abstractNumId w:val="20"/>
  </w:num>
  <w:num w:numId="10" w16cid:durableId="581839884">
    <w:abstractNumId w:val="1"/>
  </w:num>
  <w:num w:numId="11" w16cid:durableId="1054084545">
    <w:abstractNumId w:val="9"/>
  </w:num>
  <w:num w:numId="12" w16cid:durableId="1075202065">
    <w:abstractNumId w:val="3"/>
  </w:num>
  <w:num w:numId="13" w16cid:durableId="1713650359">
    <w:abstractNumId w:val="25"/>
  </w:num>
  <w:num w:numId="14" w16cid:durableId="718868755">
    <w:abstractNumId w:val="16"/>
  </w:num>
  <w:num w:numId="15" w16cid:durableId="344475794">
    <w:abstractNumId w:val="21"/>
  </w:num>
  <w:num w:numId="16" w16cid:durableId="858587810">
    <w:abstractNumId w:val="30"/>
  </w:num>
  <w:num w:numId="17" w16cid:durableId="916133935">
    <w:abstractNumId w:val="0"/>
  </w:num>
  <w:num w:numId="18" w16cid:durableId="1310555563">
    <w:abstractNumId w:val="34"/>
  </w:num>
  <w:num w:numId="19" w16cid:durableId="659771387">
    <w:abstractNumId w:val="26"/>
  </w:num>
  <w:num w:numId="20" w16cid:durableId="1310132046">
    <w:abstractNumId w:val="17"/>
  </w:num>
  <w:num w:numId="21" w16cid:durableId="2010132188">
    <w:abstractNumId w:val="10"/>
  </w:num>
  <w:num w:numId="22" w16cid:durableId="548692087">
    <w:abstractNumId w:val="7"/>
  </w:num>
  <w:num w:numId="23" w16cid:durableId="343410079">
    <w:abstractNumId w:val="28"/>
  </w:num>
  <w:num w:numId="24" w16cid:durableId="2052799773">
    <w:abstractNumId w:val="4"/>
  </w:num>
  <w:num w:numId="25" w16cid:durableId="141848366">
    <w:abstractNumId w:val="8"/>
  </w:num>
  <w:num w:numId="26" w16cid:durableId="1736973551">
    <w:abstractNumId w:val="39"/>
  </w:num>
  <w:num w:numId="27" w16cid:durableId="1288853467">
    <w:abstractNumId w:val="41"/>
  </w:num>
  <w:num w:numId="28" w16cid:durableId="582951189">
    <w:abstractNumId w:val="11"/>
  </w:num>
  <w:num w:numId="29" w16cid:durableId="2102985258">
    <w:abstractNumId w:val="27"/>
  </w:num>
  <w:num w:numId="30" w16cid:durableId="272595814">
    <w:abstractNumId w:val="23"/>
  </w:num>
  <w:num w:numId="31" w16cid:durableId="2113277717">
    <w:abstractNumId w:val="5"/>
  </w:num>
  <w:num w:numId="32" w16cid:durableId="1099569405">
    <w:abstractNumId w:val="29"/>
  </w:num>
  <w:num w:numId="33" w16cid:durableId="461994836">
    <w:abstractNumId w:val="13"/>
  </w:num>
  <w:num w:numId="34" w16cid:durableId="2079404767">
    <w:abstractNumId w:val="42"/>
  </w:num>
  <w:num w:numId="35" w16cid:durableId="1773746202">
    <w:abstractNumId w:val="14"/>
  </w:num>
  <w:num w:numId="36" w16cid:durableId="139422097">
    <w:abstractNumId w:val="38"/>
  </w:num>
  <w:num w:numId="37" w16cid:durableId="1474718612">
    <w:abstractNumId w:val="37"/>
  </w:num>
  <w:num w:numId="38" w16cid:durableId="857353653">
    <w:abstractNumId w:val="12"/>
  </w:num>
  <w:num w:numId="39" w16cid:durableId="1969123030">
    <w:abstractNumId w:val="19"/>
  </w:num>
  <w:num w:numId="40" w16cid:durableId="1759668677">
    <w:abstractNumId w:val="15"/>
  </w:num>
  <w:num w:numId="41" w16cid:durableId="1252661477">
    <w:abstractNumId w:val="2"/>
  </w:num>
  <w:num w:numId="42" w16cid:durableId="1769034947">
    <w:abstractNumId w:val="36"/>
  </w:num>
  <w:num w:numId="43" w16cid:durableId="342978940">
    <w:abstractNumId w:val="40"/>
  </w:num>
  <w:num w:numId="44" w16cid:durableId="193135613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175"/>
    <w:rsid w:val="000712F3"/>
    <w:rsid w:val="00096DF1"/>
    <w:rsid w:val="00097E22"/>
    <w:rsid w:val="000C3DD6"/>
    <w:rsid w:val="000C542E"/>
    <w:rsid w:val="000D2C57"/>
    <w:rsid w:val="000D37BF"/>
    <w:rsid w:val="000D6051"/>
    <w:rsid w:val="0011219E"/>
    <w:rsid w:val="001217A4"/>
    <w:rsid w:val="001250A8"/>
    <w:rsid w:val="00131893"/>
    <w:rsid w:val="00134490"/>
    <w:rsid w:val="00137011"/>
    <w:rsid w:val="0014707B"/>
    <w:rsid w:val="00152122"/>
    <w:rsid w:val="0015682A"/>
    <w:rsid w:val="001B2FE6"/>
    <w:rsid w:val="001B3381"/>
    <w:rsid w:val="001C0C11"/>
    <w:rsid w:val="001E71E4"/>
    <w:rsid w:val="001F0FD8"/>
    <w:rsid w:val="001F1294"/>
    <w:rsid w:val="0020754D"/>
    <w:rsid w:val="002317F8"/>
    <w:rsid w:val="00235458"/>
    <w:rsid w:val="00267849"/>
    <w:rsid w:val="00282FBD"/>
    <w:rsid w:val="00284FFF"/>
    <w:rsid w:val="00286AAF"/>
    <w:rsid w:val="002A02DA"/>
    <w:rsid w:val="002A466C"/>
    <w:rsid w:val="002C08C1"/>
    <w:rsid w:val="002C2238"/>
    <w:rsid w:val="002E118B"/>
    <w:rsid w:val="002F3321"/>
    <w:rsid w:val="00310EFE"/>
    <w:rsid w:val="00327C05"/>
    <w:rsid w:val="003427B4"/>
    <w:rsid w:val="003679F2"/>
    <w:rsid w:val="003730E7"/>
    <w:rsid w:val="003A5B0F"/>
    <w:rsid w:val="003C2869"/>
    <w:rsid w:val="003C2973"/>
    <w:rsid w:val="003C319D"/>
    <w:rsid w:val="003E2C2D"/>
    <w:rsid w:val="003F3901"/>
    <w:rsid w:val="004101DF"/>
    <w:rsid w:val="00422325"/>
    <w:rsid w:val="00432459"/>
    <w:rsid w:val="0046654F"/>
    <w:rsid w:val="004B6DB5"/>
    <w:rsid w:val="004D43DC"/>
    <w:rsid w:val="00584654"/>
    <w:rsid w:val="005C061F"/>
    <w:rsid w:val="005C1175"/>
    <w:rsid w:val="005C1BAA"/>
    <w:rsid w:val="005D1F94"/>
    <w:rsid w:val="005F2C98"/>
    <w:rsid w:val="00612DA9"/>
    <w:rsid w:val="00632B61"/>
    <w:rsid w:val="00647950"/>
    <w:rsid w:val="00656AE6"/>
    <w:rsid w:val="00687400"/>
    <w:rsid w:val="006F6120"/>
    <w:rsid w:val="00715D5B"/>
    <w:rsid w:val="00721D2E"/>
    <w:rsid w:val="0073775C"/>
    <w:rsid w:val="00737FD6"/>
    <w:rsid w:val="007767C5"/>
    <w:rsid w:val="007F6569"/>
    <w:rsid w:val="0080621D"/>
    <w:rsid w:val="008106F2"/>
    <w:rsid w:val="00825DD1"/>
    <w:rsid w:val="00830538"/>
    <w:rsid w:val="0088613C"/>
    <w:rsid w:val="008F177C"/>
    <w:rsid w:val="008F5F20"/>
    <w:rsid w:val="00921C6C"/>
    <w:rsid w:val="00944491"/>
    <w:rsid w:val="00966D29"/>
    <w:rsid w:val="0097757F"/>
    <w:rsid w:val="009A2E44"/>
    <w:rsid w:val="009A4013"/>
    <w:rsid w:val="009A4EB6"/>
    <w:rsid w:val="009B20A4"/>
    <w:rsid w:val="009F6F46"/>
    <w:rsid w:val="00A2566C"/>
    <w:rsid w:val="00A64F4D"/>
    <w:rsid w:val="00A65652"/>
    <w:rsid w:val="00A856C9"/>
    <w:rsid w:val="00AC320C"/>
    <w:rsid w:val="00AD2923"/>
    <w:rsid w:val="00AE2198"/>
    <w:rsid w:val="00AE4899"/>
    <w:rsid w:val="00B3439E"/>
    <w:rsid w:val="00B50E08"/>
    <w:rsid w:val="00B83637"/>
    <w:rsid w:val="00BD371E"/>
    <w:rsid w:val="00C02CD6"/>
    <w:rsid w:val="00C13165"/>
    <w:rsid w:val="00C243FF"/>
    <w:rsid w:val="00C46D48"/>
    <w:rsid w:val="00C51000"/>
    <w:rsid w:val="00C57FF3"/>
    <w:rsid w:val="00C63399"/>
    <w:rsid w:val="00C80722"/>
    <w:rsid w:val="00CA3112"/>
    <w:rsid w:val="00CA47CD"/>
    <w:rsid w:val="00CD3921"/>
    <w:rsid w:val="00CF41A1"/>
    <w:rsid w:val="00D17681"/>
    <w:rsid w:val="00D32384"/>
    <w:rsid w:val="00D42E76"/>
    <w:rsid w:val="00D4300B"/>
    <w:rsid w:val="00D61454"/>
    <w:rsid w:val="00D643E9"/>
    <w:rsid w:val="00D8203F"/>
    <w:rsid w:val="00D8518B"/>
    <w:rsid w:val="00DB12F0"/>
    <w:rsid w:val="00DD4745"/>
    <w:rsid w:val="00E2657E"/>
    <w:rsid w:val="00E32C1D"/>
    <w:rsid w:val="00E3555D"/>
    <w:rsid w:val="00E443ED"/>
    <w:rsid w:val="00E54D92"/>
    <w:rsid w:val="00EC1988"/>
    <w:rsid w:val="00EC2619"/>
    <w:rsid w:val="00ED478D"/>
    <w:rsid w:val="00ED6810"/>
    <w:rsid w:val="00ED7228"/>
    <w:rsid w:val="00EE0424"/>
    <w:rsid w:val="00F049D0"/>
    <w:rsid w:val="00F102A4"/>
    <w:rsid w:val="00FD1973"/>
    <w:rsid w:val="00FF1C10"/>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F95FB2"/>
  <w15:docId w15:val="{5A157F11-2250-4E03-BFDB-0D566B60E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D92"/>
    <w:pPr>
      <w:spacing w:after="200" w:line="276" w:lineRule="auto"/>
    </w:pPr>
    <w:rPr>
      <w:rFonts w:ascii="Calibri" w:eastAsia="Calibri" w:hAnsi="Calibri"/>
      <w:color w:val="000000"/>
    </w:rPr>
  </w:style>
  <w:style w:type="paragraph" w:styleId="Ttulo1">
    <w:name w:val="heading 1"/>
    <w:basedOn w:val="Normal"/>
    <w:next w:val="Normal"/>
    <w:link w:val="Ttulo1Car"/>
    <w:uiPriority w:val="9"/>
    <w:qFormat/>
    <w:rsid w:val="00FC693F"/>
    <w:pPr>
      <w:keepNext/>
      <w:keepLines/>
      <w:spacing w:before="280" w:after="160"/>
      <w:outlineLvl w:val="0"/>
    </w:pPr>
    <w:rPr>
      <w:rFonts w:asciiTheme="majorHAnsi" w:eastAsiaTheme="majorEastAsia" w:hAnsiTheme="majorHAnsi" w:cstheme="majorBidi"/>
      <w:b/>
      <w:bCs/>
      <w:color w:val="1F3A5F"/>
      <w:sz w:val="28"/>
      <w:szCs w:val="28"/>
    </w:rPr>
  </w:style>
  <w:style w:type="paragraph" w:styleId="Ttulo2">
    <w:name w:val="heading 2"/>
    <w:basedOn w:val="Normal"/>
    <w:next w:val="Normal"/>
    <w:link w:val="Ttulo2Car"/>
    <w:uiPriority w:val="9"/>
    <w:unhideWhenUsed/>
    <w:qFormat/>
    <w:rsid w:val="00FC693F"/>
    <w:pPr>
      <w:keepNext/>
      <w:keepLines/>
      <w:spacing w:before="200" w:after="120"/>
      <w:outlineLvl w:val="1"/>
    </w:pPr>
    <w:rPr>
      <w:rFonts w:asciiTheme="majorHAnsi" w:eastAsiaTheme="majorEastAsia" w:hAnsiTheme="majorHAnsi" w:cstheme="majorBidi"/>
      <w:b/>
      <w:bCs/>
      <w:color w:val="AA182C"/>
      <w:sz w:val="24"/>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3A5F"/>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56082"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0A2F4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0F476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156082"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156082"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0A1D30"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156082"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156082"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0A2F4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0A2F4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156082"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156082"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156082" w:themeColor="accent1"/>
    </w:rPr>
  </w:style>
  <w:style w:type="character" w:styleId="Referenciasutil">
    <w:name w:val="Subtle Reference"/>
    <w:basedOn w:val="Fuentedeprrafopredeter"/>
    <w:uiPriority w:val="31"/>
    <w:qFormat/>
    <w:rsid w:val="00FC693F"/>
    <w:rPr>
      <w:smallCaps/>
      <w:color w:val="E97132" w:themeColor="accent2"/>
      <w:u w:val="single"/>
    </w:rPr>
  </w:style>
  <w:style w:type="character" w:styleId="Referenciaintensa">
    <w:name w:val="Intense Reference"/>
    <w:basedOn w:val="Fuentedeprrafopredeter"/>
    <w:uiPriority w:val="32"/>
    <w:qFormat/>
    <w:rsid w:val="00FC693F"/>
    <w:rPr>
      <w:b/>
      <w:bCs/>
      <w:smallCaps/>
      <w:color w:val="E97132" w:themeColor="accent2"/>
      <w:spacing w:val="5"/>
      <w:u w:val="single"/>
    </w:rPr>
  </w:style>
  <w:style w:type="character" w:styleId="Ttulodellibro">
    <w:name w:val="Book Title"/>
    <w:basedOn w:val="Fuentedeprrafopredeter"/>
    <w:uiPriority w:val="33"/>
    <w:qFormat/>
    <w:rsid w:val="00FC693F"/>
    <w:rPr>
      <w:b/>
      <w:bCs/>
      <w:smallCaps/>
      <w:spacing w:val="5"/>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156082"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Ttulo">
    <w:name w:val="Title"/>
    <w:basedOn w:val="Normal"/>
    <w:next w:val="Normal"/>
    <w:link w:val="TtuloCar"/>
    <w:uiPriority w:val="10"/>
    <w:qFormat/>
    <w:rsid w:val="00FC693F"/>
    <w:pPr>
      <w:pBdr>
        <w:bottom w:val="single" w:sz="8" w:space="4" w:color="156082" w:themeColor="accent1"/>
      </w:pBdr>
      <w:spacing w:after="240" w:line="240" w:lineRule="auto"/>
      <w:contextualSpacing/>
    </w:pPr>
    <w:rPr>
      <w:rFonts w:asciiTheme="majorHAnsi" w:eastAsiaTheme="majorEastAsia" w:hAnsiTheme="majorHAnsi" w:cstheme="majorBidi"/>
      <w:b/>
      <w:color w:val="1F3A5F"/>
      <w:spacing w:val="5"/>
      <w:kern w:val="2"/>
      <w:sz w:val="36"/>
      <w:szCs w:val="52"/>
    </w:rPr>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156082"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line="480" w:lineRule="auto"/>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156082" w:themeColor="accent1"/>
      </w:pBdr>
      <w:spacing w:before="200" w:after="280"/>
      <w:ind w:left="936" w:right="936"/>
    </w:pPr>
    <w:rPr>
      <w:b/>
      <w:bCs/>
      <w:i/>
      <w:iCs/>
      <w:color w:val="156082" w:themeColor="accent1"/>
    </w:rPr>
  </w:style>
  <w:style w:type="paragraph" w:styleId="Ttulodendice">
    <w:name w:val="index heading"/>
    <w:basedOn w:val="Heading"/>
  </w:style>
  <w:style w:type="paragraph" w:styleId="TtuloTDC">
    <w:name w:val="TOC Heading"/>
    <w:basedOn w:val="Ttulo1"/>
    <w:next w:val="Normal"/>
    <w:uiPriority w:val="39"/>
    <w:semiHidden/>
    <w:unhideWhenUsed/>
    <w:qFormat/>
    <w:rsid w:val="00FC693F"/>
    <w:pPr>
      <w:outlineLvl w:val="9"/>
    </w:pPr>
  </w:style>
  <w:style w:type="paragraph" w:styleId="TDC1">
    <w:name w:val="toc 1"/>
    <w:basedOn w:val="Index"/>
    <w:uiPriority w:val="39"/>
    <w:pPr>
      <w:tabs>
        <w:tab w:val="right" w:leader="dot" w:pos="9406"/>
      </w:tabs>
    </w:pPr>
  </w:style>
  <w:style w:type="paragraph" w:styleId="TDC2">
    <w:name w:val="toc 2"/>
    <w:basedOn w:val="Index"/>
    <w:uiPriority w:val="39"/>
    <w:pPr>
      <w:tabs>
        <w:tab w:val="right" w:leader="dot" w:pos="9123"/>
      </w:tabs>
      <w:ind w:left="283"/>
    </w:pPr>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rsid w:val="00FC693F"/>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rsid w:val="00FC693F"/>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rsid w:val="00FC693F"/>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rsid w:val="00FC693F"/>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rsid w:val="00FC693F"/>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156082" w:themeColor="accent1"/>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97132" w:themeColor="accent2"/>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196B24" w:themeColor="accent3"/>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0F9ED5" w:themeColor="accent4"/>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A02B93" w:themeColor="accent5"/>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4EA72E" w:themeColor="accent6"/>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156082" w:themeColor="accent1"/>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E97132" w:themeColor="accent2"/>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196B24" w:themeColor="accent3"/>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F9ED5" w:themeColor="accent4"/>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A02B93" w:themeColor="accent5"/>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4EA72E" w:themeColor="accent6"/>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Mencinsinresolver">
    <w:name w:val="Unresolved Mention"/>
    <w:basedOn w:val="Fuentedeprrafopredeter"/>
    <w:uiPriority w:val="99"/>
    <w:semiHidden/>
    <w:unhideWhenUsed/>
    <w:rsid w:val="00CA3112"/>
    <w:rPr>
      <w:color w:val="605E5C"/>
      <w:shd w:val="clear" w:color="auto" w:fill="E1DFDD"/>
    </w:rPr>
  </w:style>
  <w:style w:type="character" w:styleId="Hipervnculovisitado">
    <w:name w:val="FollowedHyperlink"/>
    <w:basedOn w:val="Fuentedeprrafopredeter"/>
    <w:uiPriority w:val="99"/>
    <w:semiHidden/>
    <w:unhideWhenUsed/>
    <w:rsid w:val="00CA3112"/>
    <w:rPr>
      <w:color w:val="96607D" w:themeColor="followedHyperlink"/>
      <w:u w:val="single"/>
    </w:rPr>
  </w:style>
  <w:style w:type="paragraph" w:styleId="Textonotapie">
    <w:name w:val="footnote text"/>
    <w:basedOn w:val="Normal"/>
    <w:link w:val="TextonotapieCar"/>
    <w:uiPriority w:val="99"/>
    <w:semiHidden/>
    <w:unhideWhenUsed/>
    <w:rsid w:val="00CF41A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F41A1"/>
    <w:rPr>
      <w:rFonts w:ascii="Calibri" w:eastAsia="Calibri" w:hAnsi="Calibri"/>
      <w:color w:val="000000"/>
      <w:sz w:val="20"/>
      <w:szCs w:val="20"/>
    </w:rPr>
  </w:style>
  <w:style w:type="character" w:styleId="Refdenotaalpie">
    <w:name w:val="footnote reference"/>
    <w:basedOn w:val="Fuentedeprrafopredeter"/>
    <w:uiPriority w:val="99"/>
    <w:semiHidden/>
    <w:unhideWhenUsed/>
    <w:rsid w:val="00CF41A1"/>
    <w:rPr>
      <w:vertAlign w:val="superscript"/>
    </w:rPr>
  </w:style>
  <w:style w:type="paragraph" w:styleId="TDC3">
    <w:name w:val="toc 3"/>
    <w:basedOn w:val="Normal"/>
    <w:next w:val="Normal"/>
    <w:autoRedefine/>
    <w:uiPriority w:val="39"/>
    <w:unhideWhenUsed/>
    <w:rsid w:val="00830538"/>
    <w:pPr>
      <w:spacing w:after="100"/>
      <w:ind w:left="440"/>
    </w:pPr>
  </w:style>
  <w:style w:type="paragraph" w:styleId="NormalWeb">
    <w:name w:val="Normal (Web)"/>
    <w:basedOn w:val="Normal"/>
    <w:uiPriority w:val="99"/>
    <w:semiHidden/>
    <w:unhideWhenUsed/>
    <w:rsid w:val="008F5F20"/>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s-CL" w:eastAsia="es-CL"/>
    </w:rPr>
  </w:style>
  <w:style w:type="character" w:customStyle="1" w:styleId="citation-571">
    <w:name w:val="citation-571"/>
    <w:basedOn w:val="Fuentedeprrafopredeter"/>
    <w:rsid w:val="008F5F20"/>
  </w:style>
  <w:style w:type="character" w:customStyle="1" w:styleId="citation-570">
    <w:name w:val="citation-570"/>
    <w:basedOn w:val="Fuentedeprrafopredeter"/>
    <w:rsid w:val="008F5F20"/>
  </w:style>
  <w:style w:type="character" w:customStyle="1" w:styleId="citation-569">
    <w:name w:val="citation-569"/>
    <w:basedOn w:val="Fuentedeprrafopredeter"/>
    <w:rsid w:val="008F5F20"/>
  </w:style>
  <w:style w:type="character" w:customStyle="1" w:styleId="citation-568">
    <w:name w:val="citation-568"/>
    <w:basedOn w:val="Fuentedeprrafopredeter"/>
    <w:rsid w:val="008F5F20"/>
  </w:style>
  <w:style w:type="character" w:customStyle="1" w:styleId="citation-567">
    <w:name w:val="citation-567"/>
    <w:basedOn w:val="Fuentedeprrafopredeter"/>
    <w:rsid w:val="008F5F20"/>
  </w:style>
  <w:style w:type="character" w:customStyle="1" w:styleId="math-inline">
    <w:name w:val="math-inline"/>
    <w:basedOn w:val="Fuentedeprrafopredeter"/>
    <w:rsid w:val="008F5F20"/>
  </w:style>
  <w:style w:type="character" w:customStyle="1" w:styleId="citation-566">
    <w:name w:val="citation-566"/>
    <w:basedOn w:val="Fuentedeprrafopredeter"/>
    <w:rsid w:val="008F5F20"/>
  </w:style>
  <w:style w:type="character" w:customStyle="1" w:styleId="citation-565">
    <w:name w:val="citation-565"/>
    <w:basedOn w:val="Fuentedeprrafopredeter"/>
    <w:rsid w:val="008F5F20"/>
  </w:style>
  <w:style w:type="table" w:styleId="Tabladelista3-nfasis1">
    <w:name w:val="List Table 3 Accent 1"/>
    <w:basedOn w:val="Tablanormal"/>
    <w:uiPriority w:val="48"/>
    <w:rsid w:val="00E54D92"/>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Refdecomentario">
    <w:name w:val="annotation reference"/>
    <w:basedOn w:val="Fuentedeprrafopredeter"/>
    <w:uiPriority w:val="99"/>
    <w:semiHidden/>
    <w:unhideWhenUsed/>
    <w:rsid w:val="002E118B"/>
    <w:rPr>
      <w:sz w:val="16"/>
      <w:szCs w:val="16"/>
    </w:rPr>
  </w:style>
  <w:style w:type="paragraph" w:styleId="Textocomentario">
    <w:name w:val="annotation text"/>
    <w:basedOn w:val="Normal"/>
    <w:link w:val="TextocomentarioCar"/>
    <w:uiPriority w:val="99"/>
    <w:unhideWhenUsed/>
    <w:rsid w:val="002E118B"/>
    <w:pPr>
      <w:spacing w:line="240" w:lineRule="auto"/>
    </w:pPr>
    <w:rPr>
      <w:sz w:val="20"/>
      <w:szCs w:val="20"/>
    </w:rPr>
  </w:style>
  <w:style w:type="character" w:customStyle="1" w:styleId="TextocomentarioCar">
    <w:name w:val="Texto comentario Car"/>
    <w:basedOn w:val="Fuentedeprrafopredeter"/>
    <w:link w:val="Textocomentario"/>
    <w:uiPriority w:val="99"/>
    <w:rsid w:val="002E118B"/>
    <w:rPr>
      <w:rFonts w:ascii="Calibri" w:eastAsia="Calibri" w:hAnsi="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2E118B"/>
    <w:rPr>
      <w:b/>
      <w:bCs/>
    </w:rPr>
  </w:style>
  <w:style w:type="character" w:customStyle="1" w:styleId="AsuntodelcomentarioCar">
    <w:name w:val="Asunto del comentario Car"/>
    <w:basedOn w:val="TextocomentarioCar"/>
    <w:link w:val="Asuntodelcomentario"/>
    <w:uiPriority w:val="99"/>
    <w:semiHidden/>
    <w:rsid w:val="002E118B"/>
    <w:rPr>
      <w:rFonts w:ascii="Calibri" w:eastAsia="Calibri" w:hAnsi="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github.com/edocontreras/mcdia500-programacion-cd-g6.git" TargetMode="Externa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hyperlink" Target="https://www.who.int/publications/i/item/9789240020924"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edocontreras" TargetMode="External"/><Relationship Id="rId20" Type="http://schemas.openxmlformats.org/officeDocument/2006/relationships/image" Target="media/image9.png"/><Relationship Id="rId29" Type="http://schemas.openxmlformats.org/officeDocument/2006/relationships/hyperlink" Target="https://www.google.com/search?q=https://doi.org/10.25080/Majora-92bf1920-00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jpeg"/><Relationship Id="rId32" Type="http://schemas.openxmlformats.org/officeDocument/2006/relationships/hyperlink" Target="https://www.google.com/search?q=https://doi.org/10.21105/joss.03021"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gonzalobouldres" TargetMode="External"/><Relationship Id="rId23" Type="http://schemas.openxmlformats.org/officeDocument/2006/relationships/image" Target="media/image12.png"/><Relationship Id="rId28" Type="http://schemas.openxmlformats.org/officeDocument/2006/relationships/hyperlink" Target="https://doi.org/10.1109/MCSE.2007.55" TargetMode="External"/><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hyperlink" Target="https://doi.org/10.1002/j.1538-7305.1948.tb01338.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ladiazgiral" TargetMode="External"/><Relationship Id="rId22" Type="http://schemas.openxmlformats.org/officeDocument/2006/relationships/image" Target="media/image11.png"/><Relationship Id="rId27" Type="http://schemas.openxmlformats.org/officeDocument/2006/relationships/hyperlink" Target="https://doi.org/10.1038/s41586-020-2649-2" TargetMode="External"/><Relationship Id="rId30" Type="http://schemas.openxmlformats.org/officeDocument/2006/relationships/hyperlink" Target="https://pubmed.ncbi.nlm.nih.gov/30943338/"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https://repositorioacademico.upc.edu.pe/bitstream/10757/674692/1/Ugarte_BD.pdf" TargetMode="External"/><Relationship Id="rId2" Type="http://schemas.openxmlformats.org/officeDocument/2006/relationships/hyperlink" Target="https://translate.google.com/translate?u=https://www.researchgate.net/publication/344301569_Array_programming_with_NumPy&amp;hl=es&amp;sl=en&amp;tl=es&amp;client=sge" TargetMode="External"/><Relationship Id="rId1" Type="http://schemas.openxmlformats.org/officeDocument/2006/relationships/hyperlink" Target="https://translate.google.com/translate?u=https://www.nature.com/articles/s41586-020-2649-2&amp;hl=es&amp;sl=en&amp;tl=es&amp;client=sge" TargetMode="External"/><Relationship Id="rId4" Type="http://schemas.openxmlformats.org/officeDocument/2006/relationships/hyperlink" Target="https://www.linkedin.com/advice/3/how-do-vectorized-operations-work-r-python?lang=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68</Pages>
  <Words>16547</Words>
  <Characters>91014</Characters>
  <Application>Microsoft Office Word</Application>
  <DocSecurity>0</DocSecurity>
  <Lines>758</Lines>
  <Paragraphs>214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diaz giral</dc:creator>
  <cp:lastModifiedBy>usuario</cp:lastModifiedBy>
  <cp:revision>5</cp:revision>
  <cp:lastPrinted>2026-06-09T01:36:00Z</cp:lastPrinted>
  <dcterms:created xsi:type="dcterms:W3CDTF">2026-06-10T01:55:00Z</dcterms:created>
  <dcterms:modified xsi:type="dcterms:W3CDTF">2026-06-19T19:02:00Z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2026-06-05T19:51:41Z</dcterms:modified>
  <cp:revision>2</cp:revision>
  <dc:subject/>
  <dc:title/>
</cp:coreProperties>
</file>