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188000" cy="984497"/>
            <wp:docPr id="1" name="Picture 1" descr="Logotipo institucional de la Universidad Andrés Bello" title="Logotipo Universidad Andrés Bello"/>
            <wp:cNvGraphicFramePr>
              <a:graphicFrameLocks noChangeAspect="1"/>
            </wp:cNvGraphicFramePr>
            <a:graphic>
              <a:graphicData uri="http://schemas.openxmlformats.org/drawingml/2006/picture">
                <pic:pic>
                  <pic:nvPicPr>
                    <pic:cNvPr id="0" name="logo_unab.png"/>
                    <pic:cNvPicPr/>
                  </pic:nvPicPr>
                  <pic:blipFill>
                    <a:blip r:embed="rId10"/>
                    <a:stretch>
                      <a:fillRect/>
                    </a:stretch>
                  </pic:blipFill>
                  <pic:spPr>
                    <a:xfrm>
                      <a:off x="0" y="0"/>
                      <a:ext cx="1188000" cy="984497"/>
                    </a:xfrm>
                    <a:prstGeom prst="rect"/>
                  </pic:spPr>
                </pic:pic>
              </a:graphicData>
            </a:graphic>
          </wp:inline>
        </w:drawing>
      </w:r>
    </w:p>
    <w:p>
      <w:pPr>
        <w:spacing w:after="20"/>
        <w:jc w:val="center"/>
      </w:pPr>
      <w:r>
        <w:rPr>
          <w:rFonts w:ascii="Arial" w:hAnsi="Arial"/>
          <w:b/>
          <w:color w:val="5A5A5A"/>
          <w:sz w:val="17"/>
        </w:rPr>
        <w:t>MAGÍSTER EN CIENCIA DE DATOS E INTELIGENCIA ARTIFICIAL</w:t>
      </w:r>
    </w:p>
    <w:p>
      <w:pPr>
        <w:spacing w:after="20"/>
        <w:jc w:val="center"/>
      </w:pPr>
      <w:r>
        <w:rPr>
          <w:rFonts w:ascii="Arial" w:hAnsi="Arial"/>
          <w:b w:val="0"/>
          <w:color w:val="8C8C8C"/>
          <w:sz w:val="17"/>
        </w:rPr>
        <w:t>MCDI501: Estadística Computacional para la Toma de Decisiones</w:t>
      </w:r>
    </w:p>
    <w:p>
      <w:pPr>
        <w:spacing w:after="120"/>
      </w:pPr>
    </w:p>
    <w:p>
      <w:pPr>
        <w:spacing w:after="40"/>
        <w:jc w:val="center"/>
      </w:pPr>
      <w:r>
        <w:rPr>
          <w:b/>
          <w:sz w:val="32"/>
        </w:rPr>
        <w:t>Evaluación Sumativa 3</w:t>
      </w:r>
    </w:p>
    <w:p>
      <w:pPr>
        <w:spacing w:after="80"/>
        <w:jc w:val="center"/>
      </w:pPr>
      <w:r>
        <w:rPr>
          <w:sz w:val="26"/>
        </w:rPr>
        <w:t>Modelamiento Predictivo Integrado</w:t>
      </w:r>
    </w:p>
    <w:p>
      <w:pPr>
        <w:spacing w:after="180"/>
        <w:jc w:val="center"/>
      </w:pPr>
      <w:r>
        <w:rPr>
          <w:color w:val="5A5A5A"/>
          <w:sz w:val="19"/>
        </w:rPr>
        <w:t>Informe técnico grupal · 60 %</w:t>
      </w:r>
    </w:p>
    <w:p>
      <w:pPr>
        <w:spacing w:after="140"/>
        <w:jc w:val="center"/>
      </w:pPr>
      <w:r>
        <w:rPr>
          <w:b/>
          <w:sz w:val="25"/>
        </w:rPr>
        <w:t>MODELAMIENTO PREDICTIVO DE LA OCURRENCIA DE LLUVIA</w:t>
        <w:br/>
        <w:t>AL DÍA SIGUIENTE EN AUSTRALIA</w:t>
      </w:r>
    </w:p>
    <w:tbl>
      <w:tblPr>
        <w:tblW w:type="auto" w:w="0"/>
        <w:jc w:val="center"/>
        <w:tblLayout w:type="fixed"/>
        <w:tblLook w:firstColumn="1" w:firstRow="1" w:lastColumn="0" w:lastRow="0" w:noHBand="0" w:noVBand="1" w:val="04A0"/>
      </w:tblPr>
      <w:tblGrid>
        <w:gridCol w:w="4961"/>
        <w:gridCol w:w="4961"/>
      </w:tblGrid>
      <w:tr>
        <w:tc>
          <w:tcPr>
            <w:tcW w:type="dxa" w:w="2381"/>
            <w:tcMar>
              <w:top w:w="40" w:type="dxa"/>
              <w:start w:w="60" w:type="dxa"/>
              <w:bottom w:w="40" w:type="dxa"/>
              <w:end w:w="60" w:type="dxa"/>
            </w:tcMar>
          </w:tcPr>
          <w:p>
            <w:pPr>
              <w:spacing w:after="0"/>
            </w:pPr>
            <w:r>
              <w:rPr>
                <w:b/>
                <w:sz w:val="16"/>
              </w:rPr>
              <w:t>Título del proyecto:</w:t>
            </w:r>
          </w:p>
        </w:tc>
        <w:tc>
          <w:tcPr>
            <w:tcW w:type="dxa" w:w="6803"/>
            <w:tcMar>
              <w:top w:w="40" w:type="dxa"/>
              <w:start w:w="60" w:type="dxa"/>
              <w:bottom w:w="40" w:type="dxa"/>
              <w:end w:w="60" w:type="dxa"/>
            </w:tcMar>
          </w:tcPr>
          <w:p>
            <w:pPr>
              <w:spacing w:after="0"/>
            </w:pPr>
            <w:r>
              <w:rPr>
                <w:b w:val="0"/>
                <w:sz w:val="16"/>
              </w:rPr>
              <w:t>Modelamiento predictivo integrado de RainTomorrow</w:t>
            </w:r>
          </w:p>
        </w:tc>
      </w:tr>
      <w:tr>
        <w:tc>
          <w:tcPr>
            <w:tcW w:type="dxa" w:w="2381"/>
            <w:tcMar>
              <w:top w:w="40" w:type="dxa"/>
              <w:start w:w="60" w:type="dxa"/>
              <w:bottom w:w="40" w:type="dxa"/>
              <w:end w:w="60" w:type="dxa"/>
            </w:tcMar>
          </w:tcPr>
          <w:p>
            <w:pPr>
              <w:spacing w:after="0"/>
            </w:pPr>
            <w:r>
              <w:rPr>
                <w:b/>
                <w:sz w:val="16"/>
              </w:rPr>
              <w:t>Integrantes:</w:t>
            </w:r>
          </w:p>
        </w:tc>
        <w:tc>
          <w:tcPr>
            <w:tcW w:type="dxa" w:w="6803"/>
            <w:tcMar>
              <w:top w:w="40" w:type="dxa"/>
              <w:start w:w="60" w:type="dxa"/>
              <w:bottom w:w="40" w:type="dxa"/>
              <w:end w:w="60" w:type="dxa"/>
            </w:tcMar>
          </w:tcPr>
          <w:p>
            <w:pPr>
              <w:spacing w:after="0"/>
            </w:pPr>
            <w:r>
              <w:rPr>
                <w:b w:val="0"/>
                <w:sz w:val="16"/>
              </w:rPr>
              <w:t>Eduardo Contreras; Gonzalo Bouldres; Luis Díaz Giral</w:t>
            </w:r>
          </w:p>
        </w:tc>
      </w:tr>
      <w:tr>
        <w:tc>
          <w:tcPr>
            <w:tcW w:type="dxa" w:w="2381"/>
            <w:tcMar>
              <w:top w:w="40" w:type="dxa"/>
              <w:start w:w="60" w:type="dxa"/>
              <w:bottom w:w="40" w:type="dxa"/>
              <w:end w:w="60" w:type="dxa"/>
            </w:tcMar>
          </w:tcPr>
          <w:p>
            <w:pPr>
              <w:spacing w:after="0"/>
            </w:pPr>
            <w:r>
              <w:rPr>
                <w:b/>
                <w:sz w:val="16"/>
              </w:rPr>
              <w:t>Dataset:</w:t>
            </w:r>
          </w:p>
        </w:tc>
        <w:tc>
          <w:tcPr>
            <w:tcW w:type="dxa" w:w="6803"/>
            <w:tcMar>
              <w:top w:w="40" w:type="dxa"/>
              <w:start w:w="60" w:type="dxa"/>
              <w:bottom w:w="40" w:type="dxa"/>
              <w:end w:w="60" w:type="dxa"/>
            </w:tcMar>
          </w:tcPr>
          <w:p>
            <w:pPr>
              <w:spacing w:after="0"/>
            </w:pPr>
            <w:r>
              <w:rPr>
                <w:b w:val="0"/>
                <w:sz w:val="16"/>
              </w:rPr>
              <w:t>Rain in Australia (145.460 observaciones; 49 localidades)</w:t>
            </w:r>
          </w:p>
        </w:tc>
      </w:tr>
      <w:tr>
        <w:tc>
          <w:tcPr>
            <w:tcW w:type="dxa" w:w="2381"/>
            <w:tcMar>
              <w:top w:w="40" w:type="dxa"/>
              <w:start w:w="60" w:type="dxa"/>
              <w:bottom w:w="40" w:type="dxa"/>
              <w:end w:w="60" w:type="dxa"/>
            </w:tcMar>
          </w:tcPr>
          <w:p>
            <w:pPr>
              <w:spacing w:after="0"/>
            </w:pPr>
            <w:r>
              <w:rPr>
                <w:b/>
                <w:sz w:val="16"/>
              </w:rPr>
              <w:t>Docente:</w:t>
            </w:r>
          </w:p>
        </w:tc>
        <w:tc>
          <w:tcPr>
            <w:tcW w:type="dxa" w:w="6803"/>
            <w:tcMar>
              <w:top w:w="40" w:type="dxa"/>
              <w:start w:w="60" w:type="dxa"/>
              <w:bottom w:w="40" w:type="dxa"/>
              <w:end w:w="60" w:type="dxa"/>
            </w:tcMar>
          </w:tcPr>
          <w:p>
            <w:pPr>
              <w:spacing w:after="0"/>
            </w:pPr>
            <w:r>
              <w:rPr>
                <w:b w:val="0"/>
                <w:sz w:val="16"/>
              </w:rPr>
              <w:t>Dr. Jean Paul Maidana González</w:t>
            </w:r>
          </w:p>
        </w:tc>
      </w:tr>
      <w:tr>
        <w:tc>
          <w:tcPr>
            <w:tcW w:type="dxa" w:w="2381"/>
            <w:tcMar>
              <w:top w:w="40" w:type="dxa"/>
              <w:start w:w="60" w:type="dxa"/>
              <w:bottom w:w="40" w:type="dxa"/>
              <w:end w:w="60" w:type="dxa"/>
            </w:tcMar>
          </w:tcPr>
          <w:p>
            <w:pPr>
              <w:spacing w:after="0"/>
            </w:pPr>
            <w:r>
              <w:rPr>
                <w:b/>
                <w:sz w:val="16"/>
              </w:rPr>
              <w:t>Fecha:</w:t>
            </w:r>
          </w:p>
        </w:tc>
        <w:tc>
          <w:tcPr>
            <w:tcW w:type="dxa" w:w="6803"/>
            <w:tcMar>
              <w:top w:w="40" w:type="dxa"/>
              <w:start w:w="60" w:type="dxa"/>
              <w:bottom w:w="40" w:type="dxa"/>
              <w:end w:w="60" w:type="dxa"/>
            </w:tcMar>
          </w:tcPr>
          <w:p>
            <w:pPr>
              <w:spacing w:after="0"/>
            </w:pPr>
            <w:r>
              <w:rPr>
                <w:b w:val="0"/>
                <w:sz w:val="16"/>
              </w:rPr>
              <w:t>12/07/2026</w:t>
            </w:r>
          </w:p>
        </w:tc>
      </w:tr>
      <w:tr>
        <w:tc>
          <w:tcPr>
            <w:tcW w:type="dxa" w:w="2381"/>
            <w:tcMar>
              <w:top w:w="40" w:type="dxa"/>
              <w:start w:w="60" w:type="dxa"/>
              <w:bottom w:w="40" w:type="dxa"/>
              <w:end w:w="60" w:type="dxa"/>
            </w:tcMar>
          </w:tcPr>
          <w:p>
            <w:pPr>
              <w:spacing w:after="0"/>
            </w:pPr>
            <w:r>
              <w:rPr>
                <w:b/>
                <w:sz w:val="16"/>
              </w:rPr>
              <w:t>Repositorio GitHub:</w:t>
            </w:r>
          </w:p>
        </w:tc>
        <w:tc>
          <w:tcPr>
            <w:tcW w:type="dxa" w:w="6803"/>
            <w:tcMar>
              <w:top w:w="40" w:type="dxa"/>
              <w:start w:w="60" w:type="dxa"/>
              <w:bottom w:w="40" w:type="dxa"/>
              <w:end w:w="60" w:type="dxa"/>
            </w:tcMar>
          </w:tcPr>
          <w:p>
            <w:pPr>
              <w:spacing w:after="0"/>
            </w:pPr>
            <w:r>
              <w:rPr>
                <w:b w:val="0"/>
                <w:sz w:val="16"/>
              </w:rPr>
              <w:t>https://github.com/edocontreras/mcdia500-estadistica-computacional-g6</w:t>
            </w:r>
          </w:p>
        </w:tc>
      </w:tr>
    </w:tbl>
    <w:p>
      <w:pPr>
        <w:spacing w:after="40"/>
      </w:pP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381"/>
            <w:shd w:fill="1F1F1F"/>
            <w:vAlign w:val="center"/>
            <w:tcMar>
              <w:top w:w="60" w:type="dxa"/>
              <w:start w:w="80" w:type="dxa"/>
              <w:bottom w:w="60" w:type="dxa"/>
              <w:end w:w="80" w:type="dxa"/>
            </w:tcMar>
          </w:tcPr>
          <w:p>
            <w:pPr>
              <w:spacing w:after="0"/>
              <w:jc w:val="center"/>
            </w:pPr>
            <w:r>
              <w:rPr>
                <w:b/>
                <w:color w:val="FFFFFF"/>
                <w:sz w:val="13"/>
              </w:rPr>
              <w:t>Información de la evaluación</w:t>
            </w:r>
          </w:p>
        </w:tc>
        <w:tc>
          <w:tcPr>
            <w:tcW w:type="dxa" w:w="6803"/>
            <w:shd w:fill="1F1F1F"/>
            <w:vAlign w:val="center"/>
            <w:tcMar>
              <w:top w:w="60" w:type="dxa"/>
              <w:start w:w="80" w:type="dxa"/>
              <w:bottom w:w="60" w:type="dxa"/>
              <w:end w:w="80" w:type="dxa"/>
            </w:tcMar>
          </w:tcPr>
          <w:p>
            <w:pPr>
              <w:spacing w:after="0"/>
              <w:jc w:val="center"/>
            </w:pPr>
            <w:r>
              <w:rPr>
                <w:b/>
                <w:color w:val="FFFFFF"/>
                <w:sz w:val="13"/>
              </w:rPr>
              <w:t>Especificación</w:t>
            </w:r>
          </w:p>
        </w:tc>
      </w:tr>
      <w:tr>
        <w:trPr>
          <w:cantSplit/>
        </w:trPr>
        <w:tc>
          <w:tcPr>
            <w:tcW w:type="dxa" w:w="2381"/>
            <w:vAlign w:val="center"/>
            <w:tcMar>
              <w:top w:w="60" w:type="dxa"/>
              <w:start w:w="80" w:type="dxa"/>
              <w:bottom w:w="60" w:type="dxa"/>
              <w:end w:w="80" w:type="dxa"/>
            </w:tcMar>
          </w:tcPr>
          <w:p>
            <w:pPr>
              <w:spacing w:after="0" w:line="240" w:lineRule="auto"/>
              <w:jc w:val="left"/>
            </w:pPr>
            <w:r>
              <w:rPr>
                <w:sz w:val="13"/>
              </w:rPr>
              <w:t>Fase del proyecto</w:t>
            </w:r>
          </w:p>
        </w:tc>
        <w:tc>
          <w:tcPr>
            <w:tcW w:type="dxa" w:w="6803"/>
            <w:vAlign w:val="center"/>
            <w:tcMar>
              <w:top w:w="60" w:type="dxa"/>
              <w:start w:w="80" w:type="dxa"/>
              <w:bottom w:w="60" w:type="dxa"/>
              <w:end w:w="80" w:type="dxa"/>
            </w:tcMar>
          </w:tcPr>
          <w:p>
            <w:pPr>
              <w:spacing w:after="0" w:line="240" w:lineRule="auto"/>
              <w:jc w:val="center"/>
            </w:pPr>
            <w:r>
              <w:rPr>
                <w:sz w:val="13"/>
              </w:rPr>
              <w:t>Fase 4: Presentación y comunicación</w:t>
            </w:r>
          </w:p>
        </w:tc>
      </w:tr>
      <w:tr>
        <w:trPr>
          <w:cantSplit/>
        </w:trPr>
        <w:tc>
          <w:tcPr>
            <w:tcW w:type="dxa" w:w="2381"/>
            <w:vAlign w:val="center"/>
            <w:tcMar>
              <w:top w:w="60" w:type="dxa"/>
              <w:start w:w="80" w:type="dxa"/>
              <w:bottom w:w="60" w:type="dxa"/>
              <w:end w:w="80" w:type="dxa"/>
            </w:tcMar>
            <w:shd w:fill="F2F2F2"/>
          </w:tcPr>
          <w:p>
            <w:pPr>
              <w:spacing w:after="0" w:line="240" w:lineRule="auto"/>
              <w:jc w:val="left"/>
            </w:pPr>
            <w:r>
              <w:rPr>
                <w:sz w:val="13"/>
              </w:rPr>
              <w:t>Modalidad y ponderación</w:t>
            </w:r>
          </w:p>
        </w:tc>
        <w:tc>
          <w:tcPr>
            <w:tcW w:type="dxa" w:w="6803"/>
            <w:vAlign w:val="center"/>
            <w:tcMar>
              <w:top w:w="60" w:type="dxa"/>
              <w:start w:w="80" w:type="dxa"/>
              <w:bottom w:w="60" w:type="dxa"/>
              <w:end w:w="80" w:type="dxa"/>
            </w:tcMar>
            <w:shd w:fill="F2F2F2"/>
          </w:tcPr>
          <w:p>
            <w:pPr>
              <w:spacing w:after="0" w:line="240" w:lineRule="auto"/>
              <w:jc w:val="center"/>
            </w:pPr>
            <w:r>
              <w:rPr>
                <w:sz w:val="13"/>
              </w:rPr>
              <w:t>Grupal · 60 % de la nota final</w:t>
            </w:r>
          </w:p>
        </w:tc>
      </w:tr>
      <w:tr>
        <w:trPr>
          <w:cantSplit/>
        </w:trPr>
        <w:tc>
          <w:tcPr>
            <w:tcW w:type="dxa" w:w="2381"/>
            <w:vAlign w:val="center"/>
            <w:tcMar>
              <w:top w:w="60" w:type="dxa"/>
              <w:start w:w="80" w:type="dxa"/>
              <w:bottom w:w="60" w:type="dxa"/>
              <w:end w:w="80" w:type="dxa"/>
            </w:tcMar>
          </w:tcPr>
          <w:p>
            <w:pPr>
              <w:spacing w:after="0" w:line="240" w:lineRule="auto"/>
              <w:jc w:val="left"/>
            </w:pPr>
            <w:r>
              <w:rPr>
                <w:sz w:val="13"/>
              </w:rPr>
              <w:t>Entregables</w:t>
            </w:r>
          </w:p>
        </w:tc>
        <w:tc>
          <w:tcPr>
            <w:tcW w:type="dxa" w:w="6803"/>
            <w:vAlign w:val="center"/>
            <w:tcMar>
              <w:top w:w="60" w:type="dxa"/>
              <w:start w:w="80" w:type="dxa"/>
              <w:bottom w:w="60" w:type="dxa"/>
              <w:end w:w="80" w:type="dxa"/>
            </w:tcMar>
          </w:tcPr>
          <w:p>
            <w:pPr>
              <w:spacing w:after="0" w:line="240" w:lineRule="auto"/>
              <w:jc w:val="center"/>
            </w:pPr>
            <w:r>
              <w:rPr>
                <w:sz w:val="13"/>
              </w:rPr>
              <w:t>Informe PDF (máx. 10 páginas) · Notebook maestro · Presentación · Repositorio GitHub</w:t>
            </w:r>
          </w:p>
        </w:tc>
      </w:tr>
      <w:tr>
        <w:trPr>
          <w:cantSplit/>
        </w:trPr>
        <w:tc>
          <w:tcPr>
            <w:tcW w:type="dxa" w:w="2381"/>
            <w:vAlign w:val="center"/>
            <w:tcMar>
              <w:top w:w="60" w:type="dxa"/>
              <w:start w:w="80" w:type="dxa"/>
              <w:bottom w:w="60" w:type="dxa"/>
              <w:end w:w="80" w:type="dxa"/>
            </w:tcMar>
            <w:shd w:fill="F2F2F2"/>
          </w:tcPr>
          <w:p>
            <w:pPr>
              <w:spacing w:after="0" w:line="240" w:lineRule="auto"/>
              <w:jc w:val="left"/>
            </w:pPr>
            <w:r>
              <w:rPr>
                <w:sz w:val="13"/>
              </w:rPr>
              <w:t>Prerrequisitos</w:t>
            </w:r>
          </w:p>
        </w:tc>
        <w:tc>
          <w:tcPr>
            <w:tcW w:type="dxa" w:w="6803"/>
            <w:vAlign w:val="center"/>
            <w:tcMar>
              <w:top w:w="60" w:type="dxa"/>
              <w:start w:w="80" w:type="dxa"/>
              <w:bottom w:w="60" w:type="dxa"/>
              <w:end w:w="80" w:type="dxa"/>
            </w:tcMar>
            <w:shd w:fill="F2F2F2"/>
          </w:tcPr>
          <w:p>
            <w:pPr>
              <w:spacing w:after="0" w:line="240" w:lineRule="auto"/>
              <w:jc w:val="center"/>
            </w:pPr>
            <w:r>
              <w:rPr>
                <w:sz w:val="13"/>
              </w:rPr>
              <w:t>Sumativas 1 y 2 completadas; sus resultados fundamentan S3</w:t>
            </w:r>
          </w:p>
        </w:tc>
      </w:tr>
    </w:tbl>
    <w:p>
      <w:pPr>
        <w:spacing w:before="60" w:after="0"/>
        <w:jc w:val="both"/>
      </w:pPr>
      <w:r>
        <w:rPr>
          <w:b/>
          <w:sz w:val="15"/>
        </w:rPr>
        <w:t xml:space="preserve">Conexión con evaluaciones anteriores. </w:t>
      </w:r>
      <w:r>
        <w:rPr>
          <w:sz w:val="15"/>
        </w:rPr>
        <w:t>Los hallazgos exploratorios e inferenciales de S1 y su validación mediante remuestreo en S2 constituyen la base trazable de las decisiones de imputación, selección, diagnóstico y evaluación predictiva de S3.</w:t>
      </w:r>
    </w:p>
    <w:p>
      <w:r>
        <w:br w:type="page"/>
      </w:r>
    </w:p>
    <w:p>
      <w:pPr>
        <w:pStyle w:val="Heading1"/>
        <w:keepNext/>
        <w:spacing w:before="80" w:after="40"/>
      </w:pPr>
      <w:r>
        <w:t>Resumen ejecutivo</w:t>
      </w:r>
    </w:p>
    <w:p>
      <w:pPr>
        <w:spacing w:after="40" w:line="245" w:lineRule="auto"/>
        <w:ind w:firstLine="255"/>
        <w:jc w:val="both"/>
      </w:pPr>
      <w:r>
        <w:rPr>
          <w:i w:val="0"/>
        </w:rPr>
        <w:t>El proyecto integró las tres fases del curso para estimar la probabilidad de lluvia al día siguiente en 49 localidades australianas. S1 caracterizó 145.460 registros meteorológicos, cuantificó el desbalance de RainTomorrow (22,42 % de eventos “Yes”), identificó faltantes, outliers y señales prioritarias; entre ellas, Humidity3pm mostró una diferencia media de 22,29 puntos porcentuales entre días con y sin lluvia posterior. S2 validó esos hallazgos mediante 10.000 remuestras bootstrap, permutación y análisis de robustez, confirmando la estabilidad de Humidity3pm, RainToday, Rainfall, Pressure3pm y MaxTemp como insumos de S3.</w:t>
      </w:r>
    </w:p>
    <w:p>
      <w:pPr>
        <w:spacing w:after="40" w:line="245" w:lineRule="auto"/>
        <w:ind w:firstLine="255"/>
        <w:jc w:val="both"/>
      </w:pPr>
      <w:r>
        <w:rPr>
          <w:i w:val="0"/>
        </w:rPr>
        <w:t>S3 aplicó regresiones explícitas para imputar las diez variables numéricas trazables a la matriz de S1, comparó eliminación, imputación simple e imputación por regresión, y seleccionó esta última por conservar el 100 % de la muestra con menor distorsión conjunta de distribuciones y correlaciones. Se ajustaron tres regresiones logísticas: M1 guiado por S1/S2, M2 stepwise por AIC y M3 parsimonioso por BIC. La validación anidada mostró desempeño equivalente entre M2 y M3; se seleccionó M3 por parsimonia y luego se refinó la linealidad del logit. La especificación inferencial definitiva alcanzó VIF máximo 4,79, 1.593,86 eventos por parámetro, convergencia y ausencia de separación numérica.</w:t>
      </w:r>
    </w:p>
    <w:p>
      <w:pPr>
        <w:spacing w:after="40" w:line="245" w:lineRule="auto"/>
        <w:ind w:firstLine="255"/>
        <w:jc w:val="both"/>
      </w:pPr>
      <w:r>
        <w:rPr>
          <w:i w:val="0"/>
        </w:rPr>
        <w:t>La configuración predictiva balanceada, con umbral operativo 0,60 definido mediante predicciones out-of-fold, obtuvo en prueba accuracy=0,8183, precision=0,5831, recall=0,6642, F1=0,6210 y ROC-AUC=0,8525. Las 10.000 réplicas bootstrap fueron exitosas y no identificaron parámetros inestables bajo remuestreo fila a fila. Sin embargo, MaxTemp y MaxTemp² cambiaron su conclusión al usar errores robustos por localidad y entre estrategias de imputación; por ello, esos efectos se interpretan con cautela. El modelo es apto para apoyar alertas meteorológicas probabilísticas, siempre que la clasificación balanceada se separe de la estimación de probabilidades, para la cual se recomienda el modelo no ponderado por su mejor calibración.</w:t>
      </w:r>
    </w:p>
    <w:p>
      <w:pPr>
        <w:pStyle w:val="Heading1"/>
        <w:keepNext/>
        <w:spacing w:before="80" w:after="40"/>
      </w:pPr>
      <w:r>
        <w:t>Introducción</w:t>
      </w:r>
    </w:p>
    <w:p>
      <w:pPr>
        <w:spacing w:after="40" w:line="245" w:lineRule="auto"/>
        <w:ind w:firstLine="255"/>
        <w:jc w:val="both"/>
      </w:pPr>
      <w:r>
        <w:rPr>
          <w:i w:val="0"/>
        </w:rPr>
        <w:t>La predicción de precipitación diaria constituye un problema de clasificación bajo desbalance, heterogeneidad geográfica, dependencia temporal y faltantes instrumentales. El conjunto Rain in Australia cubre el período 2007-2017 y combina variables térmicas, psicrométricas, barométricas y de viento (Young, 2018). La variable objetivo RainTomorrow registra si la precipitación del día siguiente supera el criterio operacional del dataset. El objetivo fue construir un modelo reproducible que integrara evidencia descriptiva, inferencial y de remuestreo, evitando decisiones aisladas entre fases y reservando el conjunto de prueba hasta finalizar la selección metodológica.</w:t>
      </w:r>
    </w:p>
    <w:p>
      <w:pPr>
        <w:pStyle w:val="Heading2"/>
        <w:keepNext/>
        <w:spacing w:before="40" w:after="40"/>
      </w:pPr>
      <w:r>
        <w:t>Pregunta de decisión y objetivo</w:t>
      </w:r>
    </w:p>
    <w:p>
      <w:pPr>
        <w:spacing w:after="40" w:line="245" w:lineRule="auto"/>
        <w:jc w:val="both"/>
      </w:pPr>
      <w:r>
        <w:rPr>
          <w:i w:val="0"/>
        </w:rPr>
        <w:t>La pregunta central fue si la información meteorológica disponible al cierre del día permite estimar, con desempeño reproducible y utilidad operativa, la ocurrencia de lluvia al día siguiente. El objetivo general consistió en seleccionar un modelo logístico interpretable, robusto frente al tratamiento de faltantes y capaz de discriminar la clase minoritaria sin confundir clasificación con calibración probabilística.</w:t>
      </w:r>
    </w:p>
    <w:p>
      <w:pPr>
        <w:pStyle w:val="Heading2"/>
        <w:keepNext/>
        <w:spacing w:before="40" w:after="40"/>
      </w:pPr>
      <w:r>
        <w:t>Índice</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8050"/>
            <w:shd w:fill="1F1F1F"/>
            <w:vAlign w:val="center"/>
            <w:tcMar>
              <w:top w:w="60" w:type="dxa"/>
              <w:start w:w="80" w:type="dxa"/>
              <w:bottom w:w="60" w:type="dxa"/>
              <w:end w:w="80" w:type="dxa"/>
            </w:tcMar>
          </w:tcPr>
          <w:p>
            <w:pPr>
              <w:spacing w:after="0"/>
              <w:jc w:val="center"/>
            </w:pPr>
            <w:r>
              <w:rPr>
                <w:b/>
                <w:color w:val="FFFFFF"/>
                <w:sz w:val="14"/>
              </w:rPr>
              <w:t>Sección</w:t>
            </w:r>
          </w:p>
        </w:tc>
        <w:tc>
          <w:tcPr>
            <w:tcW w:type="dxa" w:w="907"/>
            <w:shd w:fill="1F1F1F"/>
            <w:vAlign w:val="center"/>
            <w:tcMar>
              <w:top w:w="60" w:type="dxa"/>
              <w:start w:w="80" w:type="dxa"/>
              <w:bottom w:w="60" w:type="dxa"/>
              <w:end w:w="80" w:type="dxa"/>
            </w:tcMar>
          </w:tcPr>
          <w:p>
            <w:pPr>
              <w:spacing w:after="0"/>
              <w:jc w:val="center"/>
            </w:pPr>
            <w:r>
              <w:rPr>
                <w:b/>
                <w:color w:val="FFFFFF"/>
                <w:sz w:val="14"/>
              </w:rPr>
              <w:t>Página</w:t>
            </w:r>
          </w:p>
        </w:tc>
      </w:tr>
      <w:tr>
        <w:trPr>
          <w:cantSplit/>
        </w:trPr>
        <w:tc>
          <w:tcPr>
            <w:tcW w:type="dxa" w:w="8050"/>
            <w:vAlign w:val="center"/>
            <w:tcMar>
              <w:top w:w="60" w:type="dxa"/>
              <w:start w:w="80" w:type="dxa"/>
              <w:bottom w:w="60" w:type="dxa"/>
              <w:end w:w="80" w:type="dxa"/>
            </w:tcMar>
          </w:tcPr>
          <w:p>
            <w:pPr>
              <w:spacing w:after="0" w:line="240" w:lineRule="auto"/>
              <w:jc w:val="left"/>
            </w:pPr>
            <w:r>
              <w:rPr>
                <w:sz w:val="14"/>
              </w:rPr>
              <w:t>1. Metodología integrada y trazabilidad S1→S2→S3</w:t>
            </w:r>
          </w:p>
        </w:tc>
        <w:tc>
          <w:tcPr>
            <w:tcW w:type="dxa" w:w="907"/>
            <w:vAlign w:val="center"/>
            <w:tcMar>
              <w:top w:w="60" w:type="dxa"/>
              <w:start w:w="80" w:type="dxa"/>
              <w:bottom w:w="60" w:type="dxa"/>
              <w:end w:w="80" w:type="dxa"/>
            </w:tcMar>
          </w:tcPr>
          <w:p>
            <w:pPr>
              <w:spacing w:after="0" w:line="240" w:lineRule="auto"/>
              <w:jc w:val="center"/>
            </w:pPr>
            <w:r>
              <w:rPr>
                <w:sz w:val="14"/>
              </w:rPr>
              <w:t>3</w:t>
            </w:r>
          </w:p>
        </w:tc>
      </w:tr>
      <w:tr>
        <w:trPr>
          <w:cantSplit/>
        </w:trPr>
        <w:tc>
          <w:tcPr>
            <w:tcW w:type="dxa" w:w="8050"/>
            <w:vAlign w:val="center"/>
            <w:tcMar>
              <w:top w:w="60" w:type="dxa"/>
              <w:start w:w="80" w:type="dxa"/>
              <w:bottom w:w="60" w:type="dxa"/>
              <w:end w:w="80" w:type="dxa"/>
            </w:tcMar>
          </w:tcPr>
          <w:p>
            <w:pPr>
              <w:spacing w:after="0" w:line="240" w:lineRule="auto"/>
              <w:jc w:val="left"/>
            </w:pPr>
            <w:r>
              <w:rPr>
                <w:sz w:val="14"/>
              </w:rPr>
              <w:t>2. Manejo inteligente de datos faltantes</w:t>
            </w:r>
          </w:p>
        </w:tc>
        <w:tc>
          <w:tcPr>
            <w:tcW w:type="dxa" w:w="907"/>
            <w:vAlign w:val="center"/>
            <w:tcMar>
              <w:top w:w="60" w:type="dxa"/>
              <w:start w:w="80" w:type="dxa"/>
              <w:bottom w:w="60" w:type="dxa"/>
              <w:end w:w="80" w:type="dxa"/>
            </w:tcMar>
          </w:tcPr>
          <w:p>
            <w:pPr>
              <w:spacing w:after="0" w:line="240" w:lineRule="auto"/>
              <w:jc w:val="center"/>
            </w:pPr>
            <w:r>
              <w:rPr>
                <w:sz w:val="14"/>
              </w:rPr>
              <w:t>4</w:t>
            </w:r>
          </w:p>
        </w:tc>
      </w:tr>
      <w:tr>
        <w:trPr>
          <w:cantSplit/>
        </w:trPr>
        <w:tc>
          <w:tcPr>
            <w:tcW w:type="dxa" w:w="8050"/>
            <w:vAlign w:val="center"/>
            <w:tcMar>
              <w:top w:w="60" w:type="dxa"/>
              <w:start w:w="80" w:type="dxa"/>
              <w:bottom w:w="60" w:type="dxa"/>
              <w:end w:w="80" w:type="dxa"/>
            </w:tcMar>
          </w:tcPr>
          <w:p>
            <w:pPr>
              <w:spacing w:after="0" w:line="240" w:lineRule="auto"/>
              <w:jc w:val="left"/>
            </w:pPr>
            <w:r>
              <w:rPr>
                <w:sz w:val="14"/>
              </w:rPr>
              <w:t>3. Clasificación mediante regresión logística</w:t>
            </w:r>
          </w:p>
        </w:tc>
        <w:tc>
          <w:tcPr>
            <w:tcW w:type="dxa" w:w="907"/>
            <w:vAlign w:val="center"/>
            <w:tcMar>
              <w:top w:w="60" w:type="dxa"/>
              <w:start w:w="80" w:type="dxa"/>
              <w:bottom w:w="60" w:type="dxa"/>
              <w:end w:w="80" w:type="dxa"/>
            </w:tcMar>
          </w:tcPr>
          <w:p>
            <w:pPr>
              <w:spacing w:after="0" w:line="240" w:lineRule="auto"/>
              <w:jc w:val="center"/>
            </w:pPr>
            <w:r>
              <w:rPr>
                <w:sz w:val="14"/>
              </w:rPr>
              <w:t>5-7</w:t>
            </w:r>
          </w:p>
        </w:tc>
      </w:tr>
      <w:tr>
        <w:trPr>
          <w:cantSplit/>
        </w:trPr>
        <w:tc>
          <w:tcPr>
            <w:tcW w:type="dxa" w:w="8050"/>
            <w:vAlign w:val="center"/>
            <w:tcMar>
              <w:top w:w="60" w:type="dxa"/>
              <w:start w:w="80" w:type="dxa"/>
              <w:bottom w:w="60" w:type="dxa"/>
              <w:end w:w="80" w:type="dxa"/>
            </w:tcMar>
          </w:tcPr>
          <w:p>
            <w:pPr>
              <w:spacing w:after="0" w:line="240" w:lineRule="auto"/>
              <w:jc w:val="left"/>
            </w:pPr>
            <w:r>
              <w:rPr>
                <w:sz w:val="14"/>
              </w:rPr>
              <w:t>4. Estabilidad mediante bootstrap y calibración</w:t>
            </w:r>
          </w:p>
        </w:tc>
        <w:tc>
          <w:tcPr>
            <w:tcW w:type="dxa" w:w="907"/>
            <w:vAlign w:val="center"/>
            <w:tcMar>
              <w:top w:w="60" w:type="dxa"/>
              <w:start w:w="80" w:type="dxa"/>
              <w:bottom w:w="60" w:type="dxa"/>
              <w:end w:w="80" w:type="dxa"/>
            </w:tcMar>
          </w:tcPr>
          <w:p>
            <w:pPr>
              <w:spacing w:after="0" w:line="240" w:lineRule="auto"/>
              <w:jc w:val="center"/>
            </w:pPr>
            <w:r>
              <w:rPr>
                <w:sz w:val="14"/>
              </w:rPr>
              <w:t>8</w:t>
            </w:r>
          </w:p>
        </w:tc>
      </w:tr>
      <w:tr>
        <w:trPr>
          <w:cantSplit/>
        </w:trPr>
        <w:tc>
          <w:tcPr>
            <w:tcW w:type="dxa" w:w="8050"/>
            <w:vAlign w:val="center"/>
            <w:tcMar>
              <w:top w:w="60" w:type="dxa"/>
              <w:start w:w="80" w:type="dxa"/>
              <w:bottom w:w="60" w:type="dxa"/>
              <w:end w:w="80" w:type="dxa"/>
            </w:tcMar>
          </w:tcPr>
          <w:p>
            <w:pPr>
              <w:spacing w:after="0" w:line="240" w:lineRule="auto"/>
              <w:jc w:val="left"/>
            </w:pPr>
            <w:r>
              <w:rPr>
                <w:sz w:val="14"/>
              </w:rPr>
              <w:t>5. Impacto de la imputación y discusión integrada</w:t>
            </w:r>
          </w:p>
        </w:tc>
        <w:tc>
          <w:tcPr>
            <w:tcW w:type="dxa" w:w="907"/>
            <w:vAlign w:val="center"/>
            <w:tcMar>
              <w:top w:w="60" w:type="dxa"/>
              <w:start w:w="80" w:type="dxa"/>
              <w:bottom w:w="60" w:type="dxa"/>
              <w:end w:w="80" w:type="dxa"/>
            </w:tcMar>
          </w:tcPr>
          <w:p>
            <w:pPr>
              <w:spacing w:after="0" w:line="240" w:lineRule="auto"/>
              <w:jc w:val="center"/>
            </w:pPr>
            <w:r>
              <w:rPr>
                <w:sz w:val="14"/>
              </w:rPr>
              <w:t>9</w:t>
            </w:r>
          </w:p>
        </w:tc>
      </w:tr>
      <w:tr>
        <w:trPr>
          <w:cantSplit/>
        </w:trPr>
        <w:tc>
          <w:tcPr>
            <w:tcW w:type="dxa" w:w="8050"/>
            <w:vAlign w:val="center"/>
            <w:tcMar>
              <w:top w:w="60" w:type="dxa"/>
              <w:start w:w="80" w:type="dxa"/>
              <w:bottom w:w="60" w:type="dxa"/>
              <w:end w:w="80" w:type="dxa"/>
            </w:tcMar>
          </w:tcPr>
          <w:p>
            <w:pPr>
              <w:spacing w:after="0" w:line="240" w:lineRule="auto"/>
              <w:jc w:val="left"/>
            </w:pPr>
            <w:r>
              <w:rPr>
                <w:sz w:val="14"/>
              </w:rPr>
              <w:t>6. Conclusiones, recomendaciones y presentación</w:t>
            </w:r>
          </w:p>
        </w:tc>
        <w:tc>
          <w:tcPr>
            <w:tcW w:type="dxa" w:w="907"/>
            <w:vAlign w:val="center"/>
            <w:tcMar>
              <w:top w:w="60" w:type="dxa"/>
              <w:start w:w="80" w:type="dxa"/>
              <w:bottom w:w="60" w:type="dxa"/>
              <w:end w:w="80" w:type="dxa"/>
            </w:tcMar>
          </w:tcPr>
          <w:p>
            <w:pPr>
              <w:spacing w:after="0" w:line="240" w:lineRule="auto"/>
              <w:jc w:val="center"/>
            </w:pPr>
            <w:r>
              <w:rPr>
                <w:sz w:val="14"/>
              </w:rPr>
              <w:t>10</w:t>
            </w:r>
          </w:p>
        </w:tc>
      </w:tr>
    </w:tbl>
    <w:p>
      <w:r>
        <w:br w:type="page"/>
      </w:r>
    </w:p>
    <w:p>
      <w:pPr>
        <w:pStyle w:val="Heading1"/>
        <w:keepNext/>
        <w:spacing w:before="80" w:after="40"/>
      </w:pPr>
      <w:r>
        <w:t>1. Metodología integrada y trazabilidad S1→S2→S3</w:t>
      </w:r>
    </w:p>
    <w:p>
      <w:pPr>
        <w:spacing w:after="40" w:line="245" w:lineRule="auto"/>
        <w:ind w:firstLine="255"/>
        <w:jc w:val="both"/>
      </w:pPr>
      <w:r>
        <w:rPr>
          <w:i w:val="0"/>
        </w:rPr>
        <w:t>El diseño siguió una secuencia acumulativa: S1 definió el problema, la calidad de datos y las relaciones candidatas; S2 evaluó la incertidumbre y la robustez de esos resultados; S3 utilizó esos resultados como base trazable para decidir el alcance de imputación y el universo inicial de predictores, e incorporó los diagnósticos y validaciones exigidos en la fase de modelamiento. Ninguna transformación, imputación, estandarización o selección se ajustó con el conjunto de prueba.</w:t>
      </w:r>
    </w:p>
    <w:p>
      <w:pPr>
        <w:spacing w:after="0"/>
        <w:jc w:val="center"/>
      </w:pPr>
      <w:r>
        <w:drawing>
          <wp:inline xmlns:a="http://schemas.openxmlformats.org/drawingml/2006/main" xmlns:pic="http://schemas.openxmlformats.org/drawingml/2006/picture">
            <wp:extent cx="6012000" cy="1466946"/>
            <wp:docPr id="2" name="Picture 2" descr="Diagrama de progresión metodológica: S1 explora e infiere; S2 valida mediante remuestreo y robustez; S3 realiza imputación, modelamiento, diagnóstico y decisión predictiva." title="Progresión S1 a S3"/>
            <wp:cNvGraphicFramePr>
              <a:graphicFrameLocks noChangeAspect="1"/>
            </wp:cNvGraphicFramePr>
            <a:graphic>
              <a:graphicData uri="http://schemas.openxmlformats.org/drawingml/2006/picture">
                <pic:pic>
                  <pic:nvPicPr>
                    <pic:cNvPr id="0" name="flujo_s1_s2_s3.png"/>
                    <pic:cNvPicPr/>
                  </pic:nvPicPr>
                  <pic:blipFill>
                    <a:blip r:embed="rId11"/>
                    <a:stretch>
                      <a:fillRect/>
                    </a:stretch>
                  </pic:blipFill>
                  <pic:spPr>
                    <a:xfrm>
                      <a:off x="0" y="0"/>
                      <a:ext cx="6012000" cy="1466946"/>
                    </a:xfrm>
                    <a:prstGeom prst="rect"/>
                  </pic:spPr>
                </pic:pic>
              </a:graphicData>
            </a:graphic>
          </wp:inline>
        </w:drawing>
      </w:r>
    </w:p>
    <w:p>
      <w:pPr>
        <w:spacing w:before="20" w:after="40"/>
        <w:jc w:val="center"/>
      </w:pPr>
      <w:r>
        <w:rPr>
          <w:i/>
          <w:color w:val="505050"/>
          <w:sz w:val="14"/>
        </w:rPr>
        <w:t>Figura 1. Progresión metodológica y decisiones acumulativas del proyecto.</w:t>
      </w:r>
    </w:p>
    <w:p>
      <w:pPr>
        <w:spacing w:before="0" w:after="40" w:line="240" w:lineRule="auto"/>
      </w:pPr>
      <w:r>
        <w:rPr>
          <w:b/>
          <w:sz w:val="14"/>
        </w:rPr>
        <w:t xml:space="preserve">Nota. </w:t>
      </w:r>
      <w:r>
        <w:rPr>
          <w:i/>
          <w:sz w:val="14"/>
        </w:rPr>
        <w:t>Las cifras de S1 y S2 son insumos previos; S3 incorpora modelamiento, diagnóstico y decisión predictiva.</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814"/>
            <w:shd w:fill="1F1F1F"/>
            <w:vAlign w:val="center"/>
            <w:tcMar>
              <w:top w:w="60" w:type="dxa"/>
              <w:start w:w="80" w:type="dxa"/>
              <w:bottom w:w="60" w:type="dxa"/>
              <w:end w:w="80" w:type="dxa"/>
            </w:tcMar>
          </w:tcPr>
          <w:p>
            <w:pPr>
              <w:spacing w:after="0"/>
              <w:jc w:val="center"/>
            </w:pPr>
            <w:r>
              <w:rPr>
                <w:b/>
                <w:color w:val="FFFFFF"/>
                <w:sz w:val="13"/>
              </w:rPr>
              <w:t>Evidencia heredada</w:t>
            </w:r>
          </w:p>
        </w:tc>
        <w:tc>
          <w:tcPr>
            <w:tcW w:type="dxa" w:w="3968"/>
            <w:shd w:fill="1F1F1F"/>
            <w:vAlign w:val="center"/>
            <w:tcMar>
              <w:top w:w="60" w:type="dxa"/>
              <w:start w:w="80" w:type="dxa"/>
              <w:bottom w:w="60" w:type="dxa"/>
              <w:end w:w="80" w:type="dxa"/>
            </w:tcMar>
          </w:tcPr>
          <w:p>
            <w:pPr>
              <w:spacing w:after="0"/>
              <w:jc w:val="center"/>
            </w:pPr>
            <w:r>
              <w:rPr>
                <w:b/>
                <w:color w:val="FFFFFF"/>
                <w:sz w:val="13"/>
              </w:rPr>
              <w:t>Resultado validado</w:t>
            </w:r>
          </w:p>
        </w:tc>
        <w:tc>
          <w:tcPr>
            <w:tcW w:type="dxa" w:w="3401"/>
            <w:shd w:fill="1F1F1F"/>
            <w:vAlign w:val="center"/>
            <w:tcMar>
              <w:top w:w="60" w:type="dxa"/>
              <w:start w:w="80" w:type="dxa"/>
              <w:bottom w:w="60" w:type="dxa"/>
              <w:end w:w="80" w:type="dxa"/>
            </w:tcMar>
          </w:tcPr>
          <w:p>
            <w:pPr>
              <w:spacing w:after="0"/>
              <w:jc w:val="center"/>
            </w:pPr>
            <w:r>
              <w:rPr>
                <w:b/>
                <w:color w:val="FFFFFF"/>
                <w:sz w:val="13"/>
              </w:rPr>
              <w:t>Decisión en S3</w:t>
            </w:r>
          </w:p>
        </w:tc>
      </w:tr>
      <w:tr>
        <w:trPr>
          <w:cantSplit/>
        </w:trPr>
        <w:tc>
          <w:tcPr>
            <w:tcW w:type="dxa" w:w="1814"/>
            <w:vAlign w:val="center"/>
            <w:tcMar>
              <w:top w:w="60" w:type="dxa"/>
              <w:start w:w="80" w:type="dxa"/>
              <w:bottom w:w="60" w:type="dxa"/>
              <w:end w:w="80" w:type="dxa"/>
            </w:tcMar>
          </w:tcPr>
          <w:p>
            <w:pPr>
              <w:spacing w:after="0" w:line="240" w:lineRule="auto"/>
              <w:jc w:val="left"/>
            </w:pPr>
            <w:r>
              <w:rPr>
                <w:sz w:val="13"/>
              </w:rPr>
              <w:t>S1: faltantes</w:t>
            </w:r>
          </w:p>
        </w:tc>
        <w:tc>
          <w:tcPr>
            <w:tcW w:type="dxa" w:w="3968"/>
            <w:vAlign w:val="center"/>
            <w:tcMar>
              <w:top w:w="60" w:type="dxa"/>
              <w:start w:w="80" w:type="dxa"/>
              <w:bottom w:w="60" w:type="dxa"/>
              <w:end w:w="80" w:type="dxa"/>
            </w:tcMar>
          </w:tcPr>
          <w:p>
            <w:pPr>
              <w:spacing w:after="0" w:line="240" w:lineRule="auto"/>
              <w:jc w:val="center"/>
            </w:pPr>
            <w:r>
              <w:rPr>
                <w:sz w:val="13"/>
              </w:rPr>
              <w:t>16 variables numéricas con ausencia; Sunshine 48,01 % y Evaporation 43,17 %.</w:t>
            </w:r>
          </w:p>
        </w:tc>
        <w:tc>
          <w:tcPr>
            <w:tcW w:type="dxa" w:w="3401"/>
            <w:vAlign w:val="center"/>
            <w:tcMar>
              <w:top w:w="60" w:type="dxa"/>
              <w:start w:w="80" w:type="dxa"/>
              <w:bottom w:w="60" w:type="dxa"/>
              <w:end w:w="80" w:type="dxa"/>
            </w:tcMar>
          </w:tcPr>
          <w:p>
            <w:pPr>
              <w:spacing w:after="0" w:line="240" w:lineRule="auto"/>
              <w:jc w:val="center"/>
            </w:pPr>
            <w:r>
              <w:rPr>
                <w:sz w:val="13"/>
              </w:rPr>
              <w:t>Definir alcance trazable y no imputar el objetivo.</w:t>
            </w:r>
          </w:p>
        </w:tc>
      </w:tr>
      <w:tr>
        <w:trPr>
          <w:cantSplit/>
        </w:trPr>
        <w:tc>
          <w:tcPr>
            <w:tcW w:type="dxa" w:w="1814"/>
            <w:vAlign w:val="center"/>
            <w:tcMar>
              <w:top w:w="60" w:type="dxa"/>
              <w:start w:w="80" w:type="dxa"/>
              <w:bottom w:w="60" w:type="dxa"/>
              <w:end w:w="80" w:type="dxa"/>
            </w:tcMar>
            <w:shd w:fill="F2F2F2"/>
          </w:tcPr>
          <w:p>
            <w:pPr>
              <w:spacing w:after="0" w:line="240" w:lineRule="auto"/>
              <w:jc w:val="left"/>
            </w:pPr>
            <w:r>
              <w:rPr>
                <w:sz w:val="13"/>
              </w:rPr>
              <w:t>S1: señal principal</w:t>
            </w:r>
          </w:p>
        </w:tc>
        <w:tc>
          <w:tcPr>
            <w:tcW w:type="dxa" w:w="3968"/>
            <w:vAlign w:val="center"/>
            <w:tcMar>
              <w:top w:w="60" w:type="dxa"/>
              <w:start w:w="80" w:type="dxa"/>
              <w:bottom w:w="60" w:type="dxa"/>
              <w:end w:w="80" w:type="dxa"/>
            </w:tcMar>
            <w:shd w:fill="F2F2F2"/>
          </w:tcPr>
          <w:p>
            <w:pPr>
              <w:spacing w:after="0" w:line="240" w:lineRule="auto"/>
              <w:jc w:val="center"/>
            </w:pPr>
            <w:r>
              <w:rPr>
                <w:sz w:val="13"/>
              </w:rPr>
              <w:t>Humidity3pm: 68,80 % (Yes) vs 46,51 % (No); diferencia=22,29 pp.</w:t>
            </w:r>
          </w:p>
        </w:tc>
        <w:tc>
          <w:tcPr>
            <w:tcW w:type="dxa" w:w="3401"/>
            <w:vAlign w:val="center"/>
            <w:tcMar>
              <w:top w:w="60" w:type="dxa"/>
              <w:start w:w="80" w:type="dxa"/>
              <w:bottom w:w="60" w:type="dxa"/>
              <w:end w:w="80" w:type="dxa"/>
            </w:tcMar>
            <w:shd w:fill="F2F2F2"/>
          </w:tcPr>
          <w:p>
            <w:pPr>
              <w:spacing w:after="0" w:line="240" w:lineRule="auto"/>
              <w:jc w:val="center"/>
            </w:pPr>
            <w:r>
              <w:rPr>
                <w:sz w:val="13"/>
              </w:rPr>
              <w:t>Priorizar Humidity3pm en M1 y modelos automáticos.</w:t>
            </w:r>
          </w:p>
        </w:tc>
      </w:tr>
      <w:tr>
        <w:trPr>
          <w:cantSplit/>
        </w:trPr>
        <w:tc>
          <w:tcPr>
            <w:tcW w:type="dxa" w:w="1814"/>
            <w:vAlign w:val="center"/>
            <w:tcMar>
              <w:top w:w="60" w:type="dxa"/>
              <w:start w:w="80" w:type="dxa"/>
              <w:bottom w:w="60" w:type="dxa"/>
              <w:end w:w="80" w:type="dxa"/>
            </w:tcMar>
          </w:tcPr>
          <w:p>
            <w:pPr>
              <w:spacing w:after="0" w:line="240" w:lineRule="auto"/>
              <w:jc w:val="left"/>
            </w:pPr>
            <w:r>
              <w:rPr>
                <w:sz w:val="13"/>
              </w:rPr>
              <w:t>S2: remuestreo</w:t>
            </w:r>
          </w:p>
        </w:tc>
        <w:tc>
          <w:tcPr>
            <w:tcW w:type="dxa" w:w="3968"/>
            <w:vAlign w:val="center"/>
            <w:tcMar>
              <w:top w:w="60" w:type="dxa"/>
              <w:start w:w="80" w:type="dxa"/>
              <w:bottom w:w="60" w:type="dxa"/>
              <w:end w:w="80" w:type="dxa"/>
            </w:tcMar>
          </w:tcPr>
          <w:p>
            <w:pPr>
              <w:spacing w:after="0" w:line="240" w:lineRule="auto"/>
              <w:jc w:val="center"/>
            </w:pPr>
            <w:r>
              <w:rPr>
                <w:sz w:val="13"/>
              </w:rPr>
              <w:t>IC BCa 95 % de la diferencia [22,058; 22,532]; permutación p&lt;0,001.</w:t>
            </w:r>
          </w:p>
        </w:tc>
        <w:tc>
          <w:tcPr>
            <w:tcW w:type="dxa" w:w="3401"/>
            <w:vAlign w:val="center"/>
            <w:tcMar>
              <w:top w:w="60" w:type="dxa"/>
              <w:start w:w="80" w:type="dxa"/>
              <w:bottom w:w="60" w:type="dxa"/>
              <w:end w:w="80" w:type="dxa"/>
            </w:tcMar>
          </w:tcPr>
          <w:p>
            <w:pPr>
              <w:spacing w:after="0" w:line="240" w:lineRule="auto"/>
              <w:jc w:val="center"/>
            </w:pPr>
            <w:r>
              <w:rPr>
                <w:sz w:val="13"/>
              </w:rPr>
              <w:t>Conservar la relación como señal estable.</w:t>
            </w:r>
          </w:p>
        </w:tc>
      </w:tr>
      <w:tr>
        <w:trPr>
          <w:cantSplit/>
        </w:trPr>
        <w:tc>
          <w:tcPr>
            <w:tcW w:type="dxa" w:w="1814"/>
            <w:vAlign w:val="center"/>
            <w:tcMar>
              <w:top w:w="60" w:type="dxa"/>
              <w:start w:w="80" w:type="dxa"/>
              <w:bottom w:w="60" w:type="dxa"/>
              <w:end w:w="80" w:type="dxa"/>
            </w:tcMar>
            <w:shd w:fill="F2F2F2"/>
          </w:tcPr>
          <w:p>
            <w:pPr>
              <w:spacing w:after="0" w:line="240" w:lineRule="auto"/>
              <w:jc w:val="left"/>
            </w:pPr>
            <w:r>
              <w:rPr>
                <w:sz w:val="13"/>
              </w:rPr>
              <w:t>S2: correlaciones</w:t>
            </w:r>
          </w:p>
        </w:tc>
        <w:tc>
          <w:tcPr>
            <w:tcW w:type="dxa" w:w="3968"/>
            <w:vAlign w:val="center"/>
            <w:tcMar>
              <w:top w:w="60" w:type="dxa"/>
              <w:start w:w="80" w:type="dxa"/>
              <w:bottom w:w="60" w:type="dxa"/>
              <w:end w:w="80" w:type="dxa"/>
            </w:tcMar>
            <w:shd w:fill="F2F2F2"/>
          </w:tcPr>
          <w:p>
            <w:pPr>
              <w:spacing w:after="0" w:line="240" w:lineRule="auto"/>
              <w:jc w:val="center"/>
            </w:pPr>
            <w:r>
              <w:rPr>
                <w:sz w:val="13"/>
              </w:rPr>
              <w:t>r con objetivo: Humidity3pm 0,446; RainToday 0,313; Rainfall 0,239; Pressure3pm -0,226; MaxTemp -0,159.</w:t>
            </w:r>
          </w:p>
        </w:tc>
        <w:tc>
          <w:tcPr>
            <w:tcW w:type="dxa" w:w="3401"/>
            <w:vAlign w:val="center"/>
            <w:tcMar>
              <w:top w:w="60" w:type="dxa"/>
              <w:start w:w="80" w:type="dxa"/>
              <w:bottom w:w="60" w:type="dxa"/>
              <w:end w:w="80" w:type="dxa"/>
            </w:tcMar>
            <w:shd w:fill="F2F2F2"/>
          </w:tcPr>
          <w:p>
            <w:pPr>
              <w:spacing w:after="0" w:line="240" w:lineRule="auto"/>
              <w:jc w:val="center"/>
            </w:pPr>
            <w:r>
              <w:rPr>
                <w:sz w:val="13"/>
              </w:rPr>
              <w:t>Construir M1 y limitar redundancia.</w:t>
            </w:r>
          </w:p>
        </w:tc>
      </w:tr>
      <w:tr>
        <w:trPr>
          <w:cantSplit/>
        </w:trPr>
        <w:tc>
          <w:tcPr>
            <w:tcW w:type="dxa" w:w="1814"/>
            <w:vAlign w:val="center"/>
            <w:tcMar>
              <w:top w:w="60" w:type="dxa"/>
              <w:start w:w="80" w:type="dxa"/>
              <w:bottom w:w="60" w:type="dxa"/>
              <w:end w:w="80" w:type="dxa"/>
            </w:tcMar>
          </w:tcPr>
          <w:p>
            <w:pPr>
              <w:spacing w:after="0" w:line="240" w:lineRule="auto"/>
              <w:jc w:val="left"/>
            </w:pPr>
            <w:r>
              <w:rPr>
                <w:sz w:val="13"/>
              </w:rPr>
              <w:t>S2: robustez</w:t>
            </w:r>
          </w:p>
        </w:tc>
        <w:tc>
          <w:tcPr>
            <w:tcW w:type="dxa" w:w="3968"/>
            <w:vAlign w:val="center"/>
            <w:tcMar>
              <w:top w:w="60" w:type="dxa"/>
              <w:start w:w="80" w:type="dxa"/>
              <w:bottom w:w="60" w:type="dxa"/>
              <w:end w:w="80" w:type="dxa"/>
            </w:tcMar>
          </w:tcPr>
          <w:p>
            <w:pPr>
              <w:spacing w:after="0" w:line="240" w:lineRule="auto"/>
              <w:jc w:val="center"/>
            </w:pPr>
            <w:r>
              <w:rPr>
                <w:sz w:val="13"/>
              </w:rPr>
              <w:t>Winsorización: 22,37 pp; medianas: 23,00 pp; mayor cambio por localidad: -0,555 pp.</w:t>
            </w:r>
          </w:p>
        </w:tc>
        <w:tc>
          <w:tcPr>
            <w:tcW w:type="dxa" w:w="3401"/>
            <w:vAlign w:val="center"/>
            <w:tcMar>
              <w:top w:w="60" w:type="dxa"/>
              <w:start w:w="80" w:type="dxa"/>
              <w:bottom w:w="60" w:type="dxa"/>
              <w:end w:w="80" w:type="dxa"/>
            </w:tcMar>
          </w:tcPr>
          <w:p>
            <w:pPr>
              <w:spacing w:after="0" w:line="240" w:lineRule="auto"/>
              <w:jc w:val="center"/>
            </w:pPr>
            <w:r>
              <w:rPr>
                <w:sz w:val="13"/>
              </w:rPr>
              <w:t>Conservar extremos plausibles y evaluar Location como sensibilidad.</w:t>
            </w:r>
          </w:p>
        </w:tc>
      </w:tr>
    </w:tbl>
    <w:p>
      <w:pPr>
        <w:spacing w:before="0" w:after="40" w:line="240" w:lineRule="auto"/>
      </w:pPr>
      <w:r>
        <w:rPr>
          <w:b/>
          <w:sz w:val="14"/>
        </w:rPr>
        <w:t xml:space="preserve">Nota. </w:t>
      </w:r>
      <w:r>
        <w:rPr>
          <w:i/>
          <w:sz w:val="14"/>
        </w:rPr>
        <w:t>La tabla sintetiza las salidas oficiales de S1 y S2; el detalle completo permanece en los notebooks y tablas exportadas de cada fase.</w:t>
      </w:r>
    </w:p>
    <w:p>
      <w:pPr>
        <w:pStyle w:val="Heading2"/>
        <w:keepNext/>
        <w:spacing w:before="40" w:after="40"/>
      </w:pPr>
      <w:r>
        <w:t>1.1 Datos, partición y control de fuga</w:t>
      </w:r>
    </w:p>
    <w:p>
      <w:pPr>
        <w:spacing w:after="40" w:line="245" w:lineRule="auto"/>
        <w:ind w:firstLine="255"/>
        <w:jc w:val="both"/>
      </w:pPr>
      <w:r>
        <w:rPr>
          <w:i w:val="0"/>
        </w:rPr>
        <w:t>De las 145.460 observaciones iniciales, se excluyeron 3.267 registros sin RainTomorrow, quedando 142.193 casos analizables. La prevalencia de lluvia fue 22,418 % (IC Wilson 95 %: 22,202-22,636 %). Se aplicó una partición estratificada 70/30: 99.535 observaciones para entrenamiento y 42.658 para prueba, con prevalencias 22,4182 % y 22,4178 %, respectivamente. Los parámetros de imputación, escalamiento, selección de variables, términos no lineales y umbral se estimaron solo con entrenamiento; la evaluación final de generalización se efectuó una vez en prueba.</w:t>
      </w:r>
    </w:p>
    <w:p>
      <w:r>
        <w:br w:type="page"/>
      </w:r>
    </w:p>
    <w:p>
      <w:pPr>
        <w:pStyle w:val="Heading1"/>
        <w:keepNext/>
        <w:spacing w:before="80" w:after="40"/>
      </w:pPr>
      <w:r>
        <w:t>2. Manejo inteligente de datos faltantes</w:t>
      </w:r>
    </w:p>
    <w:p>
      <w:pPr>
        <w:pStyle w:val="Heading2"/>
        <w:keepNext/>
        <w:spacing w:before="40" w:after="40"/>
      </w:pPr>
      <w:r>
        <w:t>2.1 Referencia a S1 y mecanismo de ausencia</w:t>
      </w:r>
    </w:p>
    <w:p>
      <w:pPr>
        <w:spacing w:after="40" w:line="245" w:lineRule="auto"/>
        <w:ind w:firstLine="255"/>
        <w:jc w:val="both"/>
      </w:pPr>
      <w:r>
        <w:rPr>
          <w:i w:val="0"/>
        </w:rPr>
        <w:t>S1 auditó todas las variables y cuantificó porcentajes de ausencia. Para mantener la trazabilidad exigida, S3 imputó las diez variables numéricas incluidas en la matriz correlacional de S1: MinTemp, MaxTemp, Rainfall, WindGustSpeed, Humidity9am, Humidity3pm, Pressure9am, Pressure3pm, Temp9am y Temp3pm. Las variables Evaporation, Sunshine, WindSpeed9am, WindSpeed3pm, Cloud9am y Cloud3pm fueron documentadas, pero excluidas antes de la imputación porque no integraron la matriz de S1 ni la validación de S2; de este modo se evitó reconstruir retrospectivamente evidencia no entregada.</w:t>
      </w:r>
    </w:p>
    <w:p>
      <w:pPr>
        <w:spacing w:after="40" w:line="245" w:lineRule="auto"/>
        <w:ind w:firstLine="255"/>
        <w:jc w:val="both"/>
      </w:pPr>
      <w:r>
        <w:rPr>
          <w:i w:val="0"/>
        </w:rPr>
        <w:t>El diagnóstico complementario de S3, aplicado únicamente al entrenamiento, evaluó la relación entre indicadores de ausencia y variables observadas (Location, mes, año y objetivo). Once variables presentaron evidencia contra MCAR; en consecuencia, MAR se adoptó como supuesto operativo, no como certeza. MNAR no puede identificarse con los datos observados sin información externa sobre el proceso instrumental (Little &amp; Rubin, 2019).</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664"/>
            <w:shd w:fill="1F1F1F"/>
            <w:vAlign w:val="center"/>
            <w:tcMar>
              <w:top w:w="60" w:type="dxa"/>
              <w:start w:w="80" w:type="dxa"/>
              <w:bottom w:w="60" w:type="dxa"/>
              <w:end w:w="80" w:type="dxa"/>
            </w:tcMar>
          </w:tcPr>
          <w:p>
            <w:pPr>
              <w:spacing w:after="0"/>
              <w:jc w:val="center"/>
            </w:pPr>
            <w:r>
              <w:rPr>
                <w:b/>
                <w:color w:val="FFFFFF"/>
                <w:sz w:val="12"/>
              </w:rPr>
              <w:t>Variable</w:t>
            </w:r>
          </w:p>
        </w:tc>
        <w:tc>
          <w:tcPr>
            <w:tcW w:type="dxa" w:w="1133"/>
            <w:shd w:fill="1F1F1F"/>
            <w:vAlign w:val="center"/>
            <w:tcMar>
              <w:top w:w="60" w:type="dxa"/>
              <w:start w:w="80" w:type="dxa"/>
              <w:bottom w:w="60" w:type="dxa"/>
              <w:end w:w="80" w:type="dxa"/>
            </w:tcMar>
          </w:tcPr>
          <w:p>
            <w:pPr>
              <w:spacing w:after="0"/>
              <w:jc w:val="center"/>
            </w:pPr>
            <w:r>
              <w:rPr>
                <w:b/>
                <w:color w:val="FFFFFF"/>
                <w:sz w:val="12"/>
              </w:rPr>
              <w:t>% faltante</w:t>
            </w:r>
          </w:p>
        </w:tc>
        <w:tc>
          <w:tcPr>
            <w:tcW w:type="dxa" w:w="2664"/>
            <w:shd w:fill="1F1F1F"/>
            <w:vAlign w:val="center"/>
            <w:tcMar>
              <w:top w:w="60" w:type="dxa"/>
              <w:start w:w="80" w:type="dxa"/>
              <w:bottom w:w="60" w:type="dxa"/>
              <w:end w:w="80" w:type="dxa"/>
            </w:tcMar>
          </w:tcPr>
          <w:p>
            <w:pPr>
              <w:spacing w:after="0"/>
              <w:jc w:val="center"/>
            </w:pPr>
            <w:r>
              <w:rPr>
                <w:b/>
                <w:color w:val="FFFFFF"/>
                <w:sz w:val="12"/>
              </w:rPr>
              <w:t>Variable</w:t>
            </w:r>
          </w:p>
        </w:tc>
        <w:tc>
          <w:tcPr>
            <w:tcW w:type="dxa" w:w="1133"/>
            <w:shd w:fill="1F1F1F"/>
            <w:vAlign w:val="center"/>
            <w:tcMar>
              <w:top w:w="60" w:type="dxa"/>
              <w:start w:w="80" w:type="dxa"/>
              <w:bottom w:w="60" w:type="dxa"/>
              <w:end w:w="80" w:type="dxa"/>
            </w:tcMar>
          </w:tcPr>
          <w:p>
            <w:pPr>
              <w:spacing w:after="0"/>
              <w:jc w:val="center"/>
            </w:pPr>
            <w:r>
              <w:rPr>
                <w:b/>
                <w:color w:val="FFFFFF"/>
                <w:sz w:val="12"/>
              </w:rPr>
              <w:t>% faltante</w:t>
            </w:r>
          </w:p>
        </w:tc>
      </w:tr>
      <w:tr>
        <w:trPr>
          <w:cantSplit/>
        </w:trPr>
        <w:tc>
          <w:tcPr>
            <w:tcW w:type="dxa" w:w="2664"/>
            <w:vAlign w:val="center"/>
            <w:tcMar>
              <w:top w:w="60" w:type="dxa"/>
              <w:start w:w="80" w:type="dxa"/>
              <w:bottom w:w="60" w:type="dxa"/>
              <w:end w:w="80" w:type="dxa"/>
            </w:tcMar>
          </w:tcPr>
          <w:p>
            <w:pPr>
              <w:spacing w:after="0" w:line="240" w:lineRule="auto"/>
              <w:jc w:val="left"/>
            </w:pPr>
            <w:r>
              <w:rPr>
                <w:sz w:val="12"/>
              </w:rPr>
              <w:t>Sunshine</w:t>
            </w:r>
          </w:p>
        </w:tc>
        <w:tc>
          <w:tcPr>
            <w:tcW w:type="dxa" w:w="1133"/>
            <w:vAlign w:val="center"/>
            <w:tcMar>
              <w:top w:w="60" w:type="dxa"/>
              <w:start w:w="80" w:type="dxa"/>
              <w:bottom w:w="60" w:type="dxa"/>
              <w:end w:w="80" w:type="dxa"/>
            </w:tcMar>
          </w:tcPr>
          <w:p>
            <w:pPr>
              <w:spacing w:after="0" w:line="240" w:lineRule="auto"/>
              <w:jc w:val="center"/>
            </w:pPr>
            <w:r>
              <w:rPr>
                <w:sz w:val="12"/>
              </w:rPr>
              <w:t>48.01%</w:t>
            </w:r>
          </w:p>
        </w:tc>
        <w:tc>
          <w:tcPr>
            <w:tcW w:type="dxa" w:w="2664"/>
            <w:vAlign w:val="center"/>
            <w:tcMar>
              <w:top w:w="60" w:type="dxa"/>
              <w:start w:w="80" w:type="dxa"/>
              <w:bottom w:w="60" w:type="dxa"/>
              <w:end w:w="80" w:type="dxa"/>
            </w:tcMar>
          </w:tcPr>
          <w:p>
            <w:pPr>
              <w:spacing w:after="0" w:line="240" w:lineRule="auto"/>
              <w:jc w:val="center"/>
            </w:pPr>
            <w:r>
              <w:rPr>
                <w:sz w:val="12"/>
              </w:rPr>
              <w:t>Temp3pm</w:t>
            </w:r>
          </w:p>
        </w:tc>
        <w:tc>
          <w:tcPr>
            <w:tcW w:type="dxa" w:w="1133"/>
            <w:vAlign w:val="center"/>
            <w:tcMar>
              <w:top w:w="60" w:type="dxa"/>
              <w:start w:w="80" w:type="dxa"/>
              <w:bottom w:w="60" w:type="dxa"/>
              <w:end w:w="80" w:type="dxa"/>
            </w:tcMar>
          </w:tcPr>
          <w:p>
            <w:pPr>
              <w:spacing w:after="0" w:line="240" w:lineRule="auto"/>
              <w:jc w:val="center"/>
            </w:pPr>
            <w:r>
              <w:rPr>
                <w:sz w:val="12"/>
              </w:rPr>
              <w:t>2.48%</w:t>
            </w:r>
          </w:p>
        </w:tc>
      </w:tr>
      <w:tr>
        <w:trPr>
          <w:cantSplit/>
        </w:trPr>
        <w:tc>
          <w:tcPr>
            <w:tcW w:type="dxa" w:w="2664"/>
            <w:vAlign w:val="center"/>
            <w:tcMar>
              <w:top w:w="60" w:type="dxa"/>
              <w:start w:w="80" w:type="dxa"/>
              <w:bottom w:w="60" w:type="dxa"/>
              <w:end w:w="80" w:type="dxa"/>
            </w:tcMar>
            <w:shd w:fill="F2F2F2"/>
          </w:tcPr>
          <w:p>
            <w:pPr>
              <w:spacing w:after="0" w:line="240" w:lineRule="auto"/>
              <w:jc w:val="left"/>
            </w:pPr>
            <w:r>
              <w:rPr>
                <w:sz w:val="12"/>
              </w:rPr>
              <w:t>Evaporation</w:t>
            </w:r>
          </w:p>
        </w:tc>
        <w:tc>
          <w:tcPr>
            <w:tcW w:type="dxa" w:w="1133"/>
            <w:vAlign w:val="center"/>
            <w:tcMar>
              <w:top w:w="60" w:type="dxa"/>
              <w:start w:w="80" w:type="dxa"/>
              <w:bottom w:w="60" w:type="dxa"/>
              <w:end w:w="80" w:type="dxa"/>
            </w:tcMar>
            <w:shd w:fill="F2F2F2"/>
          </w:tcPr>
          <w:p>
            <w:pPr>
              <w:spacing w:after="0" w:line="240" w:lineRule="auto"/>
              <w:jc w:val="center"/>
            </w:pPr>
            <w:r>
              <w:rPr>
                <w:sz w:val="12"/>
              </w:rPr>
              <w:t>43.17%</w:t>
            </w:r>
          </w:p>
        </w:tc>
        <w:tc>
          <w:tcPr>
            <w:tcW w:type="dxa" w:w="2664"/>
            <w:vAlign w:val="center"/>
            <w:tcMar>
              <w:top w:w="60" w:type="dxa"/>
              <w:start w:w="80" w:type="dxa"/>
              <w:bottom w:w="60" w:type="dxa"/>
              <w:end w:w="80" w:type="dxa"/>
            </w:tcMar>
            <w:shd w:fill="F2F2F2"/>
          </w:tcPr>
          <w:p>
            <w:pPr>
              <w:spacing w:after="0" w:line="240" w:lineRule="auto"/>
              <w:jc w:val="center"/>
            </w:pPr>
            <w:r>
              <w:rPr>
                <w:sz w:val="12"/>
              </w:rPr>
              <w:t>RainTomorrow</w:t>
            </w:r>
          </w:p>
        </w:tc>
        <w:tc>
          <w:tcPr>
            <w:tcW w:type="dxa" w:w="1133"/>
            <w:vAlign w:val="center"/>
            <w:tcMar>
              <w:top w:w="60" w:type="dxa"/>
              <w:start w:w="80" w:type="dxa"/>
              <w:bottom w:w="60" w:type="dxa"/>
              <w:end w:w="80" w:type="dxa"/>
            </w:tcMar>
            <w:shd w:fill="F2F2F2"/>
          </w:tcPr>
          <w:p>
            <w:pPr>
              <w:spacing w:after="0" w:line="240" w:lineRule="auto"/>
              <w:jc w:val="center"/>
            </w:pPr>
            <w:r>
              <w:rPr>
                <w:sz w:val="12"/>
              </w:rPr>
              <w:t>2.25%</w:t>
            </w:r>
          </w:p>
        </w:tc>
      </w:tr>
      <w:tr>
        <w:trPr>
          <w:cantSplit/>
        </w:trPr>
        <w:tc>
          <w:tcPr>
            <w:tcW w:type="dxa" w:w="2664"/>
            <w:vAlign w:val="center"/>
            <w:tcMar>
              <w:top w:w="60" w:type="dxa"/>
              <w:start w:w="80" w:type="dxa"/>
              <w:bottom w:w="60" w:type="dxa"/>
              <w:end w:w="80" w:type="dxa"/>
            </w:tcMar>
          </w:tcPr>
          <w:p>
            <w:pPr>
              <w:spacing w:after="0" w:line="240" w:lineRule="auto"/>
              <w:jc w:val="left"/>
            </w:pPr>
            <w:r>
              <w:rPr>
                <w:sz w:val="12"/>
              </w:rPr>
              <w:t>Cloud3pm</w:t>
            </w:r>
          </w:p>
        </w:tc>
        <w:tc>
          <w:tcPr>
            <w:tcW w:type="dxa" w:w="1133"/>
            <w:vAlign w:val="center"/>
            <w:tcMar>
              <w:top w:w="60" w:type="dxa"/>
              <w:start w:w="80" w:type="dxa"/>
              <w:bottom w:w="60" w:type="dxa"/>
              <w:end w:w="80" w:type="dxa"/>
            </w:tcMar>
          </w:tcPr>
          <w:p>
            <w:pPr>
              <w:spacing w:after="0" w:line="240" w:lineRule="auto"/>
              <w:jc w:val="center"/>
            </w:pPr>
            <w:r>
              <w:rPr>
                <w:sz w:val="12"/>
              </w:rPr>
              <w:t>40.81%</w:t>
            </w:r>
          </w:p>
        </w:tc>
        <w:tc>
          <w:tcPr>
            <w:tcW w:type="dxa" w:w="2664"/>
            <w:vAlign w:val="center"/>
            <w:tcMar>
              <w:top w:w="60" w:type="dxa"/>
              <w:start w:w="80" w:type="dxa"/>
              <w:bottom w:w="60" w:type="dxa"/>
              <w:end w:w="80" w:type="dxa"/>
            </w:tcMar>
          </w:tcPr>
          <w:p>
            <w:pPr>
              <w:spacing w:after="0" w:line="240" w:lineRule="auto"/>
              <w:jc w:val="center"/>
            </w:pPr>
            <w:r>
              <w:rPr>
                <w:sz w:val="12"/>
              </w:rPr>
              <w:t>RainToday</w:t>
            </w:r>
          </w:p>
        </w:tc>
        <w:tc>
          <w:tcPr>
            <w:tcW w:type="dxa" w:w="1133"/>
            <w:vAlign w:val="center"/>
            <w:tcMar>
              <w:top w:w="60" w:type="dxa"/>
              <w:start w:w="80" w:type="dxa"/>
              <w:bottom w:w="60" w:type="dxa"/>
              <w:end w:w="80" w:type="dxa"/>
            </w:tcMar>
          </w:tcPr>
          <w:p>
            <w:pPr>
              <w:spacing w:after="0" w:line="240" w:lineRule="auto"/>
              <w:jc w:val="center"/>
            </w:pPr>
            <w:r>
              <w:rPr>
                <w:sz w:val="12"/>
              </w:rPr>
              <w:t>2.24%</w:t>
            </w:r>
          </w:p>
        </w:tc>
      </w:tr>
      <w:tr>
        <w:trPr>
          <w:cantSplit/>
        </w:trPr>
        <w:tc>
          <w:tcPr>
            <w:tcW w:type="dxa" w:w="2664"/>
            <w:vAlign w:val="center"/>
            <w:tcMar>
              <w:top w:w="60" w:type="dxa"/>
              <w:start w:w="80" w:type="dxa"/>
              <w:bottom w:w="60" w:type="dxa"/>
              <w:end w:w="80" w:type="dxa"/>
            </w:tcMar>
            <w:shd w:fill="F2F2F2"/>
          </w:tcPr>
          <w:p>
            <w:pPr>
              <w:spacing w:after="0" w:line="240" w:lineRule="auto"/>
              <w:jc w:val="left"/>
            </w:pPr>
            <w:r>
              <w:rPr>
                <w:sz w:val="12"/>
              </w:rPr>
              <w:t>Cloud9am</w:t>
            </w:r>
          </w:p>
        </w:tc>
        <w:tc>
          <w:tcPr>
            <w:tcW w:type="dxa" w:w="1133"/>
            <w:vAlign w:val="center"/>
            <w:tcMar>
              <w:top w:w="60" w:type="dxa"/>
              <w:start w:w="80" w:type="dxa"/>
              <w:bottom w:w="60" w:type="dxa"/>
              <w:end w:w="80" w:type="dxa"/>
            </w:tcMar>
            <w:shd w:fill="F2F2F2"/>
          </w:tcPr>
          <w:p>
            <w:pPr>
              <w:spacing w:after="0" w:line="240" w:lineRule="auto"/>
              <w:jc w:val="center"/>
            </w:pPr>
            <w:r>
              <w:rPr>
                <w:sz w:val="12"/>
              </w:rPr>
              <w:t>38.42%</w:t>
            </w:r>
          </w:p>
        </w:tc>
        <w:tc>
          <w:tcPr>
            <w:tcW w:type="dxa" w:w="2664"/>
            <w:vAlign w:val="center"/>
            <w:tcMar>
              <w:top w:w="60" w:type="dxa"/>
              <w:start w:w="80" w:type="dxa"/>
              <w:bottom w:w="60" w:type="dxa"/>
              <w:end w:w="80" w:type="dxa"/>
            </w:tcMar>
            <w:shd w:fill="F2F2F2"/>
          </w:tcPr>
          <w:p>
            <w:pPr>
              <w:spacing w:after="0" w:line="240" w:lineRule="auto"/>
              <w:jc w:val="center"/>
            </w:pPr>
            <w:r>
              <w:rPr>
                <w:sz w:val="12"/>
              </w:rPr>
              <w:t>Rainfall</w:t>
            </w:r>
          </w:p>
        </w:tc>
        <w:tc>
          <w:tcPr>
            <w:tcW w:type="dxa" w:w="1133"/>
            <w:vAlign w:val="center"/>
            <w:tcMar>
              <w:top w:w="60" w:type="dxa"/>
              <w:start w:w="80" w:type="dxa"/>
              <w:bottom w:w="60" w:type="dxa"/>
              <w:end w:w="80" w:type="dxa"/>
            </w:tcMar>
            <w:shd w:fill="F2F2F2"/>
          </w:tcPr>
          <w:p>
            <w:pPr>
              <w:spacing w:after="0" w:line="240" w:lineRule="auto"/>
              <w:jc w:val="center"/>
            </w:pPr>
            <w:r>
              <w:rPr>
                <w:sz w:val="12"/>
              </w:rPr>
              <w:t>2.24%</w:t>
            </w:r>
          </w:p>
        </w:tc>
      </w:tr>
      <w:tr>
        <w:trPr>
          <w:cantSplit/>
        </w:trPr>
        <w:tc>
          <w:tcPr>
            <w:tcW w:type="dxa" w:w="2664"/>
            <w:vAlign w:val="center"/>
            <w:tcMar>
              <w:top w:w="60" w:type="dxa"/>
              <w:start w:w="80" w:type="dxa"/>
              <w:bottom w:w="60" w:type="dxa"/>
              <w:end w:w="80" w:type="dxa"/>
            </w:tcMar>
          </w:tcPr>
          <w:p>
            <w:pPr>
              <w:spacing w:after="0" w:line="240" w:lineRule="auto"/>
              <w:jc w:val="left"/>
            </w:pPr>
            <w:r>
              <w:rPr>
                <w:sz w:val="12"/>
              </w:rPr>
              <w:t>Pressure9am</w:t>
            </w:r>
          </w:p>
        </w:tc>
        <w:tc>
          <w:tcPr>
            <w:tcW w:type="dxa" w:w="1133"/>
            <w:vAlign w:val="center"/>
            <w:tcMar>
              <w:top w:w="60" w:type="dxa"/>
              <w:start w:w="80" w:type="dxa"/>
              <w:bottom w:w="60" w:type="dxa"/>
              <w:end w:w="80" w:type="dxa"/>
            </w:tcMar>
          </w:tcPr>
          <w:p>
            <w:pPr>
              <w:spacing w:after="0" w:line="240" w:lineRule="auto"/>
              <w:jc w:val="center"/>
            </w:pPr>
            <w:r>
              <w:rPr>
                <w:sz w:val="12"/>
              </w:rPr>
              <w:t>10.36%</w:t>
            </w:r>
          </w:p>
        </w:tc>
        <w:tc>
          <w:tcPr>
            <w:tcW w:type="dxa" w:w="2664"/>
            <w:vAlign w:val="center"/>
            <w:tcMar>
              <w:top w:w="60" w:type="dxa"/>
              <w:start w:w="80" w:type="dxa"/>
              <w:bottom w:w="60" w:type="dxa"/>
              <w:end w:w="80" w:type="dxa"/>
            </w:tcMar>
          </w:tcPr>
          <w:p>
            <w:pPr>
              <w:spacing w:after="0" w:line="240" w:lineRule="auto"/>
              <w:jc w:val="center"/>
            </w:pPr>
            <w:r>
              <w:rPr>
                <w:sz w:val="12"/>
              </w:rPr>
              <w:t>WindSpeed3pm</w:t>
            </w:r>
          </w:p>
        </w:tc>
        <w:tc>
          <w:tcPr>
            <w:tcW w:type="dxa" w:w="1133"/>
            <w:vAlign w:val="center"/>
            <w:tcMar>
              <w:top w:w="60" w:type="dxa"/>
              <w:start w:w="80" w:type="dxa"/>
              <w:bottom w:w="60" w:type="dxa"/>
              <w:end w:w="80" w:type="dxa"/>
            </w:tcMar>
          </w:tcPr>
          <w:p>
            <w:pPr>
              <w:spacing w:after="0" w:line="240" w:lineRule="auto"/>
              <w:jc w:val="center"/>
            </w:pPr>
            <w:r>
              <w:rPr>
                <w:sz w:val="12"/>
              </w:rPr>
              <w:t>2.11%</w:t>
            </w:r>
          </w:p>
        </w:tc>
      </w:tr>
      <w:tr>
        <w:trPr>
          <w:cantSplit/>
        </w:trPr>
        <w:tc>
          <w:tcPr>
            <w:tcW w:type="dxa" w:w="2664"/>
            <w:vAlign w:val="center"/>
            <w:tcMar>
              <w:top w:w="60" w:type="dxa"/>
              <w:start w:w="80" w:type="dxa"/>
              <w:bottom w:w="60" w:type="dxa"/>
              <w:end w:w="80" w:type="dxa"/>
            </w:tcMar>
            <w:shd w:fill="F2F2F2"/>
          </w:tcPr>
          <w:p>
            <w:pPr>
              <w:spacing w:after="0" w:line="240" w:lineRule="auto"/>
              <w:jc w:val="left"/>
            </w:pPr>
            <w:r>
              <w:rPr>
                <w:sz w:val="12"/>
              </w:rPr>
              <w:t>Pressure3pm</w:t>
            </w:r>
          </w:p>
        </w:tc>
        <w:tc>
          <w:tcPr>
            <w:tcW w:type="dxa" w:w="1133"/>
            <w:vAlign w:val="center"/>
            <w:tcMar>
              <w:top w:w="60" w:type="dxa"/>
              <w:start w:w="80" w:type="dxa"/>
              <w:bottom w:w="60" w:type="dxa"/>
              <w:end w:w="80" w:type="dxa"/>
            </w:tcMar>
            <w:shd w:fill="F2F2F2"/>
          </w:tcPr>
          <w:p>
            <w:pPr>
              <w:spacing w:after="0" w:line="240" w:lineRule="auto"/>
              <w:jc w:val="center"/>
            </w:pPr>
            <w:r>
              <w:rPr>
                <w:sz w:val="12"/>
              </w:rPr>
              <w:t>10.33%</w:t>
            </w:r>
          </w:p>
        </w:tc>
        <w:tc>
          <w:tcPr>
            <w:tcW w:type="dxa" w:w="2664"/>
            <w:vAlign w:val="center"/>
            <w:tcMar>
              <w:top w:w="60" w:type="dxa"/>
              <w:start w:w="80" w:type="dxa"/>
              <w:bottom w:w="60" w:type="dxa"/>
              <w:end w:w="80" w:type="dxa"/>
            </w:tcMar>
            <w:shd w:fill="F2F2F2"/>
          </w:tcPr>
          <w:p>
            <w:pPr>
              <w:spacing w:after="0" w:line="240" w:lineRule="auto"/>
              <w:jc w:val="center"/>
            </w:pPr>
            <w:r>
              <w:rPr>
                <w:sz w:val="12"/>
              </w:rPr>
              <w:t>Humidity9am</w:t>
            </w:r>
          </w:p>
        </w:tc>
        <w:tc>
          <w:tcPr>
            <w:tcW w:type="dxa" w:w="1133"/>
            <w:vAlign w:val="center"/>
            <w:tcMar>
              <w:top w:w="60" w:type="dxa"/>
              <w:start w:w="80" w:type="dxa"/>
              <w:bottom w:w="60" w:type="dxa"/>
              <w:end w:w="80" w:type="dxa"/>
            </w:tcMar>
            <w:shd w:fill="F2F2F2"/>
          </w:tcPr>
          <w:p>
            <w:pPr>
              <w:spacing w:after="0" w:line="240" w:lineRule="auto"/>
              <w:jc w:val="center"/>
            </w:pPr>
            <w:r>
              <w:rPr>
                <w:sz w:val="12"/>
              </w:rPr>
              <w:t>1.82%</w:t>
            </w:r>
          </w:p>
        </w:tc>
      </w:tr>
      <w:tr>
        <w:trPr>
          <w:cantSplit/>
        </w:trPr>
        <w:tc>
          <w:tcPr>
            <w:tcW w:type="dxa" w:w="2664"/>
            <w:vAlign w:val="center"/>
            <w:tcMar>
              <w:top w:w="60" w:type="dxa"/>
              <w:start w:w="80" w:type="dxa"/>
              <w:bottom w:w="60" w:type="dxa"/>
              <w:end w:w="80" w:type="dxa"/>
            </w:tcMar>
          </w:tcPr>
          <w:p>
            <w:pPr>
              <w:spacing w:after="0" w:line="240" w:lineRule="auto"/>
              <w:jc w:val="left"/>
            </w:pPr>
            <w:r>
              <w:rPr>
                <w:sz w:val="12"/>
              </w:rPr>
              <w:t>WindDir9am</w:t>
            </w:r>
          </w:p>
        </w:tc>
        <w:tc>
          <w:tcPr>
            <w:tcW w:type="dxa" w:w="1133"/>
            <w:vAlign w:val="center"/>
            <w:tcMar>
              <w:top w:w="60" w:type="dxa"/>
              <w:start w:w="80" w:type="dxa"/>
              <w:bottom w:w="60" w:type="dxa"/>
              <w:end w:w="80" w:type="dxa"/>
            </w:tcMar>
          </w:tcPr>
          <w:p>
            <w:pPr>
              <w:spacing w:after="0" w:line="240" w:lineRule="auto"/>
              <w:jc w:val="center"/>
            </w:pPr>
            <w:r>
              <w:rPr>
                <w:sz w:val="12"/>
              </w:rPr>
              <w:t>7.26%</w:t>
            </w:r>
          </w:p>
        </w:tc>
        <w:tc>
          <w:tcPr>
            <w:tcW w:type="dxa" w:w="2664"/>
            <w:vAlign w:val="center"/>
            <w:tcMar>
              <w:top w:w="60" w:type="dxa"/>
              <w:start w:w="80" w:type="dxa"/>
              <w:bottom w:w="60" w:type="dxa"/>
              <w:end w:w="80" w:type="dxa"/>
            </w:tcMar>
          </w:tcPr>
          <w:p>
            <w:pPr>
              <w:spacing w:after="0" w:line="240" w:lineRule="auto"/>
              <w:jc w:val="center"/>
            </w:pPr>
            <w:r>
              <w:rPr>
                <w:sz w:val="12"/>
              </w:rPr>
              <w:t>WindSpeed9am</w:t>
            </w:r>
          </w:p>
        </w:tc>
        <w:tc>
          <w:tcPr>
            <w:tcW w:type="dxa" w:w="1133"/>
            <w:vAlign w:val="center"/>
            <w:tcMar>
              <w:top w:w="60" w:type="dxa"/>
              <w:start w:w="80" w:type="dxa"/>
              <w:bottom w:w="60" w:type="dxa"/>
              <w:end w:w="80" w:type="dxa"/>
            </w:tcMar>
          </w:tcPr>
          <w:p>
            <w:pPr>
              <w:spacing w:after="0" w:line="240" w:lineRule="auto"/>
              <w:jc w:val="center"/>
            </w:pPr>
            <w:r>
              <w:rPr>
                <w:sz w:val="12"/>
              </w:rPr>
              <w:t>1.21%</w:t>
            </w:r>
          </w:p>
        </w:tc>
      </w:tr>
      <w:tr>
        <w:trPr>
          <w:cantSplit/>
        </w:trPr>
        <w:tc>
          <w:tcPr>
            <w:tcW w:type="dxa" w:w="2664"/>
            <w:vAlign w:val="center"/>
            <w:tcMar>
              <w:top w:w="60" w:type="dxa"/>
              <w:start w:w="80" w:type="dxa"/>
              <w:bottom w:w="60" w:type="dxa"/>
              <w:end w:w="80" w:type="dxa"/>
            </w:tcMar>
            <w:shd w:fill="F2F2F2"/>
          </w:tcPr>
          <w:p>
            <w:pPr>
              <w:spacing w:after="0" w:line="240" w:lineRule="auto"/>
              <w:jc w:val="left"/>
            </w:pPr>
            <w:r>
              <w:rPr>
                <w:sz w:val="12"/>
              </w:rPr>
              <w:t>WindGustDir</w:t>
            </w:r>
          </w:p>
        </w:tc>
        <w:tc>
          <w:tcPr>
            <w:tcW w:type="dxa" w:w="1133"/>
            <w:vAlign w:val="center"/>
            <w:tcMar>
              <w:top w:w="60" w:type="dxa"/>
              <w:start w:w="80" w:type="dxa"/>
              <w:bottom w:w="60" w:type="dxa"/>
              <w:end w:w="80" w:type="dxa"/>
            </w:tcMar>
            <w:shd w:fill="F2F2F2"/>
          </w:tcPr>
          <w:p>
            <w:pPr>
              <w:spacing w:after="0" w:line="240" w:lineRule="auto"/>
              <w:jc w:val="center"/>
            </w:pPr>
            <w:r>
              <w:rPr>
                <w:sz w:val="12"/>
              </w:rPr>
              <w:t>7.10%</w:t>
            </w:r>
          </w:p>
        </w:tc>
        <w:tc>
          <w:tcPr>
            <w:tcW w:type="dxa" w:w="2664"/>
            <w:vAlign w:val="center"/>
            <w:tcMar>
              <w:top w:w="60" w:type="dxa"/>
              <w:start w:w="80" w:type="dxa"/>
              <w:bottom w:w="60" w:type="dxa"/>
              <w:end w:w="80" w:type="dxa"/>
            </w:tcMar>
            <w:shd w:fill="F2F2F2"/>
          </w:tcPr>
          <w:p>
            <w:pPr>
              <w:spacing w:after="0" w:line="240" w:lineRule="auto"/>
              <w:jc w:val="center"/>
            </w:pPr>
            <w:r>
              <w:rPr>
                <w:sz w:val="12"/>
              </w:rPr>
              <w:t>Temp9am</w:t>
            </w:r>
          </w:p>
        </w:tc>
        <w:tc>
          <w:tcPr>
            <w:tcW w:type="dxa" w:w="1133"/>
            <w:vAlign w:val="center"/>
            <w:tcMar>
              <w:top w:w="60" w:type="dxa"/>
              <w:start w:w="80" w:type="dxa"/>
              <w:bottom w:w="60" w:type="dxa"/>
              <w:end w:w="80" w:type="dxa"/>
            </w:tcMar>
            <w:shd w:fill="F2F2F2"/>
          </w:tcPr>
          <w:p>
            <w:pPr>
              <w:spacing w:after="0" w:line="240" w:lineRule="auto"/>
              <w:jc w:val="center"/>
            </w:pPr>
            <w:r>
              <w:rPr>
                <w:sz w:val="12"/>
              </w:rPr>
              <w:t>1.21%</w:t>
            </w:r>
          </w:p>
        </w:tc>
      </w:tr>
      <w:tr>
        <w:trPr>
          <w:cantSplit/>
        </w:trPr>
        <w:tc>
          <w:tcPr>
            <w:tcW w:type="dxa" w:w="2664"/>
            <w:vAlign w:val="center"/>
            <w:tcMar>
              <w:top w:w="60" w:type="dxa"/>
              <w:start w:w="80" w:type="dxa"/>
              <w:bottom w:w="60" w:type="dxa"/>
              <w:end w:w="80" w:type="dxa"/>
            </w:tcMar>
          </w:tcPr>
          <w:p>
            <w:pPr>
              <w:spacing w:after="0" w:line="240" w:lineRule="auto"/>
              <w:jc w:val="left"/>
            </w:pPr>
            <w:r>
              <w:rPr>
                <w:sz w:val="12"/>
              </w:rPr>
              <w:t>WindGustSpeed</w:t>
            </w:r>
          </w:p>
        </w:tc>
        <w:tc>
          <w:tcPr>
            <w:tcW w:type="dxa" w:w="1133"/>
            <w:vAlign w:val="center"/>
            <w:tcMar>
              <w:top w:w="60" w:type="dxa"/>
              <w:start w:w="80" w:type="dxa"/>
              <w:bottom w:w="60" w:type="dxa"/>
              <w:end w:w="80" w:type="dxa"/>
            </w:tcMar>
          </w:tcPr>
          <w:p>
            <w:pPr>
              <w:spacing w:after="0" w:line="240" w:lineRule="auto"/>
              <w:jc w:val="center"/>
            </w:pPr>
            <w:r>
              <w:rPr>
                <w:sz w:val="12"/>
              </w:rPr>
              <w:t>7.06%</w:t>
            </w:r>
          </w:p>
        </w:tc>
        <w:tc>
          <w:tcPr>
            <w:tcW w:type="dxa" w:w="2664"/>
            <w:vAlign w:val="center"/>
            <w:tcMar>
              <w:top w:w="60" w:type="dxa"/>
              <w:start w:w="80" w:type="dxa"/>
              <w:bottom w:w="60" w:type="dxa"/>
              <w:end w:w="80" w:type="dxa"/>
            </w:tcMar>
          </w:tcPr>
          <w:p>
            <w:pPr>
              <w:spacing w:after="0" w:line="240" w:lineRule="auto"/>
              <w:jc w:val="center"/>
            </w:pPr>
            <w:r>
              <w:rPr>
                <w:sz w:val="12"/>
              </w:rPr>
              <w:t>MinTemp</w:t>
            </w:r>
          </w:p>
        </w:tc>
        <w:tc>
          <w:tcPr>
            <w:tcW w:type="dxa" w:w="1133"/>
            <w:vAlign w:val="center"/>
            <w:tcMar>
              <w:top w:w="60" w:type="dxa"/>
              <w:start w:w="80" w:type="dxa"/>
              <w:bottom w:w="60" w:type="dxa"/>
              <w:end w:w="80" w:type="dxa"/>
            </w:tcMar>
          </w:tcPr>
          <w:p>
            <w:pPr>
              <w:spacing w:after="0" w:line="240" w:lineRule="auto"/>
              <w:jc w:val="center"/>
            </w:pPr>
            <w:r>
              <w:rPr>
                <w:sz w:val="12"/>
              </w:rPr>
              <w:t>1.02%</w:t>
            </w:r>
          </w:p>
        </w:tc>
      </w:tr>
      <w:tr>
        <w:trPr>
          <w:cantSplit/>
        </w:trPr>
        <w:tc>
          <w:tcPr>
            <w:tcW w:type="dxa" w:w="2664"/>
            <w:vAlign w:val="center"/>
            <w:tcMar>
              <w:top w:w="60" w:type="dxa"/>
              <w:start w:w="80" w:type="dxa"/>
              <w:bottom w:w="60" w:type="dxa"/>
              <w:end w:w="80" w:type="dxa"/>
            </w:tcMar>
            <w:shd w:fill="F2F2F2"/>
          </w:tcPr>
          <w:p>
            <w:pPr>
              <w:spacing w:after="0" w:line="240" w:lineRule="auto"/>
              <w:jc w:val="left"/>
            </w:pPr>
            <w:r>
              <w:rPr>
                <w:sz w:val="12"/>
              </w:rPr>
              <w:t>Humidity3pm</w:t>
            </w:r>
          </w:p>
        </w:tc>
        <w:tc>
          <w:tcPr>
            <w:tcW w:type="dxa" w:w="1133"/>
            <w:vAlign w:val="center"/>
            <w:tcMar>
              <w:top w:w="60" w:type="dxa"/>
              <w:start w:w="80" w:type="dxa"/>
              <w:bottom w:w="60" w:type="dxa"/>
              <w:end w:w="80" w:type="dxa"/>
            </w:tcMar>
            <w:shd w:fill="F2F2F2"/>
          </w:tcPr>
          <w:p>
            <w:pPr>
              <w:spacing w:after="0" w:line="240" w:lineRule="auto"/>
              <w:jc w:val="center"/>
            </w:pPr>
            <w:r>
              <w:rPr>
                <w:sz w:val="12"/>
              </w:rPr>
              <w:t>3.10%</w:t>
            </w:r>
          </w:p>
        </w:tc>
        <w:tc>
          <w:tcPr>
            <w:tcW w:type="dxa" w:w="2664"/>
            <w:vAlign w:val="center"/>
            <w:tcMar>
              <w:top w:w="60" w:type="dxa"/>
              <w:start w:w="80" w:type="dxa"/>
              <w:bottom w:w="60" w:type="dxa"/>
              <w:end w:w="80" w:type="dxa"/>
            </w:tcMar>
            <w:shd w:fill="F2F2F2"/>
          </w:tcPr>
          <w:p>
            <w:pPr>
              <w:spacing w:after="0" w:line="240" w:lineRule="auto"/>
              <w:jc w:val="center"/>
            </w:pPr>
            <w:r>
              <w:rPr>
                <w:sz w:val="12"/>
              </w:rPr>
              <w:t>MaxTemp</w:t>
            </w:r>
          </w:p>
        </w:tc>
        <w:tc>
          <w:tcPr>
            <w:tcW w:type="dxa" w:w="1133"/>
            <w:vAlign w:val="center"/>
            <w:tcMar>
              <w:top w:w="60" w:type="dxa"/>
              <w:start w:w="80" w:type="dxa"/>
              <w:bottom w:w="60" w:type="dxa"/>
              <w:end w:w="80" w:type="dxa"/>
            </w:tcMar>
            <w:shd w:fill="F2F2F2"/>
          </w:tcPr>
          <w:p>
            <w:pPr>
              <w:spacing w:after="0" w:line="240" w:lineRule="auto"/>
              <w:jc w:val="center"/>
            </w:pPr>
            <w:r>
              <w:rPr>
                <w:sz w:val="12"/>
              </w:rPr>
              <w:t>0.87%</w:t>
            </w:r>
          </w:p>
        </w:tc>
      </w:tr>
      <w:tr>
        <w:trPr>
          <w:cantSplit/>
        </w:trPr>
        <w:tc>
          <w:tcPr>
            <w:tcW w:type="dxa" w:w="2664"/>
            <w:vAlign w:val="center"/>
            <w:tcMar>
              <w:top w:w="60" w:type="dxa"/>
              <w:start w:w="80" w:type="dxa"/>
              <w:bottom w:w="60" w:type="dxa"/>
              <w:end w:w="80" w:type="dxa"/>
            </w:tcMar>
          </w:tcPr>
          <w:p>
            <w:pPr>
              <w:spacing w:after="0" w:line="240" w:lineRule="auto"/>
              <w:jc w:val="left"/>
            </w:pPr>
            <w:r>
              <w:rPr>
                <w:sz w:val="12"/>
              </w:rPr>
              <w:t>WindDir3pm</w:t>
            </w:r>
          </w:p>
        </w:tc>
        <w:tc>
          <w:tcPr>
            <w:tcW w:type="dxa" w:w="1133"/>
            <w:vAlign w:val="center"/>
            <w:tcMar>
              <w:top w:w="60" w:type="dxa"/>
              <w:start w:w="80" w:type="dxa"/>
              <w:bottom w:w="60" w:type="dxa"/>
              <w:end w:w="80" w:type="dxa"/>
            </w:tcMar>
          </w:tcPr>
          <w:p>
            <w:pPr>
              <w:spacing w:after="0" w:line="240" w:lineRule="auto"/>
              <w:jc w:val="center"/>
            </w:pPr>
            <w:r>
              <w:rPr>
                <w:sz w:val="12"/>
              </w:rPr>
              <w:t>2.91%</w:t>
            </w:r>
          </w:p>
        </w:tc>
        <w:tc>
          <w:tcPr>
            <w:tcW w:type="dxa" w:w="2664"/>
            <w:vAlign w:val="center"/>
            <w:tcMar>
              <w:top w:w="60" w:type="dxa"/>
              <w:start w:w="80" w:type="dxa"/>
              <w:bottom w:w="60" w:type="dxa"/>
              <w:end w:w="80" w:type="dxa"/>
            </w:tcMar>
          </w:tcPr>
          <w:p>
            <w:pPr>
              <w:spacing w:after="0" w:line="240" w:lineRule="auto"/>
              <w:jc w:val="center"/>
            </w:pPr>
            <w:r>
              <w:rPr>
                <w:sz w:val="12"/>
              </w:rPr>
            </w:r>
          </w:p>
        </w:tc>
        <w:tc>
          <w:tcPr>
            <w:tcW w:type="dxa" w:w="1133"/>
            <w:vAlign w:val="center"/>
            <w:tcMar>
              <w:top w:w="60" w:type="dxa"/>
              <w:start w:w="80" w:type="dxa"/>
              <w:bottom w:w="60" w:type="dxa"/>
              <w:end w:w="80" w:type="dxa"/>
            </w:tcMar>
          </w:tcPr>
          <w:p>
            <w:pPr>
              <w:spacing w:after="0" w:line="240" w:lineRule="auto"/>
              <w:jc w:val="center"/>
            </w:pPr>
            <w:r>
              <w:rPr>
                <w:sz w:val="12"/>
              </w:rPr>
            </w:r>
          </w:p>
        </w:tc>
      </w:tr>
    </w:tbl>
    <w:p>
      <w:pPr>
        <w:spacing w:before="0" w:after="40" w:line="240" w:lineRule="auto"/>
      </w:pPr>
      <w:r>
        <w:rPr>
          <w:b/>
          <w:sz w:val="14"/>
        </w:rPr>
        <w:t xml:space="preserve">Nota. </w:t>
      </w:r>
      <w:r>
        <w:rPr>
          <w:i/>
          <w:sz w:val="14"/>
        </w:rPr>
        <w:t>RainToday_bin y RainTomorrow_bin reproducen la ausencia de sus variables originales (2,24 % y 2,25 %, respectivamente). La tabla reporta todas las variables originales con faltantes identificadas en S1.</w:t>
      </w:r>
    </w:p>
    <w:p>
      <w:pPr>
        <w:pStyle w:val="Heading2"/>
        <w:keepNext/>
        <w:spacing w:before="40" w:after="40"/>
      </w:pPr>
      <w:r>
        <w:t>2.2 Imputación mediante regresión múltiple</w:t>
      </w:r>
    </w:p>
    <w:p>
      <w:pPr>
        <w:spacing w:after="40" w:line="245" w:lineRule="auto"/>
        <w:ind w:firstLine="255"/>
        <w:jc w:val="both"/>
      </w:pPr>
      <w:r>
        <w:rPr>
          <w:i w:val="0"/>
        </w:rPr>
        <w:t>Cada variable retenida fue modelada mediante una regresión lineal múltiple explícita con tres a cinco predictores seleccionados desde la matriz de S1 y priorizados por estabilidad en S2. Los modelos se ajustaron con casos completos, se validaron mediante cinco pliegues y se aplicaron secuencialmente de forma determinística. Rainfall se modeló en escala log1p y se retransmitió mediante el factor de smearing (Duan, 1983); RainToday_bin se imputó mediante regresión logística. RainTomorrow nunca fue imputada.</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2381"/>
            <w:shd w:fill="1F1F1F"/>
            <w:vAlign w:val="center"/>
            <w:tcMar>
              <w:top w:w="60" w:type="dxa"/>
              <w:start w:w="80" w:type="dxa"/>
              <w:bottom w:w="60" w:type="dxa"/>
              <w:end w:w="80" w:type="dxa"/>
            </w:tcMar>
          </w:tcPr>
          <w:p>
            <w:pPr>
              <w:spacing w:after="0"/>
              <w:jc w:val="center"/>
            </w:pPr>
            <w:r>
              <w:rPr>
                <w:b/>
                <w:color w:val="FFFFFF"/>
                <w:sz w:val="13"/>
              </w:rPr>
              <w:t>Variable</w:t>
            </w:r>
          </w:p>
        </w:tc>
        <w:tc>
          <w:tcPr>
            <w:tcW w:type="dxa" w:w="1190"/>
            <w:shd w:fill="1F1F1F"/>
            <w:vAlign w:val="center"/>
            <w:tcMar>
              <w:top w:w="60" w:type="dxa"/>
              <w:start w:w="80" w:type="dxa"/>
              <w:bottom w:w="60" w:type="dxa"/>
              <w:end w:w="80" w:type="dxa"/>
            </w:tcMar>
          </w:tcPr>
          <w:p>
            <w:pPr>
              <w:spacing w:after="0"/>
              <w:jc w:val="center"/>
            </w:pPr>
            <w:r>
              <w:rPr>
                <w:b/>
                <w:color w:val="FFFFFF"/>
                <w:sz w:val="13"/>
              </w:rPr>
              <w:t>R² CV</w:t>
            </w:r>
          </w:p>
        </w:tc>
        <w:tc>
          <w:tcPr>
            <w:tcW w:type="dxa" w:w="1190"/>
            <w:shd w:fill="1F1F1F"/>
            <w:vAlign w:val="center"/>
            <w:tcMar>
              <w:top w:w="60" w:type="dxa"/>
              <w:start w:w="80" w:type="dxa"/>
              <w:bottom w:w="60" w:type="dxa"/>
              <w:end w:w="80" w:type="dxa"/>
            </w:tcMar>
          </w:tcPr>
          <w:p>
            <w:pPr>
              <w:spacing w:after="0"/>
              <w:jc w:val="center"/>
            </w:pPr>
            <w:r>
              <w:rPr>
                <w:b/>
                <w:color w:val="FFFFFF"/>
                <w:sz w:val="13"/>
              </w:rPr>
              <w:t>RMSE</w:t>
            </w:r>
          </w:p>
        </w:tc>
        <w:tc>
          <w:tcPr>
            <w:tcW w:type="dxa" w:w="1360"/>
            <w:shd w:fill="1F1F1F"/>
            <w:vAlign w:val="center"/>
            <w:tcMar>
              <w:top w:w="60" w:type="dxa"/>
              <w:start w:w="80" w:type="dxa"/>
              <w:bottom w:w="60" w:type="dxa"/>
              <w:end w:w="80" w:type="dxa"/>
            </w:tcMar>
          </w:tcPr>
          <w:p>
            <w:pPr>
              <w:spacing w:after="0"/>
              <w:jc w:val="center"/>
            </w:pPr>
            <w:r>
              <w:rPr>
                <w:b/>
                <w:color w:val="FFFFFF"/>
                <w:sz w:val="13"/>
              </w:rPr>
              <w:t>n imputado</w:t>
            </w:r>
          </w:p>
        </w:tc>
        <w:tc>
          <w:tcPr>
            <w:tcW w:type="dxa" w:w="1190"/>
            <w:shd w:fill="1F1F1F"/>
            <w:vAlign w:val="center"/>
            <w:tcMar>
              <w:top w:w="60" w:type="dxa"/>
              <w:start w:w="80" w:type="dxa"/>
              <w:bottom w:w="60" w:type="dxa"/>
              <w:end w:w="80" w:type="dxa"/>
            </w:tcMar>
          </w:tcPr>
          <w:p>
            <w:pPr>
              <w:spacing w:after="0"/>
              <w:jc w:val="center"/>
            </w:pPr>
            <w:r>
              <w:rPr>
                <w:b/>
                <w:color w:val="FFFFFF"/>
                <w:sz w:val="13"/>
              </w:rPr>
              <w:t>VIF máx.</w:t>
            </w:r>
          </w:p>
        </w:tc>
      </w:tr>
      <w:tr>
        <w:trPr>
          <w:cantSplit/>
        </w:trPr>
        <w:tc>
          <w:tcPr>
            <w:tcW w:type="dxa" w:w="2381"/>
            <w:vAlign w:val="center"/>
            <w:tcMar>
              <w:top w:w="60" w:type="dxa"/>
              <w:start w:w="80" w:type="dxa"/>
              <w:bottom w:w="60" w:type="dxa"/>
              <w:end w:w="80" w:type="dxa"/>
            </w:tcMar>
          </w:tcPr>
          <w:p>
            <w:pPr>
              <w:spacing w:after="0" w:line="240" w:lineRule="auto"/>
              <w:jc w:val="left"/>
            </w:pPr>
            <w:r>
              <w:rPr>
                <w:sz w:val="13"/>
              </w:rPr>
              <w:t>MinTemp</w:t>
            </w:r>
          </w:p>
        </w:tc>
        <w:tc>
          <w:tcPr>
            <w:tcW w:type="dxa" w:w="1190"/>
            <w:vAlign w:val="center"/>
            <w:tcMar>
              <w:top w:w="60" w:type="dxa"/>
              <w:start w:w="80" w:type="dxa"/>
              <w:bottom w:w="60" w:type="dxa"/>
              <w:end w:w="80" w:type="dxa"/>
            </w:tcMar>
          </w:tcPr>
          <w:p>
            <w:pPr>
              <w:spacing w:after="0" w:line="240" w:lineRule="auto"/>
              <w:jc w:val="center"/>
            </w:pPr>
            <w:r>
              <w:rPr>
                <w:sz w:val="13"/>
              </w:rPr>
              <w:t>0.877</w:t>
            </w:r>
          </w:p>
        </w:tc>
        <w:tc>
          <w:tcPr>
            <w:tcW w:type="dxa" w:w="1190"/>
            <w:vAlign w:val="center"/>
            <w:tcMar>
              <w:top w:w="60" w:type="dxa"/>
              <w:start w:w="80" w:type="dxa"/>
              <w:bottom w:w="60" w:type="dxa"/>
              <w:end w:w="80" w:type="dxa"/>
            </w:tcMar>
          </w:tcPr>
          <w:p>
            <w:pPr>
              <w:spacing w:after="0" w:line="240" w:lineRule="auto"/>
              <w:jc w:val="center"/>
            </w:pPr>
            <w:r>
              <w:rPr>
                <w:sz w:val="13"/>
              </w:rPr>
              <w:t>2.24</w:t>
            </w:r>
          </w:p>
        </w:tc>
        <w:tc>
          <w:tcPr>
            <w:tcW w:type="dxa" w:w="1360"/>
            <w:vAlign w:val="center"/>
            <w:tcMar>
              <w:top w:w="60" w:type="dxa"/>
              <w:start w:w="80" w:type="dxa"/>
              <w:bottom w:w="60" w:type="dxa"/>
              <w:end w:w="80" w:type="dxa"/>
            </w:tcMar>
          </w:tcPr>
          <w:p>
            <w:pPr>
              <w:spacing w:after="0" w:line="240" w:lineRule="auto"/>
              <w:jc w:val="center"/>
            </w:pPr>
            <w:r>
              <w:rPr>
                <w:sz w:val="13"/>
              </w:rPr>
              <w:t>637</w:t>
            </w:r>
          </w:p>
        </w:tc>
        <w:tc>
          <w:tcPr>
            <w:tcW w:type="dxa" w:w="1190"/>
            <w:vAlign w:val="center"/>
            <w:tcMar>
              <w:top w:w="60" w:type="dxa"/>
              <w:start w:w="80" w:type="dxa"/>
              <w:bottom w:w="60" w:type="dxa"/>
              <w:end w:w="80" w:type="dxa"/>
            </w:tcMar>
          </w:tcPr>
          <w:p>
            <w:pPr>
              <w:spacing w:after="0" w:line="240" w:lineRule="auto"/>
              <w:jc w:val="center"/>
            </w:pPr>
            <w:r>
              <w:rPr>
                <w:sz w:val="13"/>
              </w:rPr>
              <w:t>4.99</w:t>
            </w:r>
          </w:p>
        </w:tc>
      </w:tr>
      <w:tr>
        <w:trPr>
          <w:cantSplit/>
        </w:trPr>
        <w:tc>
          <w:tcPr>
            <w:tcW w:type="dxa" w:w="2381"/>
            <w:vAlign w:val="center"/>
            <w:tcMar>
              <w:top w:w="60" w:type="dxa"/>
              <w:start w:w="80" w:type="dxa"/>
              <w:bottom w:w="60" w:type="dxa"/>
              <w:end w:w="80" w:type="dxa"/>
            </w:tcMar>
            <w:shd w:fill="F2F2F2"/>
          </w:tcPr>
          <w:p>
            <w:pPr>
              <w:spacing w:after="0" w:line="240" w:lineRule="auto"/>
              <w:jc w:val="left"/>
            </w:pPr>
            <w:r>
              <w:rPr>
                <w:sz w:val="13"/>
              </w:rPr>
              <w:t>MaxTemp</w:t>
            </w:r>
          </w:p>
        </w:tc>
        <w:tc>
          <w:tcPr>
            <w:tcW w:type="dxa" w:w="1190"/>
            <w:vAlign w:val="center"/>
            <w:tcMar>
              <w:top w:w="60" w:type="dxa"/>
              <w:start w:w="80" w:type="dxa"/>
              <w:bottom w:w="60" w:type="dxa"/>
              <w:end w:w="80" w:type="dxa"/>
            </w:tcMar>
            <w:shd w:fill="F2F2F2"/>
          </w:tcPr>
          <w:p>
            <w:pPr>
              <w:spacing w:after="0" w:line="240" w:lineRule="auto"/>
              <w:jc w:val="center"/>
            </w:pPr>
            <w:r>
              <w:rPr>
                <w:sz w:val="13"/>
              </w:rPr>
              <w:t>0.972</w:t>
            </w:r>
          </w:p>
        </w:tc>
        <w:tc>
          <w:tcPr>
            <w:tcW w:type="dxa" w:w="1190"/>
            <w:vAlign w:val="center"/>
            <w:tcMar>
              <w:top w:w="60" w:type="dxa"/>
              <w:start w:w="80" w:type="dxa"/>
              <w:bottom w:w="60" w:type="dxa"/>
              <w:end w:w="80" w:type="dxa"/>
            </w:tcMar>
            <w:shd w:fill="F2F2F2"/>
          </w:tcPr>
          <w:p>
            <w:pPr>
              <w:spacing w:after="0" w:line="240" w:lineRule="auto"/>
              <w:jc w:val="center"/>
            </w:pPr>
            <w:r>
              <w:rPr>
                <w:sz w:val="13"/>
              </w:rPr>
              <w:t>1.16</w:t>
            </w:r>
          </w:p>
        </w:tc>
        <w:tc>
          <w:tcPr>
            <w:tcW w:type="dxa" w:w="1360"/>
            <w:vAlign w:val="center"/>
            <w:tcMar>
              <w:top w:w="60" w:type="dxa"/>
              <w:start w:w="80" w:type="dxa"/>
              <w:bottom w:w="60" w:type="dxa"/>
              <w:end w:w="80" w:type="dxa"/>
            </w:tcMar>
            <w:shd w:fill="F2F2F2"/>
          </w:tcPr>
          <w:p>
            <w:pPr>
              <w:spacing w:after="0" w:line="240" w:lineRule="auto"/>
              <w:jc w:val="center"/>
            </w:pPr>
            <w:r>
              <w:rPr>
                <w:sz w:val="13"/>
              </w:rPr>
              <w:t>322</w:t>
            </w:r>
          </w:p>
        </w:tc>
        <w:tc>
          <w:tcPr>
            <w:tcW w:type="dxa" w:w="1190"/>
            <w:vAlign w:val="center"/>
            <w:tcMar>
              <w:top w:w="60" w:type="dxa"/>
              <w:start w:w="80" w:type="dxa"/>
              <w:bottom w:w="60" w:type="dxa"/>
              <w:end w:w="80" w:type="dxa"/>
            </w:tcMar>
            <w:shd w:fill="F2F2F2"/>
          </w:tcPr>
          <w:p>
            <w:pPr>
              <w:spacing w:after="0" w:line="240" w:lineRule="auto"/>
              <w:jc w:val="center"/>
            </w:pPr>
            <w:r>
              <w:rPr>
                <w:sz w:val="13"/>
              </w:rPr>
              <w:t>5.31</w:t>
            </w:r>
          </w:p>
        </w:tc>
      </w:tr>
      <w:tr>
        <w:trPr>
          <w:cantSplit/>
        </w:trPr>
        <w:tc>
          <w:tcPr>
            <w:tcW w:type="dxa" w:w="2381"/>
            <w:vAlign w:val="center"/>
            <w:tcMar>
              <w:top w:w="60" w:type="dxa"/>
              <w:start w:w="80" w:type="dxa"/>
              <w:bottom w:w="60" w:type="dxa"/>
              <w:end w:w="80" w:type="dxa"/>
            </w:tcMar>
          </w:tcPr>
          <w:p>
            <w:pPr>
              <w:spacing w:after="0" w:line="240" w:lineRule="auto"/>
              <w:jc w:val="left"/>
            </w:pPr>
            <w:r>
              <w:rPr>
                <w:sz w:val="13"/>
              </w:rPr>
              <w:t>Rainfall</w:t>
            </w:r>
          </w:p>
        </w:tc>
        <w:tc>
          <w:tcPr>
            <w:tcW w:type="dxa" w:w="1190"/>
            <w:vAlign w:val="center"/>
            <w:tcMar>
              <w:top w:w="60" w:type="dxa"/>
              <w:start w:w="80" w:type="dxa"/>
              <w:bottom w:w="60" w:type="dxa"/>
              <w:end w:w="80" w:type="dxa"/>
            </w:tcMar>
          </w:tcPr>
          <w:p>
            <w:pPr>
              <w:spacing w:after="0" w:line="240" w:lineRule="auto"/>
              <w:jc w:val="center"/>
            </w:pPr>
            <w:r>
              <w:rPr>
                <w:sz w:val="13"/>
              </w:rPr>
              <w:t>0.101</w:t>
            </w:r>
          </w:p>
        </w:tc>
        <w:tc>
          <w:tcPr>
            <w:tcW w:type="dxa" w:w="1190"/>
            <w:vAlign w:val="center"/>
            <w:tcMar>
              <w:top w:w="60" w:type="dxa"/>
              <w:start w:w="80" w:type="dxa"/>
              <w:bottom w:w="60" w:type="dxa"/>
              <w:end w:w="80" w:type="dxa"/>
            </w:tcMar>
          </w:tcPr>
          <w:p>
            <w:pPr>
              <w:spacing w:after="0" w:line="240" w:lineRule="auto"/>
              <w:jc w:val="center"/>
            </w:pPr>
            <w:r>
              <w:rPr>
                <w:sz w:val="13"/>
              </w:rPr>
              <w:t>8.00</w:t>
            </w:r>
          </w:p>
        </w:tc>
        <w:tc>
          <w:tcPr>
            <w:tcW w:type="dxa" w:w="1360"/>
            <w:vAlign w:val="center"/>
            <w:tcMar>
              <w:top w:w="60" w:type="dxa"/>
              <w:start w:w="80" w:type="dxa"/>
              <w:bottom w:w="60" w:type="dxa"/>
              <w:end w:w="80" w:type="dxa"/>
            </w:tcMar>
          </w:tcPr>
          <w:p>
            <w:pPr>
              <w:spacing w:after="0" w:line="240" w:lineRule="auto"/>
              <w:jc w:val="center"/>
            </w:pPr>
            <w:r>
              <w:rPr>
                <w:sz w:val="13"/>
              </w:rPr>
              <w:t>1.406</w:t>
            </w:r>
          </w:p>
        </w:tc>
        <w:tc>
          <w:tcPr>
            <w:tcW w:type="dxa" w:w="1190"/>
            <w:vAlign w:val="center"/>
            <w:tcMar>
              <w:top w:w="60" w:type="dxa"/>
              <w:start w:w="80" w:type="dxa"/>
              <w:bottom w:w="60" w:type="dxa"/>
              <w:end w:w="80" w:type="dxa"/>
            </w:tcMar>
          </w:tcPr>
          <w:p>
            <w:pPr>
              <w:spacing w:after="0" w:line="240" w:lineRule="auto"/>
              <w:jc w:val="center"/>
            </w:pPr>
            <w:r>
              <w:rPr>
                <w:sz w:val="13"/>
              </w:rPr>
              <w:t>2.16</w:t>
            </w:r>
          </w:p>
        </w:tc>
      </w:tr>
      <w:tr>
        <w:trPr>
          <w:cantSplit/>
        </w:trPr>
        <w:tc>
          <w:tcPr>
            <w:tcW w:type="dxa" w:w="2381"/>
            <w:vAlign w:val="center"/>
            <w:tcMar>
              <w:top w:w="60" w:type="dxa"/>
              <w:start w:w="80" w:type="dxa"/>
              <w:bottom w:w="60" w:type="dxa"/>
              <w:end w:w="80" w:type="dxa"/>
            </w:tcMar>
            <w:shd w:fill="F2F2F2"/>
          </w:tcPr>
          <w:p>
            <w:pPr>
              <w:spacing w:after="0" w:line="240" w:lineRule="auto"/>
              <w:jc w:val="left"/>
            </w:pPr>
            <w:r>
              <w:rPr>
                <w:sz w:val="13"/>
              </w:rPr>
              <w:t>WindGustSpeed</w:t>
            </w:r>
          </w:p>
        </w:tc>
        <w:tc>
          <w:tcPr>
            <w:tcW w:type="dxa" w:w="1190"/>
            <w:vAlign w:val="center"/>
            <w:tcMar>
              <w:top w:w="60" w:type="dxa"/>
              <w:start w:w="80" w:type="dxa"/>
              <w:bottom w:w="60" w:type="dxa"/>
              <w:end w:w="80" w:type="dxa"/>
            </w:tcMar>
            <w:shd w:fill="F2F2F2"/>
          </w:tcPr>
          <w:p>
            <w:pPr>
              <w:spacing w:after="0" w:line="240" w:lineRule="auto"/>
              <w:jc w:val="center"/>
            </w:pPr>
            <w:r>
              <w:rPr>
                <w:sz w:val="13"/>
              </w:rPr>
              <w:t>0.278</w:t>
            </w:r>
          </w:p>
        </w:tc>
        <w:tc>
          <w:tcPr>
            <w:tcW w:type="dxa" w:w="1190"/>
            <w:vAlign w:val="center"/>
            <w:tcMar>
              <w:top w:w="60" w:type="dxa"/>
              <w:start w:w="80" w:type="dxa"/>
              <w:bottom w:w="60" w:type="dxa"/>
              <w:end w:w="80" w:type="dxa"/>
            </w:tcMar>
            <w:shd w:fill="F2F2F2"/>
          </w:tcPr>
          <w:p>
            <w:pPr>
              <w:spacing w:after="0" w:line="240" w:lineRule="auto"/>
              <w:jc w:val="center"/>
            </w:pPr>
            <w:r>
              <w:rPr>
                <w:sz w:val="13"/>
              </w:rPr>
              <w:t>11.44</w:t>
            </w:r>
          </w:p>
        </w:tc>
        <w:tc>
          <w:tcPr>
            <w:tcW w:type="dxa" w:w="1360"/>
            <w:vAlign w:val="center"/>
            <w:tcMar>
              <w:top w:w="60" w:type="dxa"/>
              <w:start w:w="80" w:type="dxa"/>
              <w:bottom w:w="60" w:type="dxa"/>
              <w:end w:w="80" w:type="dxa"/>
            </w:tcMar>
            <w:shd w:fill="F2F2F2"/>
          </w:tcPr>
          <w:p>
            <w:pPr>
              <w:spacing w:after="0" w:line="240" w:lineRule="auto"/>
              <w:jc w:val="center"/>
            </w:pPr>
            <w:r>
              <w:rPr>
                <w:sz w:val="13"/>
              </w:rPr>
              <w:t>9.270</w:t>
            </w:r>
          </w:p>
        </w:tc>
        <w:tc>
          <w:tcPr>
            <w:tcW w:type="dxa" w:w="1190"/>
            <w:vAlign w:val="center"/>
            <w:tcMar>
              <w:top w:w="60" w:type="dxa"/>
              <w:start w:w="80" w:type="dxa"/>
              <w:bottom w:w="60" w:type="dxa"/>
              <w:end w:w="80" w:type="dxa"/>
            </w:tcMar>
            <w:shd w:fill="F2F2F2"/>
          </w:tcPr>
          <w:p>
            <w:pPr>
              <w:spacing w:after="0" w:line="240" w:lineRule="auto"/>
              <w:jc w:val="center"/>
            </w:pPr>
            <w:r>
              <w:rPr>
                <w:sz w:val="13"/>
              </w:rPr>
              <w:t>9.05</w:t>
            </w:r>
          </w:p>
        </w:tc>
      </w:tr>
      <w:tr>
        <w:trPr>
          <w:cantSplit/>
        </w:trPr>
        <w:tc>
          <w:tcPr>
            <w:tcW w:type="dxa" w:w="2381"/>
            <w:vAlign w:val="center"/>
            <w:tcMar>
              <w:top w:w="60" w:type="dxa"/>
              <w:start w:w="80" w:type="dxa"/>
              <w:bottom w:w="60" w:type="dxa"/>
              <w:end w:w="80" w:type="dxa"/>
            </w:tcMar>
          </w:tcPr>
          <w:p>
            <w:pPr>
              <w:spacing w:after="0" w:line="240" w:lineRule="auto"/>
              <w:jc w:val="left"/>
            </w:pPr>
            <w:r>
              <w:rPr>
                <w:sz w:val="13"/>
              </w:rPr>
              <w:t>Humidity9am</w:t>
            </w:r>
          </w:p>
        </w:tc>
        <w:tc>
          <w:tcPr>
            <w:tcW w:type="dxa" w:w="1190"/>
            <w:vAlign w:val="center"/>
            <w:tcMar>
              <w:top w:w="60" w:type="dxa"/>
              <w:start w:w="80" w:type="dxa"/>
              <w:bottom w:w="60" w:type="dxa"/>
              <w:end w:w="80" w:type="dxa"/>
            </w:tcMar>
          </w:tcPr>
          <w:p>
            <w:pPr>
              <w:spacing w:after="0" w:line="240" w:lineRule="auto"/>
              <w:jc w:val="center"/>
            </w:pPr>
            <w:r>
              <w:rPr>
                <w:sz w:val="13"/>
              </w:rPr>
              <w:t>0.532</w:t>
            </w:r>
          </w:p>
        </w:tc>
        <w:tc>
          <w:tcPr>
            <w:tcW w:type="dxa" w:w="1190"/>
            <w:vAlign w:val="center"/>
            <w:tcMar>
              <w:top w:w="60" w:type="dxa"/>
              <w:start w:w="80" w:type="dxa"/>
              <w:bottom w:w="60" w:type="dxa"/>
              <w:end w:w="80" w:type="dxa"/>
            </w:tcMar>
          </w:tcPr>
          <w:p>
            <w:pPr>
              <w:spacing w:after="0" w:line="240" w:lineRule="auto"/>
              <w:jc w:val="center"/>
            </w:pPr>
            <w:r>
              <w:rPr>
                <w:sz w:val="13"/>
              </w:rPr>
              <w:t>13.00</w:t>
            </w:r>
          </w:p>
        </w:tc>
        <w:tc>
          <w:tcPr>
            <w:tcW w:type="dxa" w:w="1360"/>
            <w:vAlign w:val="center"/>
            <w:tcMar>
              <w:top w:w="60" w:type="dxa"/>
              <w:start w:w="80" w:type="dxa"/>
              <w:bottom w:w="60" w:type="dxa"/>
              <w:end w:w="80" w:type="dxa"/>
            </w:tcMar>
          </w:tcPr>
          <w:p>
            <w:pPr>
              <w:spacing w:after="0" w:line="240" w:lineRule="auto"/>
              <w:jc w:val="center"/>
            </w:pPr>
            <w:r>
              <w:rPr>
                <w:sz w:val="13"/>
              </w:rPr>
              <w:t>1.774</w:t>
            </w:r>
          </w:p>
        </w:tc>
        <w:tc>
          <w:tcPr>
            <w:tcW w:type="dxa" w:w="1190"/>
            <w:vAlign w:val="center"/>
            <w:tcMar>
              <w:top w:w="60" w:type="dxa"/>
              <w:start w:w="80" w:type="dxa"/>
              <w:bottom w:w="60" w:type="dxa"/>
              <w:end w:w="80" w:type="dxa"/>
            </w:tcMar>
          </w:tcPr>
          <w:p>
            <w:pPr>
              <w:spacing w:after="0" w:line="240" w:lineRule="auto"/>
              <w:jc w:val="center"/>
            </w:pPr>
            <w:r>
              <w:rPr>
                <w:sz w:val="13"/>
              </w:rPr>
              <w:t>5.08</w:t>
            </w:r>
          </w:p>
        </w:tc>
      </w:tr>
      <w:tr>
        <w:trPr>
          <w:cantSplit/>
        </w:trPr>
        <w:tc>
          <w:tcPr>
            <w:tcW w:type="dxa" w:w="2381"/>
            <w:vAlign w:val="center"/>
            <w:tcMar>
              <w:top w:w="60" w:type="dxa"/>
              <w:start w:w="80" w:type="dxa"/>
              <w:bottom w:w="60" w:type="dxa"/>
              <w:end w:w="80" w:type="dxa"/>
            </w:tcMar>
            <w:shd w:fill="F2F2F2"/>
          </w:tcPr>
          <w:p>
            <w:pPr>
              <w:spacing w:after="0" w:line="240" w:lineRule="auto"/>
              <w:jc w:val="left"/>
            </w:pPr>
            <w:r>
              <w:rPr>
                <w:sz w:val="13"/>
              </w:rPr>
              <w:t>Humidity3pm</w:t>
            </w:r>
          </w:p>
        </w:tc>
        <w:tc>
          <w:tcPr>
            <w:tcW w:type="dxa" w:w="1190"/>
            <w:vAlign w:val="center"/>
            <w:tcMar>
              <w:top w:w="60" w:type="dxa"/>
              <w:start w:w="80" w:type="dxa"/>
              <w:bottom w:w="60" w:type="dxa"/>
              <w:end w:w="80" w:type="dxa"/>
            </w:tcMar>
            <w:shd w:fill="F2F2F2"/>
          </w:tcPr>
          <w:p>
            <w:pPr>
              <w:spacing w:after="0" w:line="240" w:lineRule="auto"/>
              <w:jc w:val="center"/>
            </w:pPr>
            <w:r>
              <w:rPr>
                <w:sz w:val="13"/>
              </w:rPr>
              <w:t>0.545</w:t>
            </w:r>
          </w:p>
        </w:tc>
        <w:tc>
          <w:tcPr>
            <w:tcW w:type="dxa" w:w="1190"/>
            <w:vAlign w:val="center"/>
            <w:tcMar>
              <w:top w:w="60" w:type="dxa"/>
              <w:start w:w="80" w:type="dxa"/>
              <w:bottom w:w="60" w:type="dxa"/>
              <w:end w:w="80" w:type="dxa"/>
            </w:tcMar>
            <w:shd w:fill="F2F2F2"/>
          </w:tcPr>
          <w:p>
            <w:pPr>
              <w:spacing w:after="0" w:line="240" w:lineRule="auto"/>
              <w:jc w:val="center"/>
            </w:pPr>
            <w:r>
              <w:rPr>
                <w:sz w:val="13"/>
              </w:rPr>
              <w:t>13.94</w:t>
            </w:r>
          </w:p>
        </w:tc>
        <w:tc>
          <w:tcPr>
            <w:tcW w:type="dxa" w:w="1360"/>
            <w:vAlign w:val="center"/>
            <w:tcMar>
              <w:top w:w="60" w:type="dxa"/>
              <w:start w:w="80" w:type="dxa"/>
              <w:bottom w:w="60" w:type="dxa"/>
              <w:end w:w="80" w:type="dxa"/>
            </w:tcMar>
            <w:shd w:fill="F2F2F2"/>
          </w:tcPr>
          <w:p>
            <w:pPr>
              <w:spacing w:after="0" w:line="240" w:lineRule="auto"/>
              <w:jc w:val="center"/>
            </w:pPr>
            <w:r>
              <w:rPr>
                <w:sz w:val="13"/>
              </w:rPr>
              <w:t>3.610</w:t>
            </w:r>
          </w:p>
        </w:tc>
        <w:tc>
          <w:tcPr>
            <w:tcW w:type="dxa" w:w="1190"/>
            <w:vAlign w:val="center"/>
            <w:tcMar>
              <w:top w:w="60" w:type="dxa"/>
              <w:start w:w="80" w:type="dxa"/>
              <w:bottom w:w="60" w:type="dxa"/>
              <w:end w:w="80" w:type="dxa"/>
            </w:tcMar>
            <w:shd w:fill="F2F2F2"/>
          </w:tcPr>
          <w:p>
            <w:pPr>
              <w:spacing w:after="0" w:line="240" w:lineRule="auto"/>
              <w:jc w:val="center"/>
            </w:pPr>
            <w:r>
              <w:rPr>
                <w:sz w:val="13"/>
              </w:rPr>
              <w:t>1.54</w:t>
            </w:r>
          </w:p>
        </w:tc>
      </w:tr>
      <w:tr>
        <w:trPr>
          <w:cantSplit/>
        </w:trPr>
        <w:tc>
          <w:tcPr>
            <w:tcW w:type="dxa" w:w="2381"/>
            <w:vAlign w:val="center"/>
            <w:tcMar>
              <w:top w:w="60" w:type="dxa"/>
              <w:start w:w="80" w:type="dxa"/>
              <w:bottom w:w="60" w:type="dxa"/>
              <w:end w:w="80" w:type="dxa"/>
            </w:tcMar>
          </w:tcPr>
          <w:p>
            <w:pPr>
              <w:spacing w:after="0" w:line="240" w:lineRule="auto"/>
              <w:jc w:val="left"/>
            </w:pPr>
            <w:r>
              <w:rPr>
                <w:sz w:val="13"/>
              </w:rPr>
              <w:t>Pressure9am</w:t>
            </w:r>
          </w:p>
        </w:tc>
        <w:tc>
          <w:tcPr>
            <w:tcW w:type="dxa" w:w="1190"/>
            <w:vAlign w:val="center"/>
            <w:tcMar>
              <w:top w:w="60" w:type="dxa"/>
              <w:start w:w="80" w:type="dxa"/>
              <w:bottom w:w="60" w:type="dxa"/>
              <w:end w:w="80" w:type="dxa"/>
            </w:tcMar>
          </w:tcPr>
          <w:p>
            <w:pPr>
              <w:spacing w:after="0" w:line="240" w:lineRule="auto"/>
              <w:jc w:val="center"/>
            </w:pPr>
            <w:r>
              <w:rPr>
                <w:sz w:val="13"/>
              </w:rPr>
              <w:t>0.933</w:t>
            </w:r>
          </w:p>
        </w:tc>
        <w:tc>
          <w:tcPr>
            <w:tcW w:type="dxa" w:w="1190"/>
            <w:vAlign w:val="center"/>
            <w:tcMar>
              <w:top w:w="60" w:type="dxa"/>
              <w:start w:w="80" w:type="dxa"/>
              <w:bottom w:w="60" w:type="dxa"/>
              <w:end w:w="80" w:type="dxa"/>
            </w:tcMar>
          </w:tcPr>
          <w:p>
            <w:pPr>
              <w:spacing w:after="0" w:line="240" w:lineRule="auto"/>
              <w:jc w:val="center"/>
            </w:pPr>
            <w:r>
              <w:rPr>
                <w:sz w:val="13"/>
              </w:rPr>
              <w:t>1.84</w:t>
            </w:r>
          </w:p>
        </w:tc>
        <w:tc>
          <w:tcPr>
            <w:tcW w:type="dxa" w:w="1360"/>
            <w:vAlign w:val="center"/>
            <w:tcMar>
              <w:top w:w="60" w:type="dxa"/>
              <w:start w:w="80" w:type="dxa"/>
              <w:bottom w:w="60" w:type="dxa"/>
              <w:end w:w="80" w:type="dxa"/>
            </w:tcMar>
          </w:tcPr>
          <w:p>
            <w:pPr>
              <w:spacing w:after="0" w:line="240" w:lineRule="auto"/>
              <w:jc w:val="center"/>
            </w:pPr>
            <w:r>
              <w:rPr>
                <w:sz w:val="13"/>
              </w:rPr>
              <w:t>14.014</w:t>
            </w:r>
          </w:p>
        </w:tc>
        <w:tc>
          <w:tcPr>
            <w:tcW w:type="dxa" w:w="1190"/>
            <w:vAlign w:val="center"/>
            <w:tcMar>
              <w:top w:w="60" w:type="dxa"/>
              <w:start w:w="80" w:type="dxa"/>
              <w:bottom w:w="60" w:type="dxa"/>
              <w:end w:w="80" w:type="dxa"/>
            </w:tcMar>
          </w:tcPr>
          <w:p>
            <w:pPr>
              <w:spacing w:after="0" w:line="240" w:lineRule="auto"/>
              <w:jc w:val="center"/>
            </w:pPr>
            <w:r>
              <w:rPr>
                <w:sz w:val="13"/>
              </w:rPr>
              <w:t>1.47</w:t>
            </w:r>
          </w:p>
        </w:tc>
      </w:tr>
      <w:tr>
        <w:trPr>
          <w:cantSplit/>
        </w:trPr>
        <w:tc>
          <w:tcPr>
            <w:tcW w:type="dxa" w:w="2381"/>
            <w:vAlign w:val="center"/>
            <w:tcMar>
              <w:top w:w="60" w:type="dxa"/>
              <w:start w:w="80" w:type="dxa"/>
              <w:bottom w:w="60" w:type="dxa"/>
              <w:end w:w="80" w:type="dxa"/>
            </w:tcMar>
            <w:shd w:fill="F2F2F2"/>
          </w:tcPr>
          <w:p>
            <w:pPr>
              <w:spacing w:after="0" w:line="240" w:lineRule="auto"/>
              <w:jc w:val="left"/>
            </w:pPr>
            <w:r>
              <w:rPr>
                <w:sz w:val="13"/>
              </w:rPr>
              <w:t>Pressure3pm</w:t>
            </w:r>
          </w:p>
        </w:tc>
        <w:tc>
          <w:tcPr>
            <w:tcW w:type="dxa" w:w="1190"/>
            <w:vAlign w:val="center"/>
            <w:tcMar>
              <w:top w:w="60" w:type="dxa"/>
              <w:start w:w="80" w:type="dxa"/>
              <w:bottom w:w="60" w:type="dxa"/>
              <w:end w:w="80" w:type="dxa"/>
            </w:tcMar>
            <w:shd w:fill="F2F2F2"/>
          </w:tcPr>
          <w:p>
            <w:pPr>
              <w:spacing w:after="0" w:line="240" w:lineRule="auto"/>
              <w:jc w:val="center"/>
            </w:pPr>
            <w:r>
              <w:rPr>
                <w:sz w:val="13"/>
              </w:rPr>
              <w:t>0.930</w:t>
            </w:r>
          </w:p>
        </w:tc>
        <w:tc>
          <w:tcPr>
            <w:tcW w:type="dxa" w:w="1190"/>
            <w:vAlign w:val="center"/>
            <w:tcMar>
              <w:top w:w="60" w:type="dxa"/>
              <w:start w:w="80" w:type="dxa"/>
              <w:bottom w:w="60" w:type="dxa"/>
              <w:end w:w="80" w:type="dxa"/>
            </w:tcMar>
            <w:shd w:fill="F2F2F2"/>
          </w:tcPr>
          <w:p>
            <w:pPr>
              <w:spacing w:after="0" w:line="240" w:lineRule="auto"/>
              <w:jc w:val="center"/>
            </w:pPr>
            <w:r>
              <w:rPr>
                <w:sz w:val="13"/>
              </w:rPr>
              <w:t>1.86</w:t>
            </w:r>
          </w:p>
        </w:tc>
        <w:tc>
          <w:tcPr>
            <w:tcW w:type="dxa" w:w="1360"/>
            <w:vAlign w:val="center"/>
            <w:tcMar>
              <w:top w:w="60" w:type="dxa"/>
              <w:start w:w="80" w:type="dxa"/>
              <w:bottom w:w="60" w:type="dxa"/>
              <w:end w:w="80" w:type="dxa"/>
            </w:tcMar>
            <w:shd w:fill="F2F2F2"/>
          </w:tcPr>
          <w:p>
            <w:pPr>
              <w:spacing w:after="0" w:line="240" w:lineRule="auto"/>
              <w:jc w:val="center"/>
            </w:pPr>
            <w:r>
              <w:rPr>
                <w:sz w:val="13"/>
              </w:rPr>
              <w:t>13.981</w:t>
            </w:r>
          </w:p>
        </w:tc>
        <w:tc>
          <w:tcPr>
            <w:tcW w:type="dxa" w:w="1190"/>
            <w:vAlign w:val="center"/>
            <w:tcMar>
              <w:top w:w="60" w:type="dxa"/>
              <w:start w:w="80" w:type="dxa"/>
              <w:bottom w:w="60" w:type="dxa"/>
              <w:end w:w="80" w:type="dxa"/>
            </w:tcMar>
            <w:shd w:fill="F2F2F2"/>
          </w:tcPr>
          <w:p>
            <w:pPr>
              <w:spacing w:after="0" w:line="240" w:lineRule="auto"/>
              <w:jc w:val="center"/>
            </w:pPr>
            <w:r>
              <w:rPr>
                <w:sz w:val="13"/>
              </w:rPr>
              <w:t>1.55</w:t>
            </w:r>
          </w:p>
        </w:tc>
      </w:tr>
      <w:tr>
        <w:trPr>
          <w:cantSplit/>
        </w:trPr>
        <w:tc>
          <w:tcPr>
            <w:tcW w:type="dxa" w:w="2381"/>
            <w:vAlign w:val="center"/>
            <w:tcMar>
              <w:top w:w="60" w:type="dxa"/>
              <w:start w:w="80" w:type="dxa"/>
              <w:bottom w:w="60" w:type="dxa"/>
              <w:end w:w="80" w:type="dxa"/>
            </w:tcMar>
          </w:tcPr>
          <w:p>
            <w:pPr>
              <w:spacing w:after="0" w:line="240" w:lineRule="auto"/>
              <w:jc w:val="left"/>
            </w:pPr>
            <w:r>
              <w:rPr>
                <w:sz w:val="13"/>
              </w:rPr>
              <w:t>Temp9am</w:t>
            </w:r>
          </w:p>
        </w:tc>
        <w:tc>
          <w:tcPr>
            <w:tcW w:type="dxa" w:w="1190"/>
            <w:vAlign w:val="center"/>
            <w:tcMar>
              <w:top w:w="60" w:type="dxa"/>
              <w:start w:w="80" w:type="dxa"/>
              <w:bottom w:w="60" w:type="dxa"/>
              <w:end w:w="80" w:type="dxa"/>
            </w:tcMar>
          </w:tcPr>
          <w:p>
            <w:pPr>
              <w:spacing w:after="0" w:line="240" w:lineRule="auto"/>
              <w:jc w:val="center"/>
            </w:pPr>
            <w:r>
              <w:rPr>
                <w:sz w:val="13"/>
              </w:rPr>
              <w:t>0.936</w:t>
            </w:r>
          </w:p>
        </w:tc>
        <w:tc>
          <w:tcPr>
            <w:tcW w:type="dxa" w:w="1190"/>
            <w:vAlign w:val="center"/>
            <w:tcMar>
              <w:top w:w="60" w:type="dxa"/>
              <w:start w:w="80" w:type="dxa"/>
              <w:bottom w:w="60" w:type="dxa"/>
              <w:end w:w="80" w:type="dxa"/>
            </w:tcMar>
          </w:tcPr>
          <w:p>
            <w:pPr>
              <w:spacing w:after="0" w:line="240" w:lineRule="auto"/>
              <w:jc w:val="center"/>
            </w:pPr>
            <w:r>
              <w:rPr>
                <w:sz w:val="13"/>
              </w:rPr>
              <w:t>1.63</w:t>
            </w:r>
          </w:p>
        </w:tc>
        <w:tc>
          <w:tcPr>
            <w:tcW w:type="dxa" w:w="1360"/>
            <w:vAlign w:val="center"/>
            <w:tcMar>
              <w:top w:w="60" w:type="dxa"/>
              <w:start w:w="80" w:type="dxa"/>
              <w:bottom w:w="60" w:type="dxa"/>
              <w:end w:w="80" w:type="dxa"/>
            </w:tcMar>
          </w:tcPr>
          <w:p>
            <w:pPr>
              <w:spacing w:after="0" w:line="240" w:lineRule="auto"/>
              <w:jc w:val="center"/>
            </w:pPr>
            <w:r>
              <w:rPr>
                <w:sz w:val="13"/>
              </w:rPr>
              <w:t>904</w:t>
            </w:r>
          </w:p>
        </w:tc>
        <w:tc>
          <w:tcPr>
            <w:tcW w:type="dxa" w:w="1190"/>
            <w:vAlign w:val="center"/>
            <w:tcMar>
              <w:top w:w="60" w:type="dxa"/>
              <w:start w:w="80" w:type="dxa"/>
              <w:bottom w:w="60" w:type="dxa"/>
              <w:end w:w="80" w:type="dxa"/>
            </w:tcMar>
          </w:tcPr>
          <w:p>
            <w:pPr>
              <w:spacing w:after="0" w:line="240" w:lineRule="auto"/>
              <w:jc w:val="center"/>
            </w:pPr>
            <w:r>
              <w:rPr>
                <w:sz w:val="13"/>
              </w:rPr>
              <w:t>3.00</w:t>
            </w:r>
          </w:p>
        </w:tc>
      </w:tr>
      <w:tr>
        <w:trPr>
          <w:cantSplit/>
        </w:trPr>
        <w:tc>
          <w:tcPr>
            <w:tcW w:type="dxa" w:w="2381"/>
            <w:vAlign w:val="center"/>
            <w:tcMar>
              <w:top w:w="60" w:type="dxa"/>
              <w:start w:w="80" w:type="dxa"/>
              <w:bottom w:w="60" w:type="dxa"/>
              <w:end w:w="80" w:type="dxa"/>
            </w:tcMar>
            <w:shd w:fill="F2F2F2"/>
          </w:tcPr>
          <w:p>
            <w:pPr>
              <w:spacing w:after="0" w:line="240" w:lineRule="auto"/>
              <w:jc w:val="left"/>
            </w:pPr>
            <w:r>
              <w:rPr>
                <w:sz w:val="13"/>
              </w:rPr>
              <w:t>Temp3pm</w:t>
            </w:r>
          </w:p>
        </w:tc>
        <w:tc>
          <w:tcPr>
            <w:tcW w:type="dxa" w:w="1190"/>
            <w:vAlign w:val="center"/>
            <w:tcMar>
              <w:top w:w="60" w:type="dxa"/>
              <w:start w:w="80" w:type="dxa"/>
              <w:bottom w:w="60" w:type="dxa"/>
              <w:end w:w="80" w:type="dxa"/>
            </w:tcMar>
            <w:shd w:fill="F2F2F2"/>
          </w:tcPr>
          <w:p>
            <w:pPr>
              <w:spacing w:after="0" w:line="240" w:lineRule="auto"/>
              <w:jc w:val="center"/>
            </w:pPr>
            <w:r>
              <w:rPr>
                <w:sz w:val="13"/>
              </w:rPr>
              <w:t>0.974</w:t>
            </w:r>
          </w:p>
        </w:tc>
        <w:tc>
          <w:tcPr>
            <w:tcW w:type="dxa" w:w="1190"/>
            <w:vAlign w:val="center"/>
            <w:tcMar>
              <w:top w:w="60" w:type="dxa"/>
              <w:start w:w="80" w:type="dxa"/>
              <w:bottom w:w="60" w:type="dxa"/>
              <w:end w:w="80" w:type="dxa"/>
            </w:tcMar>
            <w:shd w:fill="F2F2F2"/>
          </w:tcPr>
          <w:p>
            <w:pPr>
              <w:spacing w:after="0" w:line="240" w:lineRule="auto"/>
              <w:jc w:val="center"/>
            </w:pPr>
            <w:r>
              <w:rPr>
                <w:sz w:val="13"/>
              </w:rPr>
              <w:t>1.09</w:t>
            </w:r>
          </w:p>
        </w:tc>
        <w:tc>
          <w:tcPr>
            <w:tcW w:type="dxa" w:w="1360"/>
            <w:vAlign w:val="center"/>
            <w:tcMar>
              <w:top w:w="60" w:type="dxa"/>
              <w:start w:w="80" w:type="dxa"/>
              <w:bottom w:w="60" w:type="dxa"/>
              <w:end w:w="80" w:type="dxa"/>
            </w:tcMar>
            <w:shd w:fill="F2F2F2"/>
          </w:tcPr>
          <w:p>
            <w:pPr>
              <w:spacing w:after="0" w:line="240" w:lineRule="auto"/>
              <w:jc w:val="center"/>
            </w:pPr>
            <w:r>
              <w:rPr>
                <w:sz w:val="13"/>
              </w:rPr>
              <w:t>2.726</w:t>
            </w:r>
          </w:p>
        </w:tc>
        <w:tc>
          <w:tcPr>
            <w:tcW w:type="dxa" w:w="1190"/>
            <w:vAlign w:val="center"/>
            <w:tcMar>
              <w:top w:w="60" w:type="dxa"/>
              <w:start w:w="80" w:type="dxa"/>
              <w:bottom w:w="60" w:type="dxa"/>
              <w:end w:w="80" w:type="dxa"/>
            </w:tcMar>
            <w:shd w:fill="F2F2F2"/>
          </w:tcPr>
          <w:p>
            <w:pPr>
              <w:spacing w:after="0" w:line="240" w:lineRule="auto"/>
              <w:jc w:val="center"/>
            </w:pPr>
            <w:r>
              <w:rPr>
                <w:sz w:val="13"/>
              </w:rPr>
              <w:t>4.98</w:t>
            </w:r>
          </w:p>
        </w:tc>
      </w:tr>
    </w:tbl>
    <w:p>
      <w:pPr>
        <w:spacing w:before="0" w:after="40" w:line="240" w:lineRule="auto"/>
      </w:pPr>
      <w:r>
        <w:rPr>
          <w:b/>
          <w:sz w:val="14"/>
        </w:rPr>
        <w:t xml:space="preserve">Nota. </w:t>
      </w:r>
      <w:r>
        <w:rPr>
          <w:i/>
          <w:sz w:val="14"/>
        </w:rPr>
        <w:t>R² y RMSE se expresan en la escala original. Los mejores ajustes correspondieron a Temp3pm, MaxTemp, Temp9am y presión; Rainfall y WindGustSpeed presentaron capacidad predictiva limitada.</w:t>
      </w:r>
    </w:p>
    <w:p>
      <w:pPr>
        <w:spacing w:after="40" w:line="245" w:lineRule="auto"/>
        <w:ind w:firstLine="255"/>
        <w:jc w:val="both"/>
      </w:pPr>
      <w:r>
        <w:rPr>
          <w:i w:val="0"/>
        </w:rPr>
        <w:t>Los diagnósticos rechazaron homocedasticidad, normalidad o forma funcional estricta en varios modelos, y la independencia residual fue débil para MinTemp, WindGustSpeed y humedades al ordenar por localidad y fecha. Estas violaciones limitan la inferencia clásica de los coeficientes, pero no invalidan automáticamente la función predictiva de imputación; por ello, la decisión se apoyó en validación cruzada, preservación distributiva y análisis de sensibilidad, no en valores p aislados.</w:t>
      </w:r>
    </w:p>
    <w:p>
      <w:r>
        <w:br w:type="page"/>
      </w:r>
    </w:p>
    <w:p>
      <w:pPr>
        <w:pStyle w:val="Heading2"/>
        <w:keepNext/>
        <w:spacing w:before="40" w:after="40"/>
      </w:pPr>
      <w:r>
        <w:t>2.3 Comparación y selección de la estrategia de imputación</w:t>
      </w:r>
    </w:p>
    <w:tbl>
      <w:tblPr>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2267"/>
            <w:shd w:fill="1F1F1F"/>
            <w:vAlign w:val="center"/>
            <w:tcMar>
              <w:top w:w="60" w:type="dxa"/>
              <w:start w:w="80" w:type="dxa"/>
              <w:bottom w:w="60" w:type="dxa"/>
              <w:end w:w="80" w:type="dxa"/>
            </w:tcMar>
          </w:tcPr>
          <w:p>
            <w:pPr>
              <w:spacing w:after="0"/>
              <w:jc w:val="center"/>
            </w:pPr>
            <w:r>
              <w:rPr>
                <w:b/>
                <w:color w:val="FFFFFF"/>
                <w:sz w:val="14"/>
              </w:rPr>
              <w:t>Estrategia</w:t>
            </w:r>
          </w:p>
        </w:tc>
        <w:tc>
          <w:tcPr>
            <w:tcW w:type="dxa" w:w="1190"/>
            <w:shd w:fill="1F1F1F"/>
            <w:vAlign w:val="center"/>
            <w:tcMar>
              <w:top w:w="60" w:type="dxa"/>
              <w:start w:w="80" w:type="dxa"/>
              <w:bottom w:w="60" w:type="dxa"/>
              <w:end w:w="80" w:type="dxa"/>
            </w:tcMar>
          </w:tcPr>
          <w:p>
            <w:pPr>
              <w:spacing w:after="0"/>
              <w:jc w:val="center"/>
            </w:pPr>
            <w:r>
              <w:rPr>
                <w:b/>
                <w:color w:val="FFFFFF"/>
                <w:sz w:val="14"/>
              </w:rPr>
              <w:t>n train</w:t>
            </w:r>
          </w:p>
        </w:tc>
        <w:tc>
          <w:tcPr>
            <w:tcW w:type="dxa" w:w="1133"/>
            <w:shd w:fill="1F1F1F"/>
            <w:vAlign w:val="center"/>
            <w:tcMar>
              <w:top w:w="60" w:type="dxa"/>
              <w:start w:w="80" w:type="dxa"/>
              <w:bottom w:w="60" w:type="dxa"/>
              <w:end w:w="80" w:type="dxa"/>
            </w:tcMar>
          </w:tcPr>
          <w:p>
            <w:pPr>
              <w:spacing w:after="0"/>
              <w:jc w:val="center"/>
            </w:pPr>
            <w:r>
              <w:rPr>
                <w:b/>
                <w:color w:val="FFFFFF"/>
                <w:sz w:val="14"/>
              </w:rPr>
              <w:t>Retención</w:t>
            </w:r>
          </w:p>
        </w:tc>
        <w:tc>
          <w:tcPr>
            <w:tcW w:type="dxa" w:w="1360"/>
            <w:shd w:fill="1F1F1F"/>
            <w:vAlign w:val="center"/>
            <w:tcMar>
              <w:top w:w="60" w:type="dxa"/>
              <w:start w:w="80" w:type="dxa"/>
              <w:bottom w:w="60" w:type="dxa"/>
              <w:end w:w="80" w:type="dxa"/>
            </w:tcMar>
          </w:tcPr>
          <w:p>
            <w:pPr>
              <w:spacing w:after="0"/>
              <w:jc w:val="center"/>
            </w:pPr>
            <w:r>
              <w:rPr>
                <w:b/>
                <w:color w:val="FFFFFF"/>
                <w:sz w:val="14"/>
              </w:rPr>
              <w:t>Dist. distrib.</w:t>
            </w:r>
          </w:p>
        </w:tc>
        <w:tc>
          <w:tcPr>
            <w:tcW w:type="dxa" w:w="1360"/>
            <w:shd w:fill="1F1F1F"/>
            <w:vAlign w:val="center"/>
            <w:tcMar>
              <w:top w:w="60" w:type="dxa"/>
              <w:start w:w="80" w:type="dxa"/>
              <w:bottom w:w="60" w:type="dxa"/>
              <w:end w:w="80" w:type="dxa"/>
            </w:tcMar>
          </w:tcPr>
          <w:p>
            <w:pPr>
              <w:spacing w:after="0"/>
              <w:jc w:val="center"/>
            </w:pPr>
            <w:r>
              <w:rPr>
                <w:b/>
                <w:color w:val="FFFFFF"/>
                <w:sz w:val="14"/>
              </w:rPr>
              <w:t>Desv. correl.</w:t>
            </w:r>
          </w:p>
        </w:tc>
        <w:tc>
          <w:tcPr>
            <w:tcW w:type="dxa" w:w="1133"/>
            <w:shd w:fill="1F1F1F"/>
            <w:vAlign w:val="center"/>
            <w:tcMar>
              <w:top w:w="60" w:type="dxa"/>
              <w:start w:w="80" w:type="dxa"/>
              <w:bottom w:w="60" w:type="dxa"/>
              <w:end w:w="80" w:type="dxa"/>
            </w:tcMar>
          </w:tcPr>
          <w:p>
            <w:pPr>
              <w:spacing w:after="0"/>
              <w:jc w:val="center"/>
            </w:pPr>
            <w:r>
              <w:rPr>
                <w:b/>
                <w:color w:val="FFFFFF"/>
                <w:sz w:val="14"/>
              </w:rPr>
              <w:t>Seleccionada</w:t>
            </w:r>
          </w:p>
        </w:tc>
      </w:tr>
      <w:tr>
        <w:trPr>
          <w:cantSplit/>
        </w:trPr>
        <w:tc>
          <w:tcPr>
            <w:tcW w:type="dxa" w:w="2267"/>
            <w:vAlign w:val="center"/>
            <w:tcMar>
              <w:top w:w="60" w:type="dxa"/>
              <w:start w:w="80" w:type="dxa"/>
              <w:bottom w:w="60" w:type="dxa"/>
              <w:end w:w="80" w:type="dxa"/>
            </w:tcMar>
          </w:tcPr>
          <w:p>
            <w:pPr>
              <w:spacing w:after="0" w:line="240" w:lineRule="auto"/>
              <w:jc w:val="left"/>
            </w:pPr>
            <w:r>
              <w:rPr>
                <w:sz w:val="14"/>
              </w:rPr>
              <w:t>casos completos</w:t>
            </w:r>
          </w:p>
        </w:tc>
        <w:tc>
          <w:tcPr>
            <w:tcW w:type="dxa" w:w="1190"/>
            <w:vAlign w:val="center"/>
            <w:tcMar>
              <w:top w:w="60" w:type="dxa"/>
              <w:start w:w="80" w:type="dxa"/>
              <w:bottom w:w="60" w:type="dxa"/>
              <w:end w:w="80" w:type="dxa"/>
            </w:tcMar>
          </w:tcPr>
          <w:p>
            <w:pPr>
              <w:spacing w:after="0" w:line="240" w:lineRule="auto"/>
              <w:jc w:val="center"/>
            </w:pPr>
            <w:r>
              <w:rPr>
                <w:sz w:val="14"/>
              </w:rPr>
              <w:t>83.683</w:t>
            </w:r>
          </w:p>
        </w:tc>
        <w:tc>
          <w:tcPr>
            <w:tcW w:type="dxa" w:w="1133"/>
            <w:vAlign w:val="center"/>
            <w:tcMar>
              <w:top w:w="60" w:type="dxa"/>
              <w:start w:w="80" w:type="dxa"/>
              <w:bottom w:w="60" w:type="dxa"/>
              <w:end w:w="80" w:type="dxa"/>
            </w:tcMar>
          </w:tcPr>
          <w:p>
            <w:pPr>
              <w:spacing w:after="0" w:line="240" w:lineRule="auto"/>
              <w:jc w:val="center"/>
            </w:pPr>
            <w:r>
              <w:rPr>
                <w:sz w:val="14"/>
              </w:rPr>
              <w:t>84.1%</w:t>
            </w:r>
          </w:p>
        </w:tc>
        <w:tc>
          <w:tcPr>
            <w:tcW w:type="dxa" w:w="1360"/>
            <w:vAlign w:val="center"/>
            <w:tcMar>
              <w:top w:w="60" w:type="dxa"/>
              <w:start w:w="80" w:type="dxa"/>
              <w:bottom w:w="60" w:type="dxa"/>
              <w:end w:w="80" w:type="dxa"/>
            </w:tcMar>
          </w:tcPr>
          <w:p>
            <w:pPr>
              <w:spacing w:after="0" w:line="240" w:lineRule="auto"/>
              <w:jc w:val="center"/>
            </w:pPr>
            <w:r>
              <w:rPr>
                <w:sz w:val="14"/>
              </w:rPr>
              <w:t>0.0204</w:t>
            </w:r>
          </w:p>
        </w:tc>
        <w:tc>
          <w:tcPr>
            <w:tcW w:type="dxa" w:w="1360"/>
            <w:vAlign w:val="center"/>
            <w:tcMar>
              <w:top w:w="60" w:type="dxa"/>
              <w:start w:w="80" w:type="dxa"/>
              <w:bottom w:w="60" w:type="dxa"/>
              <w:end w:w="80" w:type="dxa"/>
            </w:tcMar>
          </w:tcPr>
          <w:p>
            <w:pPr>
              <w:spacing w:after="0" w:line="240" w:lineRule="auto"/>
              <w:jc w:val="center"/>
            </w:pPr>
            <w:r>
              <w:rPr>
                <w:sz w:val="14"/>
              </w:rPr>
              <w:t>0.0032</w:t>
            </w:r>
          </w:p>
        </w:tc>
        <w:tc>
          <w:tcPr>
            <w:tcW w:type="dxa" w:w="1133"/>
            <w:vAlign w:val="center"/>
            <w:tcMar>
              <w:top w:w="60" w:type="dxa"/>
              <w:start w:w="80" w:type="dxa"/>
              <w:bottom w:w="60" w:type="dxa"/>
              <w:end w:w="80" w:type="dxa"/>
            </w:tcMar>
          </w:tcPr>
          <w:p>
            <w:pPr>
              <w:spacing w:after="0" w:line="240" w:lineRule="auto"/>
              <w:jc w:val="center"/>
            </w:pPr>
            <w:r>
              <w:rPr>
                <w:sz w:val="14"/>
              </w:rPr>
              <w:t>No</w:t>
            </w:r>
          </w:p>
        </w:tc>
      </w:tr>
      <w:tr>
        <w:trPr>
          <w:cantSplit/>
        </w:trPr>
        <w:tc>
          <w:tcPr>
            <w:tcW w:type="dxa" w:w="2267"/>
            <w:vAlign w:val="center"/>
            <w:tcMar>
              <w:top w:w="60" w:type="dxa"/>
              <w:start w:w="80" w:type="dxa"/>
              <w:bottom w:w="60" w:type="dxa"/>
              <w:end w:w="80" w:type="dxa"/>
            </w:tcMar>
            <w:shd w:fill="F2F2F2"/>
          </w:tcPr>
          <w:p>
            <w:pPr>
              <w:spacing w:after="0" w:line="240" w:lineRule="auto"/>
              <w:jc w:val="left"/>
            </w:pPr>
            <w:r>
              <w:rPr>
                <w:sz w:val="14"/>
              </w:rPr>
              <w:t>imputacion simple</w:t>
            </w:r>
          </w:p>
        </w:tc>
        <w:tc>
          <w:tcPr>
            <w:tcW w:type="dxa" w:w="1190"/>
            <w:vAlign w:val="center"/>
            <w:tcMar>
              <w:top w:w="60" w:type="dxa"/>
              <w:start w:w="80" w:type="dxa"/>
              <w:bottom w:w="60" w:type="dxa"/>
              <w:end w:w="80" w:type="dxa"/>
            </w:tcMar>
            <w:shd w:fill="F2F2F2"/>
          </w:tcPr>
          <w:p>
            <w:pPr>
              <w:spacing w:after="0" w:line="240" w:lineRule="auto"/>
              <w:jc w:val="center"/>
            </w:pPr>
            <w:r>
              <w:rPr>
                <w:sz w:val="14"/>
              </w:rPr>
              <w:t>99.535</w:t>
            </w:r>
          </w:p>
        </w:tc>
        <w:tc>
          <w:tcPr>
            <w:tcW w:type="dxa" w:w="1133"/>
            <w:vAlign w:val="center"/>
            <w:tcMar>
              <w:top w:w="60" w:type="dxa"/>
              <w:start w:w="80" w:type="dxa"/>
              <w:bottom w:w="60" w:type="dxa"/>
              <w:end w:w="80" w:type="dxa"/>
            </w:tcMar>
            <w:shd w:fill="F2F2F2"/>
          </w:tcPr>
          <w:p>
            <w:pPr>
              <w:spacing w:after="0" w:line="240" w:lineRule="auto"/>
              <w:jc w:val="center"/>
            </w:pPr>
            <w:r>
              <w:rPr>
                <w:sz w:val="14"/>
              </w:rPr>
              <w:t>100.0%</w:t>
            </w:r>
          </w:p>
        </w:tc>
        <w:tc>
          <w:tcPr>
            <w:tcW w:type="dxa" w:w="1360"/>
            <w:vAlign w:val="center"/>
            <w:tcMar>
              <w:top w:w="60" w:type="dxa"/>
              <w:start w:w="80" w:type="dxa"/>
              <w:bottom w:w="60" w:type="dxa"/>
              <w:end w:w="80" w:type="dxa"/>
            </w:tcMar>
            <w:shd w:fill="F2F2F2"/>
          </w:tcPr>
          <w:p>
            <w:pPr>
              <w:spacing w:after="0" w:line="240" w:lineRule="auto"/>
              <w:jc w:val="center"/>
            </w:pPr>
            <w:r>
              <w:rPr>
                <w:sz w:val="14"/>
              </w:rPr>
              <w:t>0.0227</w:t>
            </w:r>
          </w:p>
        </w:tc>
        <w:tc>
          <w:tcPr>
            <w:tcW w:type="dxa" w:w="1360"/>
            <w:vAlign w:val="center"/>
            <w:tcMar>
              <w:top w:w="60" w:type="dxa"/>
              <w:start w:w="80" w:type="dxa"/>
              <w:bottom w:w="60" w:type="dxa"/>
              <w:end w:w="80" w:type="dxa"/>
            </w:tcMar>
            <w:shd w:fill="F2F2F2"/>
          </w:tcPr>
          <w:p>
            <w:pPr>
              <w:spacing w:after="0" w:line="240" w:lineRule="auto"/>
              <w:jc w:val="center"/>
            </w:pPr>
            <w:r>
              <w:rPr>
                <w:sz w:val="14"/>
              </w:rPr>
              <w:t>0.0065</w:t>
            </w:r>
          </w:p>
        </w:tc>
        <w:tc>
          <w:tcPr>
            <w:tcW w:type="dxa" w:w="1133"/>
            <w:vAlign w:val="center"/>
            <w:tcMar>
              <w:top w:w="60" w:type="dxa"/>
              <w:start w:w="80" w:type="dxa"/>
              <w:bottom w:w="60" w:type="dxa"/>
              <w:end w:w="80" w:type="dxa"/>
            </w:tcMar>
            <w:shd w:fill="F2F2F2"/>
          </w:tcPr>
          <w:p>
            <w:pPr>
              <w:spacing w:after="0" w:line="240" w:lineRule="auto"/>
              <w:jc w:val="center"/>
            </w:pPr>
            <w:r>
              <w:rPr>
                <w:sz w:val="14"/>
              </w:rPr>
              <w:t>No</w:t>
            </w:r>
          </w:p>
        </w:tc>
      </w:tr>
      <w:tr>
        <w:trPr>
          <w:cantSplit/>
        </w:trPr>
        <w:tc>
          <w:tcPr>
            <w:tcW w:type="dxa" w:w="2267"/>
            <w:vAlign w:val="center"/>
            <w:tcMar>
              <w:top w:w="60" w:type="dxa"/>
              <w:start w:w="80" w:type="dxa"/>
              <w:bottom w:w="60" w:type="dxa"/>
              <w:end w:w="80" w:type="dxa"/>
            </w:tcMar>
          </w:tcPr>
          <w:p>
            <w:pPr>
              <w:spacing w:after="0" w:line="240" w:lineRule="auto"/>
              <w:jc w:val="left"/>
            </w:pPr>
            <w:r>
              <w:rPr>
                <w:sz w:val="14"/>
              </w:rPr>
              <w:t>imputacion regresion</w:t>
            </w:r>
          </w:p>
        </w:tc>
        <w:tc>
          <w:tcPr>
            <w:tcW w:type="dxa" w:w="1190"/>
            <w:vAlign w:val="center"/>
            <w:tcMar>
              <w:top w:w="60" w:type="dxa"/>
              <w:start w:w="80" w:type="dxa"/>
              <w:bottom w:w="60" w:type="dxa"/>
              <w:end w:w="80" w:type="dxa"/>
            </w:tcMar>
          </w:tcPr>
          <w:p>
            <w:pPr>
              <w:spacing w:after="0" w:line="240" w:lineRule="auto"/>
              <w:jc w:val="center"/>
            </w:pPr>
            <w:r>
              <w:rPr>
                <w:sz w:val="14"/>
              </w:rPr>
              <w:t>99.535</w:t>
            </w:r>
          </w:p>
        </w:tc>
        <w:tc>
          <w:tcPr>
            <w:tcW w:type="dxa" w:w="1133"/>
            <w:vAlign w:val="center"/>
            <w:tcMar>
              <w:top w:w="60" w:type="dxa"/>
              <w:start w:w="80" w:type="dxa"/>
              <w:bottom w:w="60" w:type="dxa"/>
              <w:end w:w="80" w:type="dxa"/>
            </w:tcMar>
          </w:tcPr>
          <w:p>
            <w:pPr>
              <w:spacing w:after="0" w:line="240" w:lineRule="auto"/>
              <w:jc w:val="center"/>
            </w:pPr>
            <w:r>
              <w:rPr>
                <w:sz w:val="14"/>
              </w:rPr>
              <w:t>100.0%</w:t>
            </w:r>
          </w:p>
        </w:tc>
        <w:tc>
          <w:tcPr>
            <w:tcW w:type="dxa" w:w="1360"/>
            <w:vAlign w:val="center"/>
            <w:tcMar>
              <w:top w:w="60" w:type="dxa"/>
              <w:start w:w="80" w:type="dxa"/>
              <w:bottom w:w="60" w:type="dxa"/>
              <w:end w:w="80" w:type="dxa"/>
            </w:tcMar>
          </w:tcPr>
          <w:p>
            <w:pPr>
              <w:spacing w:after="0" w:line="240" w:lineRule="auto"/>
              <w:jc w:val="center"/>
            </w:pPr>
            <w:r>
              <w:rPr>
                <w:sz w:val="14"/>
              </w:rPr>
              <w:t>0.0164</w:t>
            </w:r>
          </w:p>
        </w:tc>
        <w:tc>
          <w:tcPr>
            <w:tcW w:type="dxa" w:w="1360"/>
            <w:vAlign w:val="center"/>
            <w:tcMar>
              <w:top w:w="60" w:type="dxa"/>
              <w:start w:w="80" w:type="dxa"/>
              <w:bottom w:w="60" w:type="dxa"/>
              <w:end w:w="80" w:type="dxa"/>
            </w:tcMar>
          </w:tcPr>
          <w:p>
            <w:pPr>
              <w:spacing w:after="0" w:line="240" w:lineRule="auto"/>
              <w:jc w:val="center"/>
            </w:pPr>
            <w:r>
              <w:rPr>
                <w:sz w:val="14"/>
              </w:rPr>
              <w:t>0.0023</w:t>
            </w:r>
          </w:p>
        </w:tc>
        <w:tc>
          <w:tcPr>
            <w:tcW w:type="dxa" w:w="1133"/>
            <w:vAlign w:val="center"/>
            <w:tcMar>
              <w:top w:w="60" w:type="dxa"/>
              <w:start w:w="80" w:type="dxa"/>
              <w:bottom w:w="60" w:type="dxa"/>
              <w:end w:w="80" w:type="dxa"/>
            </w:tcMar>
          </w:tcPr>
          <w:p>
            <w:pPr>
              <w:spacing w:after="0" w:line="240" w:lineRule="auto"/>
              <w:jc w:val="center"/>
            </w:pPr>
            <w:r>
              <w:rPr>
                <w:sz w:val="14"/>
              </w:rPr>
              <w:t>Sí</w:t>
            </w:r>
          </w:p>
        </w:tc>
      </w:tr>
    </w:tbl>
    <w:tbl>
      <w:tblPr>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1700"/>
            <w:shd w:fill="1F1F1F"/>
            <w:vAlign w:val="center"/>
            <w:tcMar>
              <w:top w:w="60" w:type="dxa"/>
              <w:start w:w="80" w:type="dxa"/>
              <w:bottom w:w="60" w:type="dxa"/>
              <w:end w:w="80" w:type="dxa"/>
            </w:tcMar>
          </w:tcPr>
          <w:p>
            <w:pPr>
              <w:spacing w:after="0"/>
              <w:jc w:val="center"/>
            </w:pPr>
            <w:r>
              <w:rPr>
                <w:b/>
                <w:color w:val="FFFFFF"/>
                <w:sz w:val="12"/>
              </w:rPr>
              <w:t>Variable</w:t>
            </w:r>
          </w:p>
        </w:tc>
        <w:tc>
          <w:tcPr>
            <w:tcW w:type="dxa" w:w="2267"/>
            <w:shd w:fill="1F1F1F"/>
            <w:vAlign w:val="center"/>
            <w:tcMar>
              <w:top w:w="60" w:type="dxa"/>
              <w:start w:w="80" w:type="dxa"/>
              <w:bottom w:w="60" w:type="dxa"/>
              <w:end w:w="80" w:type="dxa"/>
            </w:tcMar>
          </w:tcPr>
          <w:p>
            <w:pPr>
              <w:spacing w:after="0"/>
              <w:jc w:val="center"/>
            </w:pPr>
            <w:r>
              <w:rPr>
                <w:b/>
                <w:color w:val="FFFFFF"/>
                <w:sz w:val="12"/>
              </w:rPr>
              <w:t>Estrategia</w:t>
            </w:r>
          </w:p>
        </w:tc>
        <w:tc>
          <w:tcPr>
            <w:tcW w:type="dxa" w:w="1020"/>
            <w:shd w:fill="1F1F1F"/>
            <w:vAlign w:val="center"/>
            <w:tcMar>
              <w:top w:w="60" w:type="dxa"/>
              <w:start w:w="80" w:type="dxa"/>
              <w:bottom w:w="60" w:type="dxa"/>
              <w:end w:w="80" w:type="dxa"/>
            </w:tcMar>
          </w:tcPr>
          <w:p>
            <w:pPr>
              <w:spacing w:after="0"/>
              <w:jc w:val="center"/>
            </w:pPr>
            <w:r>
              <w:rPr>
                <w:b/>
                <w:color w:val="FFFFFF"/>
                <w:sz w:val="12"/>
              </w:rPr>
              <w:t>Media</w:t>
            </w:r>
          </w:p>
        </w:tc>
        <w:tc>
          <w:tcPr>
            <w:tcW w:type="dxa" w:w="1020"/>
            <w:shd w:fill="1F1F1F"/>
            <w:vAlign w:val="center"/>
            <w:tcMar>
              <w:top w:w="60" w:type="dxa"/>
              <w:start w:w="80" w:type="dxa"/>
              <w:bottom w:w="60" w:type="dxa"/>
              <w:end w:w="80" w:type="dxa"/>
            </w:tcMar>
          </w:tcPr>
          <w:p>
            <w:pPr>
              <w:spacing w:after="0"/>
              <w:jc w:val="center"/>
            </w:pPr>
            <w:r>
              <w:rPr>
                <w:b/>
                <w:color w:val="FFFFFF"/>
                <w:sz w:val="12"/>
              </w:rPr>
              <w:t>Mediana</w:t>
            </w:r>
          </w:p>
        </w:tc>
        <w:tc>
          <w:tcPr>
            <w:tcW w:type="dxa" w:w="1020"/>
            <w:shd w:fill="1F1F1F"/>
            <w:vAlign w:val="center"/>
            <w:tcMar>
              <w:top w:w="60" w:type="dxa"/>
              <w:start w:w="80" w:type="dxa"/>
              <w:bottom w:w="60" w:type="dxa"/>
              <w:end w:w="80" w:type="dxa"/>
            </w:tcMar>
          </w:tcPr>
          <w:p>
            <w:pPr>
              <w:spacing w:after="0"/>
              <w:jc w:val="center"/>
            </w:pPr>
            <w:r>
              <w:rPr>
                <w:b/>
                <w:color w:val="FFFFFF"/>
                <w:sz w:val="12"/>
              </w:rPr>
              <w:t>DE</w:t>
            </w:r>
          </w:p>
        </w:tc>
        <w:tc>
          <w:tcPr>
            <w:tcW w:type="dxa" w:w="1190"/>
            <w:shd w:fill="1F1F1F"/>
            <w:vAlign w:val="center"/>
            <w:tcMar>
              <w:top w:w="60" w:type="dxa"/>
              <w:start w:w="80" w:type="dxa"/>
              <w:bottom w:w="60" w:type="dxa"/>
              <w:end w:w="80" w:type="dxa"/>
            </w:tcMar>
          </w:tcPr>
          <w:p>
            <w:pPr>
              <w:spacing w:after="0"/>
              <w:jc w:val="center"/>
            </w:pPr>
            <w:r>
              <w:rPr>
                <w:b/>
                <w:color w:val="FFFFFF"/>
                <w:sz w:val="12"/>
              </w:rPr>
              <w:t>r objetivo</w:t>
            </w:r>
          </w:p>
        </w:tc>
      </w:tr>
      <w:tr>
        <w:trPr>
          <w:cantSplit/>
        </w:trPr>
        <w:tc>
          <w:tcPr>
            <w:tcW w:type="dxa" w:w="1700"/>
            <w:vAlign w:val="center"/>
            <w:tcMar>
              <w:top w:w="60" w:type="dxa"/>
              <w:start w:w="80" w:type="dxa"/>
              <w:bottom w:w="60" w:type="dxa"/>
              <w:end w:w="80" w:type="dxa"/>
            </w:tcMar>
          </w:tcPr>
          <w:p>
            <w:pPr>
              <w:spacing w:after="0" w:line="240" w:lineRule="auto"/>
              <w:jc w:val="left"/>
            </w:pPr>
            <w:r>
              <w:rPr>
                <w:sz w:val="12"/>
              </w:rPr>
              <w:t>Rainfall</w:t>
            </w:r>
          </w:p>
        </w:tc>
        <w:tc>
          <w:tcPr>
            <w:tcW w:type="dxa" w:w="2267"/>
            <w:vAlign w:val="center"/>
            <w:tcMar>
              <w:top w:w="60" w:type="dxa"/>
              <w:start w:w="80" w:type="dxa"/>
              <w:bottom w:w="60" w:type="dxa"/>
              <w:end w:w="80" w:type="dxa"/>
            </w:tcMar>
          </w:tcPr>
          <w:p>
            <w:pPr>
              <w:spacing w:after="0" w:line="240" w:lineRule="auto"/>
              <w:jc w:val="center"/>
            </w:pPr>
            <w:r>
              <w:rPr>
                <w:sz w:val="12"/>
              </w:rPr>
              <w:t>casos completos</w:t>
            </w:r>
          </w:p>
        </w:tc>
        <w:tc>
          <w:tcPr>
            <w:tcW w:type="dxa" w:w="1020"/>
            <w:vAlign w:val="center"/>
            <w:tcMar>
              <w:top w:w="60" w:type="dxa"/>
              <w:start w:w="80" w:type="dxa"/>
              <w:bottom w:w="60" w:type="dxa"/>
              <w:end w:w="80" w:type="dxa"/>
            </w:tcMar>
          </w:tcPr>
          <w:p>
            <w:pPr>
              <w:spacing w:after="0" w:line="240" w:lineRule="auto"/>
              <w:jc w:val="center"/>
            </w:pPr>
            <w:r>
              <w:rPr>
                <w:sz w:val="12"/>
              </w:rPr>
              <w:t>2.33</w:t>
            </w:r>
          </w:p>
        </w:tc>
        <w:tc>
          <w:tcPr>
            <w:tcW w:type="dxa" w:w="1020"/>
            <w:vAlign w:val="center"/>
            <w:tcMar>
              <w:top w:w="60" w:type="dxa"/>
              <w:start w:w="80" w:type="dxa"/>
              <w:bottom w:w="60" w:type="dxa"/>
              <w:end w:w="80" w:type="dxa"/>
            </w:tcMar>
          </w:tcPr>
          <w:p>
            <w:pPr>
              <w:spacing w:after="0" w:line="240" w:lineRule="auto"/>
              <w:jc w:val="center"/>
            </w:pPr>
            <w:r>
              <w:rPr>
                <w:sz w:val="12"/>
              </w:rPr>
              <w:t>0.00</w:t>
            </w:r>
          </w:p>
        </w:tc>
        <w:tc>
          <w:tcPr>
            <w:tcW w:type="dxa" w:w="1020"/>
            <w:vAlign w:val="center"/>
            <w:tcMar>
              <w:top w:w="60" w:type="dxa"/>
              <w:start w:w="80" w:type="dxa"/>
              <w:bottom w:w="60" w:type="dxa"/>
              <w:end w:w="80" w:type="dxa"/>
            </w:tcMar>
          </w:tcPr>
          <w:p>
            <w:pPr>
              <w:spacing w:after="0" w:line="240" w:lineRule="auto"/>
              <w:jc w:val="center"/>
            </w:pPr>
            <w:r>
              <w:rPr>
                <w:sz w:val="12"/>
              </w:rPr>
              <w:t>8.44</w:t>
            </w:r>
          </w:p>
        </w:tc>
        <w:tc>
          <w:tcPr>
            <w:tcW w:type="dxa" w:w="1190"/>
            <w:vAlign w:val="center"/>
            <w:tcMar>
              <w:top w:w="60" w:type="dxa"/>
              <w:start w:w="80" w:type="dxa"/>
              <w:bottom w:w="60" w:type="dxa"/>
              <w:end w:w="80" w:type="dxa"/>
            </w:tcMar>
          </w:tcPr>
          <w:p>
            <w:pPr>
              <w:spacing w:after="0" w:line="240" w:lineRule="auto"/>
              <w:jc w:val="center"/>
            </w:pPr>
            <w:r>
              <w:rPr>
                <w:sz w:val="12"/>
              </w:rPr>
              <w:t>0.243</w:t>
            </w:r>
          </w:p>
        </w:tc>
      </w:tr>
      <w:tr>
        <w:trPr>
          <w:cantSplit/>
        </w:trPr>
        <w:tc>
          <w:tcPr>
            <w:tcW w:type="dxa" w:w="1700"/>
            <w:vAlign w:val="center"/>
            <w:tcMar>
              <w:top w:w="60" w:type="dxa"/>
              <w:start w:w="80" w:type="dxa"/>
              <w:bottom w:w="60" w:type="dxa"/>
              <w:end w:w="80" w:type="dxa"/>
            </w:tcMar>
            <w:shd w:fill="F2F2F2"/>
          </w:tcPr>
          <w:p>
            <w:pPr>
              <w:spacing w:after="0" w:line="240" w:lineRule="auto"/>
              <w:jc w:val="left"/>
            </w:pPr>
            <w:r>
              <w:rPr>
                <w:sz w:val="12"/>
              </w:rPr>
              <w:t>Humidity3pm</w:t>
            </w:r>
          </w:p>
        </w:tc>
        <w:tc>
          <w:tcPr>
            <w:tcW w:type="dxa" w:w="2267"/>
            <w:vAlign w:val="center"/>
            <w:tcMar>
              <w:top w:w="60" w:type="dxa"/>
              <w:start w:w="80" w:type="dxa"/>
              <w:bottom w:w="60" w:type="dxa"/>
              <w:end w:w="80" w:type="dxa"/>
            </w:tcMar>
            <w:shd w:fill="F2F2F2"/>
          </w:tcPr>
          <w:p>
            <w:pPr>
              <w:spacing w:after="0" w:line="240" w:lineRule="auto"/>
              <w:jc w:val="center"/>
            </w:pPr>
            <w:r>
              <w:rPr>
                <w:sz w:val="12"/>
              </w:rPr>
              <w:t>casos completos</w:t>
            </w:r>
          </w:p>
        </w:tc>
        <w:tc>
          <w:tcPr>
            <w:tcW w:type="dxa" w:w="1020"/>
            <w:vAlign w:val="center"/>
            <w:tcMar>
              <w:top w:w="60" w:type="dxa"/>
              <w:start w:w="80" w:type="dxa"/>
              <w:bottom w:w="60" w:type="dxa"/>
              <w:end w:w="80" w:type="dxa"/>
            </w:tcMar>
            <w:shd w:fill="F2F2F2"/>
          </w:tcPr>
          <w:p>
            <w:pPr>
              <w:spacing w:after="0" w:line="240" w:lineRule="auto"/>
              <w:jc w:val="center"/>
            </w:pPr>
            <w:r>
              <w:rPr>
                <w:sz w:val="12"/>
              </w:rPr>
              <w:t>50.89</w:t>
            </w:r>
          </w:p>
        </w:tc>
        <w:tc>
          <w:tcPr>
            <w:tcW w:type="dxa" w:w="1020"/>
            <w:vAlign w:val="center"/>
            <w:tcMar>
              <w:top w:w="60" w:type="dxa"/>
              <w:start w:w="80" w:type="dxa"/>
              <w:bottom w:w="60" w:type="dxa"/>
              <w:end w:w="80" w:type="dxa"/>
            </w:tcMar>
            <w:shd w:fill="F2F2F2"/>
          </w:tcPr>
          <w:p>
            <w:pPr>
              <w:spacing w:after="0" w:line="240" w:lineRule="auto"/>
              <w:jc w:val="center"/>
            </w:pPr>
            <w:r>
              <w:rPr>
                <w:sz w:val="12"/>
              </w:rPr>
              <w:t>52.00</w:t>
            </w:r>
          </w:p>
        </w:tc>
        <w:tc>
          <w:tcPr>
            <w:tcW w:type="dxa" w:w="1020"/>
            <w:vAlign w:val="center"/>
            <w:tcMar>
              <w:top w:w="60" w:type="dxa"/>
              <w:start w:w="80" w:type="dxa"/>
              <w:bottom w:w="60" w:type="dxa"/>
              <w:end w:w="80" w:type="dxa"/>
            </w:tcMar>
            <w:shd w:fill="F2F2F2"/>
          </w:tcPr>
          <w:p>
            <w:pPr>
              <w:spacing w:after="0" w:line="240" w:lineRule="auto"/>
              <w:jc w:val="center"/>
            </w:pPr>
            <w:r>
              <w:rPr>
                <w:sz w:val="12"/>
              </w:rPr>
              <w:t>20.70</w:t>
            </w:r>
          </w:p>
        </w:tc>
        <w:tc>
          <w:tcPr>
            <w:tcW w:type="dxa" w:w="1190"/>
            <w:vAlign w:val="center"/>
            <w:tcMar>
              <w:top w:w="60" w:type="dxa"/>
              <w:start w:w="80" w:type="dxa"/>
              <w:bottom w:w="60" w:type="dxa"/>
              <w:end w:w="80" w:type="dxa"/>
            </w:tcMar>
            <w:shd w:fill="F2F2F2"/>
          </w:tcPr>
          <w:p>
            <w:pPr>
              <w:spacing w:after="0" w:line="240" w:lineRule="auto"/>
              <w:jc w:val="center"/>
            </w:pPr>
            <w:r>
              <w:rPr>
                <w:sz w:val="12"/>
              </w:rPr>
              <w:t>0.454</w:t>
            </w:r>
          </w:p>
        </w:tc>
      </w:tr>
      <w:tr>
        <w:trPr>
          <w:cantSplit/>
        </w:trPr>
        <w:tc>
          <w:tcPr>
            <w:tcW w:type="dxa" w:w="1700"/>
            <w:vAlign w:val="center"/>
            <w:tcMar>
              <w:top w:w="60" w:type="dxa"/>
              <w:start w:w="80" w:type="dxa"/>
              <w:bottom w:w="60" w:type="dxa"/>
              <w:end w:w="80" w:type="dxa"/>
            </w:tcMar>
          </w:tcPr>
          <w:p>
            <w:pPr>
              <w:spacing w:after="0" w:line="240" w:lineRule="auto"/>
              <w:jc w:val="left"/>
            </w:pPr>
            <w:r>
              <w:rPr>
                <w:sz w:val="12"/>
              </w:rPr>
              <w:t>Pressure3pm</w:t>
            </w:r>
          </w:p>
        </w:tc>
        <w:tc>
          <w:tcPr>
            <w:tcW w:type="dxa" w:w="2267"/>
            <w:vAlign w:val="center"/>
            <w:tcMar>
              <w:top w:w="60" w:type="dxa"/>
              <w:start w:w="80" w:type="dxa"/>
              <w:bottom w:w="60" w:type="dxa"/>
              <w:end w:w="80" w:type="dxa"/>
            </w:tcMar>
          </w:tcPr>
          <w:p>
            <w:pPr>
              <w:spacing w:after="0" w:line="240" w:lineRule="auto"/>
              <w:jc w:val="center"/>
            </w:pPr>
            <w:r>
              <w:rPr>
                <w:sz w:val="12"/>
              </w:rPr>
              <w:t>casos completos</w:t>
            </w:r>
          </w:p>
        </w:tc>
        <w:tc>
          <w:tcPr>
            <w:tcW w:type="dxa" w:w="1020"/>
            <w:vAlign w:val="center"/>
            <w:tcMar>
              <w:top w:w="60" w:type="dxa"/>
              <w:start w:w="80" w:type="dxa"/>
              <w:bottom w:w="60" w:type="dxa"/>
              <w:end w:w="80" w:type="dxa"/>
            </w:tcMar>
          </w:tcPr>
          <w:p>
            <w:pPr>
              <w:spacing w:after="0" w:line="240" w:lineRule="auto"/>
              <w:jc w:val="center"/>
            </w:pPr>
            <w:r>
              <w:rPr>
                <w:sz w:val="12"/>
              </w:rPr>
              <w:t>1015.24</w:t>
            </w:r>
          </w:p>
        </w:tc>
        <w:tc>
          <w:tcPr>
            <w:tcW w:type="dxa" w:w="1020"/>
            <w:vAlign w:val="center"/>
            <w:tcMar>
              <w:top w:w="60" w:type="dxa"/>
              <w:start w:w="80" w:type="dxa"/>
              <w:bottom w:w="60" w:type="dxa"/>
              <w:end w:w="80" w:type="dxa"/>
            </w:tcMar>
          </w:tcPr>
          <w:p>
            <w:pPr>
              <w:spacing w:after="0" w:line="240" w:lineRule="auto"/>
              <w:jc w:val="center"/>
            </w:pPr>
            <w:r>
              <w:rPr>
                <w:sz w:val="12"/>
              </w:rPr>
              <w:t>1015.20</w:t>
            </w:r>
          </w:p>
        </w:tc>
        <w:tc>
          <w:tcPr>
            <w:tcW w:type="dxa" w:w="1020"/>
            <w:vAlign w:val="center"/>
            <w:tcMar>
              <w:top w:w="60" w:type="dxa"/>
              <w:start w:w="80" w:type="dxa"/>
              <w:bottom w:w="60" w:type="dxa"/>
              <w:end w:w="80" w:type="dxa"/>
            </w:tcMar>
          </w:tcPr>
          <w:p>
            <w:pPr>
              <w:spacing w:after="0" w:line="240" w:lineRule="auto"/>
              <w:jc w:val="center"/>
            </w:pPr>
            <w:r>
              <w:rPr>
                <w:sz w:val="12"/>
              </w:rPr>
              <w:t>7.04</w:t>
            </w:r>
          </w:p>
        </w:tc>
        <w:tc>
          <w:tcPr>
            <w:tcW w:type="dxa" w:w="1190"/>
            <w:vAlign w:val="center"/>
            <w:tcMar>
              <w:top w:w="60" w:type="dxa"/>
              <w:start w:w="80" w:type="dxa"/>
              <w:bottom w:w="60" w:type="dxa"/>
              <w:end w:w="80" w:type="dxa"/>
            </w:tcMar>
          </w:tcPr>
          <w:p>
            <w:pPr>
              <w:spacing w:after="0" w:line="240" w:lineRule="auto"/>
              <w:jc w:val="center"/>
            </w:pPr>
            <w:r>
              <w:rPr>
                <w:sz w:val="12"/>
              </w:rPr>
              <w:t>-0.229</w:t>
            </w:r>
          </w:p>
        </w:tc>
      </w:tr>
      <w:tr>
        <w:trPr>
          <w:cantSplit/>
        </w:trPr>
        <w:tc>
          <w:tcPr>
            <w:tcW w:type="dxa" w:w="1700"/>
            <w:vAlign w:val="center"/>
            <w:tcMar>
              <w:top w:w="60" w:type="dxa"/>
              <w:start w:w="80" w:type="dxa"/>
              <w:bottom w:w="60" w:type="dxa"/>
              <w:end w:w="80" w:type="dxa"/>
            </w:tcMar>
            <w:shd w:fill="F2F2F2"/>
          </w:tcPr>
          <w:p>
            <w:pPr>
              <w:spacing w:after="0" w:line="240" w:lineRule="auto"/>
              <w:jc w:val="left"/>
            </w:pPr>
            <w:r>
              <w:rPr>
                <w:sz w:val="12"/>
              </w:rPr>
              <w:t>Rainfall</w:t>
            </w:r>
          </w:p>
        </w:tc>
        <w:tc>
          <w:tcPr>
            <w:tcW w:type="dxa" w:w="2267"/>
            <w:vAlign w:val="center"/>
            <w:tcMar>
              <w:top w:w="60" w:type="dxa"/>
              <w:start w:w="80" w:type="dxa"/>
              <w:bottom w:w="60" w:type="dxa"/>
              <w:end w:w="80" w:type="dxa"/>
            </w:tcMar>
            <w:shd w:fill="F2F2F2"/>
          </w:tcPr>
          <w:p>
            <w:pPr>
              <w:spacing w:after="0" w:line="240" w:lineRule="auto"/>
              <w:jc w:val="center"/>
            </w:pPr>
            <w:r>
              <w:rPr>
                <w:sz w:val="12"/>
              </w:rPr>
              <w:t>imputacion simple</w:t>
            </w:r>
          </w:p>
        </w:tc>
        <w:tc>
          <w:tcPr>
            <w:tcW w:type="dxa" w:w="1020"/>
            <w:vAlign w:val="center"/>
            <w:tcMar>
              <w:top w:w="60" w:type="dxa"/>
              <w:start w:w="80" w:type="dxa"/>
              <w:bottom w:w="60" w:type="dxa"/>
              <w:end w:w="80" w:type="dxa"/>
            </w:tcMar>
            <w:shd w:fill="F2F2F2"/>
          </w:tcPr>
          <w:p>
            <w:pPr>
              <w:spacing w:after="0" w:line="240" w:lineRule="auto"/>
              <w:jc w:val="center"/>
            </w:pPr>
            <w:r>
              <w:rPr>
                <w:sz w:val="12"/>
              </w:rPr>
              <w:t>2.33</w:t>
            </w:r>
          </w:p>
        </w:tc>
        <w:tc>
          <w:tcPr>
            <w:tcW w:type="dxa" w:w="1020"/>
            <w:vAlign w:val="center"/>
            <w:tcMar>
              <w:top w:w="60" w:type="dxa"/>
              <w:start w:w="80" w:type="dxa"/>
              <w:bottom w:w="60" w:type="dxa"/>
              <w:end w:w="80" w:type="dxa"/>
            </w:tcMar>
            <w:shd w:fill="F2F2F2"/>
          </w:tcPr>
          <w:p>
            <w:pPr>
              <w:spacing w:after="0" w:line="240" w:lineRule="auto"/>
              <w:jc w:val="center"/>
            </w:pPr>
            <w:r>
              <w:rPr>
                <w:sz w:val="12"/>
              </w:rPr>
              <w:t>0.00</w:t>
            </w:r>
          </w:p>
        </w:tc>
        <w:tc>
          <w:tcPr>
            <w:tcW w:type="dxa" w:w="1020"/>
            <w:vAlign w:val="center"/>
            <w:tcMar>
              <w:top w:w="60" w:type="dxa"/>
              <w:start w:w="80" w:type="dxa"/>
              <w:bottom w:w="60" w:type="dxa"/>
              <w:end w:w="80" w:type="dxa"/>
            </w:tcMar>
            <w:shd w:fill="F2F2F2"/>
          </w:tcPr>
          <w:p>
            <w:pPr>
              <w:spacing w:after="0" w:line="240" w:lineRule="auto"/>
              <w:jc w:val="center"/>
            </w:pPr>
            <w:r>
              <w:rPr>
                <w:sz w:val="12"/>
              </w:rPr>
              <w:t>8.42</w:t>
            </w:r>
          </w:p>
        </w:tc>
        <w:tc>
          <w:tcPr>
            <w:tcW w:type="dxa" w:w="1190"/>
            <w:vAlign w:val="center"/>
            <w:tcMar>
              <w:top w:w="60" w:type="dxa"/>
              <w:start w:w="80" w:type="dxa"/>
              <w:bottom w:w="60" w:type="dxa"/>
              <w:end w:w="80" w:type="dxa"/>
            </w:tcMar>
            <w:shd w:fill="F2F2F2"/>
          </w:tcPr>
          <w:p>
            <w:pPr>
              <w:spacing w:after="0" w:line="240" w:lineRule="auto"/>
              <w:jc w:val="center"/>
            </w:pPr>
            <w:r>
              <w:rPr>
                <w:sz w:val="12"/>
              </w:rPr>
              <w:t>0.238</w:t>
            </w:r>
          </w:p>
        </w:tc>
      </w:tr>
      <w:tr>
        <w:trPr>
          <w:cantSplit/>
        </w:trPr>
        <w:tc>
          <w:tcPr>
            <w:tcW w:type="dxa" w:w="1700"/>
            <w:vAlign w:val="center"/>
            <w:tcMar>
              <w:top w:w="60" w:type="dxa"/>
              <w:start w:w="80" w:type="dxa"/>
              <w:bottom w:w="60" w:type="dxa"/>
              <w:end w:w="80" w:type="dxa"/>
            </w:tcMar>
          </w:tcPr>
          <w:p>
            <w:pPr>
              <w:spacing w:after="0" w:line="240" w:lineRule="auto"/>
              <w:jc w:val="left"/>
            </w:pPr>
            <w:r>
              <w:rPr>
                <w:sz w:val="12"/>
              </w:rPr>
              <w:t>Humidity3pm</w:t>
            </w:r>
          </w:p>
        </w:tc>
        <w:tc>
          <w:tcPr>
            <w:tcW w:type="dxa" w:w="2267"/>
            <w:vAlign w:val="center"/>
            <w:tcMar>
              <w:top w:w="60" w:type="dxa"/>
              <w:start w:w="80" w:type="dxa"/>
              <w:bottom w:w="60" w:type="dxa"/>
              <w:end w:w="80" w:type="dxa"/>
            </w:tcMar>
          </w:tcPr>
          <w:p>
            <w:pPr>
              <w:spacing w:after="0" w:line="240" w:lineRule="auto"/>
              <w:jc w:val="center"/>
            </w:pPr>
            <w:r>
              <w:rPr>
                <w:sz w:val="12"/>
              </w:rPr>
              <w:t>imputacion simple</w:t>
            </w:r>
          </w:p>
        </w:tc>
        <w:tc>
          <w:tcPr>
            <w:tcW w:type="dxa" w:w="1020"/>
            <w:vAlign w:val="center"/>
            <w:tcMar>
              <w:top w:w="60" w:type="dxa"/>
              <w:start w:w="80" w:type="dxa"/>
              <w:bottom w:w="60" w:type="dxa"/>
              <w:end w:w="80" w:type="dxa"/>
            </w:tcMar>
          </w:tcPr>
          <w:p>
            <w:pPr>
              <w:spacing w:after="0" w:line="240" w:lineRule="auto"/>
              <w:jc w:val="center"/>
            </w:pPr>
            <w:r>
              <w:rPr>
                <w:sz w:val="12"/>
              </w:rPr>
              <w:t>51.50</w:t>
            </w:r>
          </w:p>
        </w:tc>
        <w:tc>
          <w:tcPr>
            <w:tcW w:type="dxa" w:w="1020"/>
            <w:vAlign w:val="center"/>
            <w:tcMar>
              <w:top w:w="60" w:type="dxa"/>
              <w:start w:w="80" w:type="dxa"/>
              <w:bottom w:w="60" w:type="dxa"/>
              <w:end w:w="80" w:type="dxa"/>
            </w:tcMar>
          </w:tcPr>
          <w:p>
            <w:pPr>
              <w:spacing w:after="0" w:line="240" w:lineRule="auto"/>
              <w:jc w:val="center"/>
            </w:pPr>
            <w:r>
              <w:rPr>
                <w:sz w:val="12"/>
              </w:rPr>
              <w:t>52.00</w:t>
            </w:r>
          </w:p>
        </w:tc>
        <w:tc>
          <w:tcPr>
            <w:tcW w:type="dxa" w:w="1020"/>
            <w:vAlign w:val="center"/>
            <w:tcMar>
              <w:top w:w="60" w:type="dxa"/>
              <w:start w:w="80" w:type="dxa"/>
              <w:bottom w:w="60" w:type="dxa"/>
              <w:end w:w="80" w:type="dxa"/>
            </w:tcMar>
          </w:tcPr>
          <w:p>
            <w:pPr>
              <w:spacing w:after="0" w:line="240" w:lineRule="auto"/>
              <w:jc w:val="center"/>
            </w:pPr>
            <w:r>
              <w:rPr>
                <w:sz w:val="12"/>
              </w:rPr>
              <w:t>20.52</w:t>
            </w:r>
          </w:p>
        </w:tc>
        <w:tc>
          <w:tcPr>
            <w:tcW w:type="dxa" w:w="1190"/>
            <w:vAlign w:val="center"/>
            <w:tcMar>
              <w:top w:w="60" w:type="dxa"/>
              <w:start w:w="80" w:type="dxa"/>
              <w:bottom w:w="60" w:type="dxa"/>
              <w:end w:w="80" w:type="dxa"/>
            </w:tcMar>
          </w:tcPr>
          <w:p>
            <w:pPr>
              <w:spacing w:after="0" w:line="240" w:lineRule="auto"/>
              <w:jc w:val="center"/>
            </w:pPr>
            <w:r>
              <w:rPr>
                <w:sz w:val="12"/>
              </w:rPr>
              <w:t>0.441</w:t>
            </w:r>
          </w:p>
        </w:tc>
      </w:tr>
      <w:tr>
        <w:trPr>
          <w:cantSplit/>
        </w:trPr>
        <w:tc>
          <w:tcPr>
            <w:tcW w:type="dxa" w:w="1700"/>
            <w:vAlign w:val="center"/>
            <w:tcMar>
              <w:top w:w="60" w:type="dxa"/>
              <w:start w:w="80" w:type="dxa"/>
              <w:bottom w:w="60" w:type="dxa"/>
              <w:end w:w="80" w:type="dxa"/>
            </w:tcMar>
            <w:shd w:fill="F2F2F2"/>
          </w:tcPr>
          <w:p>
            <w:pPr>
              <w:spacing w:after="0" w:line="240" w:lineRule="auto"/>
              <w:jc w:val="left"/>
            </w:pPr>
            <w:r>
              <w:rPr>
                <w:sz w:val="12"/>
              </w:rPr>
              <w:t>Pressure3pm</w:t>
            </w:r>
          </w:p>
        </w:tc>
        <w:tc>
          <w:tcPr>
            <w:tcW w:type="dxa" w:w="2267"/>
            <w:vAlign w:val="center"/>
            <w:tcMar>
              <w:top w:w="60" w:type="dxa"/>
              <w:start w:w="80" w:type="dxa"/>
              <w:bottom w:w="60" w:type="dxa"/>
              <w:end w:w="80" w:type="dxa"/>
            </w:tcMar>
            <w:shd w:fill="F2F2F2"/>
          </w:tcPr>
          <w:p>
            <w:pPr>
              <w:spacing w:after="0" w:line="240" w:lineRule="auto"/>
              <w:jc w:val="center"/>
            </w:pPr>
            <w:r>
              <w:rPr>
                <w:sz w:val="12"/>
              </w:rPr>
              <w:t>imputacion simple</w:t>
            </w:r>
          </w:p>
        </w:tc>
        <w:tc>
          <w:tcPr>
            <w:tcW w:type="dxa" w:w="1020"/>
            <w:vAlign w:val="center"/>
            <w:tcMar>
              <w:top w:w="60" w:type="dxa"/>
              <w:start w:w="80" w:type="dxa"/>
              <w:bottom w:w="60" w:type="dxa"/>
              <w:end w:w="80" w:type="dxa"/>
            </w:tcMar>
            <w:shd w:fill="F2F2F2"/>
          </w:tcPr>
          <w:p>
            <w:pPr>
              <w:spacing w:after="0" w:line="240" w:lineRule="auto"/>
              <w:jc w:val="center"/>
            </w:pPr>
            <w:r>
              <w:rPr>
                <w:sz w:val="12"/>
              </w:rPr>
              <w:t>1015.24</w:t>
            </w:r>
          </w:p>
        </w:tc>
        <w:tc>
          <w:tcPr>
            <w:tcW w:type="dxa" w:w="1020"/>
            <w:vAlign w:val="center"/>
            <w:tcMar>
              <w:top w:w="60" w:type="dxa"/>
              <w:start w:w="80" w:type="dxa"/>
              <w:bottom w:w="60" w:type="dxa"/>
              <w:end w:w="80" w:type="dxa"/>
            </w:tcMar>
            <w:shd w:fill="F2F2F2"/>
          </w:tcPr>
          <w:p>
            <w:pPr>
              <w:spacing w:after="0" w:line="240" w:lineRule="auto"/>
              <w:jc w:val="center"/>
            </w:pPr>
            <w:r>
              <w:rPr>
                <w:sz w:val="12"/>
              </w:rPr>
              <w:t>1015.20</w:t>
            </w:r>
          </w:p>
        </w:tc>
        <w:tc>
          <w:tcPr>
            <w:tcW w:type="dxa" w:w="1020"/>
            <w:vAlign w:val="center"/>
            <w:tcMar>
              <w:top w:w="60" w:type="dxa"/>
              <w:start w:w="80" w:type="dxa"/>
              <w:bottom w:w="60" w:type="dxa"/>
              <w:end w:w="80" w:type="dxa"/>
            </w:tcMar>
            <w:shd w:fill="F2F2F2"/>
          </w:tcPr>
          <w:p>
            <w:pPr>
              <w:spacing w:after="0" w:line="240" w:lineRule="auto"/>
              <w:jc w:val="center"/>
            </w:pPr>
            <w:r>
              <w:rPr>
                <w:sz w:val="12"/>
              </w:rPr>
              <w:t>6.70</w:t>
            </w:r>
          </w:p>
        </w:tc>
        <w:tc>
          <w:tcPr>
            <w:tcW w:type="dxa" w:w="1190"/>
            <w:vAlign w:val="center"/>
            <w:tcMar>
              <w:top w:w="60" w:type="dxa"/>
              <w:start w:w="80" w:type="dxa"/>
              <w:bottom w:w="60" w:type="dxa"/>
              <w:end w:w="80" w:type="dxa"/>
            </w:tcMar>
            <w:shd w:fill="F2F2F2"/>
          </w:tcPr>
          <w:p>
            <w:pPr>
              <w:spacing w:after="0" w:line="240" w:lineRule="auto"/>
              <w:jc w:val="center"/>
            </w:pPr>
            <w:r>
              <w:rPr>
                <w:sz w:val="12"/>
              </w:rPr>
              <w:t>-0.216</w:t>
            </w:r>
          </w:p>
        </w:tc>
      </w:tr>
      <w:tr>
        <w:trPr>
          <w:cantSplit/>
        </w:trPr>
        <w:tc>
          <w:tcPr>
            <w:tcW w:type="dxa" w:w="1700"/>
            <w:vAlign w:val="center"/>
            <w:tcMar>
              <w:top w:w="60" w:type="dxa"/>
              <w:start w:w="80" w:type="dxa"/>
              <w:bottom w:w="60" w:type="dxa"/>
              <w:end w:w="80" w:type="dxa"/>
            </w:tcMar>
          </w:tcPr>
          <w:p>
            <w:pPr>
              <w:spacing w:after="0" w:line="240" w:lineRule="auto"/>
              <w:jc w:val="left"/>
            </w:pPr>
            <w:r>
              <w:rPr>
                <w:sz w:val="12"/>
              </w:rPr>
              <w:t>Rainfall</w:t>
            </w:r>
          </w:p>
        </w:tc>
        <w:tc>
          <w:tcPr>
            <w:tcW w:type="dxa" w:w="2267"/>
            <w:vAlign w:val="center"/>
            <w:tcMar>
              <w:top w:w="60" w:type="dxa"/>
              <w:start w:w="80" w:type="dxa"/>
              <w:bottom w:w="60" w:type="dxa"/>
              <w:end w:w="80" w:type="dxa"/>
            </w:tcMar>
          </w:tcPr>
          <w:p>
            <w:pPr>
              <w:spacing w:after="0" w:line="240" w:lineRule="auto"/>
              <w:jc w:val="center"/>
            </w:pPr>
            <w:r>
              <w:rPr>
                <w:sz w:val="12"/>
              </w:rPr>
              <w:t>imputacion regresion</w:t>
            </w:r>
          </w:p>
        </w:tc>
        <w:tc>
          <w:tcPr>
            <w:tcW w:type="dxa" w:w="1020"/>
            <w:vAlign w:val="center"/>
            <w:tcMar>
              <w:top w:w="60" w:type="dxa"/>
              <w:start w:w="80" w:type="dxa"/>
              <w:bottom w:w="60" w:type="dxa"/>
              <w:end w:w="80" w:type="dxa"/>
            </w:tcMar>
          </w:tcPr>
          <w:p>
            <w:pPr>
              <w:spacing w:after="0" w:line="240" w:lineRule="auto"/>
              <w:jc w:val="center"/>
            </w:pPr>
            <w:r>
              <w:rPr>
                <w:sz w:val="12"/>
              </w:rPr>
              <w:t>2.35</w:t>
            </w:r>
          </w:p>
        </w:tc>
        <w:tc>
          <w:tcPr>
            <w:tcW w:type="dxa" w:w="1020"/>
            <w:vAlign w:val="center"/>
            <w:tcMar>
              <w:top w:w="60" w:type="dxa"/>
              <w:start w:w="80" w:type="dxa"/>
              <w:bottom w:w="60" w:type="dxa"/>
              <w:end w:w="80" w:type="dxa"/>
            </w:tcMar>
          </w:tcPr>
          <w:p>
            <w:pPr>
              <w:spacing w:after="0" w:line="240" w:lineRule="auto"/>
              <w:jc w:val="center"/>
            </w:pPr>
            <w:r>
              <w:rPr>
                <w:sz w:val="12"/>
              </w:rPr>
              <w:t>0.00</w:t>
            </w:r>
          </w:p>
        </w:tc>
        <w:tc>
          <w:tcPr>
            <w:tcW w:type="dxa" w:w="1020"/>
            <w:vAlign w:val="center"/>
            <w:tcMar>
              <w:top w:w="60" w:type="dxa"/>
              <w:start w:w="80" w:type="dxa"/>
              <w:bottom w:w="60" w:type="dxa"/>
              <w:end w:w="80" w:type="dxa"/>
            </w:tcMar>
          </w:tcPr>
          <w:p>
            <w:pPr>
              <w:spacing w:after="0" w:line="240" w:lineRule="auto"/>
              <w:jc w:val="center"/>
            </w:pPr>
            <w:r>
              <w:rPr>
                <w:sz w:val="12"/>
              </w:rPr>
              <w:t>8.42</w:t>
            </w:r>
          </w:p>
        </w:tc>
        <w:tc>
          <w:tcPr>
            <w:tcW w:type="dxa" w:w="1190"/>
            <w:vAlign w:val="center"/>
            <w:tcMar>
              <w:top w:w="60" w:type="dxa"/>
              <w:start w:w="80" w:type="dxa"/>
              <w:bottom w:w="60" w:type="dxa"/>
              <w:end w:w="80" w:type="dxa"/>
            </w:tcMar>
          </w:tcPr>
          <w:p>
            <w:pPr>
              <w:spacing w:after="0" w:line="240" w:lineRule="auto"/>
              <w:jc w:val="center"/>
            </w:pPr>
            <w:r>
              <w:rPr>
                <w:sz w:val="12"/>
              </w:rPr>
              <w:t>0.240</w:t>
            </w:r>
          </w:p>
        </w:tc>
      </w:tr>
      <w:tr>
        <w:trPr>
          <w:cantSplit/>
        </w:trPr>
        <w:tc>
          <w:tcPr>
            <w:tcW w:type="dxa" w:w="1700"/>
            <w:vAlign w:val="center"/>
            <w:tcMar>
              <w:top w:w="60" w:type="dxa"/>
              <w:start w:w="80" w:type="dxa"/>
              <w:bottom w:w="60" w:type="dxa"/>
              <w:end w:w="80" w:type="dxa"/>
            </w:tcMar>
            <w:shd w:fill="F2F2F2"/>
          </w:tcPr>
          <w:p>
            <w:pPr>
              <w:spacing w:after="0" w:line="240" w:lineRule="auto"/>
              <w:jc w:val="left"/>
            </w:pPr>
            <w:r>
              <w:rPr>
                <w:sz w:val="12"/>
              </w:rPr>
              <w:t>Humidity3pm</w:t>
            </w:r>
          </w:p>
        </w:tc>
        <w:tc>
          <w:tcPr>
            <w:tcW w:type="dxa" w:w="2267"/>
            <w:vAlign w:val="center"/>
            <w:tcMar>
              <w:top w:w="60" w:type="dxa"/>
              <w:start w:w="80" w:type="dxa"/>
              <w:bottom w:w="60" w:type="dxa"/>
              <w:end w:w="80" w:type="dxa"/>
            </w:tcMar>
            <w:shd w:fill="F2F2F2"/>
          </w:tcPr>
          <w:p>
            <w:pPr>
              <w:spacing w:after="0" w:line="240" w:lineRule="auto"/>
              <w:jc w:val="center"/>
            </w:pPr>
            <w:r>
              <w:rPr>
                <w:sz w:val="12"/>
              </w:rPr>
              <w:t>imputacion regresion</w:t>
            </w:r>
          </w:p>
        </w:tc>
        <w:tc>
          <w:tcPr>
            <w:tcW w:type="dxa" w:w="1020"/>
            <w:vAlign w:val="center"/>
            <w:tcMar>
              <w:top w:w="60" w:type="dxa"/>
              <w:start w:w="80" w:type="dxa"/>
              <w:bottom w:w="60" w:type="dxa"/>
              <w:end w:w="80" w:type="dxa"/>
            </w:tcMar>
            <w:shd w:fill="F2F2F2"/>
          </w:tcPr>
          <w:p>
            <w:pPr>
              <w:spacing w:after="0" w:line="240" w:lineRule="auto"/>
              <w:jc w:val="center"/>
            </w:pPr>
            <w:r>
              <w:rPr>
                <w:sz w:val="12"/>
              </w:rPr>
              <w:t>51.54</w:t>
            </w:r>
          </w:p>
        </w:tc>
        <w:tc>
          <w:tcPr>
            <w:tcW w:type="dxa" w:w="1020"/>
            <w:vAlign w:val="center"/>
            <w:tcMar>
              <w:top w:w="60" w:type="dxa"/>
              <w:start w:w="80" w:type="dxa"/>
              <w:bottom w:w="60" w:type="dxa"/>
              <w:end w:w="80" w:type="dxa"/>
            </w:tcMar>
            <w:shd w:fill="F2F2F2"/>
          </w:tcPr>
          <w:p>
            <w:pPr>
              <w:spacing w:after="0" w:line="240" w:lineRule="auto"/>
              <w:jc w:val="center"/>
            </w:pPr>
            <w:r>
              <w:rPr>
                <w:sz w:val="12"/>
              </w:rPr>
              <w:t>52.00</w:t>
            </w:r>
          </w:p>
        </w:tc>
        <w:tc>
          <w:tcPr>
            <w:tcW w:type="dxa" w:w="1020"/>
            <w:vAlign w:val="center"/>
            <w:tcMar>
              <w:top w:w="60" w:type="dxa"/>
              <w:start w:w="80" w:type="dxa"/>
              <w:bottom w:w="60" w:type="dxa"/>
              <w:end w:w="80" w:type="dxa"/>
            </w:tcMar>
            <w:shd w:fill="F2F2F2"/>
          </w:tcPr>
          <w:p>
            <w:pPr>
              <w:spacing w:after="0" w:line="240" w:lineRule="auto"/>
              <w:jc w:val="center"/>
            </w:pPr>
            <w:r>
              <w:rPr>
                <w:sz w:val="12"/>
              </w:rPr>
              <w:t>20.65</w:t>
            </w:r>
          </w:p>
        </w:tc>
        <w:tc>
          <w:tcPr>
            <w:tcW w:type="dxa" w:w="1190"/>
            <w:vAlign w:val="center"/>
            <w:tcMar>
              <w:top w:w="60" w:type="dxa"/>
              <w:start w:w="80" w:type="dxa"/>
              <w:bottom w:w="60" w:type="dxa"/>
              <w:end w:w="80" w:type="dxa"/>
            </w:tcMar>
            <w:shd w:fill="F2F2F2"/>
          </w:tcPr>
          <w:p>
            <w:pPr>
              <w:spacing w:after="0" w:line="240" w:lineRule="auto"/>
              <w:jc w:val="center"/>
            </w:pPr>
            <w:r>
              <w:rPr>
                <w:sz w:val="12"/>
              </w:rPr>
              <w:t>0.446</w:t>
            </w:r>
          </w:p>
        </w:tc>
      </w:tr>
      <w:tr>
        <w:trPr>
          <w:cantSplit/>
        </w:trPr>
        <w:tc>
          <w:tcPr>
            <w:tcW w:type="dxa" w:w="1700"/>
            <w:vAlign w:val="center"/>
            <w:tcMar>
              <w:top w:w="60" w:type="dxa"/>
              <w:start w:w="80" w:type="dxa"/>
              <w:bottom w:w="60" w:type="dxa"/>
              <w:end w:w="80" w:type="dxa"/>
            </w:tcMar>
          </w:tcPr>
          <w:p>
            <w:pPr>
              <w:spacing w:after="0" w:line="240" w:lineRule="auto"/>
              <w:jc w:val="left"/>
            </w:pPr>
            <w:r>
              <w:rPr>
                <w:sz w:val="12"/>
              </w:rPr>
              <w:t>Pressure3pm</w:t>
            </w:r>
          </w:p>
        </w:tc>
        <w:tc>
          <w:tcPr>
            <w:tcW w:type="dxa" w:w="2267"/>
            <w:vAlign w:val="center"/>
            <w:tcMar>
              <w:top w:w="60" w:type="dxa"/>
              <w:start w:w="80" w:type="dxa"/>
              <w:bottom w:w="60" w:type="dxa"/>
              <w:end w:w="80" w:type="dxa"/>
            </w:tcMar>
          </w:tcPr>
          <w:p>
            <w:pPr>
              <w:spacing w:after="0" w:line="240" w:lineRule="auto"/>
              <w:jc w:val="center"/>
            </w:pPr>
            <w:r>
              <w:rPr>
                <w:sz w:val="12"/>
              </w:rPr>
              <w:t>imputacion regresion</w:t>
            </w:r>
          </w:p>
        </w:tc>
        <w:tc>
          <w:tcPr>
            <w:tcW w:type="dxa" w:w="1020"/>
            <w:vAlign w:val="center"/>
            <w:tcMar>
              <w:top w:w="60" w:type="dxa"/>
              <w:start w:w="80" w:type="dxa"/>
              <w:bottom w:w="60" w:type="dxa"/>
              <w:end w:w="80" w:type="dxa"/>
            </w:tcMar>
          </w:tcPr>
          <w:p>
            <w:pPr>
              <w:spacing w:after="0" w:line="240" w:lineRule="auto"/>
              <w:jc w:val="center"/>
            </w:pPr>
            <w:r>
              <w:rPr>
                <w:sz w:val="12"/>
              </w:rPr>
              <w:t>1015.30</w:t>
            </w:r>
          </w:p>
        </w:tc>
        <w:tc>
          <w:tcPr>
            <w:tcW w:type="dxa" w:w="1020"/>
            <w:vAlign w:val="center"/>
            <w:tcMar>
              <w:top w:w="60" w:type="dxa"/>
              <w:start w:w="80" w:type="dxa"/>
              <w:bottom w:w="60" w:type="dxa"/>
              <w:end w:w="80" w:type="dxa"/>
            </w:tcMar>
          </w:tcPr>
          <w:p>
            <w:pPr>
              <w:spacing w:after="0" w:line="240" w:lineRule="auto"/>
              <w:jc w:val="center"/>
            </w:pPr>
            <w:r>
              <w:rPr>
                <w:sz w:val="12"/>
              </w:rPr>
              <w:t>1015.40</w:t>
            </w:r>
          </w:p>
        </w:tc>
        <w:tc>
          <w:tcPr>
            <w:tcW w:type="dxa" w:w="1020"/>
            <w:vAlign w:val="center"/>
            <w:tcMar>
              <w:top w:w="60" w:type="dxa"/>
              <w:start w:w="80" w:type="dxa"/>
              <w:bottom w:w="60" w:type="dxa"/>
              <w:end w:w="80" w:type="dxa"/>
            </w:tcMar>
          </w:tcPr>
          <w:p>
            <w:pPr>
              <w:spacing w:after="0" w:line="240" w:lineRule="auto"/>
              <w:jc w:val="center"/>
            </w:pPr>
            <w:r>
              <w:rPr>
                <w:sz w:val="12"/>
              </w:rPr>
              <w:t>6.72</w:t>
            </w:r>
          </w:p>
        </w:tc>
        <w:tc>
          <w:tcPr>
            <w:tcW w:type="dxa" w:w="1190"/>
            <w:vAlign w:val="center"/>
            <w:tcMar>
              <w:top w:w="60" w:type="dxa"/>
              <w:start w:w="80" w:type="dxa"/>
              <w:bottom w:w="60" w:type="dxa"/>
              <w:end w:w="80" w:type="dxa"/>
            </w:tcMar>
          </w:tcPr>
          <w:p>
            <w:pPr>
              <w:spacing w:after="0" w:line="240" w:lineRule="auto"/>
              <w:jc w:val="center"/>
            </w:pPr>
            <w:r>
              <w:rPr>
                <w:sz w:val="12"/>
              </w:rPr>
              <w:t>-0.217</w:t>
            </w:r>
          </w:p>
        </w:tc>
      </w:tr>
    </w:tbl>
    <w:p>
      <w:pPr>
        <w:spacing w:before="0" w:after="40" w:line="240" w:lineRule="auto"/>
      </w:pPr>
      <w:r>
        <w:rPr>
          <w:b/>
          <w:sz w:val="14"/>
        </w:rPr>
        <w:t xml:space="preserve">Nota. </w:t>
      </w:r>
      <w:r>
        <w:rPr>
          <w:i/>
          <w:sz w:val="14"/>
        </w:rPr>
        <w:t>Muestra representativa de las variables con mayor relevancia sustantiva, asimetría o ausencia; la comparación completa de las diez variables se encuentra en la salida 10b del repositorio.</w:t>
      </w:r>
    </w:p>
    <w:p>
      <w:pPr>
        <w:spacing w:after="40" w:line="245" w:lineRule="auto"/>
        <w:ind w:firstLine="255"/>
        <w:jc w:val="both"/>
      </w:pPr>
      <w:r>
        <w:rPr>
          <w:i w:val="0"/>
        </w:rPr>
        <w:t>Las tres estrategias conservaron el signo y el orden de magnitud de las correlaciones clave de S1. Casos completos retuvo 84,07 % del entrenamiento (83.683 casos), mientras las imputaciones simple y por regresión conservaron 100 %. La imputación por regresión presentó la menor distancia distributiva media (0,0164) y la menor desviación correlacional (0,0023), por lo que fue seleccionada en todos los escenarios de ponderación del criterio multicriterio. La elección no implica que cada valor imputado sea exacto: prioriza conservación muestral y coherencia estructural frente a las alternativas.</w:t>
      </w:r>
    </w:p>
    <w:p>
      <w:pPr>
        <w:pStyle w:val="Heading1"/>
        <w:keepNext/>
        <w:spacing w:before="80" w:after="40"/>
      </w:pPr>
      <w:r>
        <w:t>3. Clasificación mediante regresión logística</w:t>
      </w:r>
    </w:p>
    <w:p>
      <w:pPr>
        <w:pStyle w:val="Heading2"/>
        <w:keepNext/>
        <w:spacing w:before="40" w:after="40"/>
      </w:pPr>
      <w:r>
        <w:t>3.1 Preparación informada por S1 y S2</w:t>
      </w:r>
    </w:p>
    <w:p>
      <w:pPr>
        <w:pStyle w:val="ListBullet"/>
        <w:spacing w:after="20" w:line="240" w:lineRule="auto"/>
        <w:ind w:left="255" w:hanging="142"/>
      </w:pPr>
      <w:r>
        <w:rPr>
          <w:sz w:val="16"/>
        </w:rPr>
        <w:t>Outliers: se conservaron observaciones meteorológicamente plausibles; Rainfall se transformó mediante log1p y se realizó una sensibilidad con winsorización 1-99 %, sin cambio material del desempeño.</w:t>
      </w:r>
    </w:p>
    <w:p>
      <w:pPr>
        <w:pStyle w:val="ListBullet"/>
        <w:spacing w:after="20" w:line="240" w:lineRule="auto"/>
        <w:ind w:left="255" w:hanging="142"/>
      </w:pPr>
      <w:r>
        <w:rPr>
          <w:sz w:val="16"/>
        </w:rPr>
        <w:t>Estandarización: medias y desviaciones se estimaron exclusivamente en entrenamiento y se aplicaron a validación/prueba.</w:t>
      </w:r>
    </w:p>
    <w:p>
      <w:pPr>
        <w:pStyle w:val="ListBullet"/>
        <w:spacing w:after="20" w:line="240" w:lineRule="auto"/>
        <w:ind w:left="255" w:hanging="142"/>
      </w:pPr>
      <w:r>
        <w:rPr>
          <w:sz w:val="16"/>
        </w:rPr>
        <w:t>Categóricas: Season se codificó con dummies (Summer como referencia); Location y direcciones de viento se excluyeron del modelo principal por alta cardinalidad y se evaluaron mediante sensibilidad.</w:t>
      </w:r>
    </w:p>
    <w:p>
      <w:pPr>
        <w:pStyle w:val="ListBullet"/>
        <w:spacing w:after="20" w:line="240" w:lineRule="auto"/>
        <w:ind w:left="255" w:hanging="142"/>
      </w:pPr>
      <w:r>
        <w:rPr>
          <w:sz w:val="16"/>
        </w:rPr>
        <w:t>Redundancia: Pressure9am y Temp3pm/Temp9am no se incorporaron simultáneamente con sus pares altamente correlacionados; la decisión se verificó con VIF.</w:t>
      </w:r>
    </w:p>
    <w:p>
      <w:pPr>
        <w:pStyle w:val="Heading2"/>
        <w:keepNext/>
        <w:spacing w:before="40" w:after="40"/>
      </w:pPr>
      <w:r>
        <w:t>3.2 Tres criterios de selección</w:t>
      </w:r>
    </w:p>
    <w:tbl>
      <w:tblPr>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2948"/>
            <w:shd w:fill="1F1F1F"/>
            <w:vAlign w:val="center"/>
            <w:tcMar>
              <w:top w:w="60" w:type="dxa"/>
              <w:start w:w="80" w:type="dxa"/>
              <w:bottom w:w="60" w:type="dxa"/>
              <w:end w:w="80" w:type="dxa"/>
            </w:tcMar>
          </w:tcPr>
          <w:p>
            <w:pPr>
              <w:spacing w:after="0"/>
              <w:jc w:val="center"/>
            </w:pPr>
            <w:r>
              <w:rPr>
                <w:b/>
                <w:color w:val="FFFFFF"/>
                <w:sz w:val="14"/>
              </w:rPr>
              <w:t>Modelo</w:t>
            </w:r>
          </w:p>
        </w:tc>
        <w:tc>
          <w:tcPr>
            <w:tcW w:type="dxa" w:w="623"/>
            <w:shd w:fill="1F1F1F"/>
            <w:vAlign w:val="center"/>
            <w:tcMar>
              <w:top w:w="60" w:type="dxa"/>
              <w:start w:w="80" w:type="dxa"/>
              <w:bottom w:w="60" w:type="dxa"/>
              <w:end w:w="80" w:type="dxa"/>
            </w:tcMar>
          </w:tcPr>
          <w:p>
            <w:pPr>
              <w:spacing w:after="0"/>
              <w:jc w:val="center"/>
            </w:pPr>
            <w:r>
              <w:rPr>
                <w:b/>
                <w:color w:val="FFFFFF"/>
                <w:sz w:val="14"/>
              </w:rPr>
              <w:t>p</w:t>
            </w:r>
          </w:p>
        </w:tc>
        <w:tc>
          <w:tcPr>
            <w:tcW w:type="dxa" w:w="1303"/>
            <w:shd w:fill="1F1F1F"/>
            <w:vAlign w:val="center"/>
            <w:tcMar>
              <w:top w:w="60" w:type="dxa"/>
              <w:start w:w="80" w:type="dxa"/>
              <w:bottom w:w="60" w:type="dxa"/>
              <w:end w:w="80" w:type="dxa"/>
            </w:tcMar>
          </w:tcPr>
          <w:p>
            <w:pPr>
              <w:spacing w:after="0"/>
              <w:jc w:val="center"/>
            </w:pPr>
            <w:r>
              <w:rPr>
                <w:b/>
                <w:color w:val="FFFFFF"/>
                <w:sz w:val="14"/>
              </w:rPr>
              <w:t>AIC</w:t>
            </w:r>
          </w:p>
        </w:tc>
        <w:tc>
          <w:tcPr>
            <w:tcW w:type="dxa" w:w="1303"/>
            <w:shd w:fill="1F1F1F"/>
            <w:vAlign w:val="center"/>
            <w:tcMar>
              <w:top w:w="60" w:type="dxa"/>
              <w:start w:w="80" w:type="dxa"/>
              <w:bottom w:w="60" w:type="dxa"/>
              <w:end w:w="80" w:type="dxa"/>
            </w:tcMar>
          </w:tcPr>
          <w:p>
            <w:pPr>
              <w:spacing w:after="0"/>
              <w:jc w:val="center"/>
            </w:pPr>
            <w:r>
              <w:rPr>
                <w:b/>
                <w:color w:val="FFFFFF"/>
                <w:sz w:val="14"/>
              </w:rPr>
              <w:t>BIC</w:t>
            </w:r>
          </w:p>
        </w:tc>
        <w:tc>
          <w:tcPr>
            <w:tcW w:type="dxa" w:w="1303"/>
            <w:shd w:fill="1F1F1F"/>
            <w:vAlign w:val="center"/>
            <w:tcMar>
              <w:top w:w="60" w:type="dxa"/>
              <w:start w:w="80" w:type="dxa"/>
              <w:bottom w:w="60" w:type="dxa"/>
              <w:end w:w="80" w:type="dxa"/>
            </w:tcMar>
          </w:tcPr>
          <w:p>
            <w:pPr>
              <w:spacing w:after="0"/>
              <w:jc w:val="center"/>
            </w:pPr>
            <w:r>
              <w:rPr>
                <w:b/>
                <w:color w:val="FFFFFF"/>
                <w:sz w:val="14"/>
              </w:rPr>
              <w:t>AUC anidada</w:t>
            </w:r>
          </w:p>
        </w:tc>
        <w:tc>
          <w:tcPr>
            <w:tcW w:type="dxa" w:w="1303"/>
            <w:shd w:fill="1F1F1F"/>
            <w:vAlign w:val="center"/>
            <w:tcMar>
              <w:top w:w="60" w:type="dxa"/>
              <w:start w:w="80" w:type="dxa"/>
              <w:bottom w:w="60" w:type="dxa"/>
              <w:end w:w="80" w:type="dxa"/>
            </w:tcMar>
          </w:tcPr>
          <w:p>
            <w:pPr>
              <w:spacing w:after="0"/>
              <w:jc w:val="center"/>
            </w:pPr>
            <w:r>
              <w:rPr>
                <w:b/>
                <w:color w:val="FFFFFF"/>
                <w:sz w:val="14"/>
              </w:rPr>
              <w:t>F1 anidada</w:t>
            </w:r>
          </w:p>
        </w:tc>
      </w:tr>
      <w:tr>
        <w:trPr>
          <w:cantSplit/>
        </w:trPr>
        <w:tc>
          <w:tcPr>
            <w:tcW w:type="dxa" w:w="2948"/>
            <w:vAlign w:val="center"/>
            <w:tcMar>
              <w:top w:w="60" w:type="dxa"/>
              <w:start w:w="80" w:type="dxa"/>
              <w:bottom w:w="60" w:type="dxa"/>
              <w:end w:w="80" w:type="dxa"/>
            </w:tcMar>
          </w:tcPr>
          <w:p>
            <w:pPr>
              <w:spacing w:after="0" w:line="240" w:lineRule="auto"/>
              <w:jc w:val="left"/>
            </w:pPr>
            <w:r>
              <w:rPr>
                <w:sz w:val="14"/>
              </w:rPr>
              <w:t>M1: evidencia S1/S2</w:t>
            </w:r>
          </w:p>
        </w:tc>
        <w:tc>
          <w:tcPr>
            <w:tcW w:type="dxa" w:w="623"/>
            <w:vAlign w:val="center"/>
            <w:tcMar>
              <w:top w:w="60" w:type="dxa"/>
              <w:start w:w="80" w:type="dxa"/>
              <w:bottom w:w="60" w:type="dxa"/>
              <w:end w:w="80" w:type="dxa"/>
            </w:tcMar>
          </w:tcPr>
          <w:p>
            <w:pPr>
              <w:spacing w:after="0" w:line="240" w:lineRule="auto"/>
              <w:jc w:val="center"/>
            </w:pPr>
            <w:r>
              <w:rPr>
                <w:sz w:val="14"/>
              </w:rPr>
              <w:t>5</w:t>
            </w:r>
          </w:p>
        </w:tc>
        <w:tc>
          <w:tcPr>
            <w:tcW w:type="dxa" w:w="1303"/>
            <w:vAlign w:val="center"/>
            <w:tcMar>
              <w:top w:w="60" w:type="dxa"/>
              <w:start w:w="80" w:type="dxa"/>
              <w:bottom w:w="60" w:type="dxa"/>
              <w:end w:w="80" w:type="dxa"/>
            </w:tcMar>
          </w:tcPr>
          <w:p>
            <w:pPr>
              <w:spacing w:after="0" w:line="240" w:lineRule="auto"/>
              <w:jc w:val="center"/>
            </w:pPr>
            <w:r>
              <w:rPr>
                <w:sz w:val="14"/>
              </w:rPr>
              <w:t>76586.3</w:t>
            </w:r>
          </w:p>
        </w:tc>
        <w:tc>
          <w:tcPr>
            <w:tcW w:type="dxa" w:w="1303"/>
            <w:vAlign w:val="center"/>
            <w:tcMar>
              <w:top w:w="60" w:type="dxa"/>
              <w:start w:w="80" w:type="dxa"/>
              <w:bottom w:w="60" w:type="dxa"/>
              <w:end w:w="80" w:type="dxa"/>
            </w:tcMar>
          </w:tcPr>
          <w:p>
            <w:pPr>
              <w:spacing w:after="0" w:line="240" w:lineRule="auto"/>
              <w:jc w:val="center"/>
            </w:pPr>
            <w:r>
              <w:rPr>
                <w:sz w:val="14"/>
              </w:rPr>
              <w:t>76643.4</w:t>
            </w:r>
          </w:p>
        </w:tc>
        <w:tc>
          <w:tcPr>
            <w:tcW w:type="dxa" w:w="1303"/>
            <w:vAlign w:val="center"/>
            <w:tcMar>
              <w:top w:w="60" w:type="dxa"/>
              <w:start w:w="80" w:type="dxa"/>
              <w:bottom w:w="60" w:type="dxa"/>
              <w:end w:w="80" w:type="dxa"/>
            </w:tcMar>
          </w:tcPr>
          <w:p>
            <w:pPr>
              <w:spacing w:after="0" w:line="240" w:lineRule="auto"/>
              <w:jc w:val="center"/>
            </w:pPr>
            <w:r>
              <w:rPr>
                <w:sz w:val="14"/>
              </w:rPr>
              <w:t>0.839</w:t>
            </w:r>
          </w:p>
        </w:tc>
        <w:tc>
          <w:tcPr>
            <w:tcW w:type="dxa" w:w="1303"/>
            <w:vAlign w:val="center"/>
            <w:tcMar>
              <w:top w:w="60" w:type="dxa"/>
              <w:start w:w="80" w:type="dxa"/>
              <w:bottom w:w="60" w:type="dxa"/>
              <w:end w:w="80" w:type="dxa"/>
            </w:tcMar>
          </w:tcPr>
          <w:p>
            <w:pPr>
              <w:spacing w:after="0" w:line="240" w:lineRule="auto"/>
              <w:jc w:val="center"/>
            </w:pPr>
            <w:r>
              <w:rPr>
                <w:sz w:val="14"/>
              </w:rPr>
              <w:t>0.589</w:t>
            </w:r>
          </w:p>
        </w:tc>
      </w:tr>
      <w:tr>
        <w:trPr>
          <w:cantSplit/>
        </w:trPr>
        <w:tc>
          <w:tcPr>
            <w:tcW w:type="dxa" w:w="2948"/>
            <w:vAlign w:val="center"/>
            <w:tcMar>
              <w:top w:w="60" w:type="dxa"/>
              <w:start w:w="80" w:type="dxa"/>
              <w:bottom w:w="60" w:type="dxa"/>
              <w:end w:w="80" w:type="dxa"/>
            </w:tcMar>
            <w:shd w:fill="F2F2F2"/>
          </w:tcPr>
          <w:p>
            <w:pPr>
              <w:spacing w:after="0" w:line="240" w:lineRule="auto"/>
              <w:jc w:val="left"/>
            </w:pPr>
            <w:r>
              <w:rPr>
                <w:sz w:val="14"/>
              </w:rPr>
              <w:t>M2: forward AIC</w:t>
            </w:r>
          </w:p>
        </w:tc>
        <w:tc>
          <w:tcPr>
            <w:tcW w:type="dxa" w:w="623"/>
            <w:vAlign w:val="center"/>
            <w:tcMar>
              <w:top w:w="60" w:type="dxa"/>
              <w:start w:w="80" w:type="dxa"/>
              <w:bottom w:w="60" w:type="dxa"/>
              <w:end w:w="80" w:type="dxa"/>
            </w:tcMar>
            <w:shd w:fill="F2F2F2"/>
          </w:tcPr>
          <w:p>
            <w:pPr>
              <w:spacing w:after="0" w:line="240" w:lineRule="auto"/>
              <w:jc w:val="center"/>
            </w:pPr>
            <w:r>
              <w:rPr>
                <w:sz w:val="14"/>
              </w:rPr>
              <w:t>11</w:t>
            </w:r>
          </w:p>
        </w:tc>
        <w:tc>
          <w:tcPr>
            <w:tcW w:type="dxa" w:w="1303"/>
            <w:vAlign w:val="center"/>
            <w:tcMar>
              <w:top w:w="60" w:type="dxa"/>
              <w:start w:w="80" w:type="dxa"/>
              <w:bottom w:w="60" w:type="dxa"/>
              <w:end w:w="80" w:type="dxa"/>
            </w:tcMar>
            <w:shd w:fill="F2F2F2"/>
          </w:tcPr>
          <w:p>
            <w:pPr>
              <w:spacing w:after="0" w:line="240" w:lineRule="auto"/>
              <w:jc w:val="center"/>
            </w:pPr>
            <w:r>
              <w:rPr>
                <w:sz w:val="14"/>
              </w:rPr>
              <w:t>74094.8</w:t>
            </w:r>
          </w:p>
        </w:tc>
        <w:tc>
          <w:tcPr>
            <w:tcW w:type="dxa" w:w="1303"/>
            <w:vAlign w:val="center"/>
            <w:tcMar>
              <w:top w:w="60" w:type="dxa"/>
              <w:start w:w="80" w:type="dxa"/>
              <w:bottom w:w="60" w:type="dxa"/>
              <w:end w:w="80" w:type="dxa"/>
            </w:tcMar>
            <w:shd w:fill="F2F2F2"/>
          </w:tcPr>
          <w:p>
            <w:pPr>
              <w:spacing w:after="0" w:line="240" w:lineRule="auto"/>
              <w:jc w:val="center"/>
            </w:pPr>
            <w:r>
              <w:rPr>
                <w:sz w:val="14"/>
              </w:rPr>
              <w:t>74208.9</w:t>
            </w:r>
          </w:p>
        </w:tc>
        <w:tc>
          <w:tcPr>
            <w:tcW w:type="dxa" w:w="1303"/>
            <w:vAlign w:val="center"/>
            <w:tcMar>
              <w:top w:w="60" w:type="dxa"/>
              <w:start w:w="80" w:type="dxa"/>
              <w:bottom w:w="60" w:type="dxa"/>
              <w:end w:w="80" w:type="dxa"/>
            </w:tcMar>
            <w:shd w:fill="F2F2F2"/>
          </w:tcPr>
          <w:p>
            <w:pPr>
              <w:spacing w:after="0" w:line="240" w:lineRule="auto"/>
              <w:jc w:val="center"/>
            </w:pPr>
            <w:r>
              <w:rPr>
                <w:sz w:val="14"/>
              </w:rPr>
              <w:t>0.852</w:t>
            </w:r>
          </w:p>
        </w:tc>
        <w:tc>
          <w:tcPr>
            <w:tcW w:type="dxa" w:w="1303"/>
            <w:vAlign w:val="center"/>
            <w:tcMar>
              <w:top w:w="60" w:type="dxa"/>
              <w:start w:w="80" w:type="dxa"/>
              <w:bottom w:w="60" w:type="dxa"/>
              <w:end w:w="80" w:type="dxa"/>
            </w:tcMar>
            <w:shd w:fill="F2F2F2"/>
          </w:tcPr>
          <w:p>
            <w:pPr>
              <w:spacing w:after="0" w:line="240" w:lineRule="auto"/>
              <w:jc w:val="center"/>
            </w:pPr>
            <w:r>
              <w:rPr>
                <w:sz w:val="14"/>
              </w:rPr>
              <w:t>0.603</w:t>
            </w:r>
          </w:p>
        </w:tc>
      </w:tr>
      <w:tr>
        <w:trPr>
          <w:cantSplit/>
        </w:trPr>
        <w:tc>
          <w:tcPr>
            <w:tcW w:type="dxa" w:w="2948"/>
            <w:vAlign w:val="center"/>
            <w:tcMar>
              <w:top w:w="60" w:type="dxa"/>
              <w:start w:w="80" w:type="dxa"/>
              <w:bottom w:w="60" w:type="dxa"/>
              <w:end w:w="80" w:type="dxa"/>
            </w:tcMar>
          </w:tcPr>
          <w:p>
            <w:pPr>
              <w:spacing w:after="0" w:line="240" w:lineRule="auto"/>
              <w:jc w:val="left"/>
            </w:pPr>
            <w:r>
              <w:rPr>
                <w:sz w:val="14"/>
              </w:rPr>
              <w:t>M3: BIC parsimonioso</w:t>
            </w:r>
          </w:p>
        </w:tc>
        <w:tc>
          <w:tcPr>
            <w:tcW w:type="dxa" w:w="623"/>
            <w:vAlign w:val="center"/>
            <w:tcMar>
              <w:top w:w="60" w:type="dxa"/>
              <w:start w:w="80" w:type="dxa"/>
              <w:bottom w:w="60" w:type="dxa"/>
              <w:end w:w="80" w:type="dxa"/>
            </w:tcMar>
          </w:tcPr>
          <w:p>
            <w:pPr>
              <w:spacing w:after="0" w:line="240" w:lineRule="auto"/>
              <w:jc w:val="center"/>
            </w:pPr>
            <w:r>
              <w:rPr>
                <w:sz w:val="14"/>
              </w:rPr>
              <w:t>10</w:t>
            </w:r>
          </w:p>
        </w:tc>
        <w:tc>
          <w:tcPr>
            <w:tcW w:type="dxa" w:w="1303"/>
            <w:vAlign w:val="center"/>
            <w:tcMar>
              <w:top w:w="60" w:type="dxa"/>
              <w:start w:w="80" w:type="dxa"/>
              <w:bottom w:w="60" w:type="dxa"/>
              <w:end w:w="80" w:type="dxa"/>
            </w:tcMar>
          </w:tcPr>
          <w:p>
            <w:pPr>
              <w:spacing w:after="0" w:line="240" w:lineRule="auto"/>
              <w:jc w:val="center"/>
            </w:pPr>
            <w:r>
              <w:rPr>
                <w:sz w:val="14"/>
              </w:rPr>
              <w:t>74097.0</w:t>
            </w:r>
          </w:p>
        </w:tc>
        <w:tc>
          <w:tcPr>
            <w:tcW w:type="dxa" w:w="1303"/>
            <w:vAlign w:val="center"/>
            <w:tcMar>
              <w:top w:w="60" w:type="dxa"/>
              <w:start w:w="80" w:type="dxa"/>
              <w:bottom w:w="60" w:type="dxa"/>
              <w:end w:w="80" w:type="dxa"/>
            </w:tcMar>
          </w:tcPr>
          <w:p>
            <w:pPr>
              <w:spacing w:after="0" w:line="240" w:lineRule="auto"/>
              <w:jc w:val="center"/>
            </w:pPr>
            <w:r>
              <w:rPr>
                <w:sz w:val="14"/>
              </w:rPr>
              <w:t>74201.6</w:t>
            </w:r>
          </w:p>
        </w:tc>
        <w:tc>
          <w:tcPr>
            <w:tcW w:type="dxa" w:w="1303"/>
            <w:vAlign w:val="center"/>
            <w:tcMar>
              <w:top w:w="60" w:type="dxa"/>
              <w:start w:w="80" w:type="dxa"/>
              <w:bottom w:w="60" w:type="dxa"/>
              <w:end w:w="80" w:type="dxa"/>
            </w:tcMar>
          </w:tcPr>
          <w:p>
            <w:pPr>
              <w:spacing w:after="0" w:line="240" w:lineRule="auto"/>
              <w:jc w:val="center"/>
            </w:pPr>
            <w:r>
              <w:rPr>
                <w:sz w:val="14"/>
              </w:rPr>
              <w:t>0.852</w:t>
            </w:r>
          </w:p>
        </w:tc>
        <w:tc>
          <w:tcPr>
            <w:tcW w:type="dxa" w:w="1303"/>
            <w:vAlign w:val="center"/>
            <w:tcMar>
              <w:top w:w="60" w:type="dxa"/>
              <w:start w:w="80" w:type="dxa"/>
              <w:bottom w:w="60" w:type="dxa"/>
              <w:end w:w="80" w:type="dxa"/>
            </w:tcMar>
          </w:tcPr>
          <w:p>
            <w:pPr>
              <w:spacing w:after="0" w:line="240" w:lineRule="auto"/>
              <w:jc w:val="center"/>
            </w:pPr>
            <w:r>
              <w:rPr>
                <w:sz w:val="14"/>
              </w:rPr>
              <w:t>0.602</w:t>
            </w:r>
          </w:p>
        </w:tc>
      </w:tr>
    </w:tbl>
    <w:p>
      <w:pPr>
        <w:spacing w:after="40" w:line="245" w:lineRule="auto"/>
        <w:ind w:firstLine="255"/>
        <w:jc w:val="both"/>
      </w:pPr>
      <w:r>
        <w:rPr>
          <w:i w:val="0"/>
        </w:rPr>
        <w:t>M1 incluyó Humidity3pm, RainToday_bin, Rainfall_log1p, Pressure3pm y MaxTemp. M3 añadió WindGustSpeed, Humidity9am y el bloque Season; M2 coincidió con M3 y agregó MinTemp. La selección forward por AIC incorporó bloques solo cuando redujeron el criterio, mientras M3 surgió de la búsqueda exhaustiva por BIC (Akaike, 1974; Schwarz, 1978; Maidana, 2026). La validación anidada repitió imputación, escalamiento y selección dentro de cada pliegue. M2 y M3 fueron prácticamente equivalentes (AUC 0,8517 y 0,8516); M3 se seleccionó antes de observar test por menor complejidad y BIC inferior.</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948"/>
            <w:shd w:fill="1F1F1F"/>
            <w:vAlign w:val="center"/>
            <w:tcMar>
              <w:top w:w="60" w:type="dxa"/>
              <w:start w:w="80" w:type="dxa"/>
              <w:bottom w:w="60" w:type="dxa"/>
              <w:end w:w="80" w:type="dxa"/>
            </w:tcMar>
          </w:tcPr>
          <w:p>
            <w:pPr>
              <w:spacing w:after="0"/>
              <w:jc w:val="center"/>
            </w:pPr>
            <w:r>
              <w:rPr>
                <w:b/>
                <w:color w:val="FFFFFF"/>
                <w:sz w:val="13"/>
              </w:rPr>
              <w:t>Variable común</w:t>
            </w:r>
          </w:p>
        </w:tc>
        <w:tc>
          <w:tcPr>
            <w:tcW w:type="dxa" w:w="1474"/>
            <w:shd w:fill="1F1F1F"/>
            <w:vAlign w:val="center"/>
            <w:tcMar>
              <w:top w:w="60" w:type="dxa"/>
              <w:start w:w="80" w:type="dxa"/>
              <w:bottom w:w="60" w:type="dxa"/>
              <w:end w:w="80" w:type="dxa"/>
            </w:tcMar>
          </w:tcPr>
          <w:p>
            <w:pPr>
              <w:spacing w:after="0"/>
              <w:jc w:val="center"/>
            </w:pPr>
            <w:r>
              <w:rPr>
                <w:b/>
                <w:color w:val="FFFFFF"/>
                <w:sz w:val="13"/>
              </w:rPr>
              <w:t>OR M1</w:t>
            </w:r>
          </w:p>
        </w:tc>
        <w:tc>
          <w:tcPr>
            <w:tcW w:type="dxa" w:w="1474"/>
            <w:shd w:fill="1F1F1F"/>
            <w:vAlign w:val="center"/>
            <w:tcMar>
              <w:top w:w="60" w:type="dxa"/>
              <w:start w:w="80" w:type="dxa"/>
              <w:bottom w:w="60" w:type="dxa"/>
              <w:end w:w="80" w:type="dxa"/>
            </w:tcMar>
          </w:tcPr>
          <w:p>
            <w:pPr>
              <w:spacing w:after="0"/>
              <w:jc w:val="center"/>
            </w:pPr>
            <w:r>
              <w:rPr>
                <w:b/>
                <w:color w:val="FFFFFF"/>
                <w:sz w:val="13"/>
              </w:rPr>
              <w:t>OR M2</w:t>
            </w:r>
          </w:p>
        </w:tc>
        <w:tc>
          <w:tcPr>
            <w:tcW w:type="dxa" w:w="1474"/>
            <w:shd w:fill="1F1F1F"/>
            <w:vAlign w:val="center"/>
            <w:tcMar>
              <w:top w:w="60" w:type="dxa"/>
              <w:start w:w="80" w:type="dxa"/>
              <w:bottom w:w="60" w:type="dxa"/>
              <w:end w:w="80" w:type="dxa"/>
            </w:tcMar>
          </w:tcPr>
          <w:p>
            <w:pPr>
              <w:spacing w:after="0"/>
              <w:jc w:val="center"/>
            </w:pPr>
            <w:r>
              <w:rPr>
                <w:b/>
                <w:color w:val="FFFFFF"/>
                <w:sz w:val="13"/>
              </w:rPr>
              <w:t>OR M3</w:t>
            </w:r>
          </w:p>
        </w:tc>
      </w:tr>
      <w:tr>
        <w:trPr>
          <w:cantSplit/>
        </w:trPr>
        <w:tc>
          <w:tcPr>
            <w:tcW w:type="dxa" w:w="2948"/>
            <w:vAlign w:val="center"/>
            <w:tcMar>
              <w:top w:w="60" w:type="dxa"/>
              <w:start w:w="80" w:type="dxa"/>
              <w:bottom w:w="60" w:type="dxa"/>
              <w:end w:w="80" w:type="dxa"/>
            </w:tcMar>
          </w:tcPr>
          <w:p>
            <w:pPr>
              <w:spacing w:after="0" w:line="240" w:lineRule="auto"/>
              <w:jc w:val="left"/>
            </w:pPr>
            <w:r>
              <w:rPr>
                <w:sz w:val="13"/>
              </w:rPr>
              <w:t>Humidity3pm</w:t>
            </w:r>
          </w:p>
        </w:tc>
        <w:tc>
          <w:tcPr>
            <w:tcW w:type="dxa" w:w="1474"/>
            <w:vAlign w:val="center"/>
            <w:tcMar>
              <w:top w:w="60" w:type="dxa"/>
              <w:start w:w="80" w:type="dxa"/>
              <w:bottom w:w="60" w:type="dxa"/>
              <w:end w:w="80" w:type="dxa"/>
            </w:tcMar>
          </w:tcPr>
          <w:p>
            <w:pPr>
              <w:spacing w:after="0" w:line="240" w:lineRule="auto"/>
              <w:jc w:val="center"/>
            </w:pPr>
            <w:r>
              <w:rPr>
                <w:sz w:val="13"/>
              </w:rPr>
              <w:t>3.379</w:t>
            </w:r>
          </w:p>
        </w:tc>
        <w:tc>
          <w:tcPr>
            <w:tcW w:type="dxa" w:w="1474"/>
            <w:vAlign w:val="center"/>
            <w:tcMar>
              <w:top w:w="60" w:type="dxa"/>
              <w:start w:w="80" w:type="dxa"/>
              <w:bottom w:w="60" w:type="dxa"/>
              <w:end w:w="80" w:type="dxa"/>
            </w:tcMar>
          </w:tcPr>
          <w:p>
            <w:pPr>
              <w:spacing w:after="0" w:line="240" w:lineRule="auto"/>
              <w:jc w:val="center"/>
            </w:pPr>
            <w:r>
              <w:rPr>
                <w:sz w:val="13"/>
              </w:rPr>
              <w:t>3.734</w:t>
            </w:r>
          </w:p>
        </w:tc>
        <w:tc>
          <w:tcPr>
            <w:tcW w:type="dxa" w:w="1474"/>
            <w:vAlign w:val="center"/>
            <w:tcMar>
              <w:top w:w="60" w:type="dxa"/>
              <w:start w:w="80" w:type="dxa"/>
              <w:bottom w:w="60" w:type="dxa"/>
              <w:end w:w="80" w:type="dxa"/>
            </w:tcMar>
          </w:tcPr>
          <w:p>
            <w:pPr>
              <w:spacing w:after="0" w:line="240" w:lineRule="auto"/>
              <w:jc w:val="center"/>
            </w:pPr>
            <w:r>
              <w:rPr>
                <w:sz w:val="13"/>
              </w:rPr>
              <w:t>3.665</w:t>
            </w:r>
          </w:p>
        </w:tc>
      </w:tr>
      <w:tr>
        <w:trPr>
          <w:cantSplit/>
        </w:trPr>
        <w:tc>
          <w:tcPr>
            <w:tcW w:type="dxa" w:w="2948"/>
            <w:vAlign w:val="center"/>
            <w:tcMar>
              <w:top w:w="60" w:type="dxa"/>
              <w:start w:w="80" w:type="dxa"/>
              <w:bottom w:w="60" w:type="dxa"/>
              <w:end w:w="80" w:type="dxa"/>
            </w:tcMar>
            <w:shd w:fill="F2F2F2"/>
          </w:tcPr>
          <w:p>
            <w:pPr>
              <w:spacing w:after="0" w:line="240" w:lineRule="auto"/>
              <w:jc w:val="left"/>
            </w:pPr>
            <w:r>
              <w:rPr>
                <w:sz w:val="13"/>
              </w:rPr>
              <w:t>Rainfall log1p</w:t>
            </w:r>
          </w:p>
        </w:tc>
        <w:tc>
          <w:tcPr>
            <w:tcW w:type="dxa" w:w="1474"/>
            <w:vAlign w:val="center"/>
            <w:tcMar>
              <w:top w:w="60" w:type="dxa"/>
              <w:start w:w="80" w:type="dxa"/>
              <w:bottom w:w="60" w:type="dxa"/>
              <w:end w:w="80" w:type="dxa"/>
            </w:tcMar>
            <w:shd w:fill="F2F2F2"/>
          </w:tcPr>
          <w:p>
            <w:pPr>
              <w:spacing w:after="0" w:line="240" w:lineRule="auto"/>
              <w:jc w:val="center"/>
            </w:pPr>
            <w:r>
              <w:rPr>
                <w:sz w:val="13"/>
              </w:rPr>
              <w:t>1.255</w:t>
            </w:r>
          </w:p>
        </w:tc>
        <w:tc>
          <w:tcPr>
            <w:tcW w:type="dxa" w:w="1474"/>
            <w:vAlign w:val="center"/>
            <w:tcMar>
              <w:top w:w="60" w:type="dxa"/>
              <w:start w:w="80" w:type="dxa"/>
              <w:bottom w:w="60" w:type="dxa"/>
              <w:end w:w="80" w:type="dxa"/>
            </w:tcMar>
            <w:shd w:fill="F2F2F2"/>
          </w:tcPr>
          <w:p>
            <w:pPr>
              <w:spacing w:after="0" w:line="240" w:lineRule="auto"/>
              <w:jc w:val="center"/>
            </w:pPr>
            <w:r>
              <w:rPr>
                <w:sz w:val="13"/>
              </w:rPr>
              <w:t>1.199</w:t>
            </w:r>
          </w:p>
        </w:tc>
        <w:tc>
          <w:tcPr>
            <w:tcW w:type="dxa" w:w="1474"/>
            <w:vAlign w:val="center"/>
            <w:tcMar>
              <w:top w:w="60" w:type="dxa"/>
              <w:start w:w="80" w:type="dxa"/>
              <w:bottom w:w="60" w:type="dxa"/>
              <w:end w:w="80" w:type="dxa"/>
            </w:tcMar>
            <w:shd w:fill="F2F2F2"/>
          </w:tcPr>
          <w:p>
            <w:pPr>
              <w:spacing w:after="0" w:line="240" w:lineRule="auto"/>
              <w:jc w:val="center"/>
            </w:pPr>
            <w:r>
              <w:rPr>
                <w:sz w:val="13"/>
              </w:rPr>
              <w:t>1.196</w:t>
            </w:r>
          </w:p>
        </w:tc>
      </w:tr>
      <w:tr>
        <w:trPr>
          <w:cantSplit/>
        </w:trPr>
        <w:tc>
          <w:tcPr>
            <w:tcW w:type="dxa" w:w="2948"/>
            <w:vAlign w:val="center"/>
            <w:tcMar>
              <w:top w:w="60" w:type="dxa"/>
              <w:start w:w="80" w:type="dxa"/>
              <w:bottom w:w="60" w:type="dxa"/>
              <w:end w:w="80" w:type="dxa"/>
            </w:tcMar>
          </w:tcPr>
          <w:p>
            <w:pPr>
              <w:spacing w:after="0" w:line="240" w:lineRule="auto"/>
              <w:jc w:val="left"/>
            </w:pPr>
            <w:r>
              <w:rPr>
                <w:sz w:val="13"/>
              </w:rPr>
              <w:t>Pressure3pm</w:t>
            </w:r>
          </w:p>
        </w:tc>
        <w:tc>
          <w:tcPr>
            <w:tcW w:type="dxa" w:w="1474"/>
            <w:vAlign w:val="center"/>
            <w:tcMar>
              <w:top w:w="60" w:type="dxa"/>
              <w:start w:w="80" w:type="dxa"/>
              <w:bottom w:w="60" w:type="dxa"/>
              <w:end w:w="80" w:type="dxa"/>
            </w:tcMar>
          </w:tcPr>
          <w:p>
            <w:pPr>
              <w:spacing w:after="0" w:line="240" w:lineRule="auto"/>
              <w:jc w:val="center"/>
            </w:pPr>
            <w:r>
              <w:rPr>
                <w:sz w:val="13"/>
              </w:rPr>
              <w:t>0.514</w:t>
            </w:r>
          </w:p>
        </w:tc>
        <w:tc>
          <w:tcPr>
            <w:tcW w:type="dxa" w:w="1474"/>
            <w:vAlign w:val="center"/>
            <w:tcMar>
              <w:top w:w="60" w:type="dxa"/>
              <w:start w:w="80" w:type="dxa"/>
              <w:bottom w:w="60" w:type="dxa"/>
              <w:end w:w="80" w:type="dxa"/>
            </w:tcMar>
          </w:tcPr>
          <w:p>
            <w:pPr>
              <w:spacing w:after="0" w:line="240" w:lineRule="auto"/>
              <w:jc w:val="center"/>
            </w:pPr>
            <w:r>
              <w:rPr>
                <w:sz w:val="13"/>
              </w:rPr>
              <w:t>0.603</w:t>
            </w:r>
          </w:p>
        </w:tc>
        <w:tc>
          <w:tcPr>
            <w:tcW w:type="dxa" w:w="1474"/>
            <w:vAlign w:val="center"/>
            <w:tcMar>
              <w:top w:w="60" w:type="dxa"/>
              <w:start w:w="80" w:type="dxa"/>
              <w:bottom w:w="60" w:type="dxa"/>
              <w:end w:w="80" w:type="dxa"/>
            </w:tcMar>
          </w:tcPr>
          <w:p>
            <w:pPr>
              <w:spacing w:after="0" w:line="240" w:lineRule="auto"/>
              <w:jc w:val="center"/>
            </w:pPr>
            <w:r>
              <w:rPr>
                <w:sz w:val="13"/>
              </w:rPr>
              <w:t>0.604</w:t>
            </w:r>
          </w:p>
        </w:tc>
      </w:tr>
      <w:tr>
        <w:trPr>
          <w:cantSplit/>
        </w:trPr>
        <w:tc>
          <w:tcPr>
            <w:tcW w:type="dxa" w:w="2948"/>
            <w:vAlign w:val="center"/>
            <w:tcMar>
              <w:top w:w="60" w:type="dxa"/>
              <w:start w:w="80" w:type="dxa"/>
              <w:bottom w:w="60" w:type="dxa"/>
              <w:end w:w="80" w:type="dxa"/>
            </w:tcMar>
            <w:shd w:fill="F2F2F2"/>
          </w:tcPr>
          <w:p>
            <w:pPr>
              <w:spacing w:after="0" w:line="240" w:lineRule="auto"/>
              <w:jc w:val="left"/>
            </w:pPr>
            <w:r>
              <w:rPr>
                <w:sz w:val="13"/>
              </w:rPr>
              <w:t>MaxTemp</w:t>
            </w:r>
          </w:p>
        </w:tc>
        <w:tc>
          <w:tcPr>
            <w:tcW w:type="dxa" w:w="1474"/>
            <w:vAlign w:val="center"/>
            <w:tcMar>
              <w:top w:w="60" w:type="dxa"/>
              <w:start w:w="80" w:type="dxa"/>
              <w:bottom w:w="60" w:type="dxa"/>
              <w:end w:w="80" w:type="dxa"/>
            </w:tcMar>
            <w:shd w:fill="F2F2F2"/>
          </w:tcPr>
          <w:p>
            <w:pPr>
              <w:spacing w:after="0" w:line="240" w:lineRule="auto"/>
              <w:jc w:val="center"/>
            </w:pPr>
            <w:r>
              <w:rPr>
                <w:sz w:val="13"/>
              </w:rPr>
              <w:t>0.896</w:t>
            </w:r>
          </w:p>
        </w:tc>
        <w:tc>
          <w:tcPr>
            <w:tcW w:type="dxa" w:w="1474"/>
            <w:vAlign w:val="center"/>
            <w:tcMar>
              <w:top w:w="60" w:type="dxa"/>
              <w:start w:w="80" w:type="dxa"/>
              <w:bottom w:w="60" w:type="dxa"/>
              <w:end w:w="80" w:type="dxa"/>
            </w:tcMar>
            <w:shd w:fill="F2F2F2"/>
          </w:tcPr>
          <w:p>
            <w:pPr>
              <w:spacing w:after="0" w:line="240" w:lineRule="auto"/>
              <w:jc w:val="center"/>
            </w:pPr>
            <w:r>
              <w:rPr>
                <w:sz w:val="13"/>
              </w:rPr>
              <w:t>1.188</w:t>
            </w:r>
          </w:p>
        </w:tc>
        <w:tc>
          <w:tcPr>
            <w:tcW w:type="dxa" w:w="1474"/>
            <w:vAlign w:val="center"/>
            <w:tcMar>
              <w:top w:w="60" w:type="dxa"/>
              <w:start w:w="80" w:type="dxa"/>
              <w:bottom w:w="60" w:type="dxa"/>
              <w:end w:w="80" w:type="dxa"/>
            </w:tcMar>
            <w:shd w:fill="F2F2F2"/>
          </w:tcPr>
          <w:p>
            <w:pPr>
              <w:spacing w:after="0" w:line="240" w:lineRule="auto"/>
              <w:jc w:val="center"/>
            </w:pPr>
            <w:r>
              <w:rPr>
                <w:sz w:val="13"/>
              </w:rPr>
              <w:t>1.142</w:t>
            </w:r>
          </w:p>
        </w:tc>
      </w:tr>
    </w:tbl>
    <w:p>
      <w:pPr>
        <w:spacing w:before="0" w:after="40" w:line="240" w:lineRule="auto"/>
      </w:pPr>
      <w:r>
        <w:rPr>
          <w:b/>
          <w:sz w:val="14"/>
        </w:rPr>
        <w:t xml:space="preserve">Nota. </w:t>
      </w:r>
      <w:r>
        <w:rPr>
          <w:i/>
          <w:sz w:val="14"/>
        </w:rPr>
        <w:t>Los coeficientes e intervalos de los tres modelos se documentan íntegramente en la salida 17. El cambio de signo de MaxTemp entre M1 y los modelos multivariados se interpreta como efecto condicional o supresión, no como causalidad.</w:t>
      </w:r>
    </w:p>
    <w:p>
      <w:r>
        <w:br w:type="page"/>
      </w:r>
    </w:p>
    <w:p>
      <w:pPr>
        <w:pStyle w:val="Heading2"/>
        <w:keepNext/>
        <w:spacing w:before="40" w:after="40"/>
      </w:pPr>
      <w:r>
        <w:t>3.3 Evaluación predictiva y selección del modelo</w:t>
      </w:r>
    </w:p>
    <w:p>
      <w:pPr>
        <w:spacing w:after="0"/>
        <w:jc w:val="center"/>
      </w:pPr>
      <w:r>
        <w:drawing>
          <wp:inline xmlns:a="http://schemas.openxmlformats.org/drawingml/2006/main" xmlns:pic="http://schemas.openxmlformats.org/drawingml/2006/picture">
            <wp:extent cx="4248000" cy="3641143"/>
            <wp:docPr id="3" name="Picture 3" descr="Curvas ROC en el conjunto de prueba para los modelos M1, M2 y M3; M2 y M3 muestran discriminación prácticamente equivalente y superior a M1." title="Curvas ROC de los tres modelos"/>
            <wp:cNvGraphicFramePr>
              <a:graphicFrameLocks noChangeAspect="1"/>
            </wp:cNvGraphicFramePr>
            <a:graphic>
              <a:graphicData uri="http://schemas.openxmlformats.org/drawingml/2006/picture">
                <pic:pic>
                  <pic:nvPicPr>
                    <pic:cNvPr id="0" name="fig_04_ROC_test_tres_modelos.png"/>
                    <pic:cNvPicPr/>
                  </pic:nvPicPr>
                  <pic:blipFill>
                    <a:blip r:embed="rId12"/>
                    <a:stretch>
                      <a:fillRect/>
                    </a:stretch>
                  </pic:blipFill>
                  <pic:spPr>
                    <a:xfrm>
                      <a:off x="0" y="0"/>
                      <a:ext cx="4248000" cy="3641143"/>
                    </a:xfrm>
                    <a:prstGeom prst="rect"/>
                  </pic:spPr>
                </pic:pic>
              </a:graphicData>
            </a:graphic>
          </wp:inline>
        </w:drawing>
      </w:r>
    </w:p>
    <w:p>
      <w:pPr>
        <w:spacing w:before="20" w:after="40"/>
        <w:jc w:val="center"/>
      </w:pPr>
      <w:r>
        <w:rPr>
          <w:i/>
          <w:color w:val="505050"/>
          <w:sz w:val="14"/>
        </w:rPr>
        <w:t>Figura 3. Curvas ROC de los tres modelos en el conjunto de prueba.</w:t>
      </w:r>
    </w:p>
    <w:p>
      <w:pPr>
        <w:spacing w:before="0" w:after="40" w:line="240" w:lineRule="auto"/>
      </w:pPr>
      <w:r>
        <w:rPr>
          <w:b/>
          <w:sz w:val="14"/>
        </w:rPr>
        <w:t xml:space="preserve">Nota. </w:t>
      </w:r>
      <w:r>
        <w:rPr>
          <w:i/>
          <w:sz w:val="14"/>
        </w:rPr>
        <w:t>M2 y M3 presentan curvas prácticamente superpuestas; M1 muestra menor discriminación.</w:t>
      </w:r>
    </w:p>
    <w:tbl>
      <w:tblPr>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rPr>
          <w:tblHeader w:val="true"/>
        </w:trPr>
        <w:tc>
          <w:tcPr>
            <w:tcW w:type="dxa" w:w="1133"/>
            <w:shd w:fill="1F1F1F"/>
            <w:vAlign w:val="center"/>
            <w:tcMar>
              <w:top w:w="60" w:type="dxa"/>
              <w:start w:w="80" w:type="dxa"/>
              <w:bottom w:w="60" w:type="dxa"/>
              <w:end w:w="80" w:type="dxa"/>
            </w:tcMar>
          </w:tcPr>
          <w:p>
            <w:pPr>
              <w:spacing w:after="0"/>
              <w:jc w:val="center"/>
            </w:pPr>
            <w:r>
              <w:rPr>
                <w:b/>
                <w:color w:val="FFFFFF"/>
                <w:sz w:val="14"/>
              </w:rPr>
              <w:t>Modelo</w:t>
            </w:r>
          </w:p>
        </w:tc>
        <w:tc>
          <w:tcPr>
            <w:tcW w:type="dxa" w:w="1303"/>
            <w:shd w:fill="1F1F1F"/>
            <w:vAlign w:val="center"/>
            <w:tcMar>
              <w:top w:w="60" w:type="dxa"/>
              <w:start w:w="80" w:type="dxa"/>
              <w:bottom w:w="60" w:type="dxa"/>
              <w:end w:w="80" w:type="dxa"/>
            </w:tcMar>
          </w:tcPr>
          <w:p>
            <w:pPr>
              <w:spacing w:after="0"/>
              <w:jc w:val="center"/>
            </w:pPr>
            <w:r>
              <w:rPr>
                <w:b/>
                <w:color w:val="FFFFFF"/>
                <w:sz w:val="14"/>
              </w:rPr>
              <w:t>Conjunto</w:t>
            </w:r>
          </w:p>
        </w:tc>
        <w:tc>
          <w:tcPr>
            <w:tcW w:type="dxa" w:w="1247"/>
            <w:shd w:fill="1F1F1F"/>
            <w:vAlign w:val="center"/>
            <w:tcMar>
              <w:top w:w="60" w:type="dxa"/>
              <w:start w:w="80" w:type="dxa"/>
              <w:bottom w:w="60" w:type="dxa"/>
              <w:end w:w="80" w:type="dxa"/>
            </w:tcMar>
          </w:tcPr>
          <w:p>
            <w:pPr>
              <w:spacing w:after="0"/>
              <w:jc w:val="center"/>
            </w:pPr>
            <w:r>
              <w:rPr>
                <w:b/>
                <w:color w:val="FFFFFF"/>
                <w:sz w:val="14"/>
              </w:rPr>
              <w:t>Accuracy</w:t>
            </w:r>
          </w:p>
        </w:tc>
        <w:tc>
          <w:tcPr>
            <w:tcW w:type="dxa" w:w="1247"/>
            <w:shd w:fill="1F1F1F"/>
            <w:vAlign w:val="center"/>
            <w:tcMar>
              <w:top w:w="60" w:type="dxa"/>
              <w:start w:w="80" w:type="dxa"/>
              <w:bottom w:w="60" w:type="dxa"/>
              <w:end w:w="80" w:type="dxa"/>
            </w:tcMar>
          </w:tcPr>
          <w:p>
            <w:pPr>
              <w:spacing w:after="0"/>
              <w:jc w:val="center"/>
            </w:pPr>
            <w:r>
              <w:rPr>
                <w:b/>
                <w:color w:val="FFFFFF"/>
                <w:sz w:val="14"/>
              </w:rPr>
              <w:t>Precision</w:t>
            </w:r>
          </w:p>
        </w:tc>
        <w:tc>
          <w:tcPr>
            <w:tcW w:type="dxa" w:w="1133"/>
            <w:shd w:fill="1F1F1F"/>
            <w:vAlign w:val="center"/>
            <w:tcMar>
              <w:top w:w="60" w:type="dxa"/>
              <w:start w:w="80" w:type="dxa"/>
              <w:bottom w:w="60" w:type="dxa"/>
              <w:end w:w="80" w:type="dxa"/>
            </w:tcMar>
          </w:tcPr>
          <w:p>
            <w:pPr>
              <w:spacing w:after="0"/>
              <w:jc w:val="center"/>
            </w:pPr>
            <w:r>
              <w:rPr>
                <w:b/>
                <w:color w:val="FFFFFF"/>
                <w:sz w:val="14"/>
              </w:rPr>
              <w:t>Recall</w:t>
            </w:r>
          </w:p>
        </w:tc>
        <w:tc>
          <w:tcPr>
            <w:tcW w:type="dxa" w:w="1020"/>
            <w:shd w:fill="1F1F1F"/>
            <w:vAlign w:val="center"/>
            <w:tcMar>
              <w:top w:w="60" w:type="dxa"/>
              <w:start w:w="80" w:type="dxa"/>
              <w:bottom w:w="60" w:type="dxa"/>
              <w:end w:w="80" w:type="dxa"/>
            </w:tcMar>
          </w:tcPr>
          <w:p>
            <w:pPr>
              <w:spacing w:after="0"/>
              <w:jc w:val="center"/>
            </w:pPr>
            <w:r>
              <w:rPr>
                <w:b/>
                <w:color w:val="FFFFFF"/>
                <w:sz w:val="14"/>
              </w:rPr>
              <w:t>F1</w:t>
            </w:r>
          </w:p>
        </w:tc>
        <w:tc>
          <w:tcPr>
            <w:tcW w:type="dxa" w:w="1247"/>
            <w:shd w:fill="1F1F1F"/>
            <w:vAlign w:val="center"/>
            <w:tcMar>
              <w:top w:w="60" w:type="dxa"/>
              <w:start w:w="80" w:type="dxa"/>
              <w:bottom w:w="60" w:type="dxa"/>
              <w:end w:w="80" w:type="dxa"/>
            </w:tcMar>
          </w:tcPr>
          <w:p>
            <w:pPr>
              <w:spacing w:after="0"/>
              <w:jc w:val="center"/>
            </w:pPr>
            <w:r>
              <w:rPr>
                <w:b/>
                <w:color w:val="FFFFFF"/>
                <w:sz w:val="14"/>
              </w:rPr>
              <w:t>ROC-AUC</w:t>
            </w:r>
          </w:p>
        </w:tc>
      </w:tr>
      <w:tr>
        <w:trPr>
          <w:cantSplit/>
        </w:trPr>
        <w:tc>
          <w:tcPr>
            <w:tcW w:type="dxa" w:w="1133"/>
            <w:vAlign w:val="center"/>
            <w:tcMar>
              <w:top w:w="60" w:type="dxa"/>
              <w:start w:w="80" w:type="dxa"/>
              <w:bottom w:w="60" w:type="dxa"/>
              <w:end w:w="80" w:type="dxa"/>
            </w:tcMar>
          </w:tcPr>
          <w:p>
            <w:pPr>
              <w:spacing w:after="0" w:line="240" w:lineRule="auto"/>
              <w:jc w:val="left"/>
            </w:pPr>
            <w:r>
              <w:rPr>
                <w:sz w:val="14"/>
              </w:rPr>
              <w:t>M1</w:t>
            </w:r>
          </w:p>
        </w:tc>
        <w:tc>
          <w:tcPr>
            <w:tcW w:type="dxa" w:w="1303"/>
            <w:vAlign w:val="center"/>
            <w:tcMar>
              <w:top w:w="60" w:type="dxa"/>
              <w:start w:w="80" w:type="dxa"/>
              <w:bottom w:w="60" w:type="dxa"/>
              <w:end w:w="80" w:type="dxa"/>
            </w:tcMar>
          </w:tcPr>
          <w:p>
            <w:pPr>
              <w:spacing w:after="0" w:line="240" w:lineRule="auto"/>
              <w:jc w:val="center"/>
            </w:pPr>
            <w:r>
              <w:rPr>
                <w:sz w:val="14"/>
              </w:rPr>
              <w:t>train</w:t>
            </w:r>
          </w:p>
        </w:tc>
        <w:tc>
          <w:tcPr>
            <w:tcW w:type="dxa" w:w="1247"/>
            <w:vAlign w:val="center"/>
            <w:tcMar>
              <w:top w:w="60" w:type="dxa"/>
              <w:start w:w="80" w:type="dxa"/>
              <w:bottom w:w="60" w:type="dxa"/>
              <w:end w:w="80" w:type="dxa"/>
            </w:tcMar>
          </w:tcPr>
          <w:p>
            <w:pPr>
              <w:spacing w:after="0" w:line="240" w:lineRule="auto"/>
              <w:jc w:val="center"/>
            </w:pPr>
            <w:r>
              <w:rPr>
                <w:sz w:val="14"/>
              </w:rPr>
              <w:t>0.767</w:t>
            </w:r>
          </w:p>
        </w:tc>
        <w:tc>
          <w:tcPr>
            <w:tcW w:type="dxa" w:w="1247"/>
            <w:vAlign w:val="center"/>
            <w:tcMar>
              <w:top w:w="60" w:type="dxa"/>
              <w:start w:w="80" w:type="dxa"/>
              <w:bottom w:w="60" w:type="dxa"/>
              <w:end w:w="80" w:type="dxa"/>
            </w:tcMar>
          </w:tcPr>
          <w:p>
            <w:pPr>
              <w:spacing w:after="0" w:line="240" w:lineRule="auto"/>
              <w:jc w:val="center"/>
            </w:pPr>
            <w:r>
              <w:rPr>
                <w:sz w:val="14"/>
              </w:rPr>
              <w:t>0.488</w:t>
            </w:r>
          </w:p>
        </w:tc>
        <w:tc>
          <w:tcPr>
            <w:tcW w:type="dxa" w:w="1133"/>
            <w:vAlign w:val="center"/>
            <w:tcMar>
              <w:top w:w="60" w:type="dxa"/>
              <w:start w:w="80" w:type="dxa"/>
              <w:bottom w:w="60" w:type="dxa"/>
              <w:end w:w="80" w:type="dxa"/>
            </w:tcMar>
          </w:tcPr>
          <w:p>
            <w:pPr>
              <w:spacing w:after="0" w:line="240" w:lineRule="auto"/>
              <w:jc w:val="center"/>
            </w:pPr>
            <w:r>
              <w:rPr>
                <w:sz w:val="14"/>
              </w:rPr>
              <w:t>0.745</w:t>
            </w:r>
          </w:p>
        </w:tc>
        <w:tc>
          <w:tcPr>
            <w:tcW w:type="dxa" w:w="1020"/>
            <w:vAlign w:val="center"/>
            <w:tcMar>
              <w:top w:w="60" w:type="dxa"/>
              <w:start w:w="80" w:type="dxa"/>
              <w:bottom w:w="60" w:type="dxa"/>
              <w:end w:w="80" w:type="dxa"/>
            </w:tcMar>
          </w:tcPr>
          <w:p>
            <w:pPr>
              <w:spacing w:after="0" w:line="240" w:lineRule="auto"/>
              <w:jc w:val="center"/>
            </w:pPr>
            <w:r>
              <w:rPr>
                <w:sz w:val="14"/>
              </w:rPr>
              <w:t>0.590</w:t>
            </w:r>
          </w:p>
        </w:tc>
        <w:tc>
          <w:tcPr>
            <w:tcW w:type="dxa" w:w="1247"/>
            <w:vAlign w:val="center"/>
            <w:tcMar>
              <w:top w:w="60" w:type="dxa"/>
              <w:start w:w="80" w:type="dxa"/>
              <w:bottom w:w="60" w:type="dxa"/>
              <w:end w:w="80" w:type="dxa"/>
            </w:tcMar>
          </w:tcPr>
          <w:p>
            <w:pPr>
              <w:spacing w:after="0" w:line="240" w:lineRule="auto"/>
              <w:jc w:val="center"/>
            </w:pPr>
            <w:r>
              <w:rPr>
                <w:sz w:val="14"/>
              </w:rPr>
              <w:t>0.839</w:t>
            </w:r>
          </w:p>
        </w:tc>
      </w:tr>
      <w:tr>
        <w:trPr>
          <w:cantSplit/>
        </w:trPr>
        <w:tc>
          <w:tcPr>
            <w:tcW w:type="dxa" w:w="1133"/>
            <w:vAlign w:val="center"/>
            <w:tcMar>
              <w:top w:w="60" w:type="dxa"/>
              <w:start w:w="80" w:type="dxa"/>
              <w:bottom w:w="60" w:type="dxa"/>
              <w:end w:w="80" w:type="dxa"/>
            </w:tcMar>
            <w:shd w:fill="F2F2F2"/>
          </w:tcPr>
          <w:p>
            <w:pPr>
              <w:spacing w:after="0" w:line="240" w:lineRule="auto"/>
              <w:jc w:val="left"/>
            </w:pPr>
            <w:r>
              <w:rPr>
                <w:sz w:val="14"/>
              </w:rPr>
              <w:t>M1</w:t>
            </w:r>
          </w:p>
        </w:tc>
        <w:tc>
          <w:tcPr>
            <w:tcW w:type="dxa" w:w="1303"/>
            <w:vAlign w:val="center"/>
            <w:tcMar>
              <w:top w:w="60" w:type="dxa"/>
              <w:start w:w="80" w:type="dxa"/>
              <w:bottom w:w="60" w:type="dxa"/>
              <w:end w:w="80" w:type="dxa"/>
            </w:tcMar>
            <w:shd w:fill="F2F2F2"/>
          </w:tcPr>
          <w:p>
            <w:pPr>
              <w:spacing w:after="0" w:line="240" w:lineRule="auto"/>
              <w:jc w:val="center"/>
            </w:pPr>
            <w:r>
              <w:rPr>
                <w:sz w:val="14"/>
              </w:rPr>
              <w:t>test</w:t>
            </w:r>
          </w:p>
        </w:tc>
        <w:tc>
          <w:tcPr>
            <w:tcW w:type="dxa" w:w="1247"/>
            <w:vAlign w:val="center"/>
            <w:tcMar>
              <w:top w:w="60" w:type="dxa"/>
              <w:start w:w="80" w:type="dxa"/>
              <w:bottom w:w="60" w:type="dxa"/>
              <w:end w:w="80" w:type="dxa"/>
            </w:tcMar>
            <w:shd w:fill="F2F2F2"/>
          </w:tcPr>
          <w:p>
            <w:pPr>
              <w:spacing w:after="0" w:line="240" w:lineRule="auto"/>
              <w:jc w:val="center"/>
            </w:pPr>
            <w:r>
              <w:rPr>
                <w:sz w:val="14"/>
              </w:rPr>
              <w:t>0.766</w:t>
            </w:r>
          </w:p>
        </w:tc>
        <w:tc>
          <w:tcPr>
            <w:tcW w:type="dxa" w:w="1247"/>
            <w:vAlign w:val="center"/>
            <w:tcMar>
              <w:top w:w="60" w:type="dxa"/>
              <w:start w:w="80" w:type="dxa"/>
              <w:bottom w:w="60" w:type="dxa"/>
              <w:end w:w="80" w:type="dxa"/>
            </w:tcMar>
            <w:shd w:fill="F2F2F2"/>
          </w:tcPr>
          <w:p>
            <w:pPr>
              <w:spacing w:after="0" w:line="240" w:lineRule="auto"/>
              <w:jc w:val="center"/>
            </w:pPr>
            <w:r>
              <w:rPr>
                <w:sz w:val="14"/>
              </w:rPr>
              <w:t>0.486</w:t>
            </w:r>
          </w:p>
        </w:tc>
        <w:tc>
          <w:tcPr>
            <w:tcW w:type="dxa" w:w="1133"/>
            <w:vAlign w:val="center"/>
            <w:tcMar>
              <w:top w:w="60" w:type="dxa"/>
              <w:start w:w="80" w:type="dxa"/>
              <w:bottom w:w="60" w:type="dxa"/>
              <w:end w:w="80" w:type="dxa"/>
            </w:tcMar>
            <w:shd w:fill="F2F2F2"/>
          </w:tcPr>
          <w:p>
            <w:pPr>
              <w:spacing w:after="0" w:line="240" w:lineRule="auto"/>
              <w:jc w:val="center"/>
            </w:pPr>
            <w:r>
              <w:rPr>
                <w:sz w:val="14"/>
              </w:rPr>
              <w:t>0.746</w:t>
            </w:r>
          </w:p>
        </w:tc>
        <w:tc>
          <w:tcPr>
            <w:tcW w:type="dxa" w:w="1020"/>
            <w:vAlign w:val="center"/>
            <w:tcMar>
              <w:top w:w="60" w:type="dxa"/>
              <w:start w:w="80" w:type="dxa"/>
              <w:bottom w:w="60" w:type="dxa"/>
              <w:end w:w="80" w:type="dxa"/>
            </w:tcMar>
            <w:shd w:fill="F2F2F2"/>
          </w:tcPr>
          <w:p>
            <w:pPr>
              <w:spacing w:after="0" w:line="240" w:lineRule="auto"/>
              <w:jc w:val="center"/>
            </w:pPr>
            <w:r>
              <w:rPr>
                <w:sz w:val="14"/>
              </w:rPr>
              <w:t>0.588</w:t>
            </w:r>
          </w:p>
        </w:tc>
        <w:tc>
          <w:tcPr>
            <w:tcW w:type="dxa" w:w="1247"/>
            <w:vAlign w:val="center"/>
            <w:tcMar>
              <w:top w:w="60" w:type="dxa"/>
              <w:start w:w="80" w:type="dxa"/>
              <w:bottom w:w="60" w:type="dxa"/>
              <w:end w:w="80" w:type="dxa"/>
            </w:tcMar>
            <w:shd w:fill="F2F2F2"/>
          </w:tcPr>
          <w:p>
            <w:pPr>
              <w:spacing w:after="0" w:line="240" w:lineRule="auto"/>
              <w:jc w:val="center"/>
            </w:pPr>
            <w:r>
              <w:rPr>
                <w:sz w:val="14"/>
              </w:rPr>
              <w:t>0.837</w:t>
            </w:r>
          </w:p>
        </w:tc>
      </w:tr>
      <w:tr>
        <w:trPr>
          <w:cantSplit/>
        </w:trPr>
        <w:tc>
          <w:tcPr>
            <w:tcW w:type="dxa" w:w="1133"/>
            <w:vAlign w:val="center"/>
            <w:tcMar>
              <w:top w:w="60" w:type="dxa"/>
              <w:start w:w="80" w:type="dxa"/>
              <w:bottom w:w="60" w:type="dxa"/>
              <w:end w:w="80" w:type="dxa"/>
            </w:tcMar>
          </w:tcPr>
          <w:p>
            <w:pPr>
              <w:spacing w:after="0" w:line="240" w:lineRule="auto"/>
              <w:jc w:val="left"/>
            </w:pPr>
            <w:r>
              <w:rPr>
                <w:sz w:val="14"/>
              </w:rPr>
              <w:t>M2</w:t>
            </w:r>
          </w:p>
        </w:tc>
        <w:tc>
          <w:tcPr>
            <w:tcW w:type="dxa" w:w="1303"/>
            <w:vAlign w:val="center"/>
            <w:tcMar>
              <w:top w:w="60" w:type="dxa"/>
              <w:start w:w="80" w:type="dxa"/>
              <w:bottom w:w="60" w:type="dxa"/>
              <w:end w:w="80" w:type="dxa"/>
            </w:tcMar>
          </w:tcPr>
          <w:p>
            <w:pPr>
              <w:spacing w:after="0" w:line="240" w:lineRule="auto"/>
              <w:jc w:val="center"/>
            </w:pPr>
            <w:r>
              <w:rPr>
                <w:sz w:val="14"/>
              </w:rPr>
              <w:t>train</w:t>
            </w:r>
          </w:p>
        </w:tc>
        <w:tc>
          <w:tcPr>
            <w:tcW w:type="dxa" w:w="1247"/>
            <w:vAlign w:val="center"/>
            <w:tcMar>
              <w:top w:w="60" w:type="dxa"/>
              <w:start w:w="80" w:type="dxa"/>
              <w:bottom w:w="60" w:type="dxa"/>
              <w:end w:w="80" w:type="dxa"/>
            </w:tcMar>
          </w:tcPr>
          <w:p>
            <w:pPr>
              <w:spacing w:after="0" w:line="240" w:lineRule="auto"/>
              <w:jc w:val="center"/>
            </w:pPr>
            <w:r>
              <w:rPr>
                <w:sz w:val="14"/>
              </w:rPr>
              <w:t>0.778</w:t>
            </w:r>
          </w:p>
        </w:tc>
        <w:tc>
          <w:tcPr>
            <w:tcW w:type="dxa" w:w="1247"/>
            <w:vAlign w:val="center"/>
            <w:tcMar>
              <w:top w:w="60" w:type="dxa"/>
              <w:start w:w="80" w:type="dxa"/>
              <w:bottom w:w="60" w:type="dxa"/>
              <w:end w:w="80" w:type="dxa"/>
            </w:tcMar>
          </w:tcPr>
          <w:p>
            <w:pPr>
              <w:spacing w:after="0" w:line="240" w:lineRule="auto"/>
              <w:jc w:val="center"/>
            </w:pPr>
            <w:r>
              <w:rPr>
                <w:sz w:val="14"/>
              </w:rPr>
              <w:t>0.503</w:t>
            </w:r>
          </w:p>
        </w:tc>
        <w:tc>
          <w:tcPr>
            <w:tcW w:type="dxa" w:w="1133"/>
            <w:vAlign w:val="center"/>
            <w:tcMar>
              <w:top w:w="60" w:type="dxa"/>
              <w:start w:w="80" w:type="dxa"/>
              <w:bottom w:w="60" w:type="dxa"/>
              <w:end w:w="80" w:type="dxa"/>
            </w:tcMar>
          </w:tcPr>
          <w:p>
            <w:pPr>
              <w:spacing w:after="0" w:line="240" w:lineRule="auto"/>
              <w:jc w:val="center"/>
            </w:pPr>
            <w:r>
              <w:rPr>
                <w:sz w:val="14"/>
              </w:rPr>
              <w:t>0.752</w:t>
            </w:r>
          </w:p>
        </w:tc>
        <w:tc>
          <w:tcPr>
            <w:tcW w:type="dxa" w:w="1020"/>
            <w:vAlign w:val="center"/>
            <w:tcMar>
              <w:top w:w="60" w:type="dxa"/>
              <w:start w:w="80" w:type="dxa"/>
              <w:bottom w:w="60" w:type="dxa"/>
              <w:end w:w="80" w:type="dxa"/>
            </w:tcMar>
          </w:tcPr>
          <w:p>
            <w:pPr>
              <w:spacing w:after="0" w:line="240" w:lineRule="auto"/>
              <w:jc w:val="center"/>
            </w:pPr>
            <w:r>
              <w:rPr>
                <w:sz w:val="14"/>
              </w:rPr>
              <w:t>0.603</w:t>
            </w:r>
          </w:p>
        </w:tc>
        <w:tc>
          <w:tcPr>
            <w:tcW w:type="dxa" w:w="1247"/>
            <w:vAlign w:val="center"/>
            <w:tcMar>
              <w:top w:w="60" w:type="dxa"/>
              <w:start w:w="80" w:type="dxa"/>
              <w:bottom w:w="60" w:type="dxa"/>
              <w:end w:w="80" w:type="dxa"/>
            </w:tcMar>
          </w:tcPr>
          <w:p>
            <w:pPr>
              <w:spacing w:after="0" w:line="240" w:lineRule="auto"/>
              <w:jc w:val="center"/>
            </w:pPr>
            <w:r>
              <w:rPr>
                <w:sz w:val="14"/>
              </w:rPr>
              <w:t>0.852</w:t>
            </w:r>
          </w:p>
        </w:tc>
      </w:tr>
      <w:tr>
        <w:trPr>
          <w:cantSplit/>
        </w:trPr>
        <w:tc>
          <w:tcPr>
            <w:tcW w:type="dxa" w:w="1133"/>
            <w:vAlign w:val="center"/>
            <w:tcMar>
              <w:top w:w="60" w:type="dxa"/>
              <w:start w:w="80" w:type="dxa"/>
              <w:bottom w:w="60" w:type="dxa"/>
              <w:end w:w="80" w:type="dxa"/>
            </w:tcMar>
            <w:shd w:fill="F2F2F2"/>
          </w:tcPr>
          <w:p>
            <w:pPr>
              <w:spacing w:after="0" w:line="240" w:lineRule="auto"/>
              <w:jc w:val="left"/>
            </w:pPr>
            <w:r>
              <w:rPr>
                <w:sz w:val="14"/>
              </w:rPr>
              <w:t>M2</w:t>
            </w:r>
          </w:p>
        </w:tc>
        <w:tc>
          <w:tcPr>
            <w:tcW w:type="dxa" w:w="1303"/>
            <w:vAlign w:val="center"/>
            <w:tcMar>
              <w:top w:w="60" w:type="dxa"/>
              <w:start w:w="80" w:type="dxa"/>
              <w:bottom w:w="60" w:type="dxa"/>
              <w:end w:w="80" w:type="dxa"/>
            </w:tcMar>
            <w:shd w:fill="F2F2F2"/>
          </w:tcPr>
          <w:p>
            <w:pPr>
              <w:spacing w:after="0" w:line="240" w:lineRule="auto"/>
              <w:jc w:val="center"/>
            </w:pPr>
            <w:r>
              <w:rPr>
                <w:sz w:val="14"/>
              </w:rPr>
              <w:t>test</w:t>
            </w:r>
          </w:p>
        </w:tc>
        <w:tc>
          <w:tcPr>
            <w:tcW w:type="dxa" w:w="1247"/>
            <w:vAlign w:val="center"/>
            <w:tcMar>
              <w:top w:w="60" w:type="dxa"/>
              <w:start w:w="80" w:type="dxa"/>
              <w:bottom w:w="60" w:type="dxa"/>
              <w:end w:w="80" w:type="dxa"/>
            </w:tcMar>
            <w:shd w:fill="F2F2F2"/>
          </w:tcPr>
          <w:p>
            <w:pPr>
              <w:spacing w:after="0" w:line="240" w:lineRule="auto"/>
              <w:jc w:val="center"/>
            </w:pPr>
            <w:r>
              <w:rPr>
                <w:sz w:val="14"/>
              </w:rPr>
              <w:t>0.776</w:t>
            </w:r>
          </w:p>
        </w:tc>
        <w:tc>
          <w:tcPr>
            <w:tcW w:type="dxa" w:w="1247"/>
            <w:vAlign w:val="center"/>
            <w:tcMar>
              <w:top w:w="60" w:type="dxa"/>
              <w:start w:w="80" w:type="dxa"/>
              <w:bottom w:w="60" w:type="dxa"/>
              <w:end w:w="80" w:type="dxa"/>
            </w:tcMar>
            <w:shd w:fill="F2F2F2"/>
          </w:tcPr>
          <w:p>
            <w:pPr>
              <w:spacing w:after="0" w:line="240" w:lineRule="auto"/>
              <w:jc w:val="center"/>
            </w:pPr>
            <w:r>
              <w:rPr>
                <w:sz w:val="14"/>
              </w:rPr>
              <w:t>0.500</w:t>
            </w:r>
          </w:p>
        </w:tc>
        <w:tc>
          <w:tcPr>
            <w:tcW w:type="dxa" w:w="1133"/>
            <w:vAlign w:val="center"/>
            <w:tcMar>
              <w:top w:w="60" w:type="dxa"/>
              <w:start w:w="80" w:type="dxa"/>
              <w:bottom w:w="60" w:type="dxa"/>
              <w:end w:w="80" w:type="dxa"/>
            </w:tcMar>
            <w:shd w:fill="F2F2F2"/>
          </w:tcPr>
          <w:p>
            <w:pPr>
              <w:spacing w:after="0" w:line="240" w:lineRule="auto"/>
              <w:jc w:val="center"/>
            </w:pPr>
            <w:r>
              <w:rPr>
                <w:sz w:val="14"/>
              </w:rPr>
              <w:t>0.753</w:t>
            </w:r>
          </w:p>
        </w:tc>
        <w:tc>
          <w:tcPr>
            <w:tcW w:type="dxa" w:w="1020"/>
            <w:vAlign w:val="center"/>
            <w:tcMar>
              <w:top w:w="60" w:type="dxa"/>
              <w:start w:w="80" w:type="dxa"/>
              <w:bottom w:w="60" w:type="dxa"/>
              <w:end w:w="80" w:type="dxa"/>
            </w:tcMar>
            <w:shd w:fill="F2F2F2"/>
          </w:tcPr>
          <w:p>
            <w:pPr>
              <w:spacing w:after="0" w:line="240" w:lineRule="auto"/>
              <w:jc w:val="center"/>
            </w:pPr>
            <w:r>
              <w:rPr>
                <w:sz w:val="14"/>
              </w:rPr>
              <w:t>0.601</w:t>
            </w:r>
          </w:p>
        </w:tc>
        <w:tc>
          <w:tcPr>
            <w:tcW w:type="dxa" w:w="1247"/>
            <w:vAlign w:val="center"/>
            <w:tcMar>
              <w:top w:w="60" w:type="dxa"/>
              <w:start w:w="80" w:type="dxa"/>
              <w:bottom w:w="60" w:type="dxa"/>
              <w:end w:w="80" w:type="dxa"/>
            </w:tcMar>
            <w:shd w:fill="F2F2F2"/>
          </w:tcPr>
          <w:p>
            <w:pPr>
              <w:spacing w:after="0" w:line="240" w:lineRule="auto"/>
              <w:jc w:val="center"/>
            </w:pPr>
            <w:r>
              <w:rPr>
                <w:sz w:val="14"/>
              </w:rPr>
              <w:t>0.851</w:t>
            </w:r>
          </w:p>
        </w:tc>
      </w:tr>
      <w:tr>
        <w:trPr>
          <w:cantSplit/>
        </w:trPr>
        <w:tc>
          <w:tcPr>
            <w:tcW w:type="dxa" w:w="1133"/>
            <w:vAlign w:val="center"/>
            <w:tcMar>
              <w:top w:w="60" w:type="dxa"/>
              <w:start w:w="80" w:type="dxa"/>
              <w:bottom w:w="60" w:type="dxa"/>
              <w:end w:w="80" w:type="dxa"/>
            </w:tcMar>
          </w:tcPr>
          <w:p>
            <w:pPr>
              <w:spacing w:after="0" w:line="240" w:lineRule="auto"/>
              <w:jc w:val="left"/>
            </w:pPr>
            <w:r>
              <w:rPr>
                <w:sz w:val="14"/>
              </w:rPr>
              <w:t>M3</w:t>
            </w:r>
          </w:p>
        </w:tc>
        <w:tc>
          <w:tcPr>
            <w:tcW w:type="dxa" w:w="1303"/>
            <w:vAlign w:val="center"/>
            <w:tcMar>
              <w:top w:w="60" w:type="dxa"/>
              <w:start w:w="80" w:type="dxa"/>
              <w:bottom w:w="60" w:type="dxa"/>
              <w:end w:w="80" w:type="dxa"/>
            </w:tcMar>
          </w:tcPr>
          <w:p>
            <w:pPr>
              <w:spacing w:after="0" w:line="240" w:lineRule="auto"/>
              <w:jc w:val="center"/>
            </w:pPr>
            <w:r>
              <w:rPr>
                <w:sz w:val="14"/>
              </w:rPr>
              <w:t>train</w:t>
            </w:r>
          </w:p>
        </w:tc>
        <w:tc>
          <w:tcPr>
            <w:tcW w:type="dxa" w:w="1247"/>
            <w:vAlign w:val="center"/>
            <w:tcMar>
              <w:top w:w="60" w:type="dxa"/>
              <w:start w:w="80" w:type="dxa"/>
              <w:bottom w:w="60" w:type="dxa"/>
              <w:end w:w="80" w:type="dxa"/>
            </w:tcMar>
          </w:tcPr>
          <w:p>
            <w:pPr>
              <w:spacing w:after="0" w:line="240" w:lineRule="auto"/>
              <w:jc w:val="center"/>
            </w:pPr>
            <w:r>
              <w:rPr>
                <w:sz w:val="14"/>
              </w:rPr>
              <w:t>0.777</w:t>
            </w:r>
          </w:p>
        </w:tc>
        <w:tc>
          <w:tcPr>
            <w:tcW w:type="dxa" w:w="1247"/>
            <w:vAlign w:val="center"/>
            <w:tcMar>
              <w:top w:w="60" w:type="dxa"/>
              <w:start w:w="80" w:type="dxa"/>
              <w:bottom w:w="60" w:type="dxa"/>
              <w:end w:w="80" w:type="dxa"/>
            </w:tcMar>
          </w:tcPr>
          <w:p>
            <w:pPr>
              <w:spacing w:after="0" w:line="240" w:lineRule="auto"/>
              <w:jc w:val="center"/>
            </w:pPr>
            <w:r>
              <w:rPr>
                <w:sz w:val="14"/>
              </w:rPr>
              <w:t>0.502</w:t>
            </w:r>
          </w:p>
        </w:tc>
        <w:tc>
          <w:tcPr>
            <w:tcW w:type="dxa" w:w="1133"/>
            <w:vAlign w:val="center"/>
            <w:tcMar>
              <w:top w:w="60" w:type="dxa"/>
              <w:start w:w="80" w:type="dxa"/>
              <w:bottom w:w="60" w:type="dxa"/>
              <w:end w:w="80" w:type="dxa"/>
            </w:tcMar>
          </w:tcPr>
          <w:p>
            <w:pPr>
              <w:spacing w:after="0" w:line="240" w:lineRule="auto"/>
              <w:jc w:val="center"/>
            </w:pPr>
            <w:r>
              <w:rPr>
                <w:sz w:val="14"/>
              </w:rPr>
              <w:t>0.754</w:t>
            </w:r>
          </w:p>
        </w:tc>
        <w:tc>
          <w:tcPr>
            <w:tcW w:type="dxa" w:w="1020"/>
            <w:vAlign w:val="center"/>
            <w:tcMar>
              <w:top w:w="60" w:type="dxa"/>
              <w:start w:w="80" w:type="dxa"/>
              <w:bottom w:w="60" w:type="dxa"/>
              <w:end w:w="80" w:type="dxa"/>
            </w:tcMar>
          </w:tcPr>
          <w:p>
            <w:pPr>
              <w:spacing w:after="0" w:line="240" w:lineRule="auto"/>
              <w:jc w:val="center"/>
            </w:pPr>
            <w:r>
              <w:rPr>
                <w:sz w:val="14"/>
              </w:rPr>
              <w:t>0.603</w:t>
            </w:r>
          </w:p>
        </w:tc>
        <w:tc>
          <w:tcPr>
            <w:tcW w:type="dxa" w:w="1247"/>
            <w:vAlign w:val="center"/>
            <w:tcMar>
              <w:top w:w="60" w:type="dxa"/>
              <w:start w:w="80" w:type="dxa"/>
              <w:bottom w:w="60" w:type="dxa"/>
              <w:end w:w="80" w:type="dxa"/>
            </w:tcMar>
          </w:tcPr>
          <w:p>
            <w:pPr>
              <w:spacing w:after="0" w:line="240" w:lineRule="auto"/>
              <w:jc w:val="center"/>
            </w:pPr>
            <w:r>
              <w:rPr>
                <w:sz w:val="14"/>
              </w:rPr>
              <w:t>0.852</w:t>
            </w:r>
          </w:p>
        </w:tc>
      </w:tr>
      <w:tr>
        <w:trPr>
          <w:cantSplit/>
        </w:trPr>
        <w:tc>
          <w:tcPr>
            <w:tcW w:type="dxa" w:w="1133"/>
            <w:vAlign w:val="center"/>
            <w:tcMar>
              <w:top w:w="60" w:type="dxa"/>
              <w:start w:w="80" w:type="dxa"/>
              <w:bottom w:w="60" w:type="dxa"/>
              <w:end w:w="80" w:type="dxa"/>
            </w:tcMar>
            <w:shd w:fill="F2F2F2"/>
          </w:tcPr>
          <w:p>
            <w:pPr>
              <w:spacing w:after="0" w:line="240" w:lineRule="auto"/>
              <w:jc w:val="left"/>
            </w:pPr>
            <w:r>
              <w:rPr>
                <w:sz w:val="14"/>
              </w:rPr>
              <w:t>M3</w:t>
            </w:r>
          </w:p>
        </w:tc>
        <w:tc>
          <w:tcPr>
            <w:tcW w:type="dxa" w:w="1303"/>
            <w:vAlign w:val="center"/>
            <w:tcMar>
              <w:top w:w="60" w:type="dxa"/>
              <w:start w:w="80" w:type="dxa"/>
              <w:bottom w:w="60" w:type="dxa"/>
              <w:end w:w="80" w:type="dxa"/>
            </w:tcMar>
            <w:shd w:fill="F2F2F2"/>
          </w:tcPr>
          <w:p>
            <w:pPr>
              <w:spacing w:after="0" w:line="240" w:lineRule="auto"/>
              <w:jc w:val="center"/>
            </w:pPr>
            <w:r>
              <w:rPr>
                <w:sz w:val="14"/>
              </w:rPr>
              <w:t>test</w:t>
            </w:r>
          </w:p>
        </w:tc>
        <w:tc>
          <w:tcPr>
            <w:tcW w:type="dxa" w:w="1247"/>
            <w:vAlign w:val="center"/>
            <w:tcMar>
              <w:top w:w="60" w:type="dxa"/>
              <w:start w:w="80" w:type="dxa"/>
              <w:bottom w:w="60" w:type="dxa"/>
              <w:end w:w="80" w:type="dxa"/>
            </w:tcMar>
            <w:shd w:fill="F2F2F2"/>
          </w:tcPr>
          <w:p>
            <w:pPr>
              <w:spacing w:after="0" w:line="240" w:lineRule="auto"/>
              <w:jc w:val="center"/>
            </w:pPr>
            <w:r>
              <w:rPr>
                <w:sz w:val="14"/>
              </w:rPr>
              <w:t>0.775</w:t>
            </w:r>
          </w:p>
        </w:tc>
        <w:tc>
          <w:tcPr>
            <w:tcW w:type="dxa" w:w="1247"/>
            <w:vAlign w:val="center"/>
            <w:tcMar>
              <w:top w:w="60" w:type="dxa"/>
              <w:start w:w="80" w:type="dxa"/>
              <w:bottom w:w="60" w:type="dxa"/>
              <w:end w:w="80" w:type="dxa"/>
            </w:tcMar>
            <w:shd w:fill="F2F2F2"/>
          </w:tcPr>
          <w:p>
            <w:pPr>
              <w:spacing w:after="0" w:line="240" w:lineRule="auto"/>
              <w:jc w:val="center"/>
            </w:pPr>
            <w:r>
              <w:rPr>
                <w:sz w:val="14"/>
              </w:rPr>
              <w:t>0.499</w:t>
            </w:r>
          </w:p>
        </w:tc>
        <w:tc>
          <w:tcPr>
            <w:tcW w:type="dxa" w:w="1133"/>
            <w:vAlign w:val="center"/>
            <w:tcMar>
              <w:top w:w="60" w:type="dxa"/>
              <w:start w:w="80" w:type="dxa"/>
              <w:bottom w:w="60" w:type="dxa"/>
              <w:end w:w="80" w:type="dxa"/>
            </w:tcMar>
            <w:shd w:fill="F2F2F2"/>
          </w:tcPr>
          <w:p>
            <w:pPr>
              <w:spacing w:after="0" w:line="240" w:lineRule="auto"/>
              <w:jc w:val="center"/>
            </w:pPr>
            <w:r>
              <w:rPr>
                <w:sz w:val="14"/>
              </w:rPr>
              <w:t>0.753</w:t>
            </w:r>
          </w:p>
        </w:tc>
        <w:tc>
          <w:tcPr>
            <w:tcW w:type="dxa" w:w="1020"/>
            <w:vAlign w:val="center"/>
            <w:tcMar>
              <w:top w:w="60" w:type="dxa"/>
              <w:start w:w="80" w:type="dxa"/>
              <w:bottom w:w="60" w:type="dxa"/>
              <w:end w:w="80" w:type="dxa"/>
            </w:tcMar>
            <w:shd w:fill="F2F2F2"/>
          </w:tcPr>
          <w:p>
            <w:pPr>
              <w:spacing w:after="0" w:line="240" w:lineRule="auto"/>
              <w:jc w:val="center"/>
            </w:pPr>
            <w:r>
              <w:rPr>
                <w:sz w:val="14"/>
              </w:rPr>
              <w:t>0.600</w:t>
            </w:r>
          </w:p>
        </w:tc>
        <w:tc>
          <w:tcPr>
            <w:tcW w:type="dxa" w:w="1247"/>
            <w:vAlign w:val="center"/>
            <w:tcMar>
              <w:top w:w="60" w:type="dxa"/>
              <w:start w:w="80" w:type="dxa"/>
              <w:bottom w:w="60" w:type="dxa"/>
              <w:end w:w="80" w:type="dxa"/>
            </w:tcMar>
            <w:shd w:fill="F2F2F2"/>
          </w:tcPr>
          <w:p>
            <w:pPr>
              <w:spacing w:after="0" w:line="240" w:lineRule="auto"/>
              <w:jc w:val="center"/>
            </w:pPr>
            <w:r>
              <w:rPr>
                <w:sz w:val="14"/>
              </w:rPr>
              <w:t>0.850</w:t>
            </w:r>
          </w:p>
        </w:tc>
      </w:tr>
    </w:tbl>
    <w:p>
      <w:pPr>
        <w:spacing w:after="40" w:line="245" w:lineRule="auto"/>
        <w:ind w:firstLine="255"/>
        <w:jc w:val="both"/>
      </w:pPr>
      <w:r>
        <w:rPr>
          <w:i w:val="0"/>
        </w:rPr>
        <w:t>Las brechas entre entrenamiento y prueba fueron inferiores a 0,003 en AUC y F1, sin evidencia de sobreajuste relevante. El modelo M3 se mantuvo como estimador inferencial y fue refinado mediante Box-Tidwell. Para clasificación, la comparación out-of-fold seleccionó class_weight="balanced" y umbral 0,60: en prueba obtuvo TN=28.554, FP=4.541, FN=3.211 y TP=6.352; accuracy=0,8183, precision=0,5831, recall=0,6642, F1=0,6210, ROC-AUC=0,8525 y PR-AUC=0,6727. El clasificador mayoritario alcanzaría accuracy=0,7758, pero recall nulo para lluvia, por lo que no constituye una referencia operativa suficiente. Las seis matrices de confusión completas (tres modelos × train/test) se encuentran en la salida 21 del notebook.</w:t>
      </w:r>
    </w:p>
    <w:p>
      <w:r>
        <w:br w:type="page"/>
      </w:r>
    </w:p>
    <w:p>
      <w:pPr>
        <w:pStyle w:val="Heading2"/>
        <w:keepNext/>
        <w:spacing w:before="40" w:after="40"/>
      </w:pPr>
      <w:r>
        <w:t>3.4 Especificación inferencial definitiva</w:t>
      </w:r>
    </w:p>
    <w:p>
      <w:pPr>
        <w:spacing w:after="40" w:line="245" w:lineRule="auto"/>
        <w:ind w:firstLine="255"/>
        <w:jc w:val="both"/>
      </w:pPr>
      <w:r>
        <w:rPr>
          <w:i w:val="0"/>
        </w:rPr>
        <w:t>El procedimiento de Box-Tidwell detectó no linealidad para Humidity3pm, Rainfall_log1p, MaxTemp y WindGustSpeed. Se incorporaron términos cuadráticos conservando jerarquía (Box &amp; Tidwell, 1962). Entre especificaciones válidas se seleccionó el modelo sin RainToday_bin por menor BIC (73.659,19) y VIF máximo 4,79. El modelo contiene nueve términos lineales/estacionales y cuatro cuadráticos, más intercepto. Los coeficientes continuos se expresan por una desviación estándar; los términos lineal y cuadrático deben interpretarse conjuntamente, no como efectos constantes.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834"/>
            <w:shd w:fill="1F1F1F"/>
            <w:vAlign w:val="center"/>
            <w:tcMar>
              <w:top w:w="60" w:type="dxa"/>
              <w:start w:w="80" w:type="dxa"/>
              <w:bottom w:w="60" w:type="dxa"/>
              <w:end w:w="80" w:type="dxa"/>
            </w:tcMar>
          </w:tcPr>
          <w:p>
            <w:pPr>
              <w:spacing w:after="0"/>
              <w:jc w:val="center"/>
            </w:pPr>
            <w:r>
              <w:rPr>
                <w:b/>
                <w:color w:val="FFFFFF"/>
                <w:sz w:val="13"/>
              </w:rPr>
              <w:t>Término</w:t>
            </w:r>
          </w:p>
        </w:tc>
        <w:tc>
          <w:tcPr>
            <w:tcW w:type="dxa" w:w="1133"/>
            <w:shd w:fill="1F1F1F"/>
            <w:vAlign w:val="center"/>
            <w:tcMar>
              <w:top w:w="60" w:type="dxa"/>
              <w:start w:w="80" w:type="dxa"/>
              <w:bottom w:w="60" w:type="dxa"/>
              <w:end w:w="80" w:type="dxa"/>
            </w:tcMar>
          </w:tcPr>
          <w:p>
            <w:pPr>
              <w:spacing w:after="0"/>
              <w:jc w:val="center"/>
            </w:pPr>
            <w:r>
              <w:rPr>
                <w:b/>
                <w:color w:val="FFFFFF"/>
                <w:sz w:val="13"/>
              </w:rPr>
              <w:t>β</w:t>
            </w:r>
          </w:p>
        </w:tc>
        <w:tc>
          <w:tcPr>
            <w:tcW w:type="dxa" w:w="1247"/>
            <w:shd w:fill="1F1F1F"/>
            <w:vAlign w:val="center"/>
            <w:tcMar>
              <w:top w:w="60" w:type="dxa"/>
              <w:start w:w="80" w:type="dxa"/>
              <w:bottom w:w="60" w:type="dxa"/>
              <w:end w:w="80" w:type="dxa"/>
            </w:tcMar>
          </w:tcPr>
          <w:p>
            <w:pPr>
              <w:spacing w:after="0"/>
              <w:jc w:val="center"/>
            </w:pPr>
            <w:r>
              <w:rPr>
                <w:b/>
                <w:color w:val="FFFFFF"/>
                <w:sz w:val="13"/>
              </w:rPr>
              <w:t>exp(β)</w:t>
            </w:r>
          </w:p>
        </w:tc>
        <w:tc>
          <w:tcPr>
            <w:tcW w:type="dxa" w:w="2267"/>
            <w:shd w:fill="1F1F1F"/>
            <w:vAlign w:val="center"/>
            <w:tcMar>
              <w:top w:w="60" w:type="dxa"/>
              <w:start w:w="80" w:type="dxa"/>
              <w:bottom w:w="60" w:type="dxa"/>
              <w:end w:w="80" w:type="dxa"/>
            </w:tcMar>
          </w:tcPr>
          <w:p>
            <w:pPr>
              <w:spacing w:after="0"/>
              <w:jc w:val="center"/>
            </w:pPr>
            <w:r>
              <w:rPr>
                <w:b/>
                <w:color w:val="FFFFFF"/>
                <w:sz w:val="13"/>
              </w:rPr>
              <w:t>IC bootstrap 95 %</w:t>
            </w:r>
          </w:p>
        </w:tc>
      </w:tr>
      <w:tr>
        <w:trPr>
          <w:cantSplit/>
        </w:trPr>
        <w:tc>
          <w:tcPr>
            <w:tcW w:type="dxa" w:w="2834"/>
            <w:vAlign w:val="center"/>
            <w:tcMar>
              <w:top w:w="60" w:type="dxa"/>
              <w:start w:w="80" w:type="dxa"/>
              <w:bottom w:w="60" w:type="dxa"/>
              <w:end w:w="80" w:type="dxa"/>
            </w:tcMar>
          </w:tcPr>
          <w:p>
            <w:pPr>
              <w:spacing w:after="0" w:line="240" w:lineRule="auto"/>
              <w:jc w:val="left"/>
            </w:pPr>
            <w:r>
              <w:rPr>
                <w:sz w:val="13"/>
              </w:rPr>
              <w:t>Humidity3pm</w:t>
            </w:r>
          </w:p>
        </w:tc>
        <w:tc>
          <w:tcPr>
            <w:tcW w:type="dxa" w:w="1133"/>
            <w:vAlign w:val="center"/>
            <w:tcMar>
              <w:top w:w="60" w:type="dxa"/>
              <w:start w:w="80" w:type="dxa"/>
              <w:bottom w:w="60" w:type="dxa"/>
              <w:end w:w="80" w:type="dxa"/>
            </w:tcMar>
          </w:tcPr>
          <w:p>
            <w:pPr>
              <w:spacing w:after="0" w:line="240" w:lineRule="auto"/>
              <w:jc w:val="center"/>
            </w:pPr>
            <w:r>
              <w:rPr>
                <w:sz w:val="13"/>
              </w:rPr>
              <w:t>1.129</w:t>
            </w:r>
          </w:p>
        </w:tc>
        <w:tc>
          <w:tcPr>
            <w:tcW w:type="dxa" w:w="1247"/>
            <w:vAlign w:val="center"/>
            <w:tcMar>
              <w:top w:w="60" w:type="dxa"/>
              <w:start w:w="80" w:type="dxa"/>
              <w:bottom w:w="60" w:type="dxa"/>
              <w:end w:w="80" w:type="dxa"/>
            </w:tcMar>
          </w:tcPr>
          <w:p>
            <w:pPr>
              <w:spacing w:after="0" w:line="240" w:lineRule="auto"/>
              <w:jc w:val="center"/>
            </w:pPr>
            <w:r>
              <w:rPr>
                <w:sz w:val="13"/>
              </w:rPr>
              <w:t>3.091</w:t>
            </w:r>
          </w:p>
        </w:tc>
        <w:tc>
          <w:tcPr>
            <w:tcW w:type="dxa" w:w="2267"/>
            <w:vAlign w:val="center"/>
            <w:tcMar>
              <w:top w:w="60" w:type="dxa"/>
              <w:start w:w="80" w:type="dxa"/>
              <w:bottom w:w="60" w:type="dxa"/>
              <w:end w:w="80" w:type="dxa"/>
            </w:tcMar>
          </w:tcPr>
          <w:p>
            <w:pPr>
              <w:spacing w:after="0" w:line="240" w:lineRule="auto"/>
              <w:jc w:val="center"/>
            </w:pPr>
            <w:r>
              <w:rPr>
                <w:sz w:val="13"/>
              </w:rPr>
              <w:t>[3.003; 3.183]</w:t>
            </w:r>
          </w:p>
        </w:tc>
      </w:tr>
      <w:tr>
        <w:trPr>
          <w:cantSplit/>
        </w:trPr>
        <w:tc>
          <w:tcPr>
            <w:tcW w:type="dxa" w:w="2834"/>
            <w:vAlign w:val="center"/>
            <w:tcMar>
              <w:top w:w="60" w:type="dxa"/>
              <w:start w:w="80" w:type="dxa"/>
              <w:bottom w:w="60" w:type="dxa"/>
              <w:end w:w="80" w:type="dxa"/>
            </w:tcMar>
            <w:shd w:fill="F2F2F2"/>
          </w:tcPr>
          <w:p>
            <w:pPr>
              <w:spacing w:after="0" w:line="240" w:lineRule="auto"/>
              <w:jc w:val="left"/>
            </w:pPr>
            <w:r>
              <w:rPr>
                <w:sz w:val="13"/>
              </w:rPr>
              <w:t>Rainfall log1p</w:t>
            </w:r>
          </w:p>
        </w:tc>
        <w:tc>
          <w:tcPr>
            <w:tcW w:type="dxa" w:w="1133"/>
            <w:vAlign w:val="center"/>
            <w:tcMar>
              <w:top w:w="60" w:type="dxa"/>
              <w:start w:w="80" w:type="dxa"/>
              <w:bottom w:w="60" w:type="dxa"/>
              <w:end w:w="80" w:type="dxa"/>
            </w:tcMar>
            <w:shd w:fill="F2F2F2"/>
          </w:tcPr>
          <w:p>
            <w:pPr>
              <w:spacing w:after="0" w:line="240" w:lineRule="auto"/>
              <w:jc w:val="center"/>
            </w:pPr>
            <w:r>
              <w:rPr>
                <w:sz w:val="13"/>
              </w:rPr>
              <w:t>0.422</w:t>
            </w:r>
          </w:p>
        </w:tc>
        <w:tc>
          <w:tcPr>
            <w:tcW w:type="dxa" w:w="1247"/>
            <w:vAlign w:val="center"/>
            <w:tcMar>
              <w:top w:w="60" w:type="dxa"/>
              <w:start w:w="80" w:type="dxa"/>
              <w:bottom w:w="60" w:type="dxa"/>
              <w:end w:w="80" w:type="dxa"/>
            </w:tcMar>
            <w:shd w:fill="F2F2F2"/>
          </w:tcPr>
          <w:p>
            <w:pPr>
              <w:spacing w:after="0" w:line="240" w:lineRule="auto"/>
              <w:jc w:val="center"/>
            </w:pPr>
            <w:r>
              <w:rPr>
                <w:sz w:val="13"/>
              </w:rPr>
              <w:t>1.526</w:t>
            </w:r>
          </w:p>
        </w:tc>
        <w:tc>
          <w:tcPr>
            <w:tcW w:type="dxa" w:w="2267"/>
            <w:vAlign w:val="center"/>
            <w:tcMar>
              <w:top w:w="60" w:type="dxa"/>
              <w:start w:w="80" w:type="dxa"/>
              <w:bottom w:w="60" w:type="dxa"/>
              <w:end w:w="80" w:type="dxa"/>
            </w:tcMar>
            <w:shd w:fill="F2F2F2"/>
          </w:tcPr>
          <w:p>
            <w:pPr>
              <w:spacing w:after="0" w:line="240" w:lineRule="auto"/>
              <w:jc w:val="center"/>
            </w:pPr>
            <w:r>
              <w:rPr>
                <w:sz w:val="13"/>
              </w:rPr>
              <w:t>[1.471; 1.581]</w:t>
            </w:r>
          </w:p>
        </w:tc>
      </w:tr>
      <w:tr>
        <w:trPr>
          <w:cantSplit/>
        </w:trPr>
        <w:tc>
          <w:tcPr>
            <w:tcW w:type="dxa" w:w="2834"/>
            <w:vAlign w:val="center"/>
            <w:tcMar>
              <w:top w:w="60" w:type="dxa"/>
              <w:start w:w="80" w:type="dxa"/>
              <w:bottom w:w="60" w:type="dxa"/>
              <w:end w:w="80" w:type="dxa"/>
            </w:tcMar>
          </w:tcPr>
          <w:p>
            <w:pPr>
              <w:spacing w:after="0" w:line="240" w:lineRule="auto"/>
              <w:jc w:val="left"/>
            </w:pPr>
            <w:r>
              <w:rPr>
                <w:sz w:val="13"/>
              </w:rPr>
              <w:t>Pressure3pm</w:t>
            </w:r>
          </w:p>
        </w:tc>
        <w:tc>
          <w:tcPr>
            <w:tcW w:type="dxa" w:w="1133"/>
            <w:vAlign w:val="center"/>
            <w:tcMar>
              <w:top w:w="60" w:type="dxa"/>
              <w:start w:w="80" w:type="dxa"/>
              <w:bottom w:w="60" w:type="dxa"/>
              <w:end w:w="80" w:type="dxa"/>
            </w:tcMar>
          </w:tcPr>
          <w:p>
            <w:pPr>
              <w:spacing w:after="0" w:line="240" w:lineRule="auto"/>
              <w:jc w:val="center"/>
            </w:pPr>
            <w:r>
              <w:rPr>
                <w:sz w:val="13"/>
              </w:rPr>
              <w:t>-0.514</w:t>
            </w:r>
          </w:p>
        </w:tc>
        <w:tc>
          <w:tcPr>
            <w:tcW w:type="dxa" w:w="1247"/>
            <w:vAlign w:val="center"/>
            <w:tcMar>
              <w:top w:w="60" w:type="dxa"/>
              <w:start w:w="80" w:type="dxa"/>
              <w:bottom w:w="60" w:type="dxa"/>
              <w:end w:w="80" w:type="dxa"/>
            </w:tcMar>
          </w:tcPr>
          <w:p>
            <w:pPr>
              <w:spacing w:after="0" w:line="240" w:lineRule="auto"/>
              <w:jc w:val="center"/>
            </w:pPr>
            <w:r>
              <w:rPr>
                <w:sz w:val="13"/>
              </w:rPr>
              <w:t>0.598</w:t>
            </w:r>
          </w:p>
        </w:tc>
        <w:tc>
          <w:tcPr>
            <w:tcW w:type="dxa" w:w="2267"/>
            <w:vAlign w:val="center"/>
            <w:tcMar>
              <w:top w:w="60" w:type="dxa"/>
              <w:start w:w="80" w:type="dxa"/>
              <w:bottom w:w="60" w:type="dxa"/>
              <w:end w:w="80" w:type="dxa"/>
            </w:tcMar>
          </w:tcPr>
          <w:p>
            <w:pPr>
              <w:spacing w:after="0" w:line="240" w:lineRule="auto"/>
              <w:jc w:val="center"/>
            </w:pPr>
            <w:r>
              <w:rPr>
                <w:sz w:val="13"/>
              </w:rPr>
              <w:t>[0.584; 0.612]</w:t>
            </w:r>
          </w:p>
        </w:tc>
      </w:tr>
      <w:tr>
        <w:trPr>
          <w:cantSplit/>
        </w:trPr>
        <w:tc>
          <w:tcPr>
            <w:tcW w:type="dxa" w:w="2834"/>
            <w:vAlign w:val="center"/>
            <w:tcMar>
              <w:top w:w="60" w:type="dxa"/>
              <w:start w:w="80" w:type="dxa"/>
              <w:bottom w:w="60" w:type="dxa"/>
              <w:end w:w="80" w:type="dxa"/>
            </w:tcMar>
            <w:shd w:fill="F2F2F2"/>
          </w:tcPr>
          <w:p>
            <w:pPr>
              <w:spacing w:after="0" w:line="240" w:lineRule="auto"/>
              <w:jc w:val="left"/>
            </w:pPr>
            <w:r>
              <w:rPr>
                <w:sz w:val="13"/>
              </w:rPr>
              <w:t>MaxTemp</w:t>
            </w:r>
          </w:p>
        </w:tc>
        <w:tc>
          <w:tcPr>
            <w:tcW w:type="dxa" w:w="1133"/>
            <w:vAlign w:val="center"/>
            <w:tcMar>
              <w:top w:w="60" w:type="dxa"/>
              <w:start w:w="80" w:type="dxa"/>
              <w:bottom w:w="60" w:type="dxa"/>
              <w:end w:w="80" w:type="dxa"/>
            </w:tcMar>
            <w:shd w:fill="F2F2F2"/>
          </w:tcPr>
          <w:p>
            <w:pPr>
              <w:spacing w:after="0" w:line="240" w:lineRule="auto"/>
              <w:jc w:val="center"/>
            </w:pPr>
            <w:r>
              <w:rPr>
                <w:sz w:val="13"/>
              </w:rPr>
              <w:t>0.115</w:t>
            </w:r>
          </w:p>
        </w:tc>
        <w:tc>
          <w:tcPr>
            <w:tcW w:type="dxa" w:w="1247"/>
            <w:vAlign w:val="center"/>
            <w:tcMar>
              <w:top w:w="60" w:type="dxa"/>
              <w:start w:w="80" w:type="dxa"/>
              <w:bottom w:w="60" w:type="dxa"/>
              <w:end w:w="80" w:type="dxa"/>
            </w:tcMar>
            <w:shd w:fill="F2F2F2"/>
          </w:tcPr>
          <w:p>
            <w:pPr>
              <w:spacing w:after="0" w:line="240" w:lineRule="auto"/>
              <w:jc w:val="center"/>
            </w:pPr>
            <w:r>
              <w:rPr>
                <w:sz w:val="13"/>
              </w:rPr>
              <w:t>1.122</w:t>
            </w:r>
          </w:p>
        </w:tc>
        <w:tc>
          <w:tcPr>
            <w:tcW w:type="dxa" w:w="2267"/>
            <w:vAlign w:val="center"/>
            <w:tcMar>
              <w:top w:w="60" w:type="dxa"/>
              <w:start w:w="80" w:type="dxa"/>
              <w:bottom w:w="60" w:type="dxa"/>
              <w:end w:w="80" w:type="dxa"/>
            </w:tcMar>
            <w:shd w:fill="F2F2F2"/>
          </w:tcPr>
          <w:p>
            <w:pPr>
              <w:spacing w:after="0" w:line="240" w:lineRule="auto"/>
              <w:jc w:val="center"/>
            </w:pPr>
            <w:r>
              <w:rPr>
                <w:sz w:val="13"/>
              </w:rPr>
              <w:t>[1.090; 1.155]</w:t>
            </w:r>
          </w:p>
        </w:tc>
      </w:tr>
      <w:tr>
        <w:trPr>
          <w:cantSplit/>
        </w:trPr>
        <w:tc>
          <w:tcPr>
            <w:tcW w:type="dxa" w:w="2834"/>
            <w:vAlign w:val="center"/>
            <w:tcMar>
              <w:top w:w="60" w:type="dxa"/>
              <w:start w:w="80" w:type="dxa"/>
              <w:bottom w:w="60" w:type="dxa"/>
              <w:end w:w="80" w:type="dxa"/>
            </w:tcMar>
          </w:tcPr>
          <w:p>
            <w:pPr>
              <w:spacing w:after="0" w:line="240" w:lineRule="auto"/>
              <w:jc w:val="left"/>
            </w:pPr>
            <w:r>
              <w:rPr>
                <w:sz w:val="13"/>
              </w:rPr>
              <w:t>WindGustSpeed</w:t>
            </w:r>
          </w:p>
        </w:tc>
        <w:tc>
          <w:tcPr>
            <w:tcW w:type="dxa" w:w="1133"/>
            <w:vAlign w:val="center"/>
            <w:tcMar>
              <w:top w:w="60" w:type="dxa"/>
              <w:start w:w="80" w:type="dxa"/>
              <w:bottom w:w="60" w:type="dxa"/>
              <w:end w:w="80" w:type="dxa"/>
            </w:tcMar>
          </w:tcPr>
          <w:p>
            <w:pPr>
              <w:spacing w:after="0" w:line="240" w:lineRule="auto"/>
              <w:jc w:val="center"/>
            </w:pPr>
            <w:r>
              <w:rPr>
                <w:sz w:val="13"/>
              </w:rPr>
              <w:t>0.499</w:t>
            </w:r>
          </w:p>
        </w:tc>
        <w:tc>
          <w:tcPr>
            <w:tcW w:type="dxa" w:w="1247"/>
            <w:vAlign w:val="center"/>
            <w:tcMar>
              <w:top w:w="60" w:type="dxa"/>
              <w:start w:w="80" w:type="dxa"/>
              <w:bottom w:w="60" w:type="dxa"/>
              <w:end w:w="80" w:type="dxa"/>
            </w:tcMar>
          </w:tcPr>
          <w:p>
            <w:pPr>
              <w:spacing w:after="0" w:line="240" w:lineRule="auto"/>
              <w:jc w:val="center"/>
            </w:pPr>
            <w:r>
              <w:rPr>
                <w:sz w:val="13"/>
              </w:rPr>
              <w:t>1.648</w:t>
            </w:r>
          </w:p>
        </w:tc>
        <w:tc>
          <w:tcPr>
            <w:tcW w:type="dxa" w:w="2267"/>
            <w:vAlign w:val="center"/>
            <w:tcMar>
              <w:top w:w="60" w:type="dxa"/>
              <w:start w:w="80" w:type="dxa"/>
              <w:bottom w:w="60" w:type="dxa"/>
              <w:end w:w="80" w:type="dxa"/>
            </w:tcMar>
          </w:tcPr>
          <w:p>
            <w:pPr>
              <w:spacing w:after="0" w:line="240" w:lineRule="auto"/>
              <w:jc w:val="center"/>
            </w:pPr>
            <w:r>
              <w:rPr>
                <w:sz w:val="13"/>
              </w:rPr>
              <w:t>[1.606; 1.690]</w:t>
            </w:r>
          </w:p>
        </w:tc>
      </w:tr>
      <w:tr>
        <w:trPr>
          <w:cantSplit/>
        </w:trPr>
        <w:tc>
          <w:tcPr>
            <w:tcW w:type="dxa" w:w="2834"/>
            <w:vAlign w:val="center"/>
            <w:tcMar>
              <w:top w:w="60" w:type="dxa"/>
              <w:start w:w="80" w:type="dxa"/>
              <w:bottom w:w="60" w:type="dxa"/>
              <w:end w:w="80" w:type="dxa"/>
            </w:tcMar>
            <w:shd w:fill="F2F2F2"/>
          </w:tcPr>
          <w:p>
            <w:pPr>
              <w:spacing w:after="0" w:line="240" w:lineRule="auto"/>
              <w:jc w:val="left"/>
            </w:pPr>
            <w:r>
              <w:rPr>
                <w:sz w:val="13"/>
              </w:rPr>
              <w:t>Humidity9am</w:t>
            </w:r>
          </w:p>
        </w:tc>
        <w:tc>
          <w:tcPr>
            <w:tcW w:type="dxa" w:w="1133"/>
            <w:vAlign w:val="center"/>
            <w:tcMar>
              <w:top w:w="60" w:type="dxa"/>
              <w:start w:w="80" w:type="dxa"/>
              <w:bottom w:w="60" w:type="dxa"/>
              <w:end w:w="80" w:type="dxa"/>
            </w:tcMar>
            <w:shd w:fill="F2F2F2"/>
          </w:tcPr>
          <w:p>
            <w:pPr>
              <w:spacing w:after="0" w:line="240" w:lineRule="auto"/>
              <w:jc w:val="center"/>
            </w:pPr>
            <w:r>
              <w:rPr>
                <w:sz w:val="13"/>
              </w:rPr>
              <w:t>0.122</w:t>
            </w:r>
          </w:p>
        </w:tc>
        <w:tc>
          <w:tcPr>
            <w:tcW w:type="dxa" w:w="1247"/>
            <w:vAlign w:val="center"/>
            <w:tcMar>
              <w:top w:w="60" w:type="dxa"/>
              <w:start w:w="80" w:type="dxa"/>
              <w:bottom w:w="60" w:type="dxa"/>
              <w:end w:w="80" w:type="dxa"/>
            </w:tcMar>
            <w:shd w:fill="F2F2F2"/>
          </w:tcPr>
          <w:p>
            <w:pPr>
              <w:spacing w:after="0" w:line="240" w:lineRule="auto"/>
              <w:jc w:val="center"/>
            </w:pPr>
            <w:r>
              <w:rPr>
                <w:sz w:val="13"/>
              </w:rPr>
              <w:t>1.130</w:t>
            </w:r>
          </w:p>
        </w:tc>
        <w:tc>
          <w:tcPr>
            <w:tcW w:type="dxa" w:w="2267"/>
            <w:vAlign w:val="center"/>
            <w:tcMar>
              <w:top w:w="60" w:type="dxa"/>
              <w:start w:w="80" w:type="dxa"/>
              <w:bottom w:w="60" w:type="dxa"/>
              <w:end w:w="80" w:type="dxa"/>
            </w:tcMar>
            <w:shd w:fill="F2F2F2"/>
          </w:tcPr>
          <w:p>
            <w:pPr>
              <w:spacing w:after="0" w:line="240" w:lineRule="auto"/>
              <w:jc w:val="center"/>
            </w:pPr>
            <w:r>
              <w:rPr>
                <w:sz w:val="13"/>
              </w:rPr>
              <w:t>[1.098; 1.165]</w:t>
            </w:r>
          </w:p>
        </w:tc>
      </w:tr>
      <w:tr>
        <w:trPr>
          <w:cantSplit/>
        </w:trPr>
        <w:tc>
          <w:tcPr>
            <w:tcW w:type="dxa" w:w="2834"/>
            <w:vAlign w:val="center"/>
            <w:tcMar>
              <w:top w:w="60" w:type="dxa"/>
              <w:start w:w="80" w:type="dxa"/>
              <w:bottom w:w="60" w:type="dxa"/>
              <w:end w:w="80" w:type="dxa"/>
            </w:tcMar>
          </w:tcPr>
          <w:p>
            <w:pPr>
              <w:spacing w:after="0" w:line="240" w:lineRule="auto"/>
              <w:jc w:val="left"/>
            </w:pPr>
            <w:r>
              <w:rPr>
                <w:sz w:val="13"/>
              </w:rPr>
              <w:t>Otoño</w:t>
            </w:r>
          </w:p>
        </w:tc>
        <w:tc>
          <w:tcPr>
            <w:tcW w:type="dxa" w:w="1133"/>
            <w:vAlign w:val="center"/>
            <w:tcMar>
              <w:top w:w="60" w:type="dxa"/>
              <w:start w:w="80" w:type="dxa"/>
              <w:bottom w:w="60" w:type="dxa"/>
              <w:end w:w="80" w:type="dxa"/>
            </w:tcMar>
          </w:tcPr>
          <w:p>
            <w:pPr>
              <w:spacing w:after="0" w:line="240" w:lineRule="auto"/>
              <w:jc w:val="center"/>
            </w:pPr>
            <w:r>
              <w:rPr>
                <w:sz w:val="13"/>
              </w:rPr>
              <w:t>0.429</w:t>
            </w:r>
          </w:p>
        </w:tc>
        <w:tc>
          <w:tcPr>
            <w:tcW w:type="dxa" w:w="1247"/>
            <w:vAlign w:val="center"/>
            <w:tcMar>
              <w:top w:w="60" w:type="dxa"/>
              <w:start w:w="80" w:type="dxa"/>
              <w:bottom w:w="60" w:type="dxa"/>
              <w:end w:w="80" w:type="dxa"/>
            </w:tcMar>
          </w:tcPr>
          <w:p>
            <w:pPr>
              <w:spacing w:after="0" w:line="240" w:lineRule="auto"/>
              <w:jc w:val="center"/>
            </w:pPr>
            <w:r>
              <w:rPr>
                <w:sz w:val="13"/>
              </w:rPr>
              <w:t>1.536</w:t>
            </w:r>
          </w:p>
        </w:tc>
        <w:tc>
          <w:tcPr>
            <w:tcW w:type="dxa" w:w="2267"/>
            <w:vAlign w:val="center"/>
            <w:tcMar>
              <w:top w:w="60" w:type="dxa"/>
              <w:start w:w="80" w:type="dxa"/>
              <w:bottom w:w="60" w:type="dxa"/>
              <w:end w:w="80" w:type="dxa"/>
            </w:tcMar>
          </w:tcPr>
          <w:p>
            <w:pPr>
              <w:spacing w:after="0" w:line="240" w:lineRule="auto"/>
              <w:jc w:val="center"/>
            </w:pPr>
            <w:r>
              <w:rPr>
                <w:sz w:val="13"/>
              </w:rPr>
              <w:t>[1.453; 1.625]</w:t>
            </w:r>
          </w:p>
        </w:tc>
      </w:tr>
      <w:tr>
        <w:trPr>
          <w:cantSplit/>
        </w:trPr>
        <w:tc>
          <w:tcPr>
            <w:tcW w:type="dxa" w:w="2834"/>
            <w:vAlign w:val="center"/>
            <w:tcMar>
              <w:top w:w="60" w:type="dxa"/>
              <w:start w:w="80" w:type="dxa"/>
              <w:bottom w:w="60" w:type="dxa"/>
              <w:end w:w="80" w:type="dxa"/>
            </w:tcMar>
            <w:shd w:fill="F2F2F2"/>
          </w:tcPr>
          <w:p>
            <w:pPr>
              <w:spacing w:after="0" w:line="240" w:lineRule="auto"/>
              <w:jc w:val="left"/>
            </w:pPr>
            <w:r>
              <w:rPr>
                <w:sz w:val="13"/>
              </w:rPr>
              <w:t>Invierno</w:t>
            </w:r>
          </w:p>
        </w:tc>
        <w:tc>
          <w:tcPr>
            <w:tcW w:type="dxa" w:w="1133"/>
            <w:vAlign w:val="center"/>
            <w:tcMar>
              <w:top w:w="60" w:type="dxa"/>
              <w:start w:w="80" w:type="dxa"/>
              <w:bottom w:w="60" w:type="dxa"/>
              <w:end w:w="80" w:type="dxa"/>
            </w:tcMar>
            <w:shd w:fill="F2F2F2"/>
          </w:tcPr>
          <w:p>
            <w:pPr>
              <w:spacing w:after="0" w:line="240" w:lineRule="auto"/>
              <w:jc w:val="center"/>
            </w:pPr>
            <w:r>
              <w:rPr>
                <w:sz w:val="13"/>
              </w:rPr>
              <w:t>0.665</w:t>
            </w:r>
          </w:p>
        </w:tc>
        <w:tc>
          <w:tcPr>
            <w:tcW w:type="dxa" w:w="1247"/>
            <w:vAlign w:val="center"/>
            <w:tcMar>
              <w:top w:w="60" w:type="dxa"/>
              <w:start w:w="80" w:type="dxa"/>
              <w:bottom w:w="60" w:type="dxa"/>
              <w:end w:w="80" w:type="dxa"/>
            </w:tcMar>
            <w:shd w:fill="F2F2F2"/>
          </w:tcPr>
          <w:p>
            <w:pPr>
              <w:spacing w:after="0" w:line="240" w:lineRule="auto"/>
              <w:jc w:val="center"/>
            </w:pPr>
            <w:r>
              <w:rPr>
                <w:sz w:val="13"/>
              </w:rPr>
              <w:t>1.944</w:t>
            </w:r>
          </w:p>
        </w:tc>
        <w:tc>
          <w:tcPr>
            <w:tcW w:type="dxa" w:w="2267"/>
            <w:vAlign w:val="center"/>
            <w:tcMar>
              <w:top w:w="60" w:type="dxa"/>
              <w:start w:w="80" w:type="dxa"/>
              <w:bottom w:w="60" w:type="dxa"/>
              <w:end w:w="80" w:type="dxa"/>
            </w:tcMar>
            <w:shd w:fill="F2F2F2"/>
          </w:tcPr>
          <w:p>
            <w:pPr>
              <w:spacing w:after="0" w:line="240" w:lineRule="auto"/>
              <w:jc w:val="center"/>
            </w:pPr>
            <w:r>
              <w:rPr>
                <w:sz w:val="13"/>
              </w:rPr>
              <w:t>[1.823; 2.067]</w:t>
            </w:r>
          </w:p>
        </w:tc>
      </w:tr>
      <w:tr>
        <w:trPr>
          <w:cantSplit/>
        </w:trPr>
        <w:tc>
          <w:tcPr>
            <w:tcW w:type="dxa" w:w="2834"/>
            <w:vAlign w:val="center"/>
            <w:tcMar>
              <w:top w:w="60" w:type="dxa"/>
              <w:start w:w="80" w:type="dxa"/>
              <w:bottom w:w="60" w:type="dxa"/>
              <w:end w:w="80" w:type="dxa"/>
            </w:tcMar>
          </w:tcPr>
          <w:p>
            <w:pPr>
              <w:spacing w:after="0" w:line="240" w:lineRule="auto"/>
              <w:jc w:val="left"/>
            </w:pPr>
            <w:r>
              <w:rPr>
                <w:sz w:val="13"/>
              </w:rPr>
              <w:t>Primavera</w:t>
            </w:r>
          </w:p>
        </w:tc>
        <w:tc>
          <w:tcPr>
            <w:tcW w:type="dxa" w:w="1133"/>
            <w:vAlign w:val="center"/>
            <w:tcMar>
              <w:top w:w="60" w:type="dxa"/>
              <w:start w:w="80" w:type="dxa"/>
              <w:bottom w:w="60" w:type="dxa"/>
              <w:end w:w="80" w:type="dxa"/>
            </w:tcMar>
          </w:tcPr>
          <w:p>
            <w:pPr>
              <w:spacing w:after="0" w:line="240" w:lineRule="auto"/>
              <w:jc w:val="center"/>
            </w:pPr>
            <w:r>
              <w:rPr>
                <w:sz w:val="13"/>
              </w:rPr>
              <w:t>0.366</w:t>
            </w:r>
          </w:p>
        </w:tc>
        <w:tc>
          <w:tcPr>
            <w:tcW w:type="dxa" w:w="1247"/>
            <w:vAlign w:val="center"/>
            <w:tcMar>
              <w:top w:w="60" w:type="dxa"/>
              <w:start w:w="80" w:type="dxa"/>
              <w:bottom w:w="60" w:type="dxa"/>
              <w:end w:w="80" w:type="dxa"/>
            </w:tcMar>
          </w:tcPr>
          <w:p>
            <w:pPr>
              <w:spacing w:after="0" w:line="240" w:lineRule="auto"/>
              <w:jc w:val="center"/>
            </w:pPr>
            <w:r>
              <w:rPr>
                <w:sz w:val="13"/>
              </w:rPr>
              <w:t>1.442</w:t>
            </w:r>
          </w:p>
        </w:tc>
        <w:tc>
          <w:tcPr>
            <w:tcW w:type="dxa" w:w="2267"/>
            <w:vAlign w:val="center"/>
            <w:tcMar>
              <w:top w:w="60" w:type="dxa"/>
              <w:start w:w="80" w:type="dxa"/>
              <w:bottom w:w="60" w:type="dxa"/>
              <w:end w:w="80" w:type="dxa"/>
            </w:tcMar>
          </w:tcPr>
          <w:p>
            <w:pPr>
              <w:spacing w:after="0" w:line="240" w:lineRule="auto"/>
              <w:jc w:val="center"/>
            </w:pPr>
            <w:r>
              <w:rPr>
                <w:sz w:val="13"/>
              </w:rPr>
              <w:t>[1.362; 1.529]</w:t>
            </w:r>
          </w:p>
        </w:tc>
      </w:tr>
      <w:tr>
        <w:trPr>
          <w:cantSplit/>
        </w:trPr>
        <w:tc>
          <w:tcPr>
            <w:tcW w:type="dxa" w:w="2834"/>
            <w:vAlign w:val="center"/>
            <w:tcMar>
              <w:top w:w="60" w:type="dxa"/>
              <w:start w:w="80" w:type="dxa"/>
              <w:bottom w:w="60" w:type="dxa"/>
              <w:end w:w="80" w:type="dxa"/>
            </w:tcMar>
            <w:shd w:fill="F2F2F2"/>
          </w:tcPr>
          <w:p>
            <w:pPr>
              <w:spacing w:after="0" w:line="240" w:lineRule="auto"/>
              <w:jc w:val="left"/>
            </w:pPr>
            <w:r>
              <w:rPr>
                <w:sz w:val="13"/>
              </w:rPr>
              <w:t>Humidity3pm²</w:t>
            </w:r>
          </w:p>
        </w:tc>
        <w:tc>
          <w:tcPr>
            <w:tcW w:type="dxa" w:w="1133"/>
            <w:vAlign w:val="center"/>
            <w:tcMar>
              <w:top w:w="60" w:type="dxa"/>
              <w:start w:w="80" w:type="dxa"/>
              <w:bottom w:w="60" w:type="dxa"/>
              <w:end w:w="80" w:type="dxa"/>
            </w:tcMar>
            <w:shd w:fill="F2F2F2"/>
          </w:tcPr>
          <w:p>
            <w:pPr>
              <w:spacing w:after="0" w:line="240" w:lineRule="auto"/>
              <w:jc w:val="center"/>
            </w:pPr>
            <w:r>
              <w:rPr>
                <w:sz w:val="13"/>
              </w:rPr>
              <w:t>0.220</w:t>
            </w:r>
          </w:p>
        </w:tc>
        <w:tc>
          <w:tcPr>
            <w:tcW w:type="dxa" w:w="1247"/>
            <w:vAlign w:val="center"/>
            <w:tcMar>
              <w:top w:w="60" w:type="dxa"/>
              <w:start w:w="80" w:type="dxa"/>
              <w:bottom w:w="60" w:type="dxa"/>
              <w:end w:w="80" w:type="dxa"/>
            </w:tcMar>
            <w:shd w:fill="F2F2F2"/>
          </w:tcPr>
          <w:p>
            <w:pPr>
              <w:spacing w:after="0" w:line="240" w:lineRule="auto"/>
              <w:jc w:val="center"/>
            </w:pPr>
            <w:r>
              <w:rPr>
                <w:sz w:val="13"/>
              </w:rPr>
              <w:t>1.246</w:t>
            </w:r>
          </w:p>
        </w:tc>
        <w:tc>
          <w:tcPr>
            <w:tcW w:type="dxa" w:w="2267"/>
            <w:vAlign w:val="center"/>
            <w:tcMar>
              <w:top w:w="60" w:type="dxa"/>
              <w:start w:w="80" w:type="dxa"/>
              <w:bottom w:w="60" w:type="dxa"/>
              <w:end w:w="80" w:type="dxa"/>
            </w:tcMar>
            <w:shd w:fill="F2F2F2"/>
          </w:tcPr>
          <w:p>
            <w:pPr>
              <w:spacing w:after="0" w:line="240" w:lineRule="auto"/>
              <w:jc w:val="center"/>
            </w:pPr>
            <w:r>
              <w:rPr>
                <w:sz w:val="13"/>
              </w:rPr>
              <w:t>[1.224; 1.269]</w:t>
            </w:r>
          </w:p>
        </w:tc>
      </w:tr>
      <w:tr>
        <w:trPr>
          <w:cantSplit/>
        </w:trPr>
        <w:tc>
          <w:tcPr>
            <w:tcW w:type="dxa" w:w="2834"/>
            <w:vAlign w:val="center"/>
            <w:tcMar>
              <w:top w:w="60" w:type="dxa"/>
              <w:start w:w="80" w:type="dxa"/>
              <w:bottom w:w="60" w:type="dxa"/>
              <w:end w:w="80" w:type="dxa"/>
            </w:tcMar>
          </w:tcPr>
          <w:p>
            <w:pPr>
              <w:spacing w:after="0" w:line="240" w:lineRule="auto"/>
              <w:jc w:val="left"/>
            </w:pPr>
            <w:r>
              <w:rPr>
                <w:sz w:val="13"/>
              </w:rPr>
              <w:t>Rainfall log1p²</w:t>
            </w:r>
          </w:p>
        </w:tc>
        <w:tc>
          <w:tcPr>
            <w:tcW w:type="dxa" w:w="1133"/>
            <w:vAlign w:val="center"/>
            <w:tcMar>
              <w:top w:w="60" w:type="dxa"/>
              <w:start w:w="80" w:type="dxa"/>
              <w:bottom w:w="60" w:type="dxa"/>
              <w:end w:w="80" w:type="dxa"/>
            </w:tcMar>
          </w:tcPr>
          <w:p>
            <w:pPr>
              <w:spacing w:after="0" w:line="240" w:lineRule="auto"/>
              <w:jc w:val="center"/>
            </w:pPr>
            <w:r>
              <w:rPr>
                <w:sz w:val="13"/>
              </w:rPr>
              <w:t>-0.076</w:t>
            </w:r>
          </w:p>
        </w:tc>
        <w:tc>
          <w:tcPr>
            <w:tcW w:type="dxa" w:w="1247"/>
            <w:vAlign w:val="center"/>
            <w:tcMar>
              <w:top w:w="60" w:type="dxa"/>
              <w:start w:w="80" w:type="dxa"/>
              <w:bottom w:w="60" w:type="dxa"/>
              <w:end w:w="80" w:type="dxa"/>
            </w:tcMar>
          </w:tcPr>
          <w:p>
            <w:pPr>
              <w:spacing w:after="0" w:line="240" w:lineRule="auto"/>
              <w:jc w:val="center"/>
            </w:pPr>
            <w:r>
              <w:rPr>
                <w:sz w:val="13"/>
              </w:rPr>
              <w:t>0.927</w:t>
            </w:r>
          </w:p>
        </w:tc>
        <w:tc>
          <w:tcPr>
            <w:tcW w:type="dxa" w:w="2267"/>
            <w:vAlign w:val="center"/>
            <w:tcMar>
              <w:top w:w="60" w:type="dxa"/>
              <w:start w:w="80" w:type="dxa"/>
              <w:bottom w:w="60" w:type="dxa"/>
              <w:end w:w="80" w:type="dxa"/>
            </w:tcMar>
          </w:tcPr>
          <w:p>
            <w:pPr>
              <w:spacing w:after="0" w:line="240" w:lineRule="auto"/>
              <w:jc w:val="center"/>
            </w:pPr>
            <w:r>
              <w:rPr>
                <w:sz w:val="13"/>
              </w:rPr>
              <w:t>[0.914; 0.940]</w:t>
            </w:r>
          </w:p>
        </w:tc>
      </w:tr>
      <w:tr>
        <w:trPr>
          <w:cantSplit/>
        </w:trPr>
        <w:tc>
          <w:tcPr>
            <w:tcW w:type="dxa" w:w="2834"/>
            <w:vAlign w:val="center"/>
            <w:tcMar>
              <w:top w:w="60" w:type="dxa"/>
              <w:start w:w="80" w:type="dxa"/>
              <w:bottom w:w="60" w:type="dxa"/>
              <w:end w:w="80" w:type="dxa"/>
            </w:tcMar>
            <w:shd w:fill="F2F2F2"/>
          </w:tcPr>
          <w:p>
            <w:pPr>
              <w:spacing w:after="0" w:line="240" w:lineRule="auto"/>
              <w:jc w:val="left"/>
            </w:pPr>
            <w:r>
              <w:rPr>
                <w:sz w:val="13"/>
              </w:rPr>
              <w:t>MaxTemp²</w:t>
            </w:r>
          </w:p>
        </w:tc>
        <w:tc>
          <w:tcPr>
            <w:tcW w:type="dxa" w:w="1133"/>
            <w:vAlign w:val="center"/>
            <w:tcMar>
              <w:top w:w="60" w:type="dxa"/>
              <w:start w:w="80" w:type="dxa"/>
              <w:bottom w:w="60" w:type="dxa"/>
              <w:end w:w="80" w:type="dxa"/>
            </w:tcMar>
            <w:shd w:fill="F2F2F2"/>
          </w:tcPr>
          <w:p>
            <w:pPr>
              <w:spacing w:after="0" w:line="240" w:lineRule="auto"/>
              <w:jc w:val="center"/>
            </w:pPr>
            <w:r>
              <w:rPr>
                <w:sz w:val="13"/>
              </w:rPr>
              <w:t>-0.092</w:t>
            </w:r>
          </w:p>
        </w:tc>
        <w:tc>
          <w:tcPr>
            <w:tcW w:type="dxa" w:w="1247"/>
            <w:vAlign w:val="center"/>
            <w:tcMar>
              <w:top w:w="60" w:type="dxa"/>
              <w:start w:w="80" w:type="dxa"/>
              <w:bottom w:w="60" w:type="dxa"/>
              <w:end w:w="80" w:type="dxa"/>
            </w:tcMar>
            <w:shd w:fill="F2F2F2"/>
          </w:tcPr>
          <w:p>
            <w:pPr>
              <w:spacing w:after="0" w:line="240" w:lineRule="auto"/>
              <w:jc w:val="center"/>
            </w:pPr>
            <w:r>
              <w:rPr>
                <w:sz w:val="13"/>
              </w:rPr>
              <w:t>0.912</w:t>
            </w:r>
          </w:p>
        </w:tc>
        <w:tc>
          <w:tcPr>
            <w:tcW w:type="dxa" w:w="2267"/>
            <w:vAlign w:val="center"/>
            <w:tcMar>
              <w:top w:w="60" w:type="dxa"/>
              <w:start w:w="80" w:type="dxa"/>
              <w:bottom w:w="60" w:type="dxa"/>
              <w:end w:w="80" w:type="dxa"/>
            </w:tcMar>
            <w:shd w:fill="F2F2F2"/>
          </w:tcPr>
          <w:p>
            <w:pPr>
              <w:spacing w:after="0" w:line="240" w:lineRule="auto"/>
              <w:jc w:val="center"/>
            </w:pPr>
            <w:r>
              <w:rPr>
                <w:sz w:val="13"/>
              </w:rPr>
              <w:t>[0.896; 0.929]</w:t>
            </w:r>
          </w:p>
        </w:tc>
      </w:tr>
      <w:tr>
        <w:trPr>
          <w:cantSplit/>
        </w:trPr>
        <w:tc>
          <w:tcPr>
            <w:tcW w:type="dxa" w:w="2834"/>
            <w:vAlign w:val="center"/>
            <w:tcMar>
              <w:top w:w="60" w:type="dxa"/>
              <w:start w:w="80" w:type="dxa"/>
              <w:bottom w:w="60" w:type="dxa"/>
              <w:end w:w="80" w:type="dxa"/>
            </w:tcMar>
          </w:tcPr>
          <w:p>
            <w:pPr>
              <w:spacing w:after="0" w:line="240" w:lineRule="auto"/>
              <w:jc w:val="left"/>
            </w:pPr>
            <w:r>
              <w:rPr>
                <w:sz w:val="13"/>
              </w:rPr>
              <w:t>WindGustSpeed²</w:t>
            </w:r>
          </w:p>
        </w:tc>
        <w:tc>
          <w:tcPr>
            <w:tcW w:type="dxa" w:w="1133"/>
            <w:vAlign w:val="center"/>
            <w:tcMar>
              <w:top w:w="60" w:type="dxa"/>
              <w:start w:w="80" w:type="dxa"/>
              <w:bottom w:w="60" w:type="dxa"/>
              <w:end w:w="80" w:type="dxa"/>
            </w:tcMar>
          </w:tcPr>
          <w:p>
            <w:pPr>
              <w:spacing w:after="0" w:line="240" w:lineRule="auto"/>
              <w:jc w:val="center"/>
            </w:pPr>
            <w:r>
              <w:rPr>
                <w:sz w:val="13"/>
              </w:rPr>
              <w:t>-0.028</w:t>
            </w:r>
          </w:p>
        </w:tc>
        <w:tc>
          <w:tcPr>
            <w:tcW w:type="dxa" w:w="1247"/>
            <w:vAlign w:val="center"/>
            <w:tcMar>
              <w:top w:w="60" w:type="dxa"/>
              <w:start w:w="80" w:type="dxa"/>
              <w:bottom w:w="60" w:type="dxa"/>
              <w:end w:w="80" w:type="dxa"/>
            </w:tcMar>
          </w:tcPr>
          <w:p>
            <w:pPr>
              <w:spacing w:after="0" w:line="240" w:lineRule="auto"/>
              <w:jc w:val="center"/>
            </w:pPr>
            <w:r>
              <w:rPr>
                <w:sz w:val="13"/>
              </w:rPr>
              <w:t>0.972</w:t>
            </w:r>
          </w:p>
        </w:tc>
        <w:tc>
          <w:tcPr>
            <w:tcW w:type="dxa" w:w="2267"/>
            <w:vAlign w:val="center"/>
            <w:tcMar>
              <w:top w:w="60" w:type="dxa"/>
              <w:start w:w="80" w:type="dxa"/>
              <w:bottom w:w="60" w:type="dxa"/>
              <w:end w:w="80" w:type="dxa"/>
            </w:tcMar>
          </w:tcPr>
          <w:p>
            <w:pPr>
              <w:spacing w:after="0" w:line="240" w:lineRule="auto"/>
              <w:jc w:val="center"/>
            </w:pPr>
            <w:r>
              <w:rPr>
                <w:sz w:val="13"/>
              </w:rPr>
              <w:t>[0.962; 0.984]</w:t>
            </w:r>
          </w:p>
        </w:tc>
      </w:tr>
    </w:tbl>
    <w:p>
      <w:pPr>
        <w:spacing w:before="0" w:after="40" w:line="240" w:lineRule="auto"/>
      </w:pPr>
      <w:r>
        <w:rPr>
          <w:b/>
          <w:sz w:val="14"/>
        </w:rPr>
        <w:t xml:space="preserve">Nota. </w:t>
      </w:r>
      <w:r>
        <w:rPr>
          <w:i/>
          <w:sz w:val="14"/>
        </w:rPr>
        <w:t>Referencia estacional: Summer. En predictores con término cuadrático, exp(β) describe la estabilidad del coeficiente en la escala del diseño, pero no constituye un efecto marginal constante; la interpretación sustantiva se basa en contrastes conjuntos.</w:t>
      </w:r>
    </w:p>
    <w:p>
      <w:pPr>
        <w:pStyle w:val="Heading2"/>
        <w:keepNext/>
        <w:spacing w:before="40" w:after="40"/>
      </w:pPr>
      <w:r>
        <w:t>3.5 Diagnóstico de supuestos e influencia</w:t>
      </w:r>
    </w:p>
    <w:p>
      <w:pPr>
        <w:spacing w:after="40" w:line="245" w:lineRule="auto"/>
        <w:ind w:firstLine="255"/>
        <w:jc w:val="both"/>
      </w:pPr>
      <w:r>
        <w:rPr>
          <w:i w:val="0"/>
        </w:rPr>
        <w:t>La especificación definitiva convergió con coeficientes y errores estándar finitos, sin señal numérica de separación. Se observaron 22.314 eventos positivos para 14 parámetros (1.593,86 eventos por parámetro), ampliamente por encima de criterios convencionales de suficiencia para regresión logística (Hosmer et al., 2013). El VIF máximo de 4,79 descartó multicolinealidad severa después de resolver redundancias. No se detectaron residuos de devianza con valor absoluto superior a 3.</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267"/>
            <w:shd w:fill="1F1F1F"/>
            <w:vAlign w:val="center"/>
            <w:tcMar>
              <w:top w:w="60" w:type="dxa"/>
              <w:start w:w="80" w:type="dxa"/>
              <w:bottom w:w="60" w:type="dxa"/>
              <w:end w:w="80" w:type="dxa"/>
            </w:tcMar>
          </w:tcPr>
          <w:p>
            <w:pPr>
              <w:spacing w:after="0"/>
              <w:jc w:val="center"/>
            </w:pPr>
            <w:r>
              <w:rPr>
                <w:b/>
                <w:color w:val="FFFFFF"/>
                <w:sz w:val="14"/>
              </w:rPr>
              <w:t>Dimensión</w:t>
            </w:r>
          </w:p>
        </w:tc>
        <w:tc>
          <w:tcPr>
            <w:tcW w:type="dxa" w:w="2834"/>
            <w:shd w:fill="1F1F1F"/>
            <w:vAlign w:val="center"/>
            <w:tcMar>
              <w:top w:w="60" w:type="dxa"/>
              <w:start w:w="80" w:type="dxa"/>
              <w:bottom w:w="60" w:type="dxa"/>
              <w:end w:w="80" w:type="dxa"/>
            </w:tcMar>
          </w:tcPr>
          <w:p>
            <w:pPr>
              <w:spacing w:after="0"/>
              <w:jc w:val="center"/>
            </w:pPr>
            <w:r>
              <w:rPr>
                <w:b/>
                <w:color w:val="FFFFFF"/>
                <w:sz w:val="14"/>
              </w:rPr>
              <w:t>Resultado</w:t>
            </w:r>
          </w:p>
        </w:tc>
        <w:tc>
          <w:tcPr>
            <w:tcW w:type="dxa" w:w="3968"/>
            <w:shd w:fill="1F1F1F"/>
            <w:vAlign w:val="center"/>
            <w:tcMar>
              <w:top w:w="60" w:type="dxa"/>
              <w:start w:w="80" w:type="dxa"/>
              <w:bottom w:w="60" w:type="dxa"/>
              <w:end w:w="80" w:type="dxa"/>
            </w:tcMar>
          </w:tcPr>
          <w:p>
            <w:pPr>
              <w:spacing w:after="0"/>
              <w:jc w:val="center"/>
            </w:pPr>
            <w:r>
              <w:rPr>
                <w:b/>
                <w:color w:val="FFFFFF"/>
                <w:sz w:val="14"/>
              </w:rPr>
              <w:t>Interpretación</w:t>
            </w:r>
          </w:p>
        </w:tc>
      </w:tr>
      <w:tr>
        <w:trPr>
          <w:cantSplit/>
        </w:trPr>
        <w:tc>
          <w:tcPr>
            <w:tcW w:type="dxa" w:w="2267"/>
            <w:vAlign w:val="center"/>
            <w:tcMar>
              <w:top w:w="60" w:type="dxa"/>
              <w:start w:w="80" w:type="dxa"/>
              <w:bottom w:w="60" w:type="dxa"/>
              <w:end w:w="80" w:type="dxa"/>
            </w:tcMar>
          </w:tcPr>
          <w:p>
            <w:pPr>
              <w:spacing w:after="0" w:line="240" w:lineRule="auto"/>
              <w:jc w:val="left"/>
            </w:pPr>
            <w:r>
              <w:rPr>
                <w:sz w:val="14"/>
              </w:rPr>
              <w:t>Multicolinealidad</w:t>
            </w:r>
          </w:p>
        </w:tc>
        <w:tc>
          <w:tcPr>
            <w:tcW w:type="dxa" w:w="2834"/>
            <w:vAlign w:val="center"/>
            <w:tcMar>
              <w:top w:w="60" w:type="dxa"/>
              <w:start w:w="80" w:type="dxa"/>
              <w:bottom w:w="60" w:type="dxa"/>
              <w:end w:w="80" w:type="dxa"/>
            </w:tcMar>
          </w:tcPr>
          <w:p>
            <w:pPr>
              <w:spacing w:after="0" w:line="240" w:lineRule="auto"/>
              <w:jc w:val="center"/>
            </w:pPr>
            <w:r>
              <w:rPr>
                <w:sz w:val="14"/>
              </w:rPr>
              <w:t>VIF máximo=4,79</w:t>
            </w:r>
          </w:p>
        </w:tc>
        <w:tc>
          <w:tcPr>
            <w:tcW w:type="dxa" w:w="3968"/>
            <w:vAlign w:val="center"/>
            <w:tcMar>
              <w:top w:w="60" w:type="dxa"/>
              <w:start w:w="80" w:type="dxa"/>
              <w:bottom w:w="60" w:type="dxa"/>
              <w:end w:w="80" w:type="dxa"/>
            </w:tcMar>
          </w:tcPr>
          <w:p>
            <w:pPr>
              <w:spacing w:after="0" w:line="240" w:lineRule="auto"/>
              <w:jc w:val="center"/>
            </w:pPr>
            <w:r>
              <w:rPr>
                <w:sz w:val="14"/>
              </w:rPr>
              <w:t>Adecuada; no se superó el umbral 10.</w:t>
            </w:r>
          </w:p>
        </w:tc>
      </w:tr>
      <w:tr>
        <w:trPr>
          <w:cantSplit/>
        </w:trPr>
        <w:tc>
          <w:tcPr>
            <w:tcW w:type="dxa" w:w="2267"/>
            <w:vAlign w:val="center"/>
            <w:tcMar>
              <w:top w:w="60" w:type="dxa"/>
              <w:start w:w="80" w:type="dxa"/>
              <w:bottom w:w="60" w:type="dxa"/>
              <w:end w:w="80" w:type="dxa"/>
            </w:tcMar>
            <w:shd w:fill="F2F2F2"/>
          </w:tcPr>
          <w:p>
            <w:pPr>
              <w:spacing w:after="0" w:line="240" w:lineRule="auto"/>
              <w:jc w:val="left"/>
            </w:pPr>
            <w:r>
              <w:rPr>
                <w:sz w:val="14"/>
              </w:rPr>
              <w:t>Linealidad del logit</w:t>
            </w:r>
          </w:p>
        </w:tc>
        <w:tc>
          <w:tcPr>
            <w:tcW w:type="dxa" w:w="2834"/>
            <w:vAlign w:val="center"/>
            <w:tcMar>
              <w:top w:w="60" w:type="dxa"/>
              <w:start w:w="80" w:type="dxa"/>
              <w:bottom w:w="60" w:type="dxa"/>
              <w:end w:w="80" w:type="dxa"/>
            </w:tcMar>
            <w:shd w:fill="F2F2F2"/>
          </w:tcPr>
          <w:p>
            <w:pPr>
              <w:spacing w:after="0" w:line="240" w:lineRule="auto"/>
              <w:jc w:val="center"/>
            </w:pPr>
            <w:r>
              <w:rPr>
                <w:sz w:val="14"/>
              </w:rPr>
              <w:t>4 términos cuadráticos retenidos</w:t>
            </w:r>
          </w:p>
        </w:tc>
        <w:tc>
          <w:tcPr>
            <w:tcW w:type="dxa" w:w="3968"/>
            <w:vAlign w:val="center"/>
            <w:tcMar>
              <w:top w:w="60" w:type="dxa"/>
              <w:start w:w="80" w:type="dxa"/>
              <w:bottom w:w="60" w:type="dxa"/>
              <w:end w:w="80" w:type="dxa"/>
            </w:tcMar>
            <w:shd w:fill="F2F2F2"/>
          </w:tcPr>
          <w:p>
            <w:pPr>
              <w:spacing w:after="0" w:line="240" w:lineRule="auto"/>
              <w:jc w:val="center"/>
            </w:pPr>
            <w:r>
              <w:rPr>
                <w:sz w:val="14"/>
              </w:rPr>
              <w:t>La relación no es estrictamente lineal para humedad, lluvia, temperatura y ráfaga.</w:t>
            </w:r>
          </w:p>
        </w:tc>
      </w:tr>
      <w:tr>
        <w:trPr>
          <w:cantSplit/>
        </w:trPr>
        <w:tc>
          <w:tcPr>
            <w:tcW w:type="dxa" w:w="2267"/>
            <w:vAlign w:val="center"/>
            <w:tcMar>
              <w:top w:w="60" w:type="dxa"/>
              <w:start w:w="80" w:type="dxa"/>
              <w:bottom w:w="60" w:type="dxa"/>
              <w:end w:w="80" w:type="dxa"/>
            </w:tcMar>
          </w:tcPr>
          <w:p>
            <w:pPr>
              <w:spacing w:after="0" w:line="240" w:lineRule="auto"/>
              <w:jc w:val="left"/>
            </w:pPr>
            <w:r>
              <w:rPr>
                <w:sz w:val="14"/>
              </w:rPr>
              <w:t>Suficiencia</w:t>
            </w:r>
          </w:p>
        </w:tc>
        <w:tc>
          <w:tcPr>
            <w:tcW w:type="dxa" w:w="2834"/>
            <w:vAlign w:val="center"/>
            <w:tcMar>
              <w:top w:w="60" w:type="dxa"/>
              <w:start w:w="80" w:type="dxa"/>
              <w:bottom w:w="60" w:type="dxa"/>
              <w:end w:w="80" w:type="dxa"/>
            </w:tcMar>
          </w:tcPr>
          <w:p>
            <w:pPr>
              <w:spacing w:after="0" w:line="240" w:lineRule="auto"/>
              <w:jc w:val="center"/>
            </w:pPr>
            <w:r>
              <w:rPr>
                <w:sz w:val="14"/>
              </w:rPr>
              <w:t>22.314 eventos; EPV=1.593,86</w:t>
            </w:r>
          </w:p>
        </w:tc>
        <w:tc>
          <w:tcPr>
            <w:tcW w:type="dxa" w:w="3968"/>
            <w:vAlign w:val="center"/>
            <w:tcMar>
              <w:top w:w="60" w:type="dxa"/>
              <w:start w:w="80" w:type="dxa"/>
              <w:bottom w:w="60" w:type="dxa"/>
              <w:end w:w="80" w:type="dxa"/>
            </w:tcMar>
          </w:tcPr>
          <w:p>
            <w:pPr>
              <w:spacing w:after="0" w:line="240" w:lineRule="auto"/>
              <w:jc w:val="center"/>
            </w:pPr>
            <w:r>
              <w:rPr>
                <w:sz w:val="14"/>
              </w:rPr>
              <w:t>Alta estabilidad numérica.</w:t>
            </w:r>
          </w:p>
        </w:tc>
      </w:tr>
      <w:tr>
        <w:trPr>
          <w:cantSplit/>
        </w:trPr>
        <w:tc>
          <w:tcPr>
            <w:tcW w:type="dxa" w:w="2267"/>
            <w:vAlign w:val="center"/>
            <w:tcMar>
              <w:top w:w="60" w:type="dxa"/>
              <w:start w:w="80" w:type="dxa"/>
              <w:bottom w:w="60" w:type="dxa"/>
              <w:end w:w="80" w:type="dxa"/>
            </w:tcMar>
            <w:shd w:fill="F2F2F2"/>
          </w:tcPr>
          <w:p>
            <w:pPr>
              <w:spacing w:after="0" w:line="240" w:lineRule="auto"/>
              <w:jc w:val="left"/>
            </w:pPr>
            <w:r>
              <w:rPr>
                <w:sz w:val="14"/>
              </w:rPr>
              <w:t>Influencia</w:t>
            </w:r>
          </w:p>
        </w:tc>
        <w:tc>
          <w:tcPr>
            <w:tcW w:type="dxa" w:w="2834"/>
            <w:vAlign w:val="center"/>
            <w:tcMar>
              <w:top w:w="60" w:type="dxa"/>
              <w:start w:w="80" w:type="dxa"/>
              <w:bottom w:w="60" w:type="dxa"/>
              <w:end w:w="80" w:type="dxa"/>
            </w:tcMar>
            <w:shd w:fill="F2F2F2"/>
          </w:tcPr>
          <w:p>
            <w:pPr>
              <w:spacing w:after="0" w:line="240" w:lineRule="auto"/>
              <w:jc w:val="center"/>
            </w:pPr>
            <w:r>
              <w:rPr>
                <w:sz w:val="14"/>
              </w:rPr>
              <w:t>9.085 leverage alto; 7.305 Cook&gt;4/n</w:t>
            </w:r>
          </w:p>
        </w:tc>
        <w:tc>
          <w:tcPr>
            <w:tcW w:type="dxa" w:w="3968"/>
            <w:vAlign w:val="center"/>
            <w:tcMar>
              <w:top w:w="60" w:type="dxa"/>
              <w:start w:w="80" w:type="dxa"/>
              <w:bottom w:w="60" w:type="dxa"/>
              <w:end w:w="80" w:type="dxa"/>
            </w:tcMar>
            <w:shd w:fill="F2F2F2"/>
          </w:tcPr>
          <w:p>
            <w:pPr>
              <w:spacing w:after="0" w:line="240" w:lineRule="auto"/>
              <w:jc w:val="center"/>
            </w:pPr>
            <w:r>
              <w:rPr>
                <w:sz w:val="14"/>
              </w:rPr>
              <w:t>Sensibilidad adicional con 0,1 % de mayor Cook.</w:t>
            </w:r>
          </w:p>
        </w:tc>
      </w:tr>
      <w:tr>
        <w:trPr>
          <w:cantSplit/>
        </w:trPr>
        <w:tc>
          <w:tcPr>
            <w:tcW w:type="dxa" w:w="2267"/>
            <w:vAlign w:val="center"/>
            <w:tcMar>
              <w:top w:w="60" w:type="dxa"/>
              <w:start w:w="80" w:type="dxa"/>
              <w:bottom w:w="60" w:type="dxa"/>
              <w:end w:w="80" w:type="dxa"/>
            </w:tcMar>
          </w:tcPr>
          <w:p>
            <w:pPr>
              <w:spacing w:after="0" w:line="240" w:lineRule="auto"/>
              <w:jc w:val="left"/>
            </w:pPr>
            <w:r>
              <w:rPr>
                <w:sz w:val="14"/>
              </w:rPr>
              <w:t>Residuos</w:t>
            </w:r>
          </w:p>
        </w:tc>
        <w:tc>
          <w:tcPr>
            <w:tcW w:type="dxa" w:w="2834"/>
            <w:vAlign w:val="center"/>
            <w:tcMar>
              <w:top w:w="60" w:type="dxa"/>
              <w:start w:w="80" w:type="dxa"/>
              <w:bottom w:w="60" w:type="dxa"/>
              <w:end w:w="80" w:type="dxa"/>
            </w:tcMar>
          </w:tcPr>
          <w:p>
            <w:pPr>
              <w:spacing w:after="0" w:line="240" w:lineRule="auto"/>
              <w:jc w:val="center"/>
            </w:pPr>
            <w:r>
              <w:rPr>
                <w:sz w:val="14"/>
              </w:rPr>
              <w:t>0 con |deviance|&gt;3</w:t>
            </w:r>
          </w:p>
        </w:tc>
        <w:tc>
          <w:tcPr>
            <w:tcW w:type="dxa" w:w="3968"/>
            <w:vAlign w:val="center"/>
            <w:tcMar>
              <w:top w:w="60" w:type="dxa"/>
              <w:start w:w="80" w:type="dxa"/>
              <w:bottom w:w="60" w:type="dxa"/>
              <w:end w:w="80" w:type="dxa"/>
            </w:tcMar>
          </w:tcPr>
          <w:p>
            <w:pPr>
              <w:spacing w:after="0" w:line="240" w:lineRule="auto"/>
              <w:jc w:val="center"/>
            </w:pPr>
            <w:r>
              <w:rPr>
                <w:sz w:val="14"/>
              </w:rPr>
              <w:t>Sin extremos residuales severos.</w:t>
            </w:r>
          </w:p>
        </w:tc>
      </w:tr>
      <w:tr>
        <w:trPr>
          <w:cantSplit/>
        </w:trPr>
        <w:tc>
          <w:tcPr>
            <w:tcW w:type="dxa" w:w="2267"/>
            <w:vAlign w:val="center"/>
            <w:tcMar>
              <w:top w:w="60" w:type="dxa"/>
              <w:start w:w="80" w:type="dxa"/>
              <w:bottom w:w="60" w:type="dxa"/>
              <w:end w:w="80" w:type="dxa"/>
            </w:tcMar>
            <w:shd w:fill="F2F2F2"/>
          </w:tcPr>
          <w:p>
            <w:pPr>
              <w:spacing w:after="0" w:line="240" w:lineRule="auto"/>
              <w:jc w:val="left"/>
            </w:pPr>
            <w:r>
              <w:rPr>
                <w:sz w:val="14"/>
              </w:rPr>
              <w:t>Dependencia espacial</w:t>
            </w:r>
          </w:p>
        </w:tc>
        <w:tc>
          <w:tcPr>
            <w:tcW w:type="dxa" w:w="2834"/>
            <w:vAlign w:val="center"/>
            <w:tcMar>
              <w:top w:w="60" w:type="dxa"/>
              <w:start w:w="80" w:type="dxa"/>
              <w:bottom w:w="60" w:type="dxa"/>
              <w:end w:w="80" w:type="dxa"/>
            </w:tcMar>
            <w:shd w:fill="F2F2F2"/>
          </w:tcPr>
          <w:p>
            <w:pPr>
              <w:spacing w:after="0" w:line="240" w:lineRule="auto"/>
              <w:jc w:val="center"/>
            </w:pPr>
            <w:r>
              <w:rPr>
                <w:sz w:val="14"/>
              </w:rPr>
              <w:t>Errores cluster por Location</w:t>
            </w:r>
          </w:p>
        </w:tc>
        <w:tc>
          <w:tcPr>
            <w:tcW w:type="dxa" w:w="3968"/>
            <w:vAlign w:val="center"/>
            <w:tcMar>
              <w:top w:w="60" w:type="dxa"/>
              <w:start w:w="80" w:type="dxa"/>
              <w:bottom w:w="60" w:type="dxa"/>
              <w:end w:w="80" w:type="dxa"/>
            </w:tcMar>
            <w:shd w:fill="F2F2F2"/>
          </w:tcPr>
          <w:p>
            <w:pPr>
              <w:spacing w:after="0" w:line="240" w:lineRule="auto"/>
              <w:jc w:val="center"/>
            </w:pPr>
            <w:r>
              <w:rPr>
                <w:sz w:val="14"/>
              </w:rPr>
              <w:t>MaxTemp y MaxTemp² cambian conclusión.</w:t>
            </w:r>
          </w:p>
        </w:tc>
      </w:tr>
    </w:tbl>
    <w:p>
      <w:pPr>
        <w:spacing w:after="40" w:line="245" w:lineRule="auto"/>
        <w:ind w:firstLine="255"/>
        <w:jc w:val="both"/>
      </w:pPr>
      <w:r>
        <w:rPr>
          <w:i w:val="0"/>
        </w:rPr>
        <w:t>Los umbrales de leverage y Cook disminuyen con n, por lo que el número absoluto de observaciones marcadas es elevado aun cuando los efectos individuales son pequeños. La refitación excluyendo el 0,1 % más influyente mantuvo la dirección general de los coeficientes. En cambio, los errores robustos agrupados por Location ampliaron los intervalos de MaxTemp y MaxTemp² hasta incluir cero; esta sensibilidad sugiere que parte del efecto térmico depende de la estructura entre estaciones.</w:t>
      </w:r>
    </w:p>
    <w:p>
      <w:pPr>
        <w:spacing w:before="0" w:after="40" w:line="240" w:lineRule="auto"/>
      </w:pPr>
      <w:r>
        <w:rPr>
          <w:b/>
          <w:sz w:val="14"/>
        </w:rPr>
        <w:t xml:space="preserve">Nota. </w:t>
      </w:r>
      <w:r>
        <w:rPr>
          <w:i/>
          <w:sz w:val="14"/>
        </w:rPr>
        <w:t>Los diagnósticos completos y las observaciones influyentes se documentan en las salidas 27-30 del notebook; ningún criterio aislado determinó la selección.</w:t>
      </w:r>
    </w:p>
    <w:p>
      <w:pPr>
        <w:pStyle w:val="Heading2"/>
        <w:keepNext/>
        <w:spacing w:before="40" w:after="40"/>
      </w:pPr>
      <w:r>
        <w:t>3.6 Interpretación sustantiva</w:t>
      </w:r>
    </w:p>
    <w:p>
      <w:pPr>
        <w:spacing w:after="40" w:line="245" w:lineRule="auto"/>
        <w:ind w:firstLine="255"/>
        <w:jc w:val="both"/>
      </w:pPr>
      <w:r>
        <w:rPr>
          <w:i w:val="0"/>
        </w:rPr>
        <w:t>La interpretación de los predictores no lineales se realizó mediante contrastes conjuntos. Al comparar el percentil 75 con el 25, Humidity3pm presentó OR=4,61 (IC bootstrap 95 % [4,43; 4,80]), WindGustSpeed OR=1,77 [1,72; 1,83], Rainfall OR=1,35 [1,31; 1,38] y MaxTemp OR=1,19 [1,14; 1,24]. Un aumento de una desviación estándar en Pressure3pm se asoció con una reducción de 40,2 % en las odds (OR=0,598), mientras Humidity9am mostró OR=1,13. Frente a Summer, las odds fueron mayores en Autumn (1,54), Winter (1,94) y Spring (1,44). Los efectos son ajustados y asociativos; MaxTemp se interpreta con cautela por su sensibilidad espacial y a la imputación.</w:t>
      </w:r>
    </w:p>
    <w:p>
      <w:r>
        <w:br w:type="page"/>
      </w:r>
    </w:p>
    <w:p>
      <w:pPr>
        <w:pStyle w:val="Heading1"/>
        <w:keepNext/>
        <w:spacing w:before="80" w:after="40"/>
      </w:pPr>
      <w:r>
        <w:t>4. Evaluación de estabilidad mediante bootstrap y calibración</w:t>
      </w:r>
    </w:p>
    <w:p>
      <w:pPr>
        <w:pStyle w:val="Heading2"/>
        <w:keepNext/>
        <w:spacing w:before="40" w:after="40"/>
      </w:pPr>
      <w:r>
        <w:t>4.1 Bootstrap del modelo final</w:t>
      </w:r>
    </w:p>
    <w:p>
      <w:pPr>
        <w:spacing w:after="40" w:line="245" w:lineRule="auto"/>
        <w:ind w:firstLine="255"/>
        <w:jc w:val="both"/>
      </w:pPr>
      <w:r>
        <w:rPr>
          <w:i w:val="0"/>
        </w:rPr>
        <w:t>Se ejecutó un bootstrap no paramétrico n-out-of-n de 10.000 réplicas sobre el entrenamiento (Efron &amp; Tibshirani, 1993), manteniendo fija la especificación final y utilizando regresión logística sin ponderación. Las 10.000 réplicas convergieron (100 % de éxito). Para todos los términos, los intervalos percentiles de coeficientes y odds ratios conservaron el signo y coincidieron estrechamente con los intervalos de Wald; por la regla preespecificada, no se identificaron parámetros inestables.</w:t>
      </w:r>
    </w:p>
    <w:p>
      <w:pPr>
        <w:spacing w:after="0"/>
        <w:jc w:val="center"/>
      </w:pPr>
      <w:r>
        <w:drawing>
          <wp:inline xmlns:a="http://schemas.openxmlformats.org/drawingml/2006/main" xmlns:pic="http://schemas.openxmlformats.org/drawingml/2006/picture">
            <wp:extent cx="4896000" cy="3487286"/>
            <wp:docPr id="4" name="Picture 4" descr="Gráfico de intervalos bootstrap al 95 por ciento para los odds ratios de los coeficientes del modelo logístico final." title="Odds ratios e intervalos bootstrap"/>
            <wp:cNvGraphicFramePr>
              <a:graphicFrameLocks noChangeAspect="1"/>
            </wp:cNvGraphicFramePr>
            <a:graphic>
              <a:graphicData uri="http://schemas.openxmlformats.org/drawingml/2006/picture">
                <pic:pic>
                  <pic:nvPicPr>
                    <pic:cNvPr id="0" name="forest_bootstrap_or.png"/>
                    <pic:cNvPicPr/>
                  </pic:nvPicPr>
                  <pic:blipFill>
                    <a:blip r:embed="rId13"/>
                    <a:stretch>
                      <a:fillRect/>
                    </a:stretch>
                  </pic:blipFill>
                  <pic:spPr>
                    <a:xfrm>
                      <a:off x="0" y="0"/>
                      <a:ext cx="4896000" cy="3487286"/>
                    </a:xfrm>
                    <a:prstGeom prst="rect"/>
                  </pic:spPr>
                </pic:pic>
              </a:graphicData>
            </a:graphic>
          </wp:inline>
        </w:drawing>
      </w:r>
    </w:p>
    <w:p>
      <w:pPr>
        <w:spacing w:before="20" w:after="40"/>
        <w:jc w:val="center"/>
      </w:pPr>
      <w:r>
        <w:rPr>
          <w:i/>
          <w:color w:val="505050"/>
          <w:sz w:val="14"/>
        </w:rPr>
        <w:t>Figura 5. Odds ratios del modelo final e intervalos bootstrap percentiles al 95 %.</w:t>
      </w:r>
    </w:p>
    <w:p>
      <w:pPr>
        <w:spacing w:before="0" w:after="40" w:line="240" w:lineRule="auto"/>
      </w:pPr>
      <w:r>
        <w:rPr>
          <w:b/>
          <w:sz w:val="14"/>
        </w:rPr>
        <w:t xml:space="preserve">Nota. </w:t>
      </w:r>
      <w:r>
        <w:rPr>
          <w:i/>
          <w:sz w:val="14"/>
        </w:rPr>
        <w:t>La línea vertical exp(β)=1 representa ausencia de asociación a nivel del coeficiente. La estabilidad corresponde al pipeline y especificación seleccionados; los términos cuadráticos no deben interpretarse aisladamente como efectos constantes.</w:t>
      </w:r>
    </w:p>
    <w:p>
      <w:pPr>
        <w:spacing w:after="40" w:line="245" w:lineRule="auto"/>
        <w:ind w:firstLine="255"/>
        <w:jc w:val="both"/>
      </w:pPr>
      <w:r>
        <w:rPr>
          <w:i w:val="0"/>
        </w:rPr>
        <w:t>La conclusión bootstrap debe acotarse: el remuestreo evalúa variabilidad condicionada a la estrategia de imputación, selección de variables, transformaciones y términos no lineales ya definidos. No incorpora la incertidumbre de repetir todo el proceso de selección. Por esta razón, la estabilidad fila a fila se complementó con errores robustos por Location y con la comparación entre imputaciones; ambas identificaron fragilidad específica de MaxTemp y MaxTemp².</w:t>
      </w:r>
    </w:p>
    <w:p>
      <w:pPr>
        <w:pStyle w:val="Heading2"/>
        <w:keepNext/>
        <w:spacing w:before="40" w:after="40"/>
      </w:pPr>
      <w:r>
        <w:t>4.2 Separación entre inferencia, clasificación y calibración</w:t>
      </w:r>
    </w:p>
    <w:tbl>
      <w:tblPr>
        <w:tblW w:type="auto" w:w="0"/>
        <w:jc w:val="center"/>
        <w:tblLayout w:type="fixed"/>
        <w:tblLook w:firstColumn="1" w:firstRow="1" w:lastColumn="0" w:lastRow="0" w:noHBand="0" w:noVBand="1" w:val="04A0"/>
      </w:tblPr>
      <w:tblGrid>
        <w:gridCol w:w="4961"/>
        <w:gridCol w:w="4961"/>
      </w:tblGrid>
      <w:tr>
        <w:tc>
          <w:tcPr>
            <w:tcW w:type="dxa" w:w="4648"/>
            <w:tcMar>
              <w:top w:w="20" w:type="dxa"/>
              <w:start w:w="30" w:type="dxa"/>
              <w:bottom w:w="20" w:type="dxa"/>
              <w:end w:w="30" w:type="dxa"/>
            </w:tcMar>
          </w:tcPr>
          <w:p>
            <w:pPr>
              <w:jc w:val="center"/>
            </w:pPr>
            <w:r>
              <w:drawing>
                <wp:inline xmlns:a="http://schemas.openxmlformats.org/drawingml/2006/main" xmlns:pic="http://schemas.openxmlformats.org/drawingml/2006/picture">
                  <wp:extent cx="2664000" cy="2283429"/>
                  <wp:docPr id="5" name="Picture 5" descr="Gráfico de calibración out-of-fold que compara el modelo no ponderado con el modelo balanceado." title="Calibración out-of-fold"/>
                  <wp:cNvGraphicFramePr>
                    <a:graphicFrameLocks noChangeAspect="1"/>
                  </wp:cNvGraphicFramePr>
                  <a:graphic>
                    <a:graphicData uri="http://schemas.openxmlformats.org/drawingml/2006/picture">
                      <pic:pic>
                        <pic:nvPicPr>
                          <pic:cNvPr id="0" name="fig_09b_calibracion_balanceado_vs_no_balanceado.png"/>
                          <pic:cNvPicPr/>
                        </pic:nvPicPr>
                        <pic:blipFill>
                          <a:blip r:embed="rId14"/>
                          <a:stretch>
                            <a:fillRect/>
                          </a:stretch>
                        </pic:blipFill>
                        <pic:spPr>
                          <a:xfrm>
                            <a:off x="0" y="0"/>
                            <a:ext cx="2664000" cy="2283429"/>
                          </a:xfrm>
                          <a:prstGeom prst="rect"/>
                        </pic:spPr>
                      </pic:pic>
                    </a:graphicData>
                  </a:graphic>
                </wp:inline>
              </w:drawing>
            </w:r>
          </w:p>
          <w:p>
            <w:pPr>
              <w:spacing w:after="0"/>
              <w:jc w:val="center"/>
            </w:pPr>
            <w:r>
              <w:rPr>
                <w:i/>
                <w:color w:val="464646"/>
                <w:sz w:val="13"/>
              </w:rPr>
              <w:t>Figura 6a. Calibración OOF.</w:t>
            </w:r>
          </w:p>
        </w:tc>
        <w:tc>
          <w:tcPr>
            <w:tcW w:type="dxa" w:w="4648"/>
            <w:tcMar>
              <w:top w:w="20" w:type="dxa"/>
              <w:start w:w="30" w:type="dxa"/>
              <w:bottom w:w="20" w:type="dxa"/>
              <w:end w:w="30" w:type="dxa"/>
            </w:tcMar>
          </w:tcPr>
          <w:p>
            <w:pPr>
              <w:jc w:val="center"/>
            </w:pPr>
            <w:r>
              <w:drawing>
                <wp:inline xmlns:a="http://schemas.openxmlformats.org/drawingml/2006/main" xmlns:pic="http://schemas.openxmlformats.org/drawingml/2006/picture">
                  <wp:extent cx="2664000" cy="1665000"/>
                  <wp:docPr id="6" name="Picture 6" descr="Gráfico de sensibilidad de las métricas de clasificación frente al umbral de decisión seleccionado con predicciones out-of-fold." title="Sensibilidad al umbral"/>
                  <wp:cNvGraphicFramePr>
                    <a:graphicFrameLocks noChangeAspect="1"/>
                  </wp:cNvGraphicFramePr>
                  <a:graphic>
                    <a:graphicData uri="http://schemas.openxmlformats.org/drawingml/2006/picture">
                      <pic:pic>
                        <pic:nvPicPr>
                          <pic:cNvPr id="0" name="fig_09_sensibilidad_umbral_OOF.png"/>
                          <pic:cNvPicPr/>
                        </pic:nvPicPr>
                        <pic:blipFill>
                          <a:blip r:embed="rId15"/>
                          <a:stretch>
                            <a:fillRect/>
                          </a:stretch>
                        </pic:blipFill>
                        <pic:spPr>
                          <a:xfrm>
                            <a:off x="0" y="0"/>
                            <a:ext cx="2664000" cy="1665000"/>
                          </a:xfrm>
                          <a:prstGeom prst="rect"/>
                        </pic:spPr>
                      </pic:pic>
                    </a:graphicData>
                  </a:graphic>
                </wp:inline>
              </w:drawing>
            </w:r>
          </w:p>
          <w:p>
            <w:pPr>
              <w:spacing w:after="0"/>
              <w:jc w:val="center"/>
            </w:pPr>
            <w:r>
              <w:rPr>
                <w:i/>
                <w:color w:val="464646"/>
                <w:sz w:val="13"/>
              </w:rPr>
              <w:t>Figura 6b. Sensibilidad al umbral.</w:t>
            </w:r>
          </w:p>
        </w:tc>
      </w:tr>
    </w:tbl>
    <w:p>
      <w:pPr>
        <w:spacing w:after="40" w:line="245" w:lineRule="auto"/>
        <w:ind w:firstLine="255"/>
        <w:jc w:val="both"/>
      </w:pPr>
      <w:r>
        <w:rPr>
          <w:i w:val="0"/>
        </w:rPr>
        <w:t>El modelo no ponderado presentó mejor calibración OOF (puntaje de Brier=0,1148; Brier, 1950) que el balanceado (0,1516), mientras ambos ofrecieron F1 prácticamente equivalente alrededor de 0,622 con umbrales optimizados. Se adoptó una separación funcional: el modelo no ponderado se utiliza para interpretar probabilidades, coeficientes, AIC/BIC y bootstrap; la configuración balanceada con umbral 0,60 se utiliza para clasificación, porque mejora la sensibilidad frente a la clase minoritaria. Esta distinción evita interpretar como probabilidades calibradas las salidas alteradas por ponderación de clases y sigue la separación recomendada entre discriminación, calibración y decisión (Steyerberg, 2019).</w:t>
      </w:r>
    </w:p>
    <w:p>
      <w:r>
        <w:br w:type="page"/>
      </w:r>
    </w:p>
    <w:p>
      <w:pPr>
        <w:pStyle w:val="Heading1"/>
        <w:keepNext/>
        <w:spacing w:before="80" w:after="40"/>
      </w:pPr>
      <w:r>
        <w:t>5. Análisis comparativo del impacto de la imputación</w:t>
      </w:r>
    </w:p>
    <w:tbl>
      <w:tblPr>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rPr>
          <w:tblHeader w:val="true"/>
        </w:trPr>
        <w:tc>
          <w:tcPr>
            <w:tcW w:type="dxa" w:w="2267"/>
            <w:shd w:fill="1F1F1F"/>
            <w:vAlign w:val="center"/>
            <w:tcMar>
              <w:top w:w="60" w:type="dxa"/>
              <w:start w:w="80" w:type="dxa"/>
              <w:bottom w:w="60" w:type="dxa"/>
              <w:end w:w="80" w:type="dxa"/>
            </w:tcMar>
          </w:tcPr>
          <w:p>
            <w:pPr>
              <w:spacing w:after="0"/>
              <w:jc w:val="center"/>
            </w:pPr>
            <w:r>
              <w:rPr>
                <w:b/>
                <w:color w:val="FFFFFF"/>
                <w:sz w:val="14"/>
              </w:rPr>
              <w:t>Estrategia</w:t>
            </w:r>
          </w:p>
        </w:tc>
        <w:tc>
          <w:tcPr>
            <w:tcW w:type="dxa" w:w="1247"/>
            <w:shd w:fill="1F1F1F"/>
            <w:vAlign w:val="center"/>
            <w:tcMar>
              <w:top w:w="60" w:type="dxa"/>
              <w:start w:w="80" w:type="dxa"/>
              <w:bottom w:w="60" w:type="dxa"/>
              <w:end w:w="80" w:type="dxa"/>
            </w:tcMar>
          </w:tcPr>
          <w:p>
            <w:pPr>
              <w:spacing w:after="0"/>
              <w:jc w:val="center"/>
            </w:pPr>
            <w:r>
              <w:rPr>
                <w:b/>
                <w:color w:val="FFFFFF"/>
                <w:sz w:val="14"/>
              </w:rPr>
              <w:t>n test común</w:t>
            </w:r>
          </w:p>
        </w:tc>
        <w:tc>
          <w:tcPr>
            <w:tcW w:type="dxa" w:w="1133"/>
            <w:shd w:fill="1F1F1F"/>
            <w:vAlign w:val="center"/>
            <w:tcMar>
              <w:top w:w="60" w:type="dxa"/>
              <w:start w:w="80" w:type="dxa"/>
              <w:bottom w:w="60" w:type="dxa"/>
              <w:end w:w="80" w:type="dxa"/>
            </w:tcMar>
          </w:tcPr>
          <w:p>
            <w:pPr>
              <w:spacing w:after="0"/>
              <w:jc w:val="center"/>
            </w:pPr>
            <w:r>
              <w:rPr>
                <w:b/>
                <w:color w:val="FFFFFF"/>
                <w:sz w:val="14"/>
              </w:rPr>
              <w:t>Accuracy</w:t>
            </w:r>
          </w:p>
        </w:tc>
        <w:tc>
          <w:tcPr>
            <w:tcW w:type="dxa" w:w="1133"/>
            <w:shd w:fill="1F1F1F"/>
            <w:vAlign w:val="center"/>
            <w:tcMar>
              <w:top w:w="60" w:type="dxa"/>
              <w:start w:w="80" w:type="dxa"/>
              <w:bottom w:w="60" w:type="dxa"/>
              <w:end w:w="80" w:type="dxa"/>
            </w:tcMar>
          </w:tcPr>
          <w:p>
            <w:pPr>
              <w:spacing w:after="0"/>
              <w:jc w:val="center"/>
            </w:pPr>
            <w:r>
              <w:rPr>
                <w:b/>
                <w:color w:val="FFFFFF"/>
                <w:sz w:val="14"/>
              </w:rPr>
              <w:t>Precision</w:t>
            </w:r>
          </w:p>
        </w:tc>
        <w:tc>
          <w:tcPr>
            <w:tcW w:type="dxa" w:w="1020"/>
            <w:shd w:fill="1F1F1F"/>
            <w:vAlign w:val="center"/>
            <w:tcMar>
              <w:top w:w="60" w:type="dxa"/>
              <w:start w:w="80" w:type="dxa"/>
              <w:bottom w:w="60" w:type="dxa"/>
              <w:end w:w="80" w:type="dxa"/>
            </w:tcMar>
          </w:tcPr>
          <w:p>
            <w:pPr>
              <w:spacing w:after="0"/>
              <w:jc w:val="center"/>
            </w:pPr>
            <w:r>
              <w:rPr>
                <w:b/>
                <w:color w:val="FFFFFF"/>
                <w:sz w:val="14"/>
              </w:rPr>
              <w:t>Recall</w:t>
            </w:r>
          </w:p>
        </w:tc>
        <w:tc>
          <w:tcPr>
            <w:tcW w:type="dxa" w:w="963"/>
            <w:shd w:fill="1F1F1F"/>
            <w:vAlign w:val="center"/>
            <w:tcMar>
              <w:top w:w="60" w:type="dxa"/>
              <w:start w:w="80" w:type="dxa"/>
              <w:bottom w:w="60" w:type="dxa"/>
              <w:end w:w="80" w:type="dxa"/>
            </w:tcMar>
          </w:tcPr>
          <w:p>
            <w:pPr>
              <w:spacing w:after="0"/>
              <w:jc w:val="center"/>
            </w:pPr>
            <w:r>
              <w:rPr>
                <w:b/>
                <w:color w:val="FFFFFF"/>
                <w:sz w:val="14"/>
              </w:rPr>
              <w:t>F1</w:t>
            </w:r>
          </w:p>
        </w:tc>
        <w:tc>
          <w:tcPr>
            <w:tcW w:type="dxa" w:w="1133"/>
            <w:shd w:fill="1F1F1F"/>
            <w:vAlign w:val="center"/>
            <w:tcMar>
              <w:top w:w="60" w:type="dxa"/>
              <w:start w:w="80" w:type="dxa"/>
              <w:bottom w:w="60" w:type="dxa"/>
              <w:end w:w="80" w:type="dxa"/>
            </w:tcMar>
          </w:tcPr>
          <w:p>
            <w:pPr>
              <w:spacing w:after="0"/>
              <w:jc w:val="center"/>
            </w:pPr>
            <w:r>
              <w:rPr>
                <w:b/>
                <w:color w:val="FFFFFF"/>
                <w:sz w:val="14"/>
              </w:rPr>
              <w:t>ROC-AUC</w:t>
            </w:r>
          </w:p>
        </w:tc>
      </w:tr>
      <w:tr>
        <w:trPr>
          <w:cantSplit/>
        </w:trPr>
        <w:tc>
          <w:tcPr>
            <w:tcW w:type="dxa" w:w="2267"/>
            <w:vAlign w:val="center"/>
            <w:tcMar>
              <w:top w:w="60" w:type="dxa"/>
              <w:start w:w="80" w:type="dxa"/>
              <w:bottom w:w="60" w:type="dxa"/>
              <w:end w:w="80" w:type="dxa"/>
            </w:tcMar>
          </w:tcPr>
          <w:p>
            <w:pPr>
              <w:spacing w:after="0" w:line="240" w:lineRule="auto"/>
              <w:jc w:val="left"/>
            </w:pPr>
            <w:r>
              <w:rPr>
                <w:sz w:val="14"/>
              </w:rPr>
              <w:t>casos completos</w:t>
            </w:r>
          </w:p>
        </w:tc>
        <w:tc>
          <w:tcPr>
            <w:tcW w:type="dxa" w:w="1247"/>
            <w:vAlign w:val="center"/>
            <w:tcMar>
              <w:top w:w="60" w:type="dxa"/>
              <w:start w:w="80" w:type="dxa"/>
              <w:bottom w:w="60" w:type="dxa"/>
              <w:end w:w="80" w:type="dxa"/>
            </w:tcMar>
          </w:tcPr>
          <w:p>
            <w:pPr>
              <w:spacing w:after="0" w:line="240" w:lineRule="auto"/>
              <w:jc w:val="center"/>
            </w:pPr>
            <w:r>
              <w:rPr>
                <w:sz w:val="14"/>
              </w:rPr>
              <w:t>36.019</w:t>
            </w:r>
          </w:p>
        </w:tc>
        <w:tc>
          <w:tcPr>
            <w:tcW w:type="dxa" w:w="1133"/>
            <w:vAlign w:val="center"/>
            <w:tcMar>
              <w:top w:w="60" w:type="dxa"/>
              <w:start w:w="80" w:type="dxa"/>
              <w:bottom w:w="60" w:type="dxa"/>
              <w:end w:w="80" w:type="dxa"/>
            </w:tcMar>
          </w:tcPr>
          <w:p>
            <w:pPr>
              <w:spacing w:after="0" w:line="240" w:lineRule="auto"/>
              <w:jc w:val="center"/>
            </w:pPr>
            <w:r>
              <w:rPr>
                <w:sz w:val="14"/>
              </w:rPr>
              <w:t>0.8242</w:t>
            </w:r>
          </w:p>
        </w:tc>
        <w:tc>
          <w:tcPr>
            <w:tcW w:type="dxa" w:w="1133"/>
            <w:vAlign w:val="center"/>
            <w:tcMar>
              <w:top w:w="60" w:type="dxa"/>
              <w:start w:w="80" w:type="dxa"/>
              <w:bottom w:w="60" w:type="dxa"/>
              <w:end w:w="80" w:type="dxa"/>
            </w:tcMar>
          </w:tcPr>
          <w:p>
            <w:pPr>
              <w:spacing w:after="0" w:line="240" w:lineRule="auto"/>
              <w:jc w:val="center"/>
            </w:pPr>
            <w:r>
              <w:rPr>
                <w:sz w:val="14"/>
              </w:rPr>
              <w:t>0.5845</w:t>
            </w:r>
          </w:p>
        </w:tc>
        <w:tc>
          <w:tcPr>
            <w:tcW w:type="dxa" w:w="1020"/>
            <w:vAlign w:val="center"/>
            <w:tcMar>
              <w:top w:w="60" w:type="dxa"/>
              <w:start w:w="80" w:type="dxa"/>
              <w:bottom w:w="60" w:type="dxa"/>
              <w:end w:w="80" w:type="dxa"/>
            </w:tcMar>
          </w:tcPr>
          <w:p>
            <w:pPr>
              <w:spacing w:after="0" w:line="240" w:lineRule="auto"/>
              <w:jc w:val="center"/>
            </w:pPr>
            <w:r>
              <w:rPr>
                <w:sz w:val="14"/>
              </w:rPr>
              <w:t>0.6714</w:t>
            </w:r>
          </w:p>
        </w:tc>
        <w:tc>
          <w:tcPr>
            <w:tcW w:type="dxa" w:w="963"/>
            <w:vAlign w:val="center"/>
            <w:tcMar>
              <w:top w:w="60" w:type="dxa"/>
              <w:start w:w="80" w:type="dxa"/>
              <w:bottom w:w="60" w:type="dxa"/>
              <w:end w:w="80" w:type="dxa"/>
            </w:tcMar>
          </w:tcPr>
          <w:p>
            <w:pPr>
              <w:spacing w:after="0" w:line="240" w:lineRule="auto"/>
              <w:jc w:val="center"/>
            </w:pPr>
            <w:r>
              <w:rPr>
                <w:sz w:val="14"/>
              </w:rPr>
              <w:t>0.6250</w:t>
            </w:r>
          </w:p>
        </w:tc>
        <w:tc>
          <w:tcPr>
            <w:tcW w:type="dxa" w:w="1133"/>
            <w:vAlign w:val="center"/>
            <w:tcMar>
              <w:top w:w="60" w:type="dxa"/>
              <w:start w:w="80" w:type="dxa"/>
              <w:bottom w:w="60" w:type="dxa"/>
              <w:end w:w="80" w:type="dxa"/>
            </w:tcMar>
          </w:tcPr>
          <w:p>
            <w:pPr>
              <w:spacing w:after="0" w:line="240" w:lineRule="auto"/>
              <w:jc w:val="center"/>
            </w:pPr>
            <w:r>
              <w:rPr>
                <w:sz w:val="14"/>
              </w:rPr>
              <w:t>0.8612</w:t>
            </w:r>
          </w:p>
        </w:tc>
      </w:tr>
      <w:tr>
        <w:trPr>
          <w:cantSplit/>
        </w:trPr>
        <w:tc>
          <w:tcPr>
            <w:tcW w:type="dxa" w:w="2267"/>
            <w:vAlign w:val="center"/>
            <w:tcMar>
              <w:top w:w="60" w:type="dxa"/>
              <w:start w:w="80" w:type="dxa"/>
              <w:bottom w:w="60" w:type="dxa"/>
              <w:end w:w="80" w:type="dxa"/>
            </w:tcMar>
            <w:shd w:fill="F2F2F2"/>
          </w:tcPr>
          <w:p>
            <w:pPr>
              <w:spacing w:after="0" w:line="240" w:lineRule="auto"/>
              <w:jc w:val="left"/>
            </w:pPr>
            <w:r>
              <w:rPr>
                <w:sz w:val="14"/>
              </w:rPr>
              <w:t>imputacion simple</w:t>
            </w:r>
          </w:p>
        </w:tc>
        <w:tc>
          <w:tcPr>
            <w:tcW w:type="dxa" w:w="1247"/>
            <w:vAlign w:val="center"/>
            <w:tcMar>
              <w:top w:w="60" w:type="dxa"/>
              <w:start w:w="80" w:type="dxa"/>
              <w:bottom w:w="60" w:type="dxa"/>
              <w:end w:w="80" w:type="dxa"/>
            </w:tcMar>
            <w:shd w:fill="F2F2F2"/>
          </w:tcPr>
          <w:p>
            <w:pPr>
              <w:spacing w:after="0" w:line="240" w:lineRule="auto"/>
              <w:jc w:val="center"/>
            </w:pPr>
            <w:r>
              <w:rPr>
                <w:sz w:val="14"/>
              </w:rPr>
              <w:t>36.019</w:t>
            </w:r>
          </w:p>
        </w:tc>
        <w:tc>
          <w:tcPr>
            <w:tcW w:type="dxa" w:w="1133"/>
            <w:vAlign w:val="center"/>
            <w:tcMar>
              <w:top w:w="60" w:type="dxa"/>
              <w:start w:w="80" w:type="dxa"/>
              <w:bottom w:w="60" w:type="dxa"/>
              <w:end w:w="80" w:type="dxa"/>
            </w:tcMar>
            <w:shd w:fill="F2F2F2"/>
          </w:tcPr>
          <w:p>
            <w:pPr>
              <w:spacing w:after="0" w:line="240" w:lineRule="auto"/>
              <w:jc w:val="center"/>
            </w:pPr>
            <w:r>
              <w:rPr>
                <w:sz w:val="14"/>
              </w:rPr>
              <w:t>0.8238</w:t>
            </w:r>
          </w:p>
        </w:tc>
        <w:tc>
          <w:tcPr>
            <w:tcW w:type="dxa" w:w="1133"/>
            <w:vAlign w:val="center"/>
            <w:tcMar>
              <w:top w:w="60" w:type="dxa"/>
              <w:start w:w="80" w:type="dxa"/>
              <w:bottom w:w="60" w:type="dxa"/>
              <w:end w:w="80" w:type="dxa"/>
            </w:tcMar>
            <w:shd w:fill="F2F2F2"/>
          </w:tcPr>
          <w:p>
            <w:pPr>
              <w:spacing w:after="0" w:line="240" w:lineRule="auto"/>
              <w:jc w:val="center"/>
            </w:pPr>
            <w:r>
              <w:rPr>
                <w:sz w:val="14"/>
              </w:rPr>
              <w:t>0.5834</w:t>
            </w:r>
          </w:p>
        </w:tc>
        <w:tc>
          <w:tcPr>
            <w:tcW w:type="dxa" w:w="1020"/>
            <w:vAlign w:val="center"/>
            <w:tcMar>
              <w:top w:w="60" w:type="dxa"/>
              <w:start w:w="80" w:type="dxa"/>
              <w:bottom w:w="60" w:type="dxa"/>
              <w:end w:w="80" w:type="dxa"/>
            </w:tcMar>
            <w:shd w:fill="F2F2F2"/>
          </w:tcPr>
          <w:p>
            <w:pPr>
              <w:spacing w:after="0" w:line="240" w:lineRule="auto"/>
              <w:jc w:val="center"/>
            </w:pPr>
            <w:r>
              <w:rPr>
                <w:sz w:val="14"/>
              </w:rPr>
              <w:t>0.6732</w:t>
            </w:r>
          </w:p>
        </w:tc>
        <w:tc>
          <w:tcPr>
            <w:tcW w:type="dxa" w:w="963"/>
            <w:vAlign w:val="center"/>
            <w:tcMar>
              <w:top w:w="60" w:type="dxa"/>
              <w:start w:w="80" w:type="dxa"/>
              <w:bottom w:w="60" w:type="dxa"/>
              <w:end w:w="80" w:type="dxa"/>
            </w:tcMar>
            <w:shd w:fill="F2F2F2"/>
          </w:tcPr>
          <w:p>
            <w:pPr>
              <w:spacing w:after="0" w:line="240" w:lineRule="auto"/>
              <w:jc w:val="center"/>
            </w:pPr>
            <w:r>
              <w:rPr>
                <w:sz w:val="14"/>
              </w:rPr>
              <w:t>0.6251</w:t>
            </w:r>
          </w:p>
        </w:tc>
        <w:tc>
          <w:tcPr>
            <w:tcW w:type="dxa" w:w="1133"/>
            <w:vAlign w:val="center"/>
            <w:tcMar>
              <w:top w:w="60" w:type="dxa"/>
              <w:start w:w="80" w:type="dxa"/>
              <w:bottom w:w="60" w:type="dxa"/>
              <w:end w:w="80" w:type="dxa"/>
            </w:tcMar>
            <w:shd w:fill="F2F2F2"/>
          </w:tcPr>
          <w:p>
            <w:pPr>
              <w:spacing w:after="0" w:line="240" w:lineRule="auto"/>
              <w:jc w:val="center"/>
            </w:pPr>
            <w:r>
              <w:rPr>
                <w:sz w:val="14"/>
              </w:rPr>
              <w:t>0.8606</w:t>
            </w:r>
          </w:p>
        </w:tc>
      </w:tr>
      <w:tr>
        <w:trPr>
          <w:cantSplit/>
        </w:trPr>
        <w:tc>
          <w:tcPr>
            <w:tcW w:type="dxa" w:w="2267"/>
            <w:vAlign w:val="center"/>
            <w:tcMar>
              <w:top w:w="60" w:type="dxa"/>
              <w:start w:w="80" w:type="dxa"/>
              <w:bottom w:w="60" w:type="dxa"/>
              <w:end w:w="80" w:type="dxa"/>
            </w:tcMar>
          </w:tcPr>
          <w:p>
            <w:pPr>
              <w:spacing w:after="0" w:line="240" w:lineRule="auto"/>
              <w:jc w:val="left"/>
            </w:pPr>
            <w:r>
              <w:rPr>
                <w:sz w:val="14"/>
              </w:rPr>
              <w:t>imputacion regresion</w:t>
            </w:r>
          </w:p>
        </w:tc>
        <w:tc>
          <w:tcPr>
            <w:tcW w:type="dxa" w:w="1247"/>
            <w:vAlign w:val="center"/>
            <w:tcMar>
              <w:top w:w="60" w:type="dxa"/>
              <w:start w:w="80" w:type="dxa"/>
              <w:bottom w:w="60" w:type="dxa"/>
              <w:end w:w="80" w:type="dxa"/>
            </w:tcMar>
          </w:tcPr>
          <w:p>
            <w:pPr>
              <w:spacing w:after="0" w:line="240" w:lineRule="auto"/>
              <w:jc w:val="center"/>
            </w:pPr>
            <w:r>
              <w:rPr>
                <w:sz w:val="14"/>
              </w:rPr>
              <w:t>36.019</w:t>
            </w:r>
          </w:p>
        </w:tc>
        <w:tc>
          <w:tcPr>
            <w:tcW w:type="dxa" w:w="1133"/>
            <w:vAlign w:val="center"/>
            <w:tcMar>
              <w:top w:w="60" w:type="dxa"/>
              <w:start w:w="80" w:type="dxa"/>
              <w:bottom w:w="60" w:type="dxa"/>
              <w:end w:w="80" w:type="dxa"/>
            </w:tcMar>
          </w:tcPr>
          <w:p>
            <w:pPr>
              <w:spacing w:after="0" w:line="240" w:lineRule="auto"/>
              <w:jc w:val="center"/>
            </w:pPr>
            <w:r>
              <w:rPr>
                <w:sz w:val="14"/>
              </w:rPr>
              <w:t>0.8247</w:t>
            </w:r>
          </w:p>
        </w:tc>
        <w:tc>
          <w:tcPr>
            <w:tcW w:type="dxa" w:w="1133"/>
            <w:vAlign w:val="center"/>
            <w:tcMar>
              <w:top w:w="60" w:type="dxa"/>
              <w:start w:w="80" w:type="dxa"/>
              <w:bottom w:w="60" w:type="dxa"/>
              <w:end w:w="80" w:type="dxa"/>
            </w:tcMar>
          </w:tcPr>
          <w:p>
            <w:pPr>
              <w:spacing w:after="0" w:line="240" w:lineRule="auto"/>
              <w:jc w:val="center"/>
            </w:pPr>
            <w:r>
              <w:rPr>
                <w:sz w:val="14"/>
              </w:rPr>
              <w:t>0.5854</w:t>
            </w:r>
          </w:p>
        </w:tc>
        <w:tc>
          <w:tcPr>
            <w:tcW w:type="dxa" w:w="1020"/>
            <w:vAlign w:val="center"/>
            <w:tcMar>
              <w:top w:w="60" w:type="dxa"/>
              <w:start w:w="80" w:type="dxa"/>
              <w:bottom w:w="60" w:type="dxa"/>
              <w:end w:w="80" w:type="dxa"/>
            </w:tcMar>
          </w:tcPr>
          <w:p>
            <w:pPr>
              <w:spacing w:after="0" w:line="240" w:lineRule="auto"/>
              <w:jc w:val="center"/>
            </w:pPr>
            <w:r>
              <w:rPr>
                <w:sz w:val="14"/>
              </w:rPr>
              <w:t>0.6728</w:t>
            </w:r>
          </w:p>
        </w:tc>
        <w:tc>
          <w:tcPr>
            <w:tcW w:type="dxa" w:w="963"/>
            <w:vAlign w:val="center"/>
            <w:tcMar>
              <w:top w:w="60" w:type="dxa"/>
              <w:start w:w="80" w:type="dxa"/>
              <w:bottom w:w="60" w:type="dxa"/>
              <w:end w:w="80" w:type="dxa"/>
            </w:tcMar>
          </w:tcPr>
          <w:p>
            <w:pPr>
              <w:spacing w:after="0" w:line="240" w:lineRule="auto"/>
              <w:jc w:val="center"/>
            </w:pPr>
            <w:r>
              <w:rPr>
                <w:sz w:val="14"/>
              </w:rPr>
              <w:t>0.6261</w:t>
            </w:r>
          </w:p>
        </w:tc>
        <w:tc>
          <w:tcPr>
            <w:tcW w:type="dxa" w:w="1133"/>
            <w:vAlign w:val="center"/>
            <w:tcMar>
              <w:top w:w="60" w:type="dxa"/>
              <w:start w:w="80" w:type="dxa"/>
              <w:bottom w:w="60" w:type="dxa"/>
              <w:end w:w="80" w:type="dxa"/>
            </w:tcMar>
          </w:tcPr>
          <w:p>
            <w:pPr>
              <w:spacing w:after="0" w:line="240" w:lineRule="auto"/>
              <w:jc w:val="center"/>
            </w:pPr>
            <w:r>
              <w:rPr>
                <w:sz w:val="14"/>
              </w:rPr>
              <w:t>0.8605</w:t>
            </w:r>
          </w:p>
        </w:tc>
      </w:tr>
    </w:tbl>
    <w:p>
      <w:pPr>
        <w:spacing w:after="40" w:line="245" w:lineRule="auto"/>
        <w:ind w:firstLine="255"/>
        <w:jc w:val="both"/>
      </w:pPr>
      <w:r>
        <w:rPr>
          <w:i w:val="0"/>
        </w:rPr>
        <w:t>En el test común de 36.019 casos, el rango entre estrategias fue 0,000703 en ROC-AUC, 0,000861 en accuracy y 0,001118 en F1, lo que demuestra estabilidad predictiva global. Sin embargo, MaxTemp y MaxTemp² cambiaron la conclusión de sus intervalos entre estrategias, con variaciones relativas máximas de 87,88 % y 95,18 % en los coeficientes. Por ello, se mantuvo la imputación por regresión como análisis principal, pero se reportan obligatoriamente las tres sensibilidades y no se considera estable un efecto cuyo intervalo cambia de conclusión.</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267"/>
            <w:shd w:fill="1F1F1F"/>
            <w:vAlign w:val="center"/>
            <w:tcMar>
              <w:top w:w="60" w:type="dxa"/>
              <w:start w:w="80" w:type="dxa"/>
              <w:bottom w:w="60" w:type="dxa"/>
              <w:end w:w="80" w:type="dxa"/>
            </w:tcMar>
          </w:tcPr>
          <w:p>
            <w:pPr>
              <w:spacing w:after="0"/>
              <w:jc w:val="center"/>
            </w:pPr>
            <w:r>
              <w:rPr>
                <w:b/>
                <w:color w:val="FFFFFF"/>
                <w:sz w:val="13"/>
              </w:rPr>
              <w:t>Estrategia</w:t>
            </w:r>
          </w:p>
        </w:tc>
        <w:tc>
          <w:tcPr>
            <w:tcW w:type="dxa" w:w="3401"/>
            <w:shd w:fill="1F1F1F"/>
            <w:vAlign w:val="center"/>
            <w:tcMar>
              <w:top w:w="60" w:type="dxa"/>
              <w:start w:w="80" w:type="dxa"/>
              <w:bottom w:w="60" w:type="dxa"/>
              <w:end w:w="80" w:type="dxa"/>
            </w:tcMar>
          </w:tcPr>
          <w:p>
            <w:pPr>
              <w:spacing w:after="0"/>
              <w:jc w:val="center"/>
            </w:pPr>
            <w:r>
              <w:rPr>
                <w:b/>
                <w:color w:val="FFFFFF"/>
                <w:sz w:val="13"/>
              </w:rPr>
              <w:t>β MaxTemp (IC 95 %)</w:t>
            </w:r>
          </w:p>
        </w:tc>
        <w:tc>
          <w:tcPr>
            <w:tcW w:type="dxa" w:w="3401"/>
            <w:shd w:fill="1F1F1F"/>
            <w:vAlign w:val="center"/>
            <w:tcMar>
              <w:top w:w="60" w:type="dxa"/>
              <w:start w:w="80" w:type="dxa"/>
              <w:bottom w:w="60" w:type="dxa"/>
              <w:end w:w="80" w:type="dxa"/>
            </w:tcMar>
          </w:tcPr>
          <w:p>
            <w:pPr>
              <w:spacing w:after="0"/>
              <w:jc w:val="center"/>
            </w:pPr>
            <w:r>
              <w:rPr>
                <w:b/>
                <w:color w:val="FFFFFF"/>
                <w:sz w:val="13"/>
              </w:rPr>
              <w:t>β MaxTemp² (IC 95 %)</w:t>
            </w:r>
          </w:p>
        </w:tc>
      </w:tr>
      <w:tr>
        <w:trPr>
          <w:cantSplit/>
        </w:trPr>
        <w:tc>
          <w:tcPr>
            <w:tcW w:type="dxa" w:w="2267"/>
            <w:vAlign w:val="center"/>
            <w:tcMar>
              <w:top w:w="60" w:type="dxa"/>
              <w:start w:w="80" w:type="dxa"/>
              <w:bottom w:w="60" w:type="dxa"/>
              <w:end w:w="80" w:type="dxa"/>
            </w:tcMar>
          </w:tcPr>
          <w:p>
            <w:pPr>
              <w:spacing w:after="0" w:line="240" w:lineRule="auto"/>
              <w:jc w:val="left"/>
            </w:pPr>
            <w:r>
              <w:rPr>
                <w:sz w:val="13"/>
              </w:rPr>
              <w:t>casos completos</w:t>
            </w:r>
          </w:p>
        </w:tc>
        <w:tc>
          <w:tcPr>
            <w:tcW w:type="dxa" w:w="3401"/>
            <w:vAlign w:val="center"/>
            <w:tcMar>
              <w:top w:w="60" w:type="dxa"/>
              <w:start w:w="80" w:type="dxa"/>
              <w:bottom w:w="60" w:type="dxa"/>
              <w:end w:w="80" w:type="dxa"/>
            </w:tcMar>
          </w:tcPr>
          <w:p>
            <w:pPr>
              <w:spacing w:after="0" w:line="240" w:lineRule="auto"/>
              <w:jc w:val="center"/>
            </w:pPr>
            <w:r>
              <w:rPr>
                <w:sz w:val="13"/>
              </w:rPr>
              <w:t>0.014 [-0.018; 0.046]</w:t>
            </w:r>
          </w:p>
        </w:tc>
        <w:tc>
          <w:tcPr>
            <w:tcW w:type="dxa" w:w="3401"/>
            <w:vAlign w:val="center"/>
            <w:tcMar>
              <w:top w:w="60" w:type="dxa"/>
              <w:start w:w="80" w:type="dxa"/>
              <w:bottom w:w="60" w:type="dxa"/>
              <w:end w:w="80" w:type="dxa"/>
            </w:tcMar>
          </w:tcPr>
          <w:p>
            <w:pPr>
              <w:spacing w:after="0" w:line="240" w:lineRule="auto"/>
              <w:jc w:val="center"/>
            </w:pPr>
            <w:r>
              <w:rPr>
                <w:sz w:val="13"/>
              </w:rPr>
              <w:t>-0.004 [-0.026; 0.017]</w:t>
            </w:r>
          </w:p>
        </w:tc>
      </w:tr>
      <w:tr>
        <w:trPr>
          <w:cantSplit/>
        </w:trPr>
        <w:tc>
          <w:tcPr>
            <w:tcW w:type="dxa" w:w="2267"/>
            <w:vAlign w:val="center"/>
            <w:tcMar>
              <w:top w:w="60" w:type="dxa"/>
              <w:start w:w="80" w:type="dxa"/>
              <w:bottom w:w="60" w:type="dxa"/>
              <w:end w:w="80" w:type="dxa"/>
            </w:tcMar>
            <w:shd w:fill="F2F2F2"/>
          </w:tcPr>
          <w:p>
            <w:pPr>
              <w:spacing w:after="0" w:line="240" w:lineRule="auto"/>
              <w:jc w:val="left"/>
            </w:pPr>
            <w:r>
              <w:rPr>
                <w:sz w:val="13"/>
              </w:rPr>
              <w:t>imputacion simple</w:t>
            </w:r>
          </w:p>
        </w:tc>
        <w:tc>
          <w:tcPr>
            <w:tcW w:type="dxa" w:w="3401"/>
            <w:vAlign w:val="center"/>
            <w:tcMar>
              <w:top w:w="60" w:type="dxa"/>
              <w:start w:w="80" w:type="dxa"/>
              <w:bottom w:w="60" w:type="dxa"/>
              <w:end w:w="80" w:type="dxa"/>
            </w:tcMar>
            <w:shd w:fill="F2F2F2"/>
          </w:tcPr>
          <w:p>
            <w:pPr>
              <w:spacing w:after="0" w:line="240" w:lineRule="auto"/>
              <w:jc w:val="center"/>
            </w:pPr>
            <w:r>
              <w:rPr>
                <w:sz w:val="13"/>
              </w:rPr>
              <w:t>0.073 [0.046; 0.101]</w:t>
            </w:r>
          </w:p>
        </w:tc>
        <w:tc>
          <w:tcPr>
            <w:tcW w:type="dxa" w:w="3401"/>
            <w:vAlign w:val="center"/>
            <w:tcMar>
              <w:top w:w="60" w:type="dxa"/>
              <w:start w:w="80" w:type="dxa"/>
              <w:bottom w:w="60" w:type="dxa"/>
              <w:end w:w="80" w:type="dxa"/>
            </w:tcMar>
            <w:shd w:fill="F2F2F2"/>
          </w:tcPr>
          <w:p>
            <w:pPr>
              <w:spacing w:after="0" w:line="240" w:lineRule="auto"/>
              <w:jc w:val="center"/>
            </w:pPr>
            <w:r>
              <w:rPr>
                <w:sz w:val="13"/>
              </w:rPr>
              <w:t>-0.085 [-0.101; -0.069]</w:t>
            </w:r>
          </w:p>
        </w:tc>
      </w:tr>
      <w:tr>
        <w:trPr>
          <w:cantSplit/>
        </w:trPr>
        <w:tc>
          <w:tcPr>
            <w:tcW w:type="dxa" w:w="2267"/>
            <w:vAlign w:val="center"/>
            <w:tcMar>
              <w:top w:w="60" w:type="dxa"/>
              <w:start w:w="80" w:type="dxa"/>
              <w:bottom w:w="60" w:type="dxa"/>
              <w:end w:w="80" w:type="dxa"/>
            </w:tcMar>
          </w:tcPr>
          <w:p>
            <w:pPr>
              <w:spacing w:after="0" w:line="240" w:lineRule="auto"/>
              <w:jc w:val="left"/>
            </w:pPr>
            <w:r>
              <w:rPr>
                <w:sz w:val="13"/>
              </w:rPr>
              <w:t>imputacion regresion</w:t>
            </w:r>
          </w:p>
        </w:tc>
        <w:tc>
          <w:tcPr>
            <w:tcW w:type="dxa" w:w="3401"/>
            <w:vAlign w:val="center"/>
            <w:tcMar>
              <w:top w:w="60" w:type="dxa"/>
              <w:start w:w="80" w:type="dxa"/>
              <w:bottom w:w="60" w:type="dxa"/>
              <w:end w:w="80" w:type="dxa"/>
            </w:tcMar>
          </w:tcPr>
          <w:p>
            <w:pPr>
              <w:spacing w:after="0" w:line="240" w:lineRule="auto"/>
              <w:jc w:val="center"/>
            </w:pPr>
            <w:r>
              <w:rPr>
                <w:sz w:val="13"/>
              </w:rPr>
              <w:t>0.115 [0.087; 0.143]</w:t>
            </w:r>
          </w:p>
        </w:tc>
        <w:tc>
          <w:tcPr>
            <w:tcW w:type="dxa" w:w="3401"/>
            <w:vAlign w:val="center"/>
            <w:tcMar>
              <w:top w:w="60" w:type="dxa"/>
              <w:start w:w="80" w:type="dxa"/>
              <w:bottom w:w="60" w:type="dxa"/>
              <w:end w:w="80" w:type="dxa"/>
            </w:tcMar>
          </w:tcPr>
          <w:p>
            <w:pPr>
              <w:spacing w:after="0" w:line="240" w:lineRule="auto"/>
              <w:jc w:val="center"/>
            </w:pPr>
            <w:r>
              <w:rPr>
                <w:sz w:val="13"/>
              </w:rPr>
              <w:t>-0.092 [-0.109; -0.076]</w:t>
            </w:r>
          </w:p>
        </w:tc>
      </w:tr>
    </w:tbl>
    <w:p>
      <w:pPr>
        <w:spacing w:before="0" w:after="40" w:line="240" w:lineRule="auto"/>
      </w:pPr>
      <w:r>
        <w:rPr>
          <w:b/>
          <w:sz w:val="14"/>
        </w:rPr>
        <w:t xml:space="preserve">Nota. </w:t>
      </w:r>
      <w:r>
        <w:rPr>
          <w:i/>
          <w:sz w:val="14"/>
        </w:rPr>
        <w:t>Los intervalos de casos completos incluyen cero para ambos términos, mientras las imputaciones simple y por regresión los excluyen. La tabla completa de todos los coeficientes se encuentra en la salida 34.</w:t>
      </w:r>
    </w:p>
    <w:p>
      <w:pPr>
        <w:pStyle w:val="Heading2"/>
        <w:keepNext/>
        <w:spacing w:before="40" w:after="40"/>
      </w:pPr>
      <w:r>
        <w:t>5.1 Sensibilidades complementarias</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551"/>
            <w:shd w:fill="1F1F1F"/>
            <w:vAlign w:val="center"/>
            <w:tcMar>
              <w:top w:w="60" w:type="dxa"/>
              <w:start w:w="80" w:type="dxa"/>
              <w:bottom w:w="60" w:type="dxa"/>
              <w:end w:w="80" w:type="dxa"/>
            </w:tcMar>
          </w:tcPr>
          <w:p>
            <w:pPr>
              <w:spacing w:after="0"/>
              <w:jc w:val="center"/>
            </w:pPr>
            <w:r>
              <w:rPr>
                <w:b/>
                <w:color w:val="FFFFFF"/>
                <w:sz w:val="14"/>
              </w:rPr>
              <w:t>Análisis</w:t>
            </w:r>
          </w:p>
        </w:tc>
        <w:tc>
          <w:tcPr>
            <w:tcW w:type="dxa" w:w="2834"/>
            <w:shd w:fill="1F1F1F"/>
            <w:vAlign w:val="center"/>
            <w:tcMar>
              <w:top w:w="60" w:type="dxa"/>
              <w:start w:w="80" w:type="dxa"/>
              <w:bottom w:w="60" w:type="dxa"/>
              <w:end w:w="80" w:type="dxa"/>
            </w:tcMar>
          </w:tcPr>
          <w:p>
            <w:pPr>
              <w:spacing w:after="0"/>
              <w:jc w:val="center"/>
            </w:pPr>
            <w:r>
              <w:rPr>
                <w:b/>
                <w:color w:val="FFFFFF"/>
                <w:sz w:val="14"/>
              </w:rPr>
              <w:t>Resultado</w:t>
            </w:r>
          </w:p>
        </w:tc>
        <w:tc>
          <w:tcPr>
            <w:tcW w:type="dxa" w:w="3685"/>
            <w:shd w:fill="1F1F1F"/>
            <w:vAlign w:val="center"/>
            <w:tcMar>
              <w:top w:w="60" w:type="dxa"/>
              <w:start w:w="80" w:type="dxa"/>
              <w:bottom w:w="60" w:type="dxa"/>
              <w:end w:w="80" w:type="dxa"/>
            </w:tcMar>
          </w:tcPr>
          <w:p>
            <w:pPr>
              <w:spacing w:after="0"/>
              <w:jc w:val="center"/>
            </w:pPr>
            <w:r>
              <w:rPr>
                <w:b/>
                <w:color w:val="FFFFFF"/>
                <w:sz w:val="14"/>
              </w:rPr>
              <w:t>Decisión</w:t>
            </w:r>
          </w:p>
        </w:tc>
      </w:tr>
      <w:tr>
        <w:trPr>
          <w:cantSplit/>
        </w:trPr>
        <w:tc>
          <w:tcPr>
            <w:tcW w:type="dxa" w:w="2551"/>
            <w:vAlign w:val="center"/>
            <w:tcMar>
              <w:top w:w="60" w:type="dxa"/>
              <w:start w:w="80" w:type="dxa"/>
              <w:bottom w:w="60" w:type="dxa"/>
              <w:end w:w="80" w:type="dxa"/>
            </w:tcMar>
          </w:tcPr>
          <w:p>
            <w:pPr>
              <w:spacing w:after="0" w:line="240" w:lineRule="auto"/>
              <w:jc w:val="left"/>
            </w:pPr>
            <w:r>
              <w:rPr>
                <w:sz w:val="14"/>
              </w:rPr>
              <w:t>Winsorización 1-99 %</w:t>
            </w:r>
          </w:p>
        </w:tc>
        <w:tc>
          <w:tcPr>
            <w:tcW w:type="dxa" w:w="2834"/>
            <w:vAlign w:val="center"/>
            <w:tcMar>
              <w:top w:w="60" w:type="dxa"/>
              <w:start w:w="80" w:type="dxa"/>
              <w:bottom w:w="60" w:type="dxa"/>
              <w:end w:w="80" w:type="dxa"/>
            </w:tcMar>
          </w:tcPr>
          <w:p>
            <w:pPr>
              <w:spacing w:after="0" w:line="240" w:lineRule="auto"/>
              <w:jc w:val="center"/>
            </w:pPr>
            <w:r>
              <w:rPr>
                <w:sz w:val="14"/>
              </w:rPr>
              <w:t>AUC 0,8526; F1 0,6199</w:t>
            </w:r>
          </w:p>
        </w:tc>
        <w:tc>
          <w:tcPr>
            <w:tcW w:type="dxa" w:w="3685"/>
            <w:vAlign w:val="center"/>
            <w:tcMar>
              <w:top w:w="60" w:type="dxa"/>
              <w:start w:w="80" w:type="dxa"/>
              <w:bottom w:w="60" w:type="dxa"/>
              <w:end w:w="80" w:type="dxa"/>
            </w:tcMar>
          </w:tcPr>
          <w:p>
            <w:pPr>
              <w:spacing w:after="0" w:line="240" w:lineRule="auto"/>
              <w:jc w:val="center"/>
            </w:pPr>
            <w:r>
              <w:rPr>
                <w:sz w:val="14"/>
              </w:rPr>
              <w:t>Sin cambio material frente al principal.</w:t>
            </w:r>
          </w:p>
        </w:tc>
      </w:tr>
      <w:tr>
        <w:trPr>
          <w:cantSplit/>
        </w:trPr>
        <w:tc>
          <w:tcPr>
            <w:tcW w:type="dxa" w:w="2551"/>
            <w:vAlign w:val="center"/>
            <w:tcMar>
              <w:top w:w="60" w:type="dxa"/>
              <w:start w:w="80" w:type="dxa"/>
              <w:bottom w:w="60" w:type="dxa"/>
              <w:end w:w="80" w:type="dxa"/>
            </w:tcMar>
            <w:shd w:fill="F2F2F2"/>
          </w:tcPr>
          <w:p>
            <w:pPr>
              <w:spacing w:after="0" w:line="240" w:lineRule="auto"/>
              <w:jc w:val="left"/>
            </w:pPr>
            <w:r>
              <w:rPr>
                <w:sz w:val="14"/>
              </w:rPr>
              <w:t>Location como dummies</w:t>
            </w:r>
          </w:p>
        </w:tc>
        <w:tc>
          <w:tcPr>
            <w:tcW w:type="dxa" w:w="2834"/>
            <w:vAlign w:val="center"/>
            <w:tcMar>
              <w:top w:w="60" w:type="dxa"/>
              <w:start w:w="80" w:type="dxa"/>
              <w:bottom w:w="60" w:type="dxa"/>
              <w:end w:w="80" w:type="dxa"/>
            </w:tcMar>
            <w:shd w:fill="F2F2F2"/>
          </w:tcPr>
          <w:p>
            <w:pPr>
              <w:spacing w:after="0" w:line="240" w:lineRule="auto"/>
              <w:jc w:val="center"/>
            </w:pPr>
            <w:r>
              <w:rPr>
                <w:sz w:val="14"/>
              </w:rPr>
              <w:t>AUC 0,8598; F1 0,6263</w:t>
            </w:r>
          </w:p>
        </w:tc>
        <w:tc>
          <w:tcPr>
            <w:tcW w:type="dxa" w:w="3685"/>
            <w:vAlign w:val="center"/>
            <w:tcMar>
              <w:top w:w="60" w:type="dxa"/>
              <w:start w:w="80" w:type="dxa"/>
              <w:bottom w:w="60" w:type="dxa"/>
              <w:end w:w="80" w:type="dxa"/>
            </w:tcMar>
            <w:shd w:fill="F2F2F2"/>
          </w:tcPr>
          <w:p>
            <w:pPr>
              <w:spacing w:after="0" w:line="240" w:lineRule="auto"/>
              <w:jc w:val="center"/>
            </w:pPr>
            <w:r>
              <w:rPr>
                <w:sz w:val="14"/>
              </w:rPr>
              <w:t>Ganancia &lt;0,01; se priorizó parsimonia y transferibilidad.</w:t>
            </w:r>
          </w:p>
        </w:tc>
      </w:tr>
      <w:tr>
        <w:trPr>
          <w:cantSplit/>
        </w:trPr>
        <w:tc>
          <w:tcPr>
            <w:tcW w:type="dxa" w:w="2551"/>
            <w:vAlign w:val="center"/>
            <w:tcMar>
              <w:top w:w="60" w:type="dxa"/>
              <w:start w:w="80" w:type="dxa"/>
              <w:bottom w:w="60" w:type="dxa"/>
              <w:end w:w="80" w:type="dxa"/>
            </w:tcMar>
          </w:tcPr>
          <w:p>
            <w:pPr>
              <w:spacing w:after="0" w:line="240" w:lineRule="auto"/>
              <w:jc w:val="left"/>
            </w:pPr>
            <w:r>
              <w:rPr>
                <w:sz w:val="14"/>
              </w:rPr>
              <w:t>Validación temporal</w:t>
            </w:r>
          </w:p>
        </w:tc>
        <w:tc>
          <w:tcPr>
            <w:tcW w:type="dxa" w:w="2834"/>
            <w:vAlign w:val="center"/>
            <w:tcMar>
              <w:top w:w="60" w:type="dxa"/>
              <w:start w:w="80" w:type="dxa"/>
              <w:bottom w:w="60" w:type="dxa"/>
              <w:end w:w="80" w:type="dxa"/>
            </w:tcMar>
          </w:tcPr>
          <w:p>
            <w:pPr>
              <w:spacing w:after="0" w:line="240" w:lineRule="auto"/>
              <w:jc w:val="center"/>
            </w:pPr>
            <w:r>
              <w:rPr>
                <w:sz w:val="14"/>
              </w:rPr>
              <w:t>AUC 0,8453; F1 0,6129</w:t>
            </w:r>
          </w:p>
        </w:tc>
        <w:tc>
          <w:tcPr>
            <w:tcW w:type="dxa" w:w="3685"/>
            <w:vAlign w:val="center"/>
            <w:tcMar>
              <w:top w:w="60" w:type="dxa"/>
              <w:start w:w="80" w:type="dxa"/>
              <w:bottom w:w="60" w:type="dxa"/>
              <w:end w:w="80" w:type="dxa"/>
            </w:tcMar>
          </w:tcPr>
          <w:p>
            <w:pPr>
              <w:spacing w:after="0" w:line="240" w:lineRule="auto"/>
              <w:jc w:val="center"/>
            </w:pPr>
            <w:r>
              <w:rPr>
                <w:sz w:val="14"/>
              </w:rPr>
              <w:t>Degradación moderada y esperable en evaluación prospectiva.</w:t>
            </w:r>
          </w:p>
        </w:tc>
      </w:tr>
      <w:tr>
        <w:trPr>
          <w:cantSplit/>
        </w:trPr>
        <w:tc>
          <w:tcPr>
            <w:tcW w:type="dxa" w:w="2551"/>
            <w:vAlign w:val="center"/>
            <w:tcMar>
              <w:top w:w="60" w:type="dxa"/>
              <w:start w:w="80" w:type="dxa"/>
              <w:bottom w:w="60" w:type="dxa"/>
              <w:end w:w="80" w:type="dxa"/>
            </w:tcMar>
            <w:shd w:fill="F2F2F2"/>
          </w:tcPr>
          <w:p>
            <w:pPr>
              <w:spacing w:after="0" w:line="240" w:lineRule="auto"/>
              <w:jc w:val="left"/>
            </w:pPr>
            <w:r>
              <w:rPr>
                <w:sz w:val="14"/>
              </w:rPr>
              <w:t>Errores cluster Location</w:t>
            </w:r>
          </w:p>
        </w:tc>
        <w:tc>
          <w:tcPr>
            <w:tcW w:type="dxa" w:w="2834"/>
            <w:vAlign w:val="center"/>
            <w:tcMar>
              <w:top w:w="60" w:type="dxa"/>
              <w:start w:w="80" w:type="dxa"/>
              <w:bottom w:w="60" w:type="dxa"/>
              <w:end w:w="80" w:type="dxa"/>
            </w:tcMar>
            <w:shd w:fill="F2F2F2"/>
          </w:tcPr>
          <w:p>
            <w:pPr>
              <w:spacing w:after="0" w:line="240" w:lineRule="auto"/>
              <w:jc w:val="center"/>
            </w:pPr>
            <w:r>
              <w:rPr>
                <w:sz w:val="14"/>
              </w:rPr>
              <w:t>2 términos cambian conclusión</w:t>
            </w:r>
          </w:p>
        </w:tc>
        <w:tc>
          <w:tcPr>
            <w:tcW w:type="dxa" w:w="3685"/>
            <w:vAlign w:val="center"/>
            <w:tcMar>
              <w:top w:w="60" w:type="dxa"/>
              <w:start w:w="80" w:type="dxa"/>
              <w:bottom w:w="60" w:type="dxa"/>
              <w:end w:w="80" w:type="dxa"/>
            </w:tcMar>
            <w:shd w:fill="F2F2F2"/>
          </w:tcPr>
          <w:p>
            <w:pPr>
              <w:spacing w:after="0" w:line="240" w:lineRule="auto"/>
              <w:jc w:val="center"/>
            </w:pPr>
            <w:r>
              <w:rPr>
                <w:sz w:val="14"/>
              </w:rPr>
              <w:t>Cautela con el efecto de MaxTemp.</w:t>
            </w:r>
          </w:p>
        </w:tc>
      </w:tr>
      <w:tr>
        <w:trPr>
          <w:cantSplit/>
        </w:trPr>
        <w:tc>
          <w:tcPr>
            <w:tcW w:type="dxa" w:w="2551"/>
            <w:vAlign w:val="center"/>
            <w:tcMar>
              <w:top w:w="60" w:type="dxa"/>
              <w:start w:w="80" w:type="dxa"/>
              <w:bottom w:w="60" w:type="dxa"/>
              <w:end w:w="80" w:type="dxa"/>
            </w:tcMar>
          </w:tcPr>
          <w:p>
            <w:pPr>
              <w:spacing w:after="0" w:line="240" w:lineRule="auto"/>
              <w:jc w:val="left"/>
            </w:pPr>
            <w:r>
              <w:rPr>
                <w:sz w:val="14"/>
              </w:rPr>
              <w:t>Observaciones influyentes</w:t>
            </w:r>
          </w:p>
        </w:tc>
        <w:tc>
          <w:tcPr>
            <w:tcW w:type="dxa" w:w="2834"/>
            <w:vAlign w:val="center"/>
            <w:tcMar>
              <w:top w:w="60" w:type="dxa"/>
              <w:start w:w="80" w:type="dxa"/>
              <w:bottom w:w="60" w:type="dxa"/>
              <w:end w:w="80" w:type="dxa"/>
            </w:tcMar>
          </w:tcPr>
          <w:p>
            <w:pPr>
              <w:spacing w:after="0" w:line="240" w:lineRule="auto"/>
              <w:jc w:val="center"/>
            </w:pPr>
            <w:r>
              <w:rPr>
                <w:sz w:val="14"/>
              </w:rPr>
              <w:t>Refitación 0,1 % mayor Cook</w:t>
            </w:r>
          </w:p>
        </w:tc>
        <w:tc>
          <w:tcPr>
            <w:tcW w:type="dxa" w:w="3685"/>
            <w:vAlign w:val="center"/>
            <w:tcMar>
              <w:top w:w="60" w:type="dxa"/>
              <w:start w:w="80" w:type="dxa"/>
              <w:bottom w:w="60" w:type="dxa"/>
              <w:end w:w="80" w:type="dxa"/>
            </w:tcMar>
          </w:tcPr>
          <w:p>
            <w:pPr>
              <w:spacing w:after="0" w:line="240" w:lineRule="auto"/>
              <w:jc w:val="center"/>
            </w:pPr>
            <w:r>
              <w:rPr>
                <w:sz w:val="14"/>
              </w:rPr>
              <w:t>Dirección general preservada.</w:t>
            </w:r>
          </w:p>
        </w:tc>
      </w:tr>
    </w:tbl>
    <w:p>
      <w:pPr>
        <w:pStyle w:val="Heading2"/>
        <w:keepNext/>
        <w:spacing w:before="40" w:after="40"/>
      </w:pPr>
      <w:r>
        <w:t>5.2 Discusión integrada</w:t>
      </w:r>
    </w:p>
    <w:p>
      <w:pPr>
        <w:spacing w:after="40" w:line="245" w:lineRule="auto"/>
        <w:ind w:firstLine="255"/>
        <w:jc w:val="both"/>
      </w:pPr>
      <w:r>
        <w:rPr>
          <w:i w:val="0"/>
        </w:rPr>
        <w:t>La progresión S1→S2→S3 produjo un resultado coherente: la humedad vespertina, identificada descriptiva e inferencialmente en S1 y validada por remuestreo en S2, se mantuvo como el principal predictor en S3. Rainfall, presión y ráfagas aportaron información adicional, mientras la selección automática confirmó que el modelo guiado solo por cinco señales era insuficiente para alcanzar el mejor desempeño. La similitud entre M2 y M3 demuestra que la parsimonia puede obtenerse sin pérdida relevante de discriminación, coherente con el propósito penalizador de los criterios de información (Akaike, 1974; Schwarz, 1978).</w:t>
      </w:r>
    </w:p>
    <w:p>
      <w:pPr>
        <w:spacing w:after="40" w:line="245" w:lineRule="auto"/>
        <w:ind w:firstLine="255"/>
        <w:jc w:val="both"/>
      </w:pPr>
      <w:r>
        <w:rPr>
          <w:i w:val="0"/>
        </w:rPr>
        <w:t>Las principales limitaciones son: (i) dependencia espacial y temporal residual; (ii) regresiones de imputación con bajo R² para Rainfall y WindGustSpeed y supuestos clásicos incumplidos; (iii) bootstrap condicionado al pipeline; (iv) exclusión de variables con alta ausencia que no formaron parte de la matriz de S1; y (v) ausencia de validación externa en otro período o sistema meteorológico. Estas limitaciones no anulan la utilidad predictiva, pero delimitan su generalización y excluyen interpretaciones causales.</w:t>
      </w:r>
    </w:p>
    <w:p>
      <w:r>
        <w:br w:type="page"/>
      </w:r>
    </w:p>
    <w:p>
      <w:pPr>
        <w:pStyle w:val="Heading1"/>
        <w:keepNext/>
        <w:spacing w:before="80" w:after="40"/>
      </w:pPr>
      <w:r>
        <w:t>6. Conclusiones y recomendaciones accionables</w:t>
      </w:r>
    </w:p>
    <w:p>
      <w:pPr>
        <w:pStyle w:val="ListBullet"/>
        <w:spacing w:after="20" w:line="240" w:lineRule="auto"/>
        <w:ind w:left="255" w:hanging="142"/>
      </w:pPr>
      <w:r>
        <w:rPr>
          <w:sz w:val="16"/>
        </w:rPr>
        <w:t>La imputación por regresión fue la estrategia preferida porque retuvo el 100 % de la muestra y preservó mejor distribuciones y correlaciones; debe conservarse junto con la sensibilidad por casos completos e imputación simple.</w:t>
      </w:r>
    </w:p>
    <w:p>
      <w:pPr>
        <w:pStyle w:val="ListBullet"/>
        <w:spacing w:after="20" w:line="240" w:lineRule="auto"/>
        <w:ind w:left="255" w:hanging="142"/>
      </w:pPr>
      <w:r>
        <w:rPr>
          <w:sz w:val="16"/>
        </w:rPr>
        <w:t>El modelo M3 parsimonioso, refinado con términos cuadráticos, ofrece discriminación sólida (ROC-AUC=0,8525) y balance operacional adecuado (recall=0,6642; F1=0,6210) sin sobreajuste apreciable.</w:t>
      </w:r>
    </w:p>
    <w:p>
      <w:pPr>
        <w:pStyle w:val="ListBullet"/>
        <w:spacing w:after="20" w:line="240" w:lineRule="auto"/>
        <w:ind w:left="255" w:hanging="142"/>
      </w:pPr>
      <w:r>
        <w:rPr>
          <w:sz w:val="16"/>
        </w:rPr>
        <w:t>Para comunicar riesgo debe utilizarse la probabilidad del modelo no ponderado; para decisiones binarias orientadas a detectar lluvia se recomienda la configuración balanceada con umbral 0,60.</w:t>
      </w:r>
    </w:p>
    <w:p>
      <w:pPr>
        <w:pStyle w:val="ListBullet"/>
        <w:spacing w:after="20" w:line="240" w:lineRule="auto"/>
        <w:ind w:left="255" w:hanging="142"/>
      </w:pPr>
      <w:r>
        <w:rPr>
          <w:sz w:val="16"/>
        </w:rPr>
        <w:t>Humidity3pm, WindGustSpeed, Rainfall y Pressure3pm son señales consistentes para priorización meteorológica. MaxTemp debe interpretarse con cautela por sensibilidad espacial y a la imputación.</w:t>
      </w:r>
    </w:p>
    <w:p>
      <w:pPr>
        <w:pStyle w:val="ListBullet"/>
        <w:spacing w:after="20" w:line="240" w:lineRule="auto"/>
        <w:ind w:left="255" w:hanging="142"/>
      </w:pPr>
      <w:r>
        <w:rPr>
          <w:sz w:val="16"/>
        </w:rPr>
        <w:t>El desempeño debe monitorearse por localidad y período. Se recomienda recalibración periódica, validación prospectiva y evaluación de modelos no lineales como comparación, sin reemplazar la transparencia del modelo logístico.</w:t>
      </w:r>
    </w:p>
    <w:p>
      <w:pPr>
        <w:pStyle w:val="Heading1"/>
        <w:keepNext/>
        <w:spacing w:before="80" w:after="40"/>
      </w:pPr>
      <w:r>
        <w:t>7. Síntesis para la presentación del proyecto</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360"/>
            <w:shd w:fill="1F1F1F"/>
            <w:vAlign w:val="center"/>
            <w:tcMar>
              <w:top w:w="60" w:type="dxa"/>
              <w:start w:w="80" w:type="dxa"/>
              <w:bottom w:w="60" w:type="dxa"/>
              <w:end w:w="80" w:type="dxa"/>
            </w:tcMar>
          </w:tcPr>
          <w:p>
            <w:pPr>
              <w:spacing w:after="0"/>
              <w:jc w:val="center"/>
            </w:pPr>
            <w:r>
              <w:rPr>
                <w:b/>
                <w:color w:val="FFFFFF"/>
                <w:sz w:val="13"/>
              </w:rPr>
              <w:t>Tiempo</w:t>
            </w:r>
          </w:p>
        </w:tc>
        <w:tc>
          <w:tcPr>
            <w:tcW w:type="dxa" w:w="2324"/>
            <w:shd w:fill="1F1F1F"/>
            <w:vAlign w:val="center"/>
            <w:tcMar>
              <w:top w:w="60" w:type="dxa"/>
              <w:start w:w="80" w:type="dxa"/>
              <w:bottom w:w="60" w:type="dxa"/>
              <w:end w:w="80" w:type="dxa"/>
            </w:tcMar>
          </w:tcPr>
          <w:p>
            <w:pPr>
              <w:spacing w:after="0"/>
              <w:jc w:val="center"/>
            </w:pPr>
            <w:r>
              <w:rPr>
                <w:b/>
                <w:color w:val="FFFFFF"/>
                <w:sz w:val="13"/>
              </w:rPr>
              <w:t>Bloque</w:t>
            </w:r>
          </w:p>
        </w:tc>
        <w:tc>
          <w:tcPr>
            <w:tcW w:type="dxa" w:w="1360"/>
            <w:shd w:fill="1F1F1F"/>
            <w:vAlign w:val="center"/>
            <w:tcMar>
              <w:top w:w="60" w:type="dxa"/>
              <w:start w:w="80" w:type="dxa"/>
              <w:bottom w:w="60" w:type="dxa"/>
              <w:end w:w="80" w:type="dxa"/>
            </w:tcMar>
          </w:tcPr>
          <w:p>
            <w:pPr>
              <w:spacing w:after="0"/>
              <w:jc w:val="center"/>
            </w:pPr>
            <w:r>
              <w:rPr>
                <w:b/>
                <w:color w:val="FFFFFF"/>
                <w:sz w:val="13"/>
              </w:rPr>
              <w:t>Expositor</w:t>
            </w:r>
          </w:p>
        </w:tc>
        <w:tc>
          <w:tcPr>
            <w:tcW w:type="dxa" w:w="4025"/>
            <w:shd w:fill="1F1F1F"/>
            <w:vAlign w:val="center"/>
            <w:tcMar>
              <w:top w:w="60" w:type="dxa"/>
              <w:start w:w="80" w:type="dxa"/>
              <w:bottom w:w="60" w:type="dxa"/>
              <w:end w:w="80" w:type="dxa"/>
            </w:tcMar>
          </w:tcPr>
          <w:p>
            <w:pPr>
              <w:spacing w:after="0"/>
              <w:jc w:val="center"/>
            </w:pPr>
            <w:r>
              <w:rPr>
                <w:b/>
                <w:color w:val="FFFFFF"/>
                <w:sz w:val="13"/>
              </w:rPr>
              <w:t>Mensaje central</w:t>
            </w:r>
          </w:p>
        </w:tc>
      </w:tr>
      <w:tr>
        <w:trPr>
          <w:cantSplit/>
        </w:trPr>
        <w:tc>
          <w:tcPr>
            <w:tcW w:type="dxa" w:w="1360"/>
            <w:vAlign w:val="center"/>
            <w:tcMar>
              <w:top w:w="60" w:type="dxa"/>
              <w:start w:w="80" w:type="dxa"/>
              <w:bottom w:w="60" w:type="dxa"/>
              <w:end w:w="80" w:type="dxa"/>
            </w:tcMar>
          </w:tcPr>
          <w:p>
            <w:pPr>
              <w:spacing w:after="0" w:line="240" w:lineRule="auto"/>
              <w:jc w:val="left"/>
            </w:pPr>
            <w:r>
              <w:rPr>
                <w:sz w:val="13"/>
              </w:rPr>
              <w:t>0:00-1:30</w:t>
            </w:r>
          </w:p>
        </w:tc>
        <w:tc>
          <w:tcPr>
            <w:tcW w:type="dxa" w:w="2324"/>
            <w:vAlign w:val="center"/>
            <w:tcMar>
              <w:top w:w="60" w:type="dxa"/>
              <w:start w:w="80" w:type="dxa"/>
              <w:bottom w:w="60" w:type="dxa"/>
              <w:end w:w="80" w:type="dxa"/>
            </w:tcMar>
          </w:tcPr>
          <w:p>
            <w:pPr>
              <w:spacing w:after="0" w:line="240" w:lineRule="auto"/>
              <w:jc w:val="center"/>
            </w:pPr>
            <w:r>
              <w:rPr>
                <w:sz w:val="13"/>
              </w:rPr>
              <w:t>Problema, datos y decisión</w:t>
            </w:r>
          </w:p>
        </w:tc>
        <w:tc>
          <w:tcPr>
            <w:tcW w:type="dxa" w:w="1360"/>
            <w:vAlign w:val="center"/>
            <w:tcMar>
              <w:top w:w="60" w:type="dxa"/>
              <w:start w:w="80" w:type="dxa"/>
              <w:bottom w:w="60" w:type="dxa"/>
              <w:end w:w="80" w:type="dxa"/>
            </w:tcMar>
          </w:tcPr>
          <w:p>
            <w:pPr>
              <w:spacing w:after="0" w:line="240" w:lineRule="auto"/>
              <w:jc w:val="center"/>
            </w:pPr>
            <w:r>
              <w:rPr>
                <w:sz w:val="13"/>
              </w:rPr>
              <w:t>Eduardo</w:t>
            </w:r>
          </w:p>
        </w:tc>
        <w:tc>
          <w:tcPr>
            <w:tcW w:type="dxa" w:w="4025"/>
            <w:vAlign w:val="center"/>
            <w:tcMar>
              <w:top w:w="60" w:type="dxa"/>
              <w:start w:w="80" w:type="dxa"/>
              <w:bottom w:w="60" w:type="dxa"/>
              <w:end w:w="80" w:type="dxa"/>
            </w:tcMar>
          </w:tcPr>
          <w:p>
            <w:pPr>
              <w:spacing w:after="0" w:line="240" w:lineRule="auto"/>
              <w:jc w:val="center"/>
            </w:pPr>
            <w:r>
              <w:rPr>
                <w:sz w:val="13"/>
              </w:rPr>
              <w:t>Objetivo, 145.460 registros, desbalance 22,42 %.</w:t>
            </w:r>
          </w:p>
        </w:tc>
      </w:tr>
      <w:tr>
        <w:trPr>
          <w:cantSplit/>
        </w:trPr>
        <w:tc>
          <w:tcPr>
            <w:tcW w:type="dxa" w:w="1360"/>
            <w:vAlign w:val="center"/>
            <w:tcMar>
              <w:top w:w="60" w:type="dxa"/>
              <w:start w:w="80" w:type="dxa"/>
              <w:bottom w:w="60" w:type="dxa"/>
              <w:end w:w="80" w:type="dxa"/>
            </w:tcMar>
            <w:shd w:fill="F2F2F2"/>
          </w:tcPr>
          <w:p>
            <w:pPr>
              <w:spacing w:after="0" w:line="240" w:lineRule="auto"/>
              <w:jc w:val="left"/>
            </w:pPr>
            <w:r>
              <w:rPr>
                <w:sz w:val="13"/>
              </w:rPr>
              <w:t>1:30-3:15</w:t>
            </w:r>
          </w:p>
        </w:tc>
        <w:tc>
          <w:tcPr>
            <w:tcW w:type="dxa" w:w="2324"/>
            <w:vAlign w:val="center"/>
            <w:tcMar>
              <w:top w:w="60" w:type="dxa"/>
              <w:start w:w="80" w:type="dxa"/>
              <w:bottom w:w="60" w:type="dxa"/>
              <w:end w:w="80" w:type="dxa"/>
            </w:tcMar>
            <w:shd w:fill="F2F2F2"/>
          </w:tcPr>
          <w:p>
            <w:pPr>
              <w:spacing w:after="0" w:line="240" w:lineRule="auto"/>
              <w:jc w:val="center"/>
            </w:pPr>
            <w:r>
              <w:rPr>
                <w:sz w:val="13"/>
              </w:rPr>
              <w:t>S1: exploración e inferencia</w:t>
            </w:r>
          </w:p>
        </w:tc>
        <w:tc>
          <w:tcPr>
            <w:tcW w:type="dxa" w:w="1360"/>
            <w:vAlign w:val="center"/>
            <w:tcMar>
              <w:top w:w="60" w:type="dxa"/>
              <w:start w:w="80" w:type="dxa"/>
              <w:bottom w:w="60" w:type="dxa"/>
              <w:end w:w="80" w:type="dxa"/>
            </w:tcMar>
            <w:shd w:fill="F2F2F2"/>
          </w:tcPr>
          <w:p>
            <w:pPr>
              <w:spacing w:after="0" w:line="240" w:lineRule="auto"/>
              <w:jc w:val="center"/>
            </w:pPr>
            <w:r>
              <w:rPr>
                <w:sz w:val="13"/>
              </w:rPr>
              <w:t>Gonzalo</w:t>
            </w:r>
          </w:p>
        </w:tc>
        <w:tc>
          <w:tcPr>
            <w:tcW w:type="dxa" w:w="4025"/>
            <w:vAlign w:val="center"/>
            <w:tcMar>
              <w:top w:w="60" w:type="dxa"/>
              <w:start w:w="80" w:type="dxa"/>
              <w:bottom w:w="60" w:type="dxa"/>
              <w:end w:w="80" w:type="dxa"/>
            </w:tcMar>
            <w:shd w:fill="F2F2F2"/>
          </w:tcPr>
          <w:p>
            <w:pPr>
              <w:spacing w:after="0" w:line="240" w:lineRule="auto"/>
              <w:jc w:val="center"/>
            </w:pPr>
            <w:r>
              <w:rPr>
                <w:sz w:val="13"/>
              </w:rPr>
              <w:t>Faltantes, Humidity3pm, Welch y chi-cuadrado.</w:t>
            </w:r>
          </w:p>
        </w:tc>
      </w:tr>
      <w:tr>
        <w:trPr>
          <w:cantSplit/>
        </w:trPr>
        <w:tc>
          <w:tcPr>
            <w:tcW w:type="dxa" w:w="1360"/>
            <w:vAlign w:val="center"/>
            <w:tcMar>
              <w:top w:w="60" w:type="dxa"/>
              <w:start w:w="80" w:type="dxa"/>
              <w:bottom w:w="60" w:type="dxa"/>
              <w:end w:w="80" w:type="dxa"/>
            </w:tcMar>
          </w:tcPr>
          <w:p>
            <w:pPr>
              <w:spacing w:after="0" w:line="240" w:lineRule="auto"/>
              <w:jc w:val="left"/>
            </w:pPr>
            <w:r>
              <w:rPr>
                <w:sz w:val="13"/>
              </w:rPr>
              <w:t>3:15-4:45</w:t>
            </w:r>
          </w:p>
        </w:tc>
        <w:tc>
          <w:tcPr>
            <w:tcW w:type="dxa" w:w="2324"/>
            <w:vAlign w:val="center"/>
            <w:tcMar>
              <w:top w:w="60" w:type="dxa"/>
              <w:start w:w="80" w:type="dxa"/>
              <w:bottom w:w="60" w:type="dxa"/>
              <w:end w:w="80" w:type="dxa"/>
            </w:tcMar>
          </w:tcPr>
          <w:p>
            <w:pPr>
              <w:spacing w:after="0" w:line="240" w:lineRule="auto"/>
              <w:jc w:val="center"/>
            </w:pPr>
            <w:r>
              <w:rPr>
                <w:sz w:val="13"/>
              </w:rPr>
              <w:t>S2: validación</w:t>
            </w:r>
          </w:p>
        </w:tc>
        <w:tc>
          <w:tcPr>
            <w:tcW w:type="dxa" w:w="1360"/>
            <w:vAlign w:val="center"/>
            <w:tcMar>
              <w:top w:w="60" w:type="dxa"/>
              <w:start w:w="80" w:type="dxa"/>
              <w:bottom w:w="60" w:type="dxa"/>
              <w:end w:w="80" w:type="dxa"/>
            </w:tcMar>
          </w:tcPr>
          <w:p>
            <w:pPr>
              <w:spacing w:after="0" w:line="240" w:lineRule="auto"/>
              <w:jc w:val="center"/>
            </w:pPr>
            <w:r>
              <w:rPr>
                <w:sz w:val="13"/>
              </w:rPr>
              <w:t>Luis</w:t>
            </w:r>
          </w:p>
        </w:tc>
        <w:tc>
          <w:tcPr>
            <w:tcW w:type="dxa" w:w="4025"/>
            <w:vAlign w:val="center"/>
            <w:tcMar>
              <w:top w:w="60" w:type="dxa"/>
              <w:start w:w="80" w:type="dxa"/>
              <w:bottom w:w="60" w:type="dxa"/>
              <w:end w:w="80" w:type="dxa"/>
            </w:tcMar>
          </w:tcPr>
          <w:p>
            <w:pPr>
              <w:spacing w:after="0" w:line="240" w:lineRule="auto"/>
              <w:jc w:val="center"/>
            </w:pPr>
            <w:r>
              <w:rPr>
                <w:sz w:val="13"/>
              </w:rPr>
              <w:t>Bootstrap, permutación, correlaciones y robustez.</w:t>
            </w:r>
          </w:p>
        </w:tc>
      </w:tr>
      <w:tr>
        <w:trPr>
          <w:cantSplit/>
        </w:trPr>
        <w:tc>
          <w:tcPr>
            <w:tcW w:type="dxa" w:w="1360"/>
            <w:vAlign w:val="center"/>
            <w:tcMar>
              <w:top w:w="60" w:type="dxa"/>
              <w:start w:w="80" w:type="dxa"/>
              <w:bottom w:w="60" w:type="dxa"/>
              <w:end w:w="80" w:type="dxa"/>
            </w:tcMar>
            <w:shd w:fill="F2F2F2"/>
          </w:tcPr>
          <w:p>
            <w:pPr>
              <w:spacing w:after="0" w:line="240" w:lineRule="auto"/>
              <w:jc w:val="left"/>
            </w:pPr>
            <w:r>
              <w:rPr>
                <w:sz w:val="13"/>
              </w:rPr>
              <w:t>4:45-7:15</w:t>
            </w:r>
          </w:p>
        </w:tc>
        <w:tc>
          <w:tcPr>
            <w:tcW w:type="dxa" w:w="2324"/>
            <w:vAlign w:val="center"/>
            <w:tcMar>
              <w:top w:w="60" w:type="dxa"/>
              <w:start w:w="80" w:type="dxa"/>
              <w:bottom w:w="60" w:type="dxa"/>
              <w:end w:w="80" w:type="dxa"/>
            </w:tcMar>
            <w:shd w:fill="F2F2F2"/>
          </w:tcPr>
          <w:p>
            <w:pPr>
              <w:spacing w:after="0" w:line="240" w:lineRule="auto"/>
              <w:jc w:val="center"/>
            </w:pPr>
            <w:r>
              <w:rPr>
                <w:sz w:val="13"/>
              </w:rPr>
              <w:t>S3: imputación y modelos</w:t>
            </w:r>
          </w:p>
        </w:tc>
        <w:tc>
          <w:tcPr>
            <w:tcW w:type="dxa" w:w="1360"/>
            <w:vAlign w:val="center"/>
            <w:tcMar>
              <w:top w:w="60" w:type="dxa"/>
              <w:start w:w="80" w:type="dxa"/>
              <w:bottom w:w="60" w:type="dxa"/>
              <w:end w:w="80" w:type="dxa"/>
            </w:tcMar>
            <w:shd w:fill="F2F2F2"/>
          </w:tcPr>
          <w:p>
            <w:pPr>
              <w:spacing w:after="0" w:line="240" w:lineRule="auto"/>
              <w:jc w:val="center"/>
            </w:pPr>
            <w:r>
              <w:rPr>
                <w:sz w:val="13"/>
              </w:rPr>
              <w:t>Eduardo</w:t>
            </w:r>
          </w:p>
        </w:tc>
        <w:tc>
          <w:tcPr>
            <w:tcW w:type="dxa" w:w="4025"/>
            <w:vAlign w:val="center"/>
            <w:tcMar>
              <w:top w:w="60" w:type="dxa"/>
              <w:start w:w="80" w:type="dxa"/>
              <w:bottom w:w="60" w:type="dxa"/>
              <w:end w:w="80" w:type="dxa"/>
            </w:tcMar>
            <w:shd w:fill="F2F2F2"/>
          </w:tcPr>
          <w:p>
            <w:pPr>
              <w:spacing w:after="0" w:line="240" w:lineRule="auto"/>
              <w:jc w:val="center"/>
            </w:pPr>
            <w:r>
              <w:rPr>
                <w:sz w:val="13"/>
              </w:rPr>
              <w:t>Tres estrategias, M1/M2/M3 y selección M3.</w:t>
            </w:r>
          </w:p>
        </w:tc>
      </w:tr>
      <w:tr>
        <w:trPr>
          <w:cantSplit/>
        </w:trPr>
        <w:tc>
          <w:tcPr>
            <w:tcW w:type="dxa" w:w="1360"/>
            <w:vAlign w:val="center"/>
            <w:tcMar>
              <w:top w:w="60" w:type="dxa"/>
              <w:start w:w="80" w:type="dxa"/>
              <w:bottom w:w="60" w:type="dxa"/>
              <w:end w:w="80" w:type="dxa"/>
            </w:tcMar>
          </w:tcPr>
          <w:p>
            <w:pPr>
              <w:spacing w:after="0" w:line="240" w:lineRule="auto"/>
              <w:jc w:val="left"/>
            </w:pPr>
            <w:r>
              <w:rPr>
                <w:sz w:val="13"/>
              </w:rPr>
              <w:t>7:15-9:00</w:t>
            </w:r>
          </w:p>
        </w:tc>
        <w:tc>
          <w:tcPr>
            <w:tcW w:type="dxa" w:w="2324"/>
            <w:vAlign w:val="center"/>
            <w:tcMar>
              <w:top w:w="60" w:type="dxa"/>
              <w:start w:w="80" w:type="dxa"/>
              <w:bottom w:w="60" w:type="dxa"/>
              <w:end w:w="80" w:type="dxa"/>
            </w:tcMar>
          </w:tcPr>
          <w:p>
            <w:pPr>
              <w:spacing w:after="0" w:line="240" w:lineRule="auto"/>
              <w:jc w:val="center"/>
            </w:pPr>
            <w:r>
              <w:rPr>
                <w:sz w:val="13"/>
              </w:rPr>
              <w:t>Diagnóstico y desempeño</w:t>
            </w:r>
          </w:p>
        </w:tc>
        <w:tc>
          <w:tcPr>
            <w:tcW w:type="dxa" w:w="1360"/>
            <w:vAlign w:val="center"/>
            <w:tcMar>
              <w:top w:w="60" w:type="dxa"/>
              <w:start w:w="80" w:type="dxa"/>
              <w:bottom w:w="60" w:type="dxa"/>
              <w:end w:w="80" w:type="dxa"/>
            </w:tcMar>
          </w:tcPr>
          <w:p>
            <w:pPr>
              <w:spacing w:after="0" w:line="240" w:lineRule="auto"/>
              <w:jc w:val="center"/>
            </w:pPr>
            <w:r>
              <w:rPr>
                <w:sz w:val="13"/>
              </w:rPr>
              <w:t>Gonzalo</w:t>
            </w:r>
          </w:p>
        </w:tc>
        <w:tc>
          <w:tcPr>
            <w:tcW w:type="dxa" w:w="4025"/>
            <w:vAlign w:val="center"/>
            <w:tcMar>
              <w:top w:w="60" w:type="dxa"/>
              <w:start w:w="80" w:type="dxa"/>
              <w:bottom w:w="60" w:type="dxa"/>
              <w:end w:w="80" w:type="dxa"/>
            </w:tcMar>
          </w:tcPr>
          <w:p>
            <w:pPr>
              <w:spacing w:after="0" w:line="240" w:lineRule="auto"/>
              <w:jc w:val="center"/>
            </w:pPr>
            <w:r>
              <w:rPr>
                <w:sz w:val="13"/>
              </w:rPr>
              <w:t>VIF, bootstrap, AUC, F1 y calibración.</w:t>
            </w:r>
          </w:p>
        </w:tc>
      </w:tr>
      <w:tr>
        <w:trPr>
          <w:cantSplit/>
        </w:trPr>
        <w:tc>
          <w:tcPr>
            <w:tcW w:type="dxa" w:w="1360"/>
            <w:vAlign w:val="center"/>
            <w:tcMar>
              <w:top w:w="60" w:type="dxa"/>
              <w:start w:w="80" w:type="dxa"/>
              <w:bottom w:w="60" w:type="dxa"/>
              <w:end w:w="80" w:type="dxa"/>
            </w:tcMar>
            <w:shd w:fill="F2F2F2"/>
          </w:tcPr>
          <w:p>
            <w:pPr>
              <w:spacing w:after="0" w:line="240" w:lineRule="auto"/>
              <w:jc w:val="left"/>
            </w:pPr>
            <w:r>
              <w:rPr>
                <w:sz w:val="13"/>
              </w:rPr>
              <w:t>9:00-10:00</w:t>
            </w:r>
          </w:p>
        </w:tc>
        <w:tc>
          <w:tcPr>
            <w:tcW w:type="dxa" w:w="2324"/>
            <w:vAlign w:val="center"/>
            <w:tcMar>
              <w:top w:w="60" w:type="dxa"/>
              <w:start w:w="80" w:type="dxa"/>
              <w:bottom w:w="60" w:type="dxa"/>
              <w:end w:w="80" w:type="dxa"/>
            </w:tcMar>
            <w:shd w:fill="F2F2F2"/>
          </w:tcPr>
          <w:p>
            <w:pPr>
              <w:spacing w:after="0" w:line="240" w:lineRule="auto"/>
              <w:jc w:val="center"/>
            </w:pPr>
            <w:r>
              <w:rPr>
                <w:sz w:val="13"/>
              </w:rPr>
              <w:t>Conclusiones</w:t>
            </w:r>
          </w:p>
        </w:tc>
        <w:tc>
          <w:tcPr>
            <w:tcW w:type="dxa" w:w="1360"/>
            <w:vAlign w:val="center"/>
            <w:tcMar>
              <w:top w:w="60" w:type="dxa"/>
              <w:start w:w="80" w:type="dxa"/>
              <w:bottom w:w="60" w:type="dxa"/>
              <w:end w:w="80" w:type="dxa"/>
            </w:tcMar>
            <w:shd w:fill="F2F2F2"/>
          </w:tcPr>
          <w:p>
            <w:pPr>
              <w:spacing w:after="0" w:line="240" w:lineRule="auto"/>
              <w:jc w:val="center"/>
            </w:pPr>
            <w:r>
              <w:rPr>
                <w:sz w:val="13"/>
              </w:rPr>
              <w:t>Luis</w:t>
            </w:r>
          </w:p>
        </w:tc>
        <w:tc>
          <w:tcPr>
            <w:tcW w:type="dxa" w:w="4025"/>
            <w:vAlign w:val="center"/>
            <w:tcMar>
              <w:top w:w="60" w:type="dxa"/>
              <w:start w:w="80" w:type="dxa"/>
              <w:bottom w:w="60" w:type="dxa"/>
              <w:end w:w="80" w:type="dxa"/>
            </w:tcMar>
            <w:shd w:fill="F2F2F2"/>
          </w:tcPr>
          <w:p>
            <w:pPr>
              <w:spacing w:after="0" w:line="240" w:lineRule="auto"/>
              <w:jc w:val="center"/>
            </w:pPr>
            <w:r>
              <w:rPr>
                <w:sz w:val="13"/>
              </w:rPr>
              <w:t>Uso recomendado, limitaciones y acciones.</w:t>
            </w:r>
          </w:p>
        </w:tc>
      </w:tr>
    </w:tbl>
    <w:p>
      <w:pPr>
        <w:pStyle w:val="Heading1"/>
        <w:keepNext/>
        <w:spacing w:before="80" w:after="40"/>
      </w:pPr>
      <w:r>
        <w:t>Bibliografía</w:t>
      </w:r>
    </w:p>
    <w:p>
      <w:pPr>
        <w:spacing w:after="16" w:line="228" w:lineRule="auto"/>
        <w:ind w:left="255" w:hanging="255"/>
      </w:pPr>
      <w:r>
        <w:rPr>
          <w:sz w:val="14"/>
        </w:rPr>
        <w:t>Akaike, H. (1974). A new look at the statistical model identification. IEEE Transactions on Automatic Control, 19(6), 716-723.</w:t>
      </w:r>
    </w:p>
    <w:p>
      <w:pPr>
        <w:spacing w:after="16" w:line="228" w:lineRule="auto"/>
        <w:ind w:left="255" w:hanging="255"/>
      </w:pPr>
      <w:r>
        <w:rPr>
          <w:sz w:val="14"/>
        </w:rPr>
        <w:t>Box, G. E. P., &amp; Tidwell, P. W. (1962). Transformation of the independent variables. Technometrics, 4(4), 531-550.</w:t>
      </w:r>
    </w:p>
    <w:p>
      <w:pPr>
        <w:spacing w:after="16" w:line="228" w:lineRule="auto"/>
        <w:ind w:left="255" w:hanging="255"/>
      </w:pPr>
      <w:r>
        <w:rPr>
          <w:sz w:val="14"/>
        </w:rPr>
        <w:t>Brier, G. W. (1950). Verification of forecasts expressed in terms of probability. Monthly Weather Review, 78(1), 1-3.</w:t>
      </w:r>
    </w:p>
    <w:p>
      <w:pPr>
        <w:spacing w:after="16" w:line="228" w:lineRule="auto"/>
        <w:ind w:left="255" w:hanging="255"/>
      </w:pPr>
      <w:r>
        <w:rPr>
          <w:sz w:val="14"/>
        </w:rPr>
        <w:t>Duan, N. (1983). Smearing estimate: A nonparametric retransformation method. Journal of the American Statistical Association, 78(383), 605-610.</w:t>
      </w:r>
    </w:p>
    <w:p>
      <w:pPr>
        <w:spacing w:after="16" w:line="228" w:lineRule="auto"/>
        <w:ind w:left="255" w:hanging="255"/>
      </w:pPr>
      <w:r>
        <w:rPr>
          <w:sz w:val="14"/>
        </w:rPr>
        <w:t>Efron, B., &amp; Tibshirani, R. J. (1993). An introduction to the bootstrap. Chapman &amp; Hall.</w:t>
      </w:r>
    </w:p>
    <w:p>
      <w:pPr>
        <w:spacing w:after="16" w:line="228" w:lineRule="auto"/>
        <w:ind w:left="255" w:hanging="255"/>
      </w:pPr>
      <w:r>
        <w:rPr>
          <w:sz w:val="14"/>
        </w:rPr>
        <w:t>Hosmer, D. W., Lemeshow, S., &amp; Sturdivant, R. X. (2013). Applied logistic regression (3rd ed.). Wiley.</w:t>
      </w:r>
    </w:p>
    <w:p>
      <w:pPr>
        <w:spacing w:after="16" w:line="228" w:lineRule="auto"/>
        <w:ind w:left="255" w:hanging="255"/>
      </w:pPr>
      <w:r>
        <w:rPr>
          <w:sz w:val="14"/>
        </w:rPr>
        <w:t>Little, R. J. A., &amp; Rubin, D. B. (2019). Statistical analysis with missing data (3rd ed.). Wiley.</w:t>
      </w:r>
    </w:p>
    <w:p>
      <w:pPr>
        <w:spacing w:after="16" w:line="228" w:lineRule="auto"/>
        <w:ind w:left="255" w:hanging="255"/>
      </w:pPr>
      <w:r>
        <w:rPr>
          <w:sz w:val="14"/>
        </w:rPr>
        <w:t>Maidana, J. P. (2026). Selección de variables y comparación de modelos [Apunte del curso MCDI501]. Universidad Andrés Bello.</w:t>
      </w:r>
    </w:p>
    <w:p>
      <w:pPr>
        <w:spacing w:after="16" w:line="228" w:lineRule="auto"/>
        <w:ind w:left="255" w:hanging="255"/>
      </w:pPr>
      <w:r>
        <w:rPr>
          <w:sz w:val="14"/>
        </w:rPr>
        <w:t>Schwarz, G. (1978). Estimating the dimension of a model. The Annals of Statistics, 6(2), 461-464.</w:t>
      </w:r>
    </w:p>
    <w:p>
      <w:pPr>
        <w:spacing w:after="16" w:line="228" w:lineRule="auto"/>
        <w:ind w:left="255" w:hanging="255"/>
      </w:pPr>
      <w:r>
        <w:rPr>
          <w:sz w:val="14"/>
        </w:rPr>
        <w:t>Steyerberg, E. W. (2019). Clinical prediction models (2nd ed.). Springer.</w:t>
      </w:r>
    </w:p>
    <w:p>
      <w:pPr>
        <w:spacing w:after="16" w:line="228" w:lineRule="auto"/>
        <w:ind w:left="255" w:hanging="255"/>
      </w:pPr>
      <w:r>
        <w:rPr>
          <w:sz w:val="14"/>
        </w:rPr>
        <w:t>Young, J. (2018). Rain in Australia [Data set]. Kaggle. https://www.kaggle.com/datasets/jsphgfr/rain-in-australia</w:t>
      </w:r>
    </w:p>
    <w:sectPr w:rsidR="00FC693F" w:rsidRPr="0006063C" w:rsidSect="00034616">
      <w:footerReference w:type="default" r:id="rId9"/>
      <w:pgSz w:w="11906" w:h="16838"/>
      <w:pgMar w:top="935" w:right="992" w:bottom="879" w:left="992"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jc w:val="left"/>
    </w:pPr>
    <w:r>
      <w:rPr>
        <w:color w:val="646464"/>
        <w:sz w:val="14"/>
      </w:rPr>
      <w:t>Magíster en Ciencia de Datos e Inteligencia Artificial</w:t>
    </w:r>
    <w:r>
      <w:rPr>
        <w:color w:val="646464"/>
        <w:sz w:val="14"/>
      </w:rPr>
      <w:tab/>
    </w:r>
    <w:r>
      <w:rPr>
        <w:color w:val="646464"/>
        <w:sz w:val="1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F3F3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Modelamiento predictivo integrado de RainTomorrow en Australia</dc:title>
  <dc:subject>Evaluación Sumativa 3 - MCDI501</dc:subject>
  <dc:creator>Eduardo Contreras; Gonzalo Bouldres; Luis Díaz Giral</dc:creator>
  <cp:keywords>regresión logística, imputación, bootstrap, RainTomorrow, MCDI501</cp:keywords>
  <dc:description>Informe técnico final integrado S1-S2-S3.</dc:description>
  <cp:lastModifiedBy/>
  <cp:revision>1</cp:revision>
  <dcterms:created xsi:type="dcterms:W3CDTF">2026-07-11T12:00:00Z</dcterms:created>
  <dcterms:modified xsi:type="dcterms:W3CDTF">2026-07-11T12:00:00Z</dcterms:modified>
  <cp:category/>
</cp:coreProperties>
</file>