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proofErr w:type="spellStart"/>
      <w:r>
        <w:rPr>
          <w:sz w:val="32"/>
          <w:szCs w:val="32"/>
        </w:rPr>
        <w:t>Alisa</w:t>
      </w:r>
      <w:proofErr w:type="spellEnd"/>
      <w:r>
        <w:rPr>
          <w:sz w:val="32"/>
          <w:szCs w:val="32"/>
        </w:rPr>
        <w:t xml:space="preserve">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6D96E01E" w14:textId="20BC6121" w:rsidR="00A07571"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3982291" w:history="1">
            <w:r w:rsidR="00A07571" w:rsidRPr="00F80ED5">
              <w:rPr>
                <w:rStyle w:val="Lienhypertexte"/>
                <w:noProof/>
              </w:rPr>
              <w:t>1.</w:t>
            </w:r>
            <w:r w:rsidR="00A07571">
              <w:rPr>
                <w:rFonts w:asciiTheme="minorHAnsi" w:eastAsiaTheme="minorEastAsia" w:hAnsiTheme="minorHAnsi" w:cstheme="minorBidi"/>
                <w:noProof/>
                <w:kern w:val="2"/>
                <w:lang w:val="fr-FR"/>
                <w14:ligatures w14:val="standardContextual"/>
              </w:rPr>
              <w:tab/>
            </w:r>
            <w:r w:rsidR="00A07571" w:rsidRPr="00F80ED5">
              <w:rPr>
                <w:rStyle w:val="Lienhypertexte"/>
                <w:noProof/>
              </w:rPr>
              <w:t>Introduction</w:t>
            </w:r>
            <w:r w:rsidR="00A07571">
              <w:rPr>
                <w:noProof/>
                <w:webHidden/>
              </w:rPr>
              <w:tab/>
            </w:r>
            <w:r w:rsidR="00A07571">
              <w:rPr>
                <w:noProof/>
                <w:webHidden/>
              </w:rPr>
              <w:fldChar w:fldCharType="begin"/>
            </w:r>
            <w:r w:rsidR="00A07571">
              <w:rPr>
                <w:noProof/>
                <w:webHidden/>
              </w:rPr>
              <w:instrText xml:space="preserve"> PAGEREF _Toc233982291 \h </w:instrText>
            </w:r>
            <w:r w:rsidR="00A07571">
              <w:rPr>
                <w:noProof/>
                <w:webHidden/>
              </w:rPr>
            </w:r>
            <w:r w:rsidR="00A07571">
              <w:rPr>
                <w:noProof/>
                <w:webHidden/>
              </w:rPr>
              <w:fldChar w:fldCharType="separate"/>
            </w:r>
            <w:r w:rsidR="00A07571">
              <w:rPr>
                <w:noProof/>
                <w:webHidden/>
              </w:rPr>
              <w:t>3</w:t>
            </w:r>
            <w:r w:rsidR="00A07571">
              <w:rPr>
                <w:noProof/>
                <w:webHidden/>
              </w:rPr>
              <w:fldChar w:fldCharType="end"/>
            </w:r>
          </w:hyperlink>
        </w:p>
        <w:p w14:paraId="5020DB6E" w14:textId="3905D8D0"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2" w:history="1">
            <w:r w:rsidRPr="00F80ED5">
              <w:rPr>
                <w:rStyle w:val="Lienhypertexte"/>
                <w:noProof/>
              </w:rPr>
              <w:t>1.1.</w:t>
            </w:r>
            <w:r>
              <w:rPr>
                <w:rFonts w:asciiTheme="minorHAnsi" w:eastAsiaTheme="minorEastAsia" w:hAnsiTheme="minorHAnsi" w:cstheme="minorBidi"/>
                <w:noProof/>
                <w:kern w:val="2"/>
                <w:lang w:val="fr-FR"/>
                <w14:ligatures w14:val="standardContextual"/>
              </w:rPr>
              <w:tab/>
            </w:r>
            <w:r w:rsidRPr="00F80ED5">
              <w:rPr>
                <w:rStyle w:val="Lienhypertexte"/>
                <w:noProof/>
              </w:rPr>
              <w:t>Contexte</w:t>
            </w:r>
            <w:r>
              <w:rPr>
                <w:noProof/>
                <w:webHidden/>
              </w:rPr>
              <w:tab/>
            </w:r>
            <w:r>
              <w:rPr>
                <w:noProof/>
                <w:webHidden/>
              </w:rPr>
              <w:fldChar w:fldCharType="begin"/>
            </w:r>
            <w:r>
              <w:rPr>
                <w:noProof/>
                <w:webHidden/>
              </w:rPr>
              <w:instrText xml:space="preserve"> PAGEREF _Toc233982292 \h </w:instrText>
            </w:r>
            <w:r>
              <w:rPr>
                <w:noProof/>
                <w:webHidden/>
              </w:rPr>
            </w:r>
            <w:r>
              <w:rPr>
                <w:noProof/>
                <w:webHidden/>
              </w:rPr>
              <w:fldChar w:fldCharType="separate"/>
            </w:r>
            <w:r>
              <w:rPr>
                <w:noProof/>
                <w:webHidden/>
              </w:rPr>
              <w:t>3</w:t>
            </w:r>
            <w:r>
              <w:rPr>
                <w:noProof/>
                <w:webHidden/>
              </w:rPr>
              <w:fldChar w:fldCharType="end"/>
            </w:r>
          </w:hyperlink>
        </w:p>
        <w:p w14:paraId="178EE09B" w14:textId="3F1ABEC8"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3" w:history="1">
            <w:r w:rsidRPr="00F80ED5">
              <w:rPr>
                <w:rStyle w:val="Lienhypertexte"/>
                <w:noProof/>
              </w:rPr>
              <w:t>1.2.</w:t>
            </w:r>
            <w:r>
              <w:rPr>
                <w:rFonts w:asciiTheme="minorHAnsi" w:eastAsiaTheme="minorEastAsia" w:hAnsiTheme="minorHAnsi" w:cstheme="minorBidi"/>
                <w:noProof/>
                <w:kern w:val="2"/>
                <w:lang w:val="fr-FR"/>
                <w14:ligatures w14:val="standardContextual"/>
              </w:rPr>
              <w:tab/>
            </w:r>
            <w:r w:rsidRPr="00F80ED5">
              <w:rPr>
                <w:rStyle w:val="Lienhypertexte"/>
                <w:noProof/>
              </w:rPr>
              <w:t>Périmètre</w:t>
            </w:r>
            <w:r>
              <w:rPr>
                <w:noProof/>
                <w:webHidden/>
              </w:rPr>
              <w:tab/>
            </w:r>
            <w:r>
              <w:rPr>
                <w:noProof/>
                <w:webHidden/>
              </w:rPr>
              <w:fldChar w:fldCharType="begin"/>
            </w:r>
            <w:r>
              <w:rPr>
                <w:noProof/>
                <w:webHidden/>
              </w:rPr>
              <w:instrText xml:space="preserve"> PAGEREF _Toc233982293 \h </w:instrText>
            </w:r>
            <w:r>
              <w:rPr>
                <w:noProof/>
                <w:webHidden/>
              </w:rPr>
            </w:r>
            <w:r>
              <w:rPr>
                <w:noProof/>
                <w:webHidden/>
              </w:rPr>
              <w:fldChar w:fldCharType="separate"/>
            </w:r>
            <w:r>
              <w:rPr>
                <w:noProof/>
                <w:webHidden/>
              </w:rPr>
              <w:t>3</w:t>
            </w:r>
            <w:r>
              <w:rPr>
                <w:noProof/>
                <w:webHidden/>
              </w:rPr>
              <w:fldChar w:fldCharType="end"/>
            </w:r>
          </w:hyperlink>
        </w:p>
        <w:p w14:paraId="5F4B6563" w14:textId="6222062B"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4" w:history="1">
            <w:r w:rsidRPr="00F80ED5">
              <w:rPr>
                <w:rStyle w:val="Lienhypertexte"/>
                <w:noProof/>
              </w:rPr>
              <w:t>1.3.</w:t>
            </w:r>
            <w:r>
              <w:rPr>
                <w:rFonts w:asciiTheme="minorHAnsi" w:eastAsiaTheme="minorEastAsia" w:hAnsiTheme="minorHAnsi" w:cstheme="minorBidi"/>
                <w:noProof/>
                <w:kern w:val="2"/>
                <w:lang w:val="fr-FR"/>
                <w14:ligatures w14:val="standardContextual"/>
              </w:rPr>
              <w:tab/>
            </w:r>
            <w:r w:rsidRPr="00F80ED5">
              <w:rPr>
                <w:rStyle w:val="Lienhypertexte"/>
                <w:noProof/>
              </w:rPr>
              <w:t>Objectif</w:t>
            </w:r>
            <w:r>
              <w:rPr>
                <w:noProof/>
                <w:webHidden/>
              </w:rPr>
              <w:tab/>
            </w:r>
            <w:r>
              <w:rPr>
                <w:noProof/>
                <w:webHidden/>
              </w:rPr>
              <w:fldChar w:fldCharType="begin"/>
            </w:r>
            <w:r>
              <w:rPr>
                <w:noProof/>
                <w:webHidden/>
              </w:rPr>
              <w:instrText xml:space="preserve"> PAGEREF _Toc233982294 \h </w:instrText>
            </w:r>
            <w:r>
              <w:rPr>
                <w:noProof/>
                <w:webHidden/>
              </w:rPr>
            </w:r>
            <w:r>
              <w:rPr>
                <w:noProof/>
                <w:webHidden/>
              </w:rPr>
              <w:fldChar w:fldCharType="separate"/>
            </w:r>
            <w:r>
              <w:rPr>
                <w:noProof/>
                <w:webHidden/>
              </w:rPr>
              <w:t>3</w:t>
            </w:r>
            <w:r>
              <w:rPr>
                <w:noProof/>
                <w:webHidden/>
              </w:rPr>
              <w:fldChar w:fldCharType="end"/>
            </w:r>
          </w:hyperlink>
        </w:p>
        <w:p w14:paraId="6A7D60F4" w14:textId="753EEDF7" w:rsidR="00A07571" w:rsidRDefault="00A07571">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3982295" w:history="1">
            <w:r w:rsidRPr="00F80ED5">
              <w:rPr>
                <w:rStyle w:val="Lienhypertexte"/>
                <w:noProof/>
              </w:rPr>
              <w:t>2.</w:t>
            </w:r>
            <w:r>
              <w:rPr>
                <w:rFonts w:asciiTheme="minorHAnsi" w:eastAsiaTheme="minorEastAsia" w:hAnsiTheme="minorHAnsi" w:cstheme="minorBidi"/>
                <w:noProof/>
                <w:kern w:val="2"/>
                <w:lang w:val="fr-FR"/>
                <w14:ligatures w14:val="standardContextual"/>
              </w:rPr>
              <w:tab/>
            </w:r>
            <w:r w:rsidRPr="00F80ED5">
              <w:rPr>
                <w:rStyle w:val="Lienhypertexte"/>
                <w:noProof/>
              </w:rPr>
              <w:t>Exploration des données</w:t>
            </w:r>
            <w:r>
              <w:rPr>
                <w:noProof/>
                <w:webHidden/>
              </w:rPr>
              <w:tab/>
            </w:r>
            <w:r>
              <w:rPr>
                <w:noProof/>
                <w:webHidden/>
              </w:rPr>
              <w:fldChar w:fldCharType="begin"/>
            </w:r>
            <w:r>
              <w:rPr>
                <w:noProof/>
                <w:webHidden/>
              </w:rPr>
              <w:instrText xml:space="preserve"> PAGEREF _Toc233982295 \h </w:instrText>
            </w:r>
            <w:r>
              <w:rPr>
                <w:noProof/>
                <w:webHidden/>
              </w:rPr>
            </w:r>
            <w:r>
              <w:rPr>
                <w:noProof/>
                <w:webHidden/>
              </w:rPr>
              <w:fldChar w:fldCharType="separate"/>
            </w:r>
            <w:r>
              <w:rPr>
                <w:noProof/>
                <w:webHidden/>
              </w:rPr>
              <w:t>4</w:t>
            </w:r>
            <w:r>
              <w:rPr>
                <w:noProof/>
                <w:webHidden/>
              </w:rPr>
              <w:fldChar w:fldCharType="end"/>
            </w:r>
          </w:hyperlink>
        </w:p>
        <w:p w14:paraId="66FD503F" w14:textId="3BE77456" w:rsidR="00A07571" w:rsidRDefault="00A07571">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3982296" w:history="1">
            <w:r w:rsidRPr="00F80ED5">
              <w:rPr>
                <w:rStyle w:val="Lienhypertexte"/>
                <w:noProof/>
              </w:rPr>
              <w:t>3.</w:t>
            </w:r>
            <w:r>
              <w:rPr>
                <w:rFonts w:asciiTheme="minorHAnsi" w:eastAsiaTheme="minorEastAsia" w:hAnsiTheme="minorHAnsi" w:cstheme="minorBidi"/>
                <w:noProof/>
                <w:kern w:val="2"/>
                <w:lang w:val="fr-FR"/>
                <w14:ligatures w14:val="standardContextual"/>
              </w:rPr>
              <w:tab/>
            </w:r>
            <w:r w:rsidRPr="00F80ED5">
              <w:rPr>
                <w:rStyle w:val="Lienhypertexte"/>
                <w:noProof/>
              </w:rPr>
              <w:t>Visualisation des données</w:t>
            </w:r>
            <w:r>
              <w:rPr>
                <w:noProof/>
                <w:webHidden/>
              </w:rPr>
              <w:tab/>
            </w:r>
            <w:r>
              <w:rPr>
                <w:noProof/>
                <w:webHidden/>
              </w:rPr>
              <w:fldChar w:fldCharType="begin"/>
            </w:r>
            <w:r>
              <w:rPr>
                <w:noProof/>
                <w:webHidden/>
              </w:rPr>
              <w:instrText xml:space="preserve"> PAGEREF _Toc233982296 \h </w:instrText>
            </w:r>
            <w:r>
              <w:rPr>
                <w:noProof/>
                <w:webHidden/>
              </w:rPr>
            </w:r>
            <w:r>
              <w:rPr>
                <w:noProof/>
                <w:webHidden/>
              </w:rPr>
              <w:fldChar w:fldCharType="separate"/>
            </w:r>
            <w:r>
              <w:rPr>
                <w:noProof/>
                <w:webHidden/>
              </w:rPr>
              <w:t>5</w:t>
            </w:r>
            <w:r>
              <w:rPr>
                <w:noProof/>
                <w:webHidden/>
              </w:rPr>
              <w:fldChar w:fldCharType="end"/>
            </w:r>
          </w:hyperlink>
        </w:p>
        <w:p w14:paraId="1EFC7866" w14:textId="382C72F4"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7" w:history="1">
            <w:r w:rsidRPr="00F80ED5">
              <w:rPr>
                <w:rStyle w:val="Lienhypertexte"/>
                <w:noProof/>
              </w:rPr>
              <w:t>3.1.</w:t>
            </w:r>
            <w:r>
              <w:rPr>
                <w:rFonts w:asciiTheme="minorHAnsi" w:eastAsiaTheme="minorEastAsia" w:hAnsiTheme="minorHAnsi" w:cstheme="minorBidi"/>
                <w:noProof/>
                <w:kern w:val="2"/>
                <w:lang w:val="fr-FR"/>
                <w14:ligatures w14:val="standardContextual"/>
              </w:rPr>
              <w:tab/>
            </w:r>
            <w:r w:rsidRPr="00F80ED5">
              <w:rPr>
                <w:rStyle w:val="Lienhypertexte"/>
                <w:noProof/>
              </w:rPr>
              <w:t>Aperçu des données</w:t>
            </w:r>
            <w:r>
              <w:rPr>
                <w:noProof/>
                <w:webHidden/>
              </w:rPr>
              <w:tab/>
            </w:r>
            <w:r>
              <w:rPr>
                <w:noProof/>
                <w:webHidden/>
              </w:rPr>
              <w:fldChar w:fldCharType="begin"/>
            </w:r>
            <w:r>
              <w:rPr>
                <w:noProof/>
                <w:webHidden/>
              </w:rPr>
              <w:instrText xml:space="preserve"> PAGEREF _Toc233982297 \h </w:instrText>
            </w:r>
            <w:r>
              <w:rPr>
                <w:noProof/>
                <w:webHidden/>
              </w:rPr>
            </w:r>
            <w:r>
              <w:rPr>
                <w:noProof/>
                <w:webHidden/>
              </w:rPr>
              <w:fldChar w:fldCharType="separate"/>
            </w:r>
            <w:r>
              <w:rPr>
                <w:noProof/>
                <w:webHidden/>
              </w:rPr>
              <w:t>5</w:t>
            </w:r>
            <w:r>
              <w:rPr>
                <w:noProof/>
                <w:webHidden/>
              </w:rPr>
              <w:fldChar w:fldCharType="end"/>
            </w:r>
          </w:hyperlink>
        </w:p>
        <w:p w14:paraId="56A3B007" w14:textId="47B0C8F4"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8" w:history="1">
            <w:r w:rsidRPr="00F80ED5">
              <w:rPr>
                <w:rStyle w:val="Lienhypertexte"/>
                <w:noProof/>
              </w:rPr>
              <w:t>3.2.</w:t>
            </w:r>
            <w:r>
              <w:rPr>
                <w:rFonts w:asciiTheme="minorHAnsi" w:eastAsiaTheme="minorEastAsia" w:hAnsiTheme="minorHAnsi" w:cstheme="minorBidi"/>
                <w:noProof/>
                <w:kern w:val="2"/>
                <w:lang w:val="fr-FR"/>
                <w14:ligatures w14:val="standardContextual"/>
              </w:rPr>
              <w:tab/>
            </w:r>
            <w:r w:rsidRPr="00F80ED5">
              <w:rPr>
                <w:rStyle w:val="Lienhypertexte"/>
                <w:noProof/>
              </w:rPr>
              <w:t>Distribution des classes</w:t>
            </w:r>
            <w:r>
              <w:rPr>
                <w:noProof/>
                <w:webHidden/>
              </w:rPr>
              <w:tab/>
            </w:r>
            <w:r>
              <w:rPr>
                <w:noProof/>
                <w:webHidden/>
              </w:rPr>
              <w:fldChar w:fldCharType="begin"/>
            </w:r>
            <w:r>
              <w:rPr>
                <w:noProof/>
                <w:webHidden/>
              </w:rPr>
              <w:instrText xml:space="preserve"> PAGEREF _Toc233982298 \h </w:instrText>
            </w:r>
            <w:r>
              <w:rPr>
                <w:noProof/>
                <w:webHidden/>
              </w:rPr>
            </w:r>
            <w:r>
              <w:rPr>
                <w:noProof/>
                <w:webHidden/>
              </w:rPr>
              <w:fldChar w:fldCharType="separate"/>
            </w:r>
            <w:r>
              <w:rPr>
                <w:noProof/>
                <w:webHidden/>
              </w:rPr>
              <w:t>8</w:t>
            </w:r>
            <w:r>
              <w:rPr>
                <w:noProof/>
                <w:webHidden/>
              </w:rPr>
              <w:fldChar w:fldCharType="end"/>
            </w:r>
          </w:hyperlink>
        </w:p>
        <w:p w14:paraId="60A4E79D" w14:textId="597FD09E"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299" w:history="1">
            <w:r w:rsidRPr="00F80ED5">
              <w:rPr>
                <w:rStyle w:val="Lienhypertexte"/>
                <w:noProof/>
              </w:rPr>
              <w:t>3.3.</w:t>
            </w:r>
            <w:r>
              <w:rPr>
                <w:rFonts w:asciiTheme="minorHAnsi" w:eastAsiaTheme="minorEastAsia" w:hAnsiTheme="minorHAnsi" w:cstheme="minorBidi"/>
                <w:noProof/>
                <w:kern w:val="2"/>
                <w:lang w:val="fr-FR"/>
                <w14:ligatures w14:val="standardContextual"/>
              </w:rPr>
              <w:tab/>
            </w:r>
            <w:r w:rsidRPr="00F80ED5">
              <w:rPr>
                <w:rStyle w:val="Lienhypertexte"/>
                <w:noProof/>
              </w:rPr>
              <w:t>Dimensions des données</w:t>
            </w:r>
            <w:r>
              <w:rPr>
                <w:noProof/>
                <w:webHidden/>
              </w:rPr>
              <w:tab/>
            </w:r>
            <w:r>
              <w:rPr>
                <w:noProof/>
                <w:webHidden/>
              </w:rPr>
              <w:fldChar w:fldCharType="begin"/>
            </w:r>
            <w:r>
              <w:rPr>
                <w:noProof/>
                <w:webHidden/>
              </w:rPr>
              <w:instrText xml:space="preserve"> PAGEREF _Toc233982299 \h </w:instrText>
            </w:r>
            <w:r>
              <w:rPr>
                <w:noProof/>
                <w:webHidden/>
              </w:rPr>
            </w:r>
            <w:r>
              <w:rPr>
                <w:noProof/>
                <w:webHidden/>
              </w:rPr>
              <w:fldChar w:fldCharType="separate"/>
            </w:r>
            <w:r>
              <w:rPr>
                <w:noProof/>
                <w:webHidden/>
              </w:rPr>
              <w:t>8</w:t>
            </w:r>
            <w:r>
              <w:rPr>
                <w:noProof/>
                <w:webHidden/>
              </w:rPr>
              <w:fldChar w:fldCharType="end"/>
            </w:r>
          </w:hyperlink>
        </w:p>
        <w:p w14:paraId="31566188" w14:textId="38D3085B"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300" w:history="1">
            <w:r w:rsidRPr="00F80ED5">
              <w:rPr>
                <w:rStyle w:val="Lienhypertexte"/>
                <w:noProof/>
              </w:rPr>
              <w:t>3.4.</w:t>
            </w:r>
            <w:r>
              <w:rPr>
                <w:rFonts w:asciiTheme="minorHAnsi" w:eastAsiaTheme="minorEastAsia" w:hAnsiTheme="minorHAnsi" w:cstheme="minorBidi"/>
                <w:noProof/>
                <w:kern w:val="2"/>
                <w:lang w:val="fr-FR"/>
                <w14:ligatures w14:val="standardContextual"/>
              </w:rPr>
              <w:tab/>
            </w:r>
            <w:r w:rsidRPr="00F80ED5">
              <w:rPr>
                <w:rStyle w:val="Lienhypertexte"/>
                <w:noProof/>
              </w:rPr>
              <w:t>Analyse des intensités de pixels</w:t>
            </w:r>
            <w:r>
              <w:rPr>
                <w:noProof/>
                <w:webHidden/>
              </w:rPr>
              <w:tab/>
            </w:r>
            <w:r>
              <w:rPr>
                <w:noProof/>
                <w:webHidden/>
              </w:rPr>
              <w:fldChar w:fldCharType="begin"/>
            </w:r>
            <w:r>
              <w:rPr>
                <w:noProof/>
                <w:webHidden/>
              </w:rPr>
              <w:instrText xml:space="preserve"> PAGEREF _Toc233982300 \h </w:instrText>
            </w:r>
            <w:r>
              <w:rPr>
                <w:noProof/>
                <w:webHidden/>
              </w:rPr>
            </w:r>
            <w:r>
              <w:rPr>
                <w:noProof/>
                <w:webHidden/>
              </w:rPr>
              <w:fldChar w:fldCharType="separate"/>
            </w:r>
            <w:r>
              <w:rPr>
                <w:noProof/>
                <w:webHidden/>
              </w:rPr>
              <w:t>11</w:t>
            </w:r>
            <w:r>
              <w:rPr>
                <w:noProof/>
                <w:webHidden/>
              </w:rPr>
              <w:fldChar w:fldCharType="end"/>
            </w:r>
          </w:hyperlink>
        </w:p>
        <w:p w14:paraId="59E85CAC" w14:textId="41296742" w:rsidR="00A07571" w:rsidRDefault="00A07571">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3982301" w:history="1">
            <w:r w:rsidRPr="00F80ED5">
              <w:rPr>
                <w:rStyle w:val="Lienhypertexte"/>
                <w:noProof/>
              </w:rPr>
              <w:t>3.5.</w:t>
            </w:r>
            <w:r>
              <w:rPr>
                <w:rFonts w:asciiTheme="minorHAnsi" w:eastAsiaTheme="minorEastAsia" w:hAnsiTheme="minorHAnsi" w:cstheme="minorBidi"/>
                <w:noProof/>
                <w:kern w:val="2"/>
                <w:lang w:val="fr-FR"/>
                <w14:ligatures w14:val="standardContextual"/>
              </w:rPr>
              <w:tab/>
            </w:r>
            <w:r w:rsidRPr="00F80ED5">
              <w:rPr>
                <w:rStyle w:val="Lienhypertexte"/>
                <w:noProof/>
              </w:rPr>
              <w:t>Données extrêmes</w:t>
            </w:r>
            <w:r>
              <w:rPr>
                <w:noProof/>
                <w:webHidden/>
              </w:rPr>
              <w:tab/>
            </w:r>
            <w:r>
              <w:rPr>
                <w:noProof/>
                <w:webHidden/>
              </w:rPr>
              <w:fldChar w:fldCharType="begin"/>
            </w:r>
            <w:r>
              <w:rPr>
                <w:noProof/>
                <w:webHidden/>
              </w:rPr>
              <w:instrText xml:space="preserve"> PAGEREF _Toc233982301 \h </w:instrText>
            </w:r>
            <w:r>
              <w:rPr>
                <w:noProof/>
                <w:webHidden/>
              </w:rPr>
            </w:r>
            <w:r>
              <w:rPr>
                <w:noProof/>
                <w:webHidden/>
              </w:rPr>
              <w:fldChar w:fldCharType="separate"/>
            </w:r>
            <w:r>
              <w:rPr>
                <w:noProof/>
                <w:webHidden/>
              </w:rPr>
              <w:t>14</w:t>
            </w:r>
            <w:r>
              <w:rPr>
                <w:noProof/>
                <w:webHidden/>
              </w:rPr>
              <w:fldChar w:fldCharType="end"/>
            </w:r>
          </w:hyperlink>
        </w:p>
        <w:p w14:paraId="42380A27" w14:textId="65771231" w:rsidR="00A07571" w:rsidRDefault="00A07571">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3982302" w:history="1">
            <w:r w:rsidRPr="00F80ED5">
              <w:rPr>
                <w:rStyle w:val="Lienhypertexte"/>
                <w:noProof/>
              </w:rPr>
              <w:t>4.</w:t>
            </w:r>
            <w:r>
              <w:rPr>
                <w:rFonts w:asciiTheme="minorHAnsi" w:eastAsiaTheme="minorEastAsia" w:hAnsiTheme="minorHAnsi" w:cstheme="minorBidi"/>
                <w:noProof/>
                <w:kern w:val="2"/>
                <w:lang w:val="fr-FR"/>
                <w14:ligatures w14:val="standardContextual"/>
              </w:rPr>
              <w:tab/>
            </w:r>
            <w:r w:rsidRPr="00F80ED5">
              <w:rPr>
                <w:rStyle w:val="Lienhypertexte"/>
                <w:noProof/>
              </w:rPr>
              <w:t>Pré-traitement des données</w:t>
            </w:r>
            <w:r>
              <w:rPr>
                <w:noProof/>
                <w:webHidden/>
              </w:rPr>
              <w:tab/>
            </w:r>
            <w:r>
              <w:rPr>
                <w:noProof/>
                <w:webHidden/>
              </w:rPr>
              <w:fldChar w:fldCharType="begin"/>
            </w:r>
            <w:r>
              <w:rPr>
                <w:noProof/>
                <w:webHidden/>
              </w:rPr>
              <w:instrText xml:space="preserve"> PAGEREF _Toc233982302 \h </w:instrText>
            </w:r>
            <w:r>
              <w:rPr>
                <w:noProof/>
                <w:webHidden/>
              </w:rPr>
            </w:r>
            <w:r>
              <w:rPr>
                <w:noProof/>
                <w:webHidden/>
              </w:rPr>
              <w:fldChar w:fldCharType="separate"/>
            </w:r>
            <w:r>
              <w:rPr>
                <w:noProof/>
                <w:webHidden/>
              </w:rPr>
              <w:t>18</w:t>
            </w:r>
            <w:r>
              <w:rPr>
                <w:noProof/>
                <w:webHidden/>
              </w:rPr>
              <w:fldChar w:fldCharType="end"/>
            </w:r>
          </w:hyperlink>
        </w:p>
        <w:p w14:paraId="3D836B7B" w14:textId="7AEA4192"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2A7131D5" w14:textId="327AA90D" w:rsidR="00A07571"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3982303" w:history="1">
        <w:r w:rsidR="00A07571" w:rsidRPr="00254B47">
          <w:rPr>
            <w:rStyle w:val="Lienhypertexte"/>
            <w:noProof/>
          </w:rPr>
          <w:t>Figure 1: Echantillon de données de la classe Normal</w:t>
        </w:r>
        <w:r w:rsidR="00A07571">
          <w:rPr>
            <w:noProof/>
            <w:webHidden/>
          </w:rPr>
          <w:tab/>
        </w:r>
        <w:r w:rsidR="00A07571">
          <w:rPr>
            <w:noProof/>
            <w:webHidden/>
          </w:rPr>
          <w:fldChar w:fldCharType="begin"/>
        </w:r>
        <w:r w:rsidR="00A07571">
          <w:rPr>
            <w:noProof/>
            <w:webHidden/>
          </w:rPr>
          <w:instrText xml:space="preserve"> PAGEREF _Toc233982303 \h </w:instrText>
        </w:r>
        <w:r w:rsidR="00A07571">
          <w:rPr>
            <w:noProof/>
            <w:webHidden/>
          </w:rPr>
        </w:r>
        <w:r w:rsidR="00A07571">
          <w:rPr>
            <w:noProof/>
            <w:webHidden/>
          </w:rPr>
          <w:fldChar w:fldCharType="separate"/>
        </w:r>
        <w:r w:rsidR="00A07571">
          <w:rPr>
            <w:noProof/>
            <w:webHidden/>
          </w:rPr>
          <w:t>5</w:t>
        </w:r>
        <w:r w:rsidR="00A07571">
          <w:rPr>
            <w:noProof/>
            <w:webHidden/>
          </w:rPr>
          <w:fldChar w:fldCharType="end"/>
        </w:r>
      </w:hyperlink>
    </w:p>
    <w:p w14:paraId="53918807" w14:textId="66B67753"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4" w:history="1">
        <w:r w:rsidRPr="00254B47">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_Toc233982304 \h </w:instrText>
        </w:r>
        <w:r>
          <w:rPr>
            <w:noProof/>
            <w:webHidden/>
          </w:rPr>
        </w:r>
        <w:r>
          <w:rPr>
            <w:noProof/>
            <w:webHidden/>
          </w:rPr>
          <w:fldChar w:fldCharType="separate"/>
        </w:r>
        <w:r>
          <w:rPr>
            <w:noProof/>
            <w:webHidden/>
          </w:rPr>
          <w:t>6</w:t>
        </w:r>
        <w:r>
          <w:rPr>
            <w:noProof/>
            <w:webHidden/>
          </w:rPr>
          <w:fldChar w:fldCharType="end"/>
        </w:r>
      </w:hyperlink>
    </w:p>
    <w:p w14:paraId="111C519B" w14:textId="5956AA6F"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5" w:history="1">
        <w:r w:rsidRPr="00254B47">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_Toc233982305 \h </w:instrText>
        </w:r>
        <w:r>
          <w:rPr>
            <w:noProof/>
            <w:webHidden/>
          </w:rPr>
        </w:r>
        <w:r>
          <w:rPr>
            <w:noProof/>
            <w:webHidden/>
          </w:rPr>
          <w:fldChar w:fldCharType="separate"/>
        </w:r>
        <w:r>
          <w:rPr>
            <w:noProof/>
            <w:webHidden/>
          </w:rPr>
          <w:t>6</w:t>
        </w:r>
        <w:r>
          <w:rPr>
            <w:noProof/>
            <w:webHidden/>
          </w:rPr>
          <w:fldChar w:fldCharType="end"/>
        </w:r>
      </w:hyperlink>
    </w:p>
    <w:p w14:paraId="067371B7" w14:textId="4E343212"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6" w:history="1">
        <w:r w:rsidRPr="00254B47">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_Toc233982306 \h </w:instrText>
        </w:r>
        <w:r>
          <w:rPr>
            <w:noProof/>
            <w:webHidden/>
          </w:rPr>
        </w:r>
        <w:r>
          <w:rPr>
            <w:noProof/>
            <w:webHidden/>
          </w:rPr>
          <w:fldChar w:fldCharType="separate"/>
        </w:r>
        <w:r>
          <w:rPr>
            <w:noProof/>
            <w:webHidden/>
          </w:rPr>
          <w:t>7</w:t>
        </w:r>
        <w:r>
          <w:rPr>
            <w:noProof/>
            <w:webHidden/>
          </w:rPr>
          <w:fldChar w:fldCharType="end"/>
        </w:r>
      </w:hyperlink>
    </w:p>
    <w:p w14:paraId="15DE3B1F" w14:textId="7DE9E7D6"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7" w:history="1">
        <w:r w:rsidRPr="00254B47">
          <w:rPr>
            <w:rStyle w:val="Lienhypertexte"/>
            <w:noProof/>
          </w:rPr>
          <w:t>Figure 5: Distribution des classes</w:t>
        </w:r>
        <w:r>
          <w:rPr>
            <w:noProof/>
            <w:webHidden/>
          </w:rPr>
          <w:tab/>
        </w:r>
        <w:r>
          <w:rPr>
            <w:noProof/>
            <w:webHidden/>
          </w:rPr>
          <w:fldChar w:fldCharType="begin"/>
        </w:r>
        <w:r>
          <w:rPr>
            <w:noProof/>
            <w:webHidden/>
          </w:rPr>
          <w:instrText xml:space="preserve"> PAGEREF _Toc233982307 \h </w:instrText>
        </w:r>
        <w:r>
          <w:rPr>
            <w:noProof/>
            <w:webHidden/>
          </w:rPr>
        </w:r>
        <w:r>
          <w:rPr>
            <w:noProof/>
            <w:webHidden/>
          </w:rPr>
          <w:fldChar w:fldCharType="separate"/>
        </w:r>
        <w:r>
          <w:rPr>
            <w:noProof/>
            <w:webHidden/>
          </w:rPr>
          <w:t>8</w:t>
        </w:r>
        <w:r>
          <w:rPr>
            <w:noProof/>
            <w:webHidden/>
          </w:rPr>
          <w:fldChar w:fldCharType="end"/>
        </w:r>
      </w:hyperlink>
    </w:p>
    <w:p w14:paraId="098ECC3D" w14:textId="0F2DEE57"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8" w:history="1">
        <w:r w:rsidRPr="00254B47">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_Toc233982308 \h </w:instrText>
        </w:r>
        <w:r>
          <w:rPr>
            <w:noProof/>
            <w:webHidden/>
          </w:rPr>
        </w:r>
        <w:r>
          <w:rPr>
            <w:noProof/>
            <w:webHidden/>
          </w:rPr>
          <w:fldChar w:fldCharType="separate"/>
        </w:r>
        <w:r>
          <w:rPr>
            <w:noProof/>
            <w:webHidden/>
          </w:rPr>
          <w:t>9</w:t>
        </w:r>
        <w:r>
          <w:rPr>
            <w:noProof/>
            <w:webHidden/>
          </w:rPr>
          <w:fldChar w:fldCharType="end"/>
        </w:r>
      </w:hyperlink>
    </w:p>
    <w:p w14:paraId="463DE793" w14:textId="297FF259"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09" w:history="1">
        <w:r w:rsidRPr="00254B47">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_Toc233982309 \h </w:instrText>
        </w:r>
        <w:r>
          <w:rPr>
            <w:noProof/>
            <w:webHidden/>
          </w:rPr>
        </w:r>
        <w:r>
          <w:rPr>
            <w:noProof/>
            <w:webHidden/>
          </w:rPr>
          <w:fldChar w:fldCharType="separate"/>
        </w:r>
        <w:r>
          <w:rPr>
            <w:noProof/>
            <w:webHidden/>
          </w:rPr>
          <w:t>10</w:t>
        </w:r>
        <w:r>
          <w:rPr>
            <w:noProof/>
            <w:webHidden/>
          </w:rPr>
          <w:fldChar w:fldCharType="end"/>
        </w:r>
      </w:hyperlink>
    </w:p>
    <w:p w14:paraId="4FE9BAB5" w14:textId="6DC4F373"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0" w:history="1">
        <w:r w:rsidRPr="00254B47">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_Toc233982310 \h </w:instrText>
        </w:r>
        <w:r>
          <w:rPr>
            <w:noProof/>
            <w:webHidden/>
          </w:rPr>
        </w:r>
        <w:r>
          <w:rPr>
            <w:noProof/>
            <w:webHidden/>
          </w:rPr>
          <w:fldChar w:fldCharType="separate"/>
        </w:r>
        <w:r>
          <w:rPr>
            <w:noProof/>
            <w:webHidden/>
          </w:rPr>
          <w:t>11</w:t>
        </w:r>
        <w:r>
          <w:rPr>
            <w:noProof/>
            <w:webHidden/>
          </w:rPr>
          <w:fldChar w:fldCharType="end"/>
        </w:r>
      </w:hyperlink>
    </w:p>
    <w:p w14:paraId="54AC9675" w14:textId="548F7939"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1" w:history="1">
        <w:r w:rsidRPr="00254B47">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_Toc233982311 \h </w:instrText>
        </w:r>
        <w:r>
          <w:rPr>
            <w:noProof/>
            <w:webHidden/>
          </w:rPr>
        </w:r>
        <w:r>
          <w:rPr>
            <w:noProof/>
            <w:webHidden/>
          </w:rPr>
          <w:fldChar w:fldCharType="separate"/>
        </w:r>
        <w:r>
          <w:rPr>
            <w:noProof/>
            <w:webHidden/>
          </w:rPr>
          <w:t>12</w:t>
        </w:r>
        <w:r>
          <w:rPr>
            <w:noProof/>
            <w:webHidden/>
          </w:rPr>
          <w:fldChar w:fldCharType="end"/>
        </w:r>
      </w:hyperlink>
    </w:p>
    <w:p w14:paraId="7C14E523" w14:textId="3AC7D2D8"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2" w:history="1">
        <w:r w:rsidRPr="00254B47">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_Toc233982312 \h </w:instrText>
        </w:r>
        <w:r>
          <w:rPr>
            <w:noProof/>
            <w:webHidden/>
          </w:rPr>
        </w:r>
        <w:r>
          <w:rPr>
            <w:noProof/>
            <w:webHidden/>
          </w:rPr>
          <w:fldChar w:fldCharType="separate"/>
        </w:r>
        <w:r>
          <w:rPr>
            <w:noProof/>
            <w:webHidden/>
          </w:rPr>
          <w:t>13</w:t>
        </w:r>
        <w:r>
          <w:rPr>
            <w:noProof/>
            <w:webHidden/>
          </w:rPr>
          <w:fldChar w:fldCharType="end"/>
        </w:r>
      </w:hyperlink>
    </w:p>
    <w:p w14:paraId="48A7595D" w14:textId="0CF77489"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3" w:history="1">
        <w:r w:rsidRPr="00254B47">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_Toc233982313 \h </w:instrText>
        </w:r>
        <w:r>
          <w:rPr>
            <w:noProof/>
            <w:webHidden/>
          </w:rPr>
        </w:r>
        <w:r>
          <w:rPr>
            <w:noProof/>
            <w:webHidden/>
          </w:rPr>
          <w:fldChar w:fldCharType="separate"/>
        </w:r>
        <w:r>
          <w:rPr>
            <w:noProof/>
            <w:webHidden/>
          </w:rPr>
          <w:t>14</w:t>
        </w:r>
        <w:r>
          <w:rPr>
            <w:noProof/>
            <w:webHidden/>
          </w:rPr>
          <w:fldChar w:fldCharType="end"/>
        </w:r>
      </w:hyperlink>
    </w:p>
    <w:p w14:paraId="571C231E" w14:textId="52B004D7"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4" w:history="1">
        <w:r w:rsidRPr="00254B47">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_Toc233982314 \h </w:instrText>
        </w:r>
        <w:r>
          <w:rPr>
            <w:noProof/>
            <w:webHidden/>
          </w:rPr>
        </w:r>
        <w:r>
          <w:rPr>
            <w:noProof/>
            <w:webHidden/>
          </w:rPr>
          <w:fldChar w:fldCharType="separate"/>
        </w:r>
        <w:r>
          <w:rPr>
            <w:noProof/>
            <w:webHidden/>
          </w:rPr>
          <w:t>15</w:t>
        </w:r>
        <w:r>
          <w:rPr>
            <w:noProof/>
            <w:webHidden/>
          </w:rPr>
          <w:fldChar w:fldCharType="end"/>
        </w:r>
      </w:hyperlink>
    </w:p>
    <w:p w14:paraId="6D7C2A09" w14:textId="05269322"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5" w:history="1">
        <w:r w:rsidRPr="00254B47">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_Toc233982315 \h </w:instrText>
        </w:r>
        <w:r>
          <w:rPr>
            <w:noProof/>
            <w:webHidden/>
          </w:rPr>
        </w:r>
        <w:r>
          <w:rPr>
            <w:noProof/>
            <w:webHidden/>
          </w:rPr>
          <w:fldChar w:fldCharType="separate"/>
        </w:r>
        <w:r>
          <w:rPr>
            <w:noProof/>
            <w:webHidden/>
          </w:rPr>
          <w:t>16</w:t>
        </w:r>
        <w:r>
          <w:rPr>
            <w:noProof/>
            <w:webHidden/>
          </w:rPr>
          <w:fldChar w:fldCharType="end"/>
        </w:r>
      </w:hyperlink>
    </w:p>
    <w:p w14:paraId="4F6589F0" w14:textId="49EE85A8"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6" w:history="1">
        <w:r w:rsidRPr="00254B47">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_Toc233982316 \h </w:instrText>
        </w:r>
        <w:r>
          <w:rPr>
            <w:noProof/>
            <w:webHidden/>
          </w:rPr>
        </w:r>
        <w:r>
          <w:rPr>
            <w:noProof/>
            <w:webHidden/>
          </w:rPr>
          <w:fldChar w:fldCharType="separate"/>
        </w:r>
        <w:r>
          <w:rPr>
            <w:noProof/>
            <w:webHidden/>
          </w:rPr>
          <w:t>17</w:t>
        </w:r>
        <w:r>
          <w:rPr>
            <w:noProof/>
            <w:webHidden/>
          </w:rPr>
          <w:fldChar w:fldCharType="end"/>
        </w:r>
      </w:hyperlink>
    </w:p>
    <w:p w14:paraId="0569A0F8" w14:textId="7F70541E" w:rsidR="00A07571" w:rsidRDefault="00A07571">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3982317" w:history="1">
        <w:r w:rsidRPr="00254B47">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_Toc233982317 \h </w:instrText>
        </w:r>
        <w:r>
          <w:rPr>
            <w:noProof/>
            <w:webHidden/>
          </w:rPr>
        </w:r>
        <w:r>
          <w:rPr>
            <w:noProof/>
            <w:webHidden/>
          </w:rPr>
          <w:fldChar w:fldCharType="separate"/>
        </w:r>
        <w:r>
          <w:rPr>
            <w:noProof/>
            <w:webHidden/>
          </w:rPr>
          <w:t>19</w:t>
        </w:r>
        <w:r>
          <w:rPr>
            <w:noProof/>
            <w:webHidden/>
          </w:rPr>
          <w:fldChar w:fldCharType="end"/>
        </w:r>
      </w:hyperlink>
    </w:p>
    <w:p w14:paraId="1803DC5E" w14:textId="40510955" w:rsidR="002B3045" w:rsidRDefault="00124974">
      <w:pPr>
        <w:rPr>
          <w:sz w:val="32"/>
          <w:szCs w:val="32"/>
        </w:rPr>
      </w:pPr>
      <w:r>
        <w:fldChar w:fldCharType="end"/>
      </w:r>
      <w:r>
        <w:br w:type="page"/>
      </w:r>
    </w:p>
    <w:p w14:paraId="6729D10C" w14:textId="77777777" w:rsidR="002B3045" w:rsidRDefault="00000000">
      <w:pPr>
        <w:pStyle w:val="Titre1"/>
        <w:numPr>
          <w:ilvl w:val="0"/>
          <w:numId w:val="1"/>
        </w:numPr>
      </w:pPr>
      <w:bookmarkStart w:id="0" w:name="_Toc233982291"/>
      <w:r>
        <w:lastRenderedPageBreak/>
        <w:t>Introduction</w:t>
      </w:r>
      <w:bookmarkEnd w:id="0"/>
    </w:p>
    <w:p w14:paraId="4A459D77" w14:textId="77777777" w:rsidR="002B3045" w:rsidRDefault="00000000">
      <w:pPr>
        <w:pStyle w:val="Titre2"/>
        <w:numPr>
          <w:ilvl w:val="1"/>
          <w:numId w:val="1"/>
        </w:numPr>
      </w:pPr>
      <w:bookmarkStart w:id="1" w:name="_Toc233982292"/>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t>deep</w:t>
      </w:r>
      <w:proofErr w:type="spellEnd"/>
      <w:r>
        <w:t xml:space="preserve"> </w:t>
      </w:r>
      <w:proofErr w:type="spellStart"/>
      <w:r>
        <w:t>learning</w:t>
      </w:r>
      <w:proofErr w:type="spellEnd"/>
      <w:r>
        <w:t>,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3982293"/>
      <w:r>
        <w:t>Périmètre</w:t>
      </w:r>
      <w:bookmarkEnd w:id="2"/>
    </w:p>
    <w:p w14:paraId="1F68DF87" w14:textId="77777777" w:rsidR="002B3045" w:rsidRDefault="00000000">
      <w:pPr>
        <w:jc w:val="both"/>
      </w:pPr>
      <w:r>
        <w:t xml:space="preserve">Le projet porte sur l’analyse automatique d’images radiographiques pulmonaires issues du </w:t>
      </w:r>
      <w:proofErr w:type="spellStart"/>
      <w:r>
        <w:t>dataset</w:t>
      </w:r>
      <w:proofErr w:type="spellEnd"/>
      <w:r>
        <w:t xml:space="preserve"> public Covid-19 </w:t>
      </w:r>
      <w:proofErr w:type="spellStart"/>
      <w:r>
        <w:t>Radiography</w:t>
      </w:r>
      <w:proofErr w:type="spellEnd"/>
      <w:r>
        <w:t xml:space="preserve"> </w:t>
      </w:r>
      <w:proofErr w:type="spellStart"/>
      <w:r>
        <w:t>Database</w:t>
      </w:r>
      <w:proofErr w:type="spellEnd"/>
      <w:r>
        <w:t xml:space="preserve">. Les données sont réparties en quatre catégories :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t>learning</w:t>
      </w:r>
      <w:proofErr w:type="spellEnd"/>
      <w:r>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t>deep</w:t>
      </w:r>
      <w:proofErr w:type="spellEnd"/>
      <w:r>
        <w:t xml:space="preserve"> </w:t>
      </w:r>
      <w:proofErr w:type="spellStart"/>
      <w:r>
        <w:t>learning</w:t>
      </w:r>
      <w:proofErr w:type="spellEnd"/>
      <w:r>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3982294"/>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classifier automatiquement des radiographies pulmonaires selon plusieurs pathologies respiratoires, notamment le Covid-19. Pour cela, différentes approches de computer vision et de </w:t>
      </w:r>
      <w:proofErr w:type="spellStart"/>
      <w:r>
        <w:t>deep</w:t>
      </w:r>
      <w:proofErr w:type="spellEnd"/>
      <w:r>
        <w:t xml:space="preserve"> </w:t>
      </w:r>
      <w:proofErr w:type="spellStart"/>
      <w:r>
        <w:lastRenderedPageBreak/>
        <w:t>learning</w:t>
      </w:r>
      <w:proofErr w:type="spellEnd"/>
      <w:r>
        <w:t xml:space="preserve">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3982295"/>
      <w:r>
        <w:t>Exploration des données</w:t>
      </w:r>
      <w:bookmarkEnd w:id="4"/>
    </w:p>
    <w:p w14:paraId="673736CA" w14:textId="77777777" w:rsidR="002B3045" w:rsidRDefault="00000000">
      <w:pPr>
        <w:jc w:val="both"/>
      </w:pPr>
      <w:r>
        <w:t xml:space="preserve">Le jeu de données est composé des 4 fichiers </w:t>
      </w:r>
      <w:proofErr w:type="spellStart"/>
      <w:r>
        <w:t>excel</w:t>
      </w:r>
      <w:proofErr w:type="spellEnd"/>
      <w:r>
        <w:t xml:space="preserve">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 xml:space="preserve">Lung </w:t>
      </w:r>
      <w:proofErr w:type="spellStart"/>
      <w:r>
        <w:rPr>
          <w:b/>
          <w:bCs/>
          <w:color w:val="000000"/>
        </w:rPr>
        <w:t>Opacity</w:t>
      </w:r>
      <w:proofErr w:type="spellEnd"/>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 xml:space="preserve">Viral </w:t>
      </w:r>
      <w:proofErr w:type="spellStart"/>
      <w:r>
        <w:rPr>
          <w:b/>
          <w:bCs/>
          <w:color w:val="000000"/>
        </w:rPr>
        <w:t>Pneumonia</w:t>
      </w:r>
      <w:proofErr w:type="spellEnd"/>
    </w:p>
    <w:p w14:paraId="3A8396D8" w14:textId="77777777" w:rsidR="002B3045" w:rsidRDefault="00000000">
      <w:pPr>
        <w:jc w:val="both"/>
      </w:pPr>
      <w:r>
        <w:t xml:space="preserve">Chacun des fichiers </w:t>
      </w:r>
      <w:proofErr w:type="spellStart"/>
      <w:r>
        <w:t>excel</w:t>
      </w:r>
      <w:proofErr w:type="spellEnd"/>
      <w:r>
        <w:t xml:space="preserve">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proofErr w:type="spellStart"/>
      <w:proofErr w:type="gramStart"/>
      <w:r>
        <w:rPr>
          <w:b/>
          <w:bCs/>
          <w:color w:val="000000"/>
        </w:rPr>
        <w:t>masks</w:t>
      </w:r>
      <w:proofErr w:type="spellEnd"/>
      <w:proofErr w:type="gramEnd"/>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Les images de radiographies, dans les sous-dossiers « images » se nomment « pathologie-id.png », avec « id » une valeur entière incrémentale démarrant à 1. Ce sont des images en niveau de gris, qui sont donc bien toutes au format PNG.</w:t>
      </w:r>
    </w:p>
    <w:p w14:paraId="5EF5188B" w14:textId="77777777" w:rsidR="002B3045" w:rsidRDefault="00000000">
      <w:pPr>
        <w:jc w:val="both"/>
      </w:pPr>
      <w:r>
        <w:lastRenderedPageBreak/>
        <w:t>Les masques, dans les sous-dossiers « </w:t>
      </w:r>
      <w:proofErr w:type="spellStart"/>
      <w:r>
        <w:t>masks</w:t>
      </w:r>
      <w:proofErr w:type="spellEnd"/>
      <w:r>
        <w:t> », portent les mêmes noms que les images de radiographie auxquelles ils sont associés. Ce sont des images en noir et blanc,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3982296"/>
      <w:r>
        <w:t>Visualisation des données</w:t>
      </w:r>
      <w:bookmarkEnd w:id="5"/>
    </w:p>
    <w:p w14:paraId="64B784A8" w14:textId="77777777" w:rsidR="00580493" w:rsidRDefault="00580493" w:rsidP="00580493">
      <w:pPr>
        <w:pStyle w:val="Titre2"/>
        <w:numPr>
          <w:ilvl w:val="1"/>
          <w:numId w:val="1"/>
        </w:numPr>
      </w:pPr>
      <w:bookmarkStart w:id="6" w:name="_Toc233982297"/>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117C3BF0" w:rsidR="00580493" w:rsidRPr="00124974" w:rsidRDefault="00124974" w:rsidP="00124974">
      <w:pPr>
        <w:pStyle w:val="Lgende"/>
        <w:rPr>
          <w:i w:val="0"/>
          <w:iCs w:val="0"/>
          <w:color w:val="44546A"/>
          <w:szCs w:val="22"/>
        </w:rPr>
      </w:pPr>
      <w:bookmarkStart w:id="7" w:name="_Toc23398230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0A0DBA19" w:rsidR="00124974" w:rsidRPr="00124974" w:rsidRDefault="00124974" w:rsidP="00124974">
      <w:pPr>
        <w:pStyle w:val="Lgende"/>
        <w:rPr>
          <w:szCs w:val="22"/>
        </w:rPr>
      </w:pPr>
      <w:bookmarkStart w:id="8" w:name="_Toc23398230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58F4AA0B" w:rsidR="00580493" w:rsidRPr="00124974" w:rsidRDefault="00124974" w:rsidP="00124974">
      <w:pPr>
        <w:pStyle w:val="Lgende"/>
        <w:rPr>
          <w:i w:val="0"/>
          <w:iCs w:val="0"/>
          <w:color w:val="44546A"/>
          <w:szCs w:val="22"/>
        </w:rPr>
      </w:pPr>
      <w:bookmarkStart w:id="9" w:name="_Toc233982305"/>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3</w:t>
      </w:r>
      <w:r w:rsidRPr="00124974">
        <w:rPr>
          <w:szCs w:val="22"/>
        </w:rPr>
        <w:fldChar w:fldCharType="end"/>
      </w:r>
      <w:r w:rsidRPr="00124974">
        <w:rPr>
          <w:szCs w:val="22"/>
        </w:rPr>
        <w:t xml:space="preserve"> : </w:t>
      </w:r>
      <w:r w:rsidR="00580493" w:rsidRPr="00124974">
        <w:rPr>
          <w:color w:val="44546A"/>
          <w:szCs w:val="22"/>
        </w:rPr>
        <w:t xml:space="preserve">Echantillon de données de la classe Lung </w:t>
      </w:r>
      <w:proofErr w:type="spellStart"/>
      <w:r w:rsidR="00580493" w:rsidRPr="00124974">
        <w:rPr>
          <w:color w:val="44546A"/>
          <w:szCs w:val="22"/>
        </w:rPr>
        <w:t>Opacity</w:t>
      </w:r>
      <w:bookmarkEnd w:id="9"/>
      <w:proofErr w:type="spellEnd"/>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5065BB45" w:rsidR="00124974" w:rsidRPr="00124974" w:rsidRDefault="00124974" w:rsidP="00124974">
      <w:pPr>
        <w:pStyle w:val="Lgende"/>
        <w:rPr>
          <w:szCs w:val="22"/>
        </w:rPr>
      </w:pPr>
      <w:bookmarkStart w:id="10" w:name="_Toc233982306"/>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4</w:t>
      </w:r>
      <w:r w:rsidRPr="00124974">
        <w:rPr>
          <w:szCs w:val="22"/>
        </w:rPr>
        <w:fldChar w:fldCharType="end"/>
      </w:r>
      <w:r w:rsidRPr="00124974">
        <w:rPr>
          <w:color w:val="44546A"/>
          <w:szCs w:val="22"/>
        </w:rPr>
        <w:t xml:space="preserve">: Echantillon de données de la classe Viral </w:t>
      </w:r>
      <w:proofErr w:type="spellStart"/>
      <w:r w:rsidRPr="00124974">
        <w:rPr>
          <w:color w:val="44546A"/>
          <w:szCs w:val="22"/>
        </w:rPr>
        <w:t>Pneumonia</w:t>
      </w:r>
      <w:bookmarkEnd w:id="10"/>
      <w:proofErr w:type="spellEnd"/>
    </w:p>
    <w:p w14:paraId="2DAE5C1C" w14:textId="77777777" w:rsidR="00580493" w:rsidRDefault="00580493" w:rsidP="00580493">
      <w:pPr>
        <w:jc w:val="both"/>
      </w:pPr>
      <w:r>
        <w:t>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 xml:space="preserve">Enfin, certaines différences visuelles entre les classes semblent déjà perceptibles. Les images COVID et Lung </w:t>
      </w:r>
      <w:proofErr w:type="spellStart"/>
      <w:r>
        <w:t>Opacity</w:t>
      </w:r>
      <w:proofErr w:type="spellEnd"/>
      <w:r>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t>deep</w:t>
      </w:r>
      <w:proofErr w:type="spellEnd"/>
      <w:r>
        <w:t xml:space="preserve"> </w:t>
      </w:r>
      <w:proofErr w:type="spellStart"/>
      <w:r>
        <w:t>learning</w:t>
      </w:r>
      <w:proofErr w:type="spellEnd"/>
      <w:r>
        <w:t xml:space="preserve">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3982298"/>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19D83B81" w:rsidR="002B3045" w:rsidRDefault="00124974" w:rsidP="00124974">
      <w:pPr>
        <w:pStyle w:val="Lgende"/>
        <w:rPr>
          <w:i w:val="0"/>
          <w:iCs w:val="0"/>
          <w:color w:val="44546A"/>
          <w:szCs w:val="22"/>
        </w:rPr>
      </w:pPr>
      <w:bookmarkStart w:id="12" w:name="_Toc233982307"/>
      <w:r>
        <w:t xml:space="preserve">Figure </w:t>
      </w:r>
      <w:r w:rsidR="009240DA">
        <w:fldChar w:fldCharType="begin"/>
      </w:r>
      <w:r w:rsidR="009240DA">
        <w:instrText xml:space="preserve"> SEQ Figure \* ARABIC </w:instrText>
      </w:r>
      <w:r w:rsidR="009240DA">
        <w:fldChar w:fldCharType="separate"/>
      </w:r>
      <w:r w:rsidR="009240DA">
        <w:rPr>
          <w:noProof/>
        </w:rPr>
        <w:t>5</w:t>
      </w:r>
      <w:r w:rsidR="009240DA">
        <w:rPr>
          <w:noProof/>
        </w:rPr>
        <w:fldChar w:fldCharType="end"/>
      </w:r>
      <w:r>
        <w:rPr>
          <w:color w:val="44546A"/>
          <w:szCs w:val="22"/>
        </w:rPr>
        <w:t>: Distribution des classes</w:t>
      </w:r>
      <w:bookmarkEnd w:id="12"/>
    </w:p>
    <w:p w14:paraId="39178E3B" w14:textId="77777777" w:rsidR="002B3045" w:rsidRDefault="00000000">
      <w:pPr>
        <w:jc w:val="both"/>
      </w:pPr>
      <w:r>
        <w:t xml:space="preserve">La distribution des classes du jeu de données met en évidence un déséquilibre important entre les différentes catégories. La classe </w:t>
      </w:r>
      <w:r>
        <w:rPr>
          <w:i/>
          <w:iCs/>
        </w:rPr>
        <w:t>Normal</w:t>
      </w:r>
      <w:r>
        <w:t xml:space="preserve"> représente près de la moitié des données disponibles, tandis que la classe </w:t>
      </w:r>
      <w:r>
        <w:rPr>
          <w:i/>
          <w:iCs/>
        </w:rPr>
        <w:t xml:space="preserve">Viral </w:t>
      </w:r>
      <w:proofErr w:type="spellStart"/>
      <w:r>
        <w:rPr>
          <w:i/>
          <w:iCs/>
        </w:rPr>
        <w:t>Pneumonia</w:t>
      </w:r>
      <w:proofErr w:type="spellEnd"/>
      <w:r>
        <w:t xml:space="preserve"> est fortement sous-représentée avec seulement 6,4 % des images. Les classes </w:t>
      </w:r>
      <w:r>
        <w:rPr>
          <w:i/>
          <w:iCs/>
        </w:rPr>
        <w:t>COVID</w:t>
      </w:r>
      <w:r>
        <w:t xml:space="preserve"> et </w:t>
      </w:r>
      <w:r>
        <w:rPr>
          <w:i/>
          <w:iCs/>
        </w:rPr>
        <w:t xml:space="preserve">Lung </w:t>
      </w:r>
      <w:proofErr w:type="spellStart"/>
      <w:r>
        <w:rPr>
          <w:i/>
          <w:iCs/>
        </w:rPr>
        <w:t>Opacity</w:t>
      </w:r>
      <w:proofErr w:type="spellEnd"/>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14:paraId="57B84C4B" w14:textId="77777777" w:rsidR="002B3045" w:rsidRDefault="00000000">
      <w:pPr>
        <w:pStyle w:val="Titre2"/>
        <w:numPr>
          <w:ilvl w:val="1"/>
          <w:numId w:val="1"/>
        </w:numPr>
      </w:pPr>
      <w:bookmarkStart w:id="13" w:name="_Toc233982299"/>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02240370" w:rsidR="002B3045" w:rsidRDefault="00124974" w:rsidP="00124974">
      <w:pPr>
        <w:pStyle w:val="Lgende"/>
      </w:pPr>
      <w:bookmarkStart w:id="14" w:name="_Toc233982308"/>
      <w:r>
        <w:t xml:space="preserve">Figure </w:t>
      </w:r>
      <w:r w:rsidR="009240DA">
        <w:fldChar w:fldCharType="begin"/>
      </w:r>
      <w:r w:rsidR="009240DA">
        <w:instrText xml:space="preserve"> SEQ Figure \* ARABIC </w:instrText>
      </w:r>
      <w:r w:rsidR="009240DA">
        <w:fldChar w:fldCharType="separate"/>
      </w:r>
      <w:r w:rsidR="009240DA">
        <w:rPr>
          <w:noProof/>
        </w:rPr>
        <w:t>6</w:t>
      </w:r>
      <w:r w:rsidR="009240DA">
        <w:rPr>
          <w:noProof/>
        </w:rPr>
        <w:fldChar w:fldCharType="end"/>
      </w:r>
      <w:r>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taille homogène de 299×299 pixels, ce qui constitue un avantage important pour </w:t>
      </w:r>
      <w:r w:rsidR="00F32A6F">
        <w:t xml:space="preserve">leur manipulation, et </w:t>
      </w:r>
      <w:r>
        <w:t xml:space="preserve">l’entraînement des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Cette homogénéité limite les étapes de redimensionnement et réduit le risque de déformation des structures anatomiques. On observe cependant une anomalie dans la classe </w:t>
      </w:r>
      <w:r>
        <w:rPr>
          <w:i/>
          <w:iCs/>
        </w:rPr>
        <w:t xml:space="preserve">Viral </w:t>
      </w:r>
      <w:proofErr w:type="spellStart"/>
      <w:r>
        <w:rPr>
          <w:i/>
          <w:iCs/>
        </w:rPr>
        <w:t>Pneumonia</w:t>
      </w:r>
      <w:proofErr w:type="spellEnd"/>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proofErr w:type="spellStart"/>
      <w:r w:rsidR="009240DA">
        <w:t>boxplots</w:t>
      </w:r>
      <w:proofErr w:type="spellEnd"/>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406312AF" w:rsidR="002F4389" w:rsidRDefault="00124974" w:rsidP="00124974">
      <w:pPr>
        <w:pStyle w:val="Lgende"/>
        <w:rPr>
          <w:i w:val="0"/>
          <w:iCs w:val="0"/>
          <w:color w:val="44546A"/>
          <w:szCs w:val="22"/>
        </w:rPr>
      </w:pPr>
      <w:bookmarkStart w:id="15" w:name="_Toc233982309"/>
      <w:r>
        <w:t xml:space="preserve">Figure </w:t>
      </w:r>
      <w:r w:rsidR="009240DA">
        <w:fldChar w:fldCharType="begin"/>
      </w:r>
      <w:r w:rsidR="009240DA">
        <w:instrText xml:space="preserve"> SEQ Figure \* ARABIC </w:instrText>
      </w:r>
      <w:r w:rsidR="009240DA">
        <w:fldChar w:fldCharType="separate"/>
      </w:r>
      <w:r w:rsidR="009240DA">
        <w:rPr>
          <w:noProof/>
        </w:rPr>
        <w:t>7</w:t>
      </w:r>
      <w:r w:rsidR="009240DA">
        <w:rPr>
          <w:noProof/>
        </w:rPr>
        <w:fldChar w:fldCharType="end"/>
      </w:r>
      <w:r w:rsidR="002F4389">
        <w:rPr>
          <w:color w:val="44546A"/>
          <w:szCs w:val="22"/>
        </w:rPr>
        <w:t xml:space="preserve">: Distributions et </w:t>
      </w:r>
      <w:proofErr w:type="spellStart"/>
      <w:r w:rsidR="009240DA">
        <w:rPr>
          <w:color w:val="44546A"/>
          <w:szCs w:val="22"/>
        </w:rPr>
        <w:t>boxplots</w:t>
      </w:r>
      <w:proofErr w:type="spellEnd"/>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variabilité notable de la taille des poumons représentés dans les radiographies. Les distributions des différentes classes restent relativement proches, avec des médianes comprises entre environ 19 000 et 22 000 pixels.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w:t>
      </w:r>
      <w:r w:rsidRPr="00DA21DE">
        <w:lastRenderedPageBreak/>
        <w:t>recadrage. Globalement, cette analyse confirme la cohérence des 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3982300"/>
      <w:r>
        <w:t>Analyse des intensités de pixels</w:t>
      </w:r>
      <w:bookmarkEnd w:id="16"/>
    </w:p>
    <w:p w14:paraId="1CC84A19" w14:textId="5486FFF9" w:rsidR="002B3045" w:rsidRDefault="00000000">
      <w:r>
        <w:t>Nous pouvons observer ci-dessous les distributions</w:t>
      </w:r>
      <w:r w:rsidR="00A51CA3">
        <w:t xml:space="preserve"> et </w:t>
      </w:r>
      <w:proofErr w:type="spellStart"/>
      <w:r w:rsidR="009240DA">
        <w:t>boxplots</w:t>
      </w:r>
      <w:proofErr w:type="spellEnd"/>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7357B496" w:rsidR="00580493" w:rsidRDefault="00124974" w:rsidP="00124974">
      <w:pPr>
        <w:pStyle w:val="Lgende"/>
        <w:rPr>
          <w:i w:val="0"/>
          <w:iCs w:val="0"/>
          <w:color w:val="44546A"/>
          <w:szCs w:val="22"/>
        </w:rPr>
      </w:pPr>
      <w:bookmarkStart w:id="17" w:name="_Toc233982310"/>
      <w:r>
        <w:t xml:space="preserve">Figure </w:t>
      </w:r>
      <w:r w:rsidR="009240DA">
        <w:fldChar w:fldCharType="begin"/>
      </w:r>
      <w:r w:rsidR="009240DA">
        <w:instrText xml:space="preserve"> SEQ Figure \* ARABIC </w:instrText>
      </w:r>
      <w:r w:rsidR="009240DA">
        <w:fldChar w:fldCharType="separate"/>
      </w:r>
      <w:r w:rsidR="009240DA">
        <w:rPr>
          <w:noProof/>
        </w:rPr>
        <w:t>8</w:t>
      </w:r>
      <w:r w:rsidR="009240DA">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classes pathologiques affichent des valeurs plus élevées, traduisant une présence plus importante de zones opaques dans les poumons. Les classes </w:t>
      </w:r>
      <w:r w:rsidRPr="002E2335">
        <w:rPr>
          <w:i/>
          <w:iCs/>
        </w:rPr>
        <w:t>COVID</w:t>
      </w:r>
      <w:r w:rsidRPr="002E2335">
        <w:t xml:space="preserve">, </w:t>
      </w:r>
      <w:r w:rsidRPr="002E2335">
        <w:rPr>
          <w:i/>
          <w:iCs/>
        </w:rPr>
        <w:t xml:space="preserve">Lung </w:t>
      </w:r>
      <w:proofErr w:type="spellStart"/>
      <w:r w:rsidRPr="002E2335">
        <w:rPr>
          <w:i/>
          <w:iCs/>
        </w:rPr>
        <w:t>Opacity</w:t>
      </w:r>
      <w:proofErr w:type="spellEnd"/>
      <w:r w:rsidRPr="002E2335">
        <w:t xml:space="preserve"> et </w:t>
      </w:r>
      <w:r w:rsidRPr="002E2335">
        <w:rPr>
          <w:i/>
          <w:iCs/>
        </w:rPr>
        <w:t xml:space="preserve">Viral </w:t>
      </w:r>
      <w:proofErr w:type="spellStart"/>
      <w:r w:rsidRPr="002E2335">
        <w:rPr>
          <w:i/>
          <w:iCs/>
        </w:rPr>
        <w:t>Pneumonia</w:t>
      </w:r>
      <w:proofErr w:type="spellEnd"/>
      <w:r w:rsidRPr="002E2335">
        <w:t xml:space="preserve"> présentent des </w:t>
      </w:r>
      <w:r w:rsidRPr="002E2335">
        <w:lastRenderedPageBreak/>
        <w:t xml:space="preserve">distributions relativement proches, bien que leurs médianes soient supérieures à celle des cas normaux. Les </w:t>
      </w:r>
      <w:proofErr w:type="spellStart"/>
      <w:r w:rsidR="009240DA">
        <w:t>boxplots</w:t>
      </w:r>
      <w:proofErr w:type="spellEnd"/>
      <w:r w:rsidRPr="002E2335">
        <w:t xml:space="preserve"> montrent également une dispersion plus importante pour certaines classes pathologiques, témoignant d’une plus grande variabilité des atteintes pulmonaires observées. Malgré ces différences, un chevauchement important subsiste entre les distributions,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proofErr w:type="spellStart"/>
      <w:r w:rsidR="009240DA">
        <w:t>boxplots</w:t>
      </w:r>
      <w:proofErr w:type="spellEnd"/>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5AA0F180" w:rsidR="002B3045" w:rsidRDefault="00124974" w:rsidP="00124974">
      <w:pPr>
        <w:pStyle w:val="Lgende"/>
        <w:rPr>
          <w:i w:val="0"/>
          <w:iCs w:val="0"/>
          <w:color w:val="44546A"/>
          <w:szCs w:val="22"/>
        </w:rPr>
      </w:pPr>
      <w:bookmarkStart w:id="18" w:name="_Toc233982311"/>
      <w:r>
        <w:t xml:space="preserve">Figure </w:t>
      </w:r>
      <w:r w:rsidR="009240DA">
        <w:fldChar w:fldCharType="begin"/>
      </w:r>
      <w:r w:rsidR="009240DA">
        <w:instrText xml:space="preserve"> SEQ Figure \* ARABIC </w:instrText>
      </w:r>
      <w:r w:rsidR="009240DA">
        <w:fldChar w:fldCharType="separate"/>
      </w:r>
      <w:r w:rsidR="009240DA">
        <w:rPr>
          <w:noProof/>
        </w:rPr>
        <w:t>9</w:t>
      </w:r>
      <w:r w:rsidR="009240DA">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Les classes </w:t>
      </w:r>
      <w:r w:rsidRPr="00660759">
        <w:rPr>
          <w:i/>
          <w:iCs/>
        </w:rPr>
        <w:t>COVID</w:t>
      </w:r>
      <w:r w:rsidRPr="00660759">
        <w:t xml:space="preserve"> et </w:t>
      </w:r>
      <w:r w:rsidRPr="00660759">
        <w:rPr>
          <w:i/>
          <w:iCs/>
        </w:rPr>
        <w:t xml:space="preserve">Lung </w:t>
      </w:r>
      <w:proofErr w:type="spellStart"/>
      <w:r w:rsidRPr="00660759">
        <w:rPr>
          <w:i/>
          <w:iCs/>
        </w:rPr>
        <w:t>Opacity</w:t>
      </w:r>
      <w:proofErr w:type="spellEnd"/>
      <w:r w:rsidRPr="00660759">
        <w:t xml:space="preserve"> </w:t>
      </w:r>
      <w:r w:rsidRPr="00660759">
        <w:lastRenderedPageBreak/>
        <w:t xml:space="preserve">présentent des distributions plus étalées et des valeurs maximales plus élevées que les autres classes, ce qui traduit une plus grande hétérogénéité des textures pulmonaires. Cette observation est cohérente avec la présence d’opacités diffuses ou localisées qui augmentent les variations d’intensité au sein des poumons. À l’inverse, les classes </w:t>
      </w:r>
      <w:r w:rsidRPr="00660759">
        <w:rPr>
          <w:i/>
          <w:iCs/>
        </w:rPr>
        <w:t>Normal</w:t>
      </w:r>
      <w:r w:rsidRPr="00660759">
        <w:t xml:space="preserve"> et </w:t>
      </w:r>
      <w:r w:rsidRPr="00660759">
        <w:rPr>
          <w:i/>
          <w:iCs/>
        </w:rPr>
        <w:t xml:space="preserve">Viral </w:t>
      </w:r>
      <w:proofErr w:type="spellStart"/>
      <w:r w:rsidRPr="00660759">
        <w:rPr>
          <w:i/>
          <w:iCs/>
        </w:rPr>
        <w:t>Pneumonia</w:t>
      </w:r>
      <w:proofErr w:type="spellEnd"/>
      <w:r w:rsidRPr="00660759">
        <w:t xml:space="preserve"> présentent des distributions plus resserrées autour de leur médiane, indiquant une variabilité plus homogène. Les </w:t>
      </w:r>
      <w:proofErr w:type="spellStart"/>
      <w:r w:rsidR="009240DA">
        <w:t>boxplots</w:t>
      </w:r>
      <w:proofErr w:type="spellEnd"/>
      <w:r w:rsidRPr="00660759">
        <w:t xml:space="preserve"> montrent toutefois un chevauchement important entre les classes,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proofErr w:type="spellStart"/>
      <w:r w:rsidR="009240DA">
        <w:t>boxplots</w:t>
      </w:r>
      <w:proofErr w:type="spellEnd"/>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6A33582D" w:rsidR="00E62C7B" w:rsidRDefault="00124974" w:rsidP="00124974">
      <w:pPr>
        <w:pStyle w:val="Lgende"/>
        <w:rPr>
          <w:i w:val="0"/>
          <w:iCs w:val="0"/>
          <w:color w:val="44546A"/>
          <w:szCs w:val="22"/>
        </w:rPr>
      </w:pPr>
      <w:bookmarkStart w:id="19" w:name="_Toc233982312"/>
      <w:r>
        <w:t xml:space="preserve">Figure </w:t>
      </w:r>
      <w:r w:rsidR="009240DA">
        <w:fldChar w:fldCharType="begin"/>
      </w:r>
      <w:r w:rsidR="009240DA">
        <w:instrText xml:space="preserve"> SEQ Figure \* ARABIC </w:instrText>
      </w:r>
      <w:r w:rsidR="009240DA">
        <w:fldChar w:fldCharType="separate"/>
      </w:r>
      <w:r w:rsidR="009240DA">
        <w:rPr>
          <w:noProof/>
        </w:rPr>
        <w:t>10</w:t>
      </w:r>
      <w:r w:rsidR="009240DA">
        <w:rPr>
          <w:noProof/>
        </w:rPr>
        <w:fldChar w:fldCharType="end"/>
      </w:r>
      <w:r w:rsidR="00E62C7B">
        <w:rPr>
          <w:color w:val="44546A"/>
          <w:szCs w:val="22"/>
        </w:rPr>
        <w:t xml:space="preserve">: Distributions et </w:t>
      </w:r>
      <w:proofErr w:type="spellStart"/>
      <w:r w:rsidR="009240DA">
        <w:rPr>
          <w:color w:val="44546A"/>
          <w:szCs w:val="22"/>
        </w:rPr>
        <w:t>boxplots</w:t>
      </w:r>
      <w:proofErr w:type="spellEnd"/>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 xml:space="preserve">Lung </w:t>
      </w:r>
      <w:proofErr w:type="spellStart"/>
      <w:r w:rsidRPr="00E62C7B">
        <w:rPr>
          <w:i/>
          <w:iCs/>
        </w:rPr>
        <w:t>Opacity</w:t>
      </w:r>
      <w:proofErr w:type="spellEnd"/>
      <w:r w:rsidRPr="00E62C7B">
        <w:t xml:space="preserve"> présentent des distributions relativement proches, avec des médianes comprises entre 0,50 et 0,55, indiquant une occupation similaire de l’image par les poumons. La classe </w:t>
      </w:r>
      <w:r w:rsidRPr="00E62C7B">
        <w:rPr>
          <w:i/>
          <w:iCs/>
        </w:rPr>
        <w:t xml:space="preserve">Viral </w:t>
      </w:r>
      <w:proofErr w:type="spellStart"/>
      <w:r w:rsidRPr="00E62C7B">
        <w:rPr>
          <w:i/>
          <w:iCs/>
        </w:rPr>
        <w:t>Pneumonia</w:t>
      </w:r>
      <w:proofErr w:type="spellEnd"/>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3982301"/>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71F31661" w:rsidR="002B3045" w:rsidRDefault="00124974" w:rsidP="00124974">
      <w:pPr>
        <w:pStyle w:val="Lgende"/>
        <w:rPr>
          <w:i w:val="0"/>
          <w:iCs w:val="0"/>
          <w:color w:val="44546A"/>
          <w:szCs w:val="22"/>
        </w:rPr>
      </w:pPr>
      <w:bookmarkStart w:id="21" w:name="_Toc233982313"/>
      <w:r>
        <w:t xml:space="preserve">Figure </w:t>
      </w:r>
      <w:r w:rsidR="009240DA">
        <w:fldChar w:fldCharType="begin"/>
      </w:r>
      <w:r w:rsidR="009240DA">
        <w:instrText xml:space="preserve"> SEQ Figure \* ARABIC </w:instrText>
      </w:r>
      <w:r w:rsidR="009240DA">
        <w:fldChar w:fldCharType="separate"/>
      </w:r>
      <w:r w:rsidR="009240DA">
        <w:rPr>
          <w:noProof/>
        </w:rPr>
        <w:t>11</w:t>
      </w:r>
      <w:r w:rsidR="009240DA">
        <w:rPr>
          <w:noProof/>
        </w:rPr>
        <w:fldChar w:fldCharType="end"/>
      </w:r>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les plus faibles moyennes d’intensité sont globalement caractérisées par des poumons relativement sombres, indiquant une faible proportion de zones radio-opaques visibles.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 xml:space="preserve">Lung </w:t>
      </w:r>
      <w:proofErr w:type="spellStart"/>
      <w:r w:rsidRPr="0023429E">
        <w:rPr>
          <w:i/>
          <w:iCs/>
        </w:rPr>
        <w:t>Opacity</w:t>
      </w:r>
      <w:proofErr w:type="spellEnd"/>
      <w:r w:rsidRPr="0023429E">
        <w:t xml:space="preserve">, avec des masques partiels ou des artefacts pouvant influencer les statistiques calculées. Enfin, les images de </w:t>
      </w:r>
      <w:r w:rsidRPr="0023429E">
        <w:rPr>
          <w:i/>
          <w:iCs/>
        </w:rPr>
        <w:t xml:space="preserve">Viral </w:t>
      </w:r>
      <w:proofErr w:type="spellStart"/>
      <w:r w:rsidRPr="0023429E">
        <w:rPr>
          <w:i/>
          <w:iCs/>
        </w:rPr>
        <w:t>Pneumonia</w:t>
      </w:r>
      <w:proofErr w:type="spellEnd"/>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1749D519" w:rsidR="002B3045" w:rsidRDefault="00124974" w:rsidP="00124974">
      <w:pPr>
        <w:pStyle w:val="Lgende"/>
        <w:rPr>
          <w:i w:val="0"/>
          <w:iCs w:val="0"/>
          <w:color w:val="44546A"/>
          <w:szCs w:val="22"/>
        </w:rPr>
      </w:pPr>
      <w:bookmarkStart w:id="22" w:name="_Toc233982314"/>
      <w:r>
        <w:t xml:space="preserve">Figure </w:t>
      </w:r>
      <w:r w:rsidR="009240DA">
        <w:fldChar w:fldCharType="begin"/>
      </w:r>
      <w:r w:rsidR="009240DA">
        <w:instrText xml:space="preserve"> SEQ Figure \* ARABIC </w:instrText>
      </w:r>
      <w:r w:rsidR="009240DA">
        <w:fldChar w:fldCharType="separate"/>
      </w:r>
      <w:r w:rsidR="009240DA">
        <w:rPr>
          <w:noProof/>
        </w:rPr>
        <w:t>12</w:t>
      </w:r>
      <w:r w:rsidR="009240DA">
        <w:rPr>
          <w:noProof/>
        </w:rPr>
        <w:fldChar w:fldCharType="end"/>
      </w:r>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les plus fortes moyennes d’intensité sont caractérisées par des poumons globalement très clairs, traduisant une proportion importante de pixels de forte intensité au sein des régions segmentées. Cette observation peut être liée à la présence d’opacités pulmonaires étendues, mais également à des différences de contraste ou d’exposition lors de l’acquisition des radiographies. Les images des classes </w:t>
      </w:r>
      <w:r w:rsidRPr="0023429E">
        <w:rPr>
          <w:i/>
          <w:iCs/>
        </w:rPr>
        <w:t>COVID</w:t>
      </w:r>
      <w:r w:rsidRPr="0023429E">
        <w:t xml:space="preserve"> et </w:t>
      </w:r>
      <w:r w:rsidRPr="0023429E">
        <w:rPr>
          <w:i/>
          <w:iCs/>
        </w:rPr>
        <w:t xml:space="preserve">Lung </w:t>
      </w:r>
      <w:proofErr w:type="spellStart"/>
      <w:r w:rsidRPr="0023429E">
        <w:rPr>
          <w:i/>
          <w:iCs/>
        </w:rPr>
        <w:t>Opacity</w:t>
      </w:r>
      <w:proofErr w:type="spellEnd"/>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7AB14A0E" w:rsidR="002B3045" w:rsidRDefault="00124974" w:rsidP="00124974">
      <w:pPr>
        <w:pStyle w:val="Lgende"/>
        <w:rPr>
          <w:i w:val="0"/>
          <w:iCs w:val="0"/>
          <w:color w:val="44546A"/>
          <w:szCs w:val="22"/>
        </w:rPr>
      </w:pPr>
      <w:bookmarkStart w:id="23" w:name="_Toc233982315"/>
      <w:r>
        <w:t xml:space="preserve">Figure </w:t>
      </w:r>
      <w:r w:rsidR="009240DA">
        <w:fldChar w:fldCharType="begin"/>
      </w:r>
      <w:r w:rsidR="009240DA">
        <w:instrText xml:space="preserve"> SEQ Figure \* ARABIC </w:instrText>
      </w:r>
      <w:r w:rsidR="009240DA">
        <w:fldChar w:fldCharType="separate"/>
      </w:r>
      <w:r w:rsidR="009240DA">
        <w:rPr>
          <w:noProof/>
        </w:rPr>
        <w:t>13</w:t>
      </w:r>
      <w:r w:rsidR="009240DA">
        <w:rPr>
          <w:noProof/>
        </w:rPr>
        <w:fldChar w:fldCharType="end"/>
      </w:r>
      <w:r>
        <w:rPr>
          <w:color w:val="44546A"/>
          <w:szCs w:val="22"/>
        </w:rPr>
        <w:t>: Images les moins contrastées (écart-type de pixels faible)</w:t>
      </w:r>
      <w:bookmarkEnd w:id="23"/>
    </w:p>
    <w:p w14:paraId="4CDE4CE7" w14:textId="522FCEF5" w:rsidR="002B3045" w:rsidRDefault="0023429E">
      <w:pPr>
        <w:jc w:val="both"/>
      </w:pPr>
      <w:r>
        <w:t xml:space="preserve">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t>learning</w:t>
      </w:r>
      <w:proofErr w:type="spellEnd"/>
      <w:r>
        <w:t xml:space="preserve">. Ces observations renforcent l’intérêt d’utiliser des modèles de </w:t>
      </w:r>
      <w:proofErr w:type="spellStart"/>
      <w:r>
        <w:t>deep</w:t>
      </w:r>
      <w:proofErr w:type="spellEnd"/>
      <w:r>
        <w:t xml:space="preserve"> </w:t>
      </w:r>
      <w:proofErr w:type="spellStart"/>
      <w:r>
        <w:t>learning</w:t>
      </w:r>
      <w:proofErr w:type="spellEnd"/>
      <w:r>
        <w:t xml:space="preserve"> capables d’apprendre des représentations plus robustes malgré les variations d’intensité, de contraste et de qualité d’acquisition présentes dans les données médicales.</w:t>
      </w:r>
    </w:p>
    <w:p w14:paraId="6F875DFA" w14:textId="70A9511B" w:rsidR="0023429E" w:rsidRDefault="0023429E" w:rsidP="0023429E">
      <w:pPr>
        <w:jc w:val="both"/>
      </w:pPr>
      <w:r>
        <w:lastRenderedPageBreak/>
        <w:t>Ci-dessous, nous pouvons visualiser les 5 images segmentées avec les écarts-types d’intensité de pixel les plus élevés (images les plus contrastées), par classe.</w:t>
      </w:r>
    </w:p>
    <w:p w14:paraId="18DF3134" w14:textId="77777777" w:rsidR="0023429E" w:rsidRDefault="0023429E">
      <w:pPr>
        <w:jc w:val="both"/>
      </w:pP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44C134BB" w14:textId="6D42E604" w:rsidR="0023429E" w:rsidRDefault="00124974" w:rsidP="00124974">
      <w:pPr>
        <w:pStyle w:val="Lgende"/>
        <w:rPr>
          <w:i w:val="0"/>
          <w:iCs w:val="0"/>
          <w:color w:val="44546A"/>
          <w:szCs w:val="22"/>
        </w:rPr>
      </w:pPr>
      <w:bookmarkStart w:id="24" w:name="_Toc233982316"/>
      <w:r>
        <w:t xml:space="preserve">Figure </w:t>
      </w:r>
      <w:r w:rsidR="009240DA">
        <w:fldChar w:fldCharType="begin"/>
      </w:r>
      <w:r w:rsidR="009240DA">
        <w:instrText xml:space="preserve"> SEQ Figure \* ARABIC </w:instrText>
      </w:r>
      <w:r w:rsidR="009240DA">
        <w:fldChar w:fldCharType="separate"/>
      </w:r>
      <w:r w:rsidR="009240DA">
        <w:rPr>
          <w:noProof/>
        </w:rPr>
        <w:t>14</w:t>
      </w:r>
      <w:r w:rsidR="009240DA">
        <w:rPr>
          <w:noProof/>
        </w:rPr>
        <w:fldChar w:fldCharType="end"/>
      </w:r>
      <w:r w:rsidR="0023429E">
        <w:rPr>
          <w:color w:val="44546A"/>
          <w:szCs w:val="22"/>
        </w:rPr>
        <w:t>: Images les moins contrastées (écart-type de pixels faible)</w:t>
      </w:r>
      <w:bookmarkEnd w:id="24"/>
    </w:p>
    <w:p w14:paraId="228CC4DB" w14:textId="77777777" w:rsidR="0023429E" w:rsidRDefault="0023429E" w:rsidP="0023429E">
      <w:pPr>
        <w:pBdr>
          <w:top w:val="nil"/>
          <w:left w:val="nil"/>
          <w:bottom w:val="nil"/>
          <w:right w:val="nil"/>
          <w:between w:val="nil"/>
        </w:pBdr>
        <w:spacing w:after="200" w:line="240" w:lineRule="auto"/>
        <w:jc w:val="center"/>
        <w:rPr>
          <w:i/>
          <w:iCs/>
          <w:color w:val="44546A"/>
          <w:sz w:val="22"/>
          <w:szCs w:val="22"/>
        </w:rPr>
      </w:pPr>
    </w:p>
    <w:p w14:paraId="4DBF73B0" w14:textId="4392416D" w:rsidR="0023429E" w:rsidRDefault="0023429E">
      <w:pPr>
        <w:jc w:val="both"/>
      </w:pPr>
      <w:r w:rsidRPr="0023429E">
        <w:t>Les images présentant les écarts-types les plus élevés se distinguent par une forte hétérogénéité des intensités au sein des poumons. Elles contiennent généralement des zones très claires et très sombres coexistant dans la même image, ce qui augmente fortement la dispersion des niveaux de gris. Cette variabilité peut être liée à la présence d'opacités localisées, de structures anatomiques fortement contrastées ou d'artefacts d'acquisition.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07391137" w14:textId="77777777" w:rsidR="002B3045" w:rsidRDefault="00000000">
      <w:pPr>
        <w:pStyle w:val="Titre1"/>
        <w:numPr>
          <w:ilvl w:val="0"/>
          <w:numId w:val="1"/>
        </w:numPr>
      </w:pPr>
      <w:bookmarkStart w:id="25" w:name="_Toc233982302"/>
      <w:r>
        <w:lastRenderedPageBreak/>
        <w:t>Pré-traitement des données</w:t>
      </w:r>
      <w:bookmarkEnd w:id="25"/>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w:t>
      </w:r>
      <w:proofErr w:type="spellStart"/>
      <w:r>
        <w:t>dataset</w:t>
      </w:r>
      <w:proofErr w:type="spellEnd"/>
      <w:r>
        <w:t xml:space="preserve">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 xml:space="preserve">de maximiser la quantité d’information pertinente présente dans chaque image. Pour cela, le </w:t>
      </w:r>
      <w:proofErr w:type="spellStart"/>
      <w:r w:rsidR="00C1596F">
        <w:t>padding</w:t>
      </w:r>
      <w:proofErr w:type="spellEnd"/>
      <w:r w:rsidR="00C1596F">
        <w:t xml:space="preserve">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w:t>
      </w:r>
      <w:proofErr w:type="spellStart"/>
      <w:r>
        <w:t>Contrast</w:t>
      </w:r>
      <w:proofErr w:type="spellEnd"/>
      <w:r>
        <w:t xml:space="preserve"> Limited Adaptive </w:t>
      </w:r>
      <w:proofErr w:type="spellStart"/>
      <w:r>
        <w:t>Histogram</w:t>
      </w:r>
      <w:proofErr w:type="spellEnd"/>
      <w:r>
        <w:t xml:space="preserve"> </w:t>
      </w:r>
      <w:proofErr w:type="spellStart"/>
      <w:r>
        <w:t>Equalization</w:t>
      </w:r>
      <w:proofErr w:type="spellEnd"/>
      <w:r>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0AC04F6D" w:rsidR="002B3045" w:rsidRDefault="000236B2" w:rsidP="000236B2">
      <w:pPr>
        <w:pStyle w:val="Lgende"/>
        <w:rPr>
          <w:i w:val="0"/>
          <w:iCs w:val="0"/>
          <w:color w:val="44546A"/>
          <w:szCs w:val="22"/>
        </w:rPr>
      </w:pPr>
      <w:bookmarkStart w:id="26" w:name="_Toc233982317"/>
      <w:r>
        <w:t xml:space="preserve">Figure </w:t>
      </w:r>
      <w:r w:rsidR="009240DA">
        <w:fldChar w:fldCharType="begin"/>
      </w:r>
      <w:r w:rsidR="009240DA">
        <w:instrText xml:space="preserve"> SEQ Figure \* ARABIC </w:instrText>
      </w:r>
      <w:r w:rsidR="009240DA">
        <w:fldChar w:fldCharType="separate"/>
      </w:r>
      <w:r w:rsidR="009240DA">
        <w:rPr>
          <w:noProof/>
        </w:rPr>
        <w:t>15</w:t>
      </w:r>
      <w:r w:rsidR="009240DA">
        <w:rPr>
          <w:noProof/>
        </w:rPr>
        <w:fldChar w:fldCharType="end"/>
      </w:r>
      <w:r>
        <w:rPr>
          <w:color w:val="44546A"/>
          <w:szCs w:val="22"/>
        </w:rPr>
        <w:t xml:space="preserve">: Echantillon de données </w:t>
      </w:r>
      <w:proofErr w:type="spellStart"/>
      <w:r>
        <w:rPr>
          <w:color w:val="44546A"/>
          <w:szCs w:val="22"/>
        </w:rPr>
        <w:t>pré-traitées</w:t>
      </w:r>
      <w:bookmarkEnd w:id="26"/>
      <w:proofErr w:type="spellEnd"/>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r>
        <w:t xml:space="preserve">Approche </w:t>
      </w:r>
      <w:proofErr w:type="spellStart"/>
      <w:r>
        <w:t>baseline</w:t>
      </w:r>
      <w:proofErr w:type="spellEnd"/>
    </w:p>
    <w:p w14:paraId="36CF1B1C" w14:textId="51AFFC4E" w:rsidR="00993FD4" w:rsidRDefault="00993FD4" w:rsidP="005478D9">
      <w:pPr>
        <w:jc w:val="both"/>
      </w:pPr>
      <w:r w:rsidRPr="00993FD4">
        <w:t xml:space="preserve">Cette première approche constitue une référence pour la classification des radiographies thoraciques à l'aide de modèles de machine </w:t>
      </w:r>
      <w:proofErr w:type="spellStart"/>
      <w:r w:rsidRPr="00993FD4">
        <w:t>learning</w:t>
      </w:r>
      <w:proofErr w:type="spellEnd"/>
      <w:r w:rsidRPr="00993FD4">
        <w:t xml:space="preserve"> classiques. Elle repose sur l'extraction de caractéristiques statistiques et texturales à partir des images segmentées, utilisées ensuite pour entraîner et évaluer plusieurs classifieurs. Les modèles font enfin l'objet d'une optimisation de leu</w:t>
      </w:r>
      <w:r>
        <w:t>r hyperparamètres.</w:t>
      </w:r>
    </w:p>
    <w:p w14:paraId="57D25DD7" w14:textId="77777777" w:rsidR="00993FD4" w:rsidRDefault="00993FD4" w:rsidP="00993FD4">
      <w:pPr>
        <w:pStyle w:val="Titre2"/>
        <w:numPr>
          <w:ilvl w:val="1"/>
          <w:numId w:val="1"/>
        </w:numPr>
      </w:pPr>
      <w:r>
        <w:t>Extraction de caractéristiques</w:t>
      </w:r>
    </w:p>
    <w:p w14:paraId="0F3195EF" w14:textId="54B48F36" w:rsidR="008B1C15" w:rsidRPr="008B1C15" w:rsidRDefault="008B1C15" w:rsidP="005478D9">
      <w:pPr>
        <w:jc w:val="both"/>
        <w:rPr>
          <w:lang w:val="fr-FR"/>
        </w:rPr>
      </w:pPr>
      <w:r w:rsidRPr="008B1C15">
        <w:rPr>
          <w:lang w:val="fr-FR"/>
        </w:rPr>
        <w:t xml:space="preserve">Les algorithmes de machine </w:t>
      </w:r>
      <w:proofErr w:type="spellStart"/>
      <w:r w:rsidRPr="008B1C15">
        <w:rPr>
          <w:lang w:val="fr-FR"/>
        </w:rPr>
        <w:t>learning</w:t>
      </w:r>
      <w:proofErr w:type="spellEnd"/>
      <w:r w:rsidRPr="008B1C15">
        <w:rPr>
          <w:lang w:val="fr-FR"/>
        </w:rPr>
        <w:t xml:space="preserve">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 xml:space="preserve">Local </w:t>
      </w:r>
      <w:proofErr w:type="spellStart"/>
      <w:r w:rsidRPr="008B1C15">
        <w:rPr>
          <w:b/>
          <w:bCs/>
          <w:lang w:val="fr-FR"/>
        </w:rPr>
        <w:t>Binary</w:t>
      </w:r>
      <w:proofErr w:type="spellEnd"/>
      <w:r w:rsidRPr="008B1C15">
        <w:rPr>
          <w:b/>
          <w:bCs/>
          <w:lang w:val="fr-FR"/>
        </w:rPr>
        <w:t xml:space="preserve"> Patterns (LBP)</w:t>
      </w:r>
      <w:r w:rsidRPr="008B1C15">
        <w:rPr>
          <w:lang w:val="fr-FR"/>
        </w:rPr>
        <w:t xml:space="preserve"> et des descripteurs de gradients </w:t>
      </w:r>
      <w:proofErr w:type="spellStart"/>
      <w:r w:rsidRPr="008B1C15">
        <w:rPr>
          <w:b/>
          <w:bCs/>
          <w:lang w:val="fr-FR"/>
        </w:rPr>
        <w:t>Histogram</w:t>
      </w:r>
      <w:proofErr w:type="spellEnd"/>
      <w:r w:rsidRPr="008B1C15">
        <w:rPr>
          <w:b/>
          <w:bCs/>
          <w:lang w:val="fr-FR"/>
        </w:rPr>
        <w:t xml:space="preserve"> of </w:t>
      </w:r>
      <w:proofErr w:type="spellStart"/>
      <w:r w:rsidRPr="008B1C15">
        <w:rPr>
          <w:b/>
          <w:bCs/>
          <w:lang w:val="fr-FR"/>
        </w:rPr>
        <w:t>Oriented</w:t>
      </w:r>
      <w:proofErr w:type="spellEnd"/>
      <w:r w:rsidRPr="008B1C15">
        <w:rPr>
          <w:b/>
          <w:bCs/>
          <w:lang w:val="fr-FR"/>
        </w:rPr>
        <w:t xml:space="preserve">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 xml:space="preserve">Standard </w:t>
      </w:r>
      <w:proofErr w:type="spellStart"/>
      <w:r w:rsidRPr="00602D78">
        <w:rPr>
          <w:b/>
          <w:bCs/>
          <w:lang w:val="fr-FR"/>
        </w:rPr>
        <w:t>deviation</w:t>
      </w:r>
      <w:proofErr w:type="spellEnd"/>
      <w:r w:rsidRPr="00602D78">
        <w:rPr>
          <w:b/>
          <w:bCs/>
          <w:lang w:val="fr-FR"/>
        </w:rPr>
        <w:t xml:space="preserve">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proofErr w:type="spellStart"/>
      <w:r w:rsidRPr="00602D78">
        <w:rPr>
          <w:b/>
          <w:bCs/>
          <w:lang w:val="fr-FR"/>
        </w:rPr>
        <w:t>Skewness</w:t>
      </w:r>
      <w:proofErr w:type="spellEnd"/>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proofErr w:type="spellStart"/>
      <w:r w:rsidRPr="00602D78">
        <w:rPr>
          <w:b/>
          <w:bCs/>
          <w:lang w:val="fr-FR"/>
        </w:rPr>
        <w:t>Entropy</w:t>
      </w:r>
      <w:proofErr w:type="spellEnd"/>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 xml:space="preserve">Variance du </w:t>
      </w:r>
      <w:proofErr w:type="spellStart"/>
      <w:r w:rsidRPr="00602D78">
        <w:rPr>
          <w:b/>
          <w:bCs/>
          <w:lang w:val="fr-FR"/>
        </w:rPr>
        <w:t>Laplacien</w:t>
      </w:r>
      <w:proofErr w:type="spellEnd"/>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 xml:space="preserve">Gradient magnitude </w:t>
      </w:r>
      <w:proofErr w:type="spellStart"/>
      <w:r w:rsidRPr="00602D78">
        <w:rPr>
          <w:b/>
          <w:bCs/>
          <w:lang w:val="fr-FR"/>
        </w:rPr>
        <w:t>mean</w:t>
      </w:r>
      <w:proofErr w:type="spellEnd"/>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 xml:space="preserve">Local </w:t>
      </w:r>
      <w:proofErr w:type="spellStart"/>
      <w:r w:rsidRPr="00602D78">
        <w:rPr>
          <w:b/>
          <w:bCs/>
          <w:u w:val="single"/>
          <w:lang w:val="fr-FR"/>
        </w:rPr>
        <w:t>Binary</w:t>
      </w:r>
      <w:proofErr w:type="spellEnd"/>
      <w:r w:rsidRPr="00602D78">
        <w:rPr>
          <w:b/>
          <w:bCs/>
          <w:u w:val="single"/>
          <w:lang w:val="fr-FR"/>
        </w:rPr>
        <w:t xml:space="preserve">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 xml:space="preserve">Local </w:t>
      </w:r>
      <w:proofErr w:type="spellStart"/>
      <w:r w:rsidRPr="00602D78">
        <w:rPr>
          <w:lang w:val="fr-FR"/>
        </w:rPr>
        <w:t>Binary</w:t>
      </w:r>
      <w:proofErr w:type="spellEnd"/>
      <w:r w:rsidRPr="00602D78">
        <w:rPr>
          <w:lang w:val="fr-FR"/>
        </w:rPr>
        <w:t xml:space="preserve"> Patterns</w:t>
      </w:r>
      <w:r w:rsidRPr="008B1C15">
        <w:rPr>
          <w:b/>
          <w:bCs/>
          <w:lang w:val="fr-FR"/>
        </w:rPr>
        <w:t xml:space="preserve"> </w:t>
      </w:r>
      <w:r w:rsidRPr="008B1C15">
        <w:rPr>
          <w:lang w:val="fr-FR"/>
        </w:rPr>
        <w:t>sont des descripteurs de texture largement utilisés en vision par ordinateur. Leur principe consiste à comparer chaque pixel avec ses voisins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7FF2610F" w:rsidR="005478D9" w:rsidRDefault="005478D9" w:rsidP="005478D9">
      <w:pPr>
        <w:pStyle w:val="Lgende"/>
        <w:rPr>
          <w:i w:val="0"/>
          <w:iCs w:val="0"/>
          <w:color w:val="44546A"/>
          <w:szCs w:val="22"/>
        </w:rPr>
      </w:pPr>
      <w:r>
        <w:t xml:space="preserve">Figure </w:t>
      </w:r>
      <w:r>
        <w:fldChar w:fldCharType="begin"/>
      </w:r>
      <w:r>
        <w:instrText xml:space="preserve"> SEQ Figure \* ARABIC </w:instrText>
      </w:r>
      <w:r>
        <w:fldChar w:fldCharType="separate"/>
      </w:r>
      <w:r>
        <w:rPr>
          <w:noProof/>
        </w:rPr>
        <w:t>16</w:t>
      </w:r>
      <w:r>
        <w:rPr>
          <w:noProof/>
        </w:rPr>
        <w:fldChar w:fldCharType="end"/>
      </w:r>
      <w:r>
        <w:rPr>
          <w:color w:val="44546A"/>
          <w:szCs w:val="22"/>
        </w:rPr>
        <w:t xml:space="preserve">: </w:t>
      </w:r>
      <w:r>
        <w:rPr>
          <w:color w:val="44546A"/>
          <w:szCs w:val="22"/>
        </w:rPr>
        <w:t>Extraction des caractéristiques LBP</w:t>
      </w:r>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caractériser les textures locales présentes dans les poumons, telles que les zones homogènes, les irrégularités ou les variations de structure,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 xml:space="preserve">descripteurs </w:t>
      </w:r>
      <w:proofErr w:type="spellStart"/>
      <w:r w:rsidRPr="009A67E1">
        <w:rPr>
          <w:lang w:val="fr-FR"/>
        </w:rPr>
        <w:t>Histogram</w:t>
      </w:r>
      <w:proofErr w:type="spellEnd"/>
      <w:r w:rsidRPr="009A67E1">
        <w:rPr>
          <w:lang w:val="fr-FR"/>
        </w:rPr>
        <w:t xml:space="preserve"> of </w:t>
      </w:r>
      <w:proofErr w:type="spellStart"/>
      <w:r w:rsidRPr="009A67E1">
        <w:rPr>
          <w:lang w:val="fr-FR"/>
        </w:rPr>
        <w:t>Oriented</w:t>
      </w:r>
      <w:proofErr w:type="spellEnd"/>
      <w:r w:rsidRPr="009A67E1">
        <w:rPr>
          <w:lang w:val="fr-FR"/>
        </w:rPr>
        <w:t xml:space="preserve"> Gradients</w:t>
      </w:r>
      <w:r w:rsidR="009A67E1">
        <w:rPr>
          <w:b/>
          <w:bCs/>
          <w:lang w:val="fr-FR"/>
        </w:rPr>
        <w:t xml:space="preserve"> </w:t>
      </w:r>
      <w:r w:rsidRPr="008B1C15">
        <w:rPr>
          <w:lang w:val="fr-FR"/>
        </w:rPr>
        <w:t>représentent la distribution des orientations des gradients de l'image.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19F4506A" w:rsidR="00AE2D1B" w:rsidRPr="00AE2D1B" w:rsidRDefault="00AE2D1B" w:rsidP="00AE2D1B">
      <w:pPr>
        <w:pStyle w:val="Lgende"/>
        <w:rPr>
          <w:i w:val="0"/>
          <w:iCs w:val="0"/>
          <w:color w:val="44546A"/>
          <w:szCs w:val="22"/>
        </w:rPr>
      </w:pPr>
      <w:r>
        <w:t xml:space="preserve">Figure </w:t>
      </w:r>
      <w:r>
        <w:fldChar w:fldCharType="begin"/>
      </w:r>
      <w:r>
        <w:instrText xml:space="preserve"> SEQ Figure \* ARABIC </w:instrText>
      </w:r>
      <w:r>
        <w:fldChar w:fldCharType="separate"/>
      </w:r>
      <w:r>
        <w:rPr>
          <w:noProof/>
        </w:rPr>
        <w:t>16</w:t>
      </w:r>
      <w:r>
        <w:rPr>
          <w:noProof/>
        </w:rPr>
        <w:fldChar w:fldCharType="end"/>
      </w:r>
      <w:r>
        <w:rPr>
          <w:color w:val="44546A"/>
          <w:szCs w:val="22"/>
        </w:rPr>
        <w:t xml:space="preserve">: Extraction des caractéristiques </w:t>
      </w:r>
      <w:r>
        <w:rPr>
          <w:color w:val="44546A"/>
          <w:szCs w:val="22"/>
        </w:rPr>
        <w:t>HOG</w:t>
      </w:r>
    </w:p>
    <w:p w14:paraId="49FEC87C" w14:textId="77777777" w:rsidR="008B1C15" w:rsidRPr="008B1C15" w:rsidRDefault="008B1C15" w:rsidP="005478D9">
      <w:pPr>
        <w:jc w:val="both"/>
        <w:rPr>
          <w:lang w:val="fr-FR"/>
        </w:rPr>
      </w:pPr>
      <w:r w:rsidRPr="008B1C15">
        <w:rPr>
          <w:lang w:val="fr-FR"/>
        </w:rPr>
        <w:t>Contrairement aux caractéristiques statistiques, les descripteurs HOG capturent principalement les informations liées aux formes, aux contours et à l'organisation spatiale des structures présentes dans les poumons. Ils permettent ainsi de représenter les modifications morphologiques induites par certaines pathologies.</w:t>
      </w:r>
    </w:p>
    <w:p w14:paraId="4E5E1443" w14:textId="77777777" w:rsidR="008B1C15" w:rsidRPr="008B1C15" w:rsidRDefault="008B1C15" w:rsidP="005478D9">
      <w:pPr>
        <w:jc w:val="both"/>
        <w:rPr>
          <w:b/>
          <w:bCs/>
          <w:lang w:val="fr-FR"/>
        </w:rPr>
      </w:pPr>
      <w:r w:rsidRPr="008B1C15">
        <w:rPr>
          <w:b/>
          <w:bCs/>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04ECE49F" w:rsidR="00E314F7" w:rsidRPr="00AE2D1B" w:rsidRDefault="00E314F7" w:rsidP="00E314F7">
      <w:pPr>
        <w:pStyle w:val="Lgende"/>
        <w:rPr>
          <w:i w:val="0"/>
          <w:iCs w:val="0"/>
          <w:color w:val="44546A"/>
          <w:szCs w:val="22"/>
        </w:rPr>
      </w:pPr>
      <w:r>
        <w:t xml:space="preserve">Figure </w:t>
      </w:r>
      <w:r>
        <w:fldChar w:fldCharType="begin"/>
      </w:r>
      <w:r>
        <w:instrText xml:space="preserve"> SEQ Figure \* ARABIC </w:instrText>
      </w:r>
      <w:r>
        <w:fldChar w:fldCharType="separate"/>
      </w:r>
      <w:r>
        <w:rPr>
          <w:noProof/>
        </w:rPr>
        <w:t>16</w:t>
      </w:r>
      <w:r>
        <w:rPr>
          <w:noProof/>
        </w:rPr>
        <w:fldChar w:fldCharType="end"/>
      </w:r>
      <w:r>
        <w:rPr>
          <w:color w:val="44546A"/>
          <w:szCs w:val="22"/>
        </w:rPr>
        <w:t xml:space="preserve">: </w:t>
      </w:r>
      <w:r>
        <w:rPr>
          <w:color w:val="44546A"/>
          <w:szCs w:val="22"/>
        </w:rPr>
        <w:t>Combinaisons de caractéristiques</w:t>
      </w:r>
    </w:p>
    <w:p w14:paraId="0A3C38AB" w14:textId="706EF17A" w:rsidR="008B1C15" w:rsidRPr="008B1C15" w:rsidRDefault="008B1C15" w:rsidP="005478D9">
      <w:pPr>
        <w:jc w:val="both"/>
        <w:rPr>
          <w:lang w:val="fr-FR"/>
        </w:rPr>
      </w:pPr>
      <w:r w:rsidRPr="008B1C15">
        <w:rPr>
          <w:lang w:val="fr-FR"/>
        </w:rPr>
        <w:t>Cette comparaison permettra d'identifier la représentation la plus discriminante pour la classification des radiographies thoraciques.</w:t>
      </w:r>
    </w:p>
    <w:p w14:paraId="13D50AC0" w14:textId="77777777" w:rsidR="008B1C15" w:rsidRPr="008B1C15" w:rsidRDefault="008B1C15" w:rsidP="008B1C15">
      <w:pPr>
        <w:rPr>
          <w:lang w:val="fr-FR"/>
        </w:rPr>
      </w:pPr>
    </w:p>
    <w:p w14:paraId="7786847B" w14:textId="79975B78" w:rsidR="007F6841" w:rsidRDefault="007F6841" w:rsidP="007F6841">
      <w:pPr>
        <w:pStyle w:val="Titre2"/>
        <w:numPr>
          <w:ilvl w:val="1"/>
          <w:numId w:val="1"/>
        </w:numPr>
      </w:pPr>
      <w:r>
        <w:t>Modélisation</w:t>
      </w:r>
    </w:p>
    <w:p w14:paraId="750DBCC1" w14:textId="7C96D591" w:rsidR="00AA6BF5" w:rsidRPr="00AA6BF5" w:rsidRDefault="00AA6BF5" w:rsidP="00AA6BF5">
      <w:pPr>
        <w:jc w:val="both"/>
        <w:rPr>
          <w:lang w:val="fr-FR"/>
        </w:rPr>
      </w:pPr>
      <w:r>
        <w:rPr>
          <w:lang w:val="fr-FR"/>
        </w:rPr>
        <w:t>Da</w:t>
      </w:r>
      <w:r w:rsidRPr="00AA6BF5">
        <w:rPr>
          <w:lang w:val="fr-FR"/>
        </w:rPr>
        <w:t xml:space="preserve">ns cette approche </w:t>
      </w:r>
      <w:proofErr w:type="spellStart"/>
      <w:r w:rsidRPr="00AA6BF5">
        <w:rPr>
          <w:lang w:val="fr-FR"/>
        </w:rPr>
        <w:t>baseline</w:t>
      </w:r>
      <w:proofErr w:type="spellEnd"/>
      <w:r w:rsidRPr="00AA6BF5">
        <w:rPr>
          <w:lang w:val="fr-FR"/>
        </w:rPr>
        <w:t xml:space="preserve">, deux modèles de machine </w:t>
      </w:r>
      <w:proofErr w:type="spellStart"/>
      <w:r w:rsidRPr="00AA6BF5">
        <w:rPr>
          <w:lang w:val="fr-FR"/>
        </w:rPr>
        <w:t>learning</w:t>
      </w:r>
      <w:proofErr w:type="spellEnd"/>
      <w:r w:rsidRPr="00AA6BF5">
        <w:rPr>
          <w:lang w:val="fr-FR"/>
        </w:rPr>
        <w:t xml:space="preserve"> classiques ont été retenus : le </w:t>
      </w:r>
      <w:r w:rsidRPr="00AA6BF5">
        <w:rPr>
          <w:b/>
          <w:bCs/>
          <w:lang w:val="fr-FR"/>
        </w:rPr>
        <w:t xml:space="preserve">Support </w:t>
      </w:r>
      <w:proofErr w:type="spellStart"/>
      <w:r w:rsidRPr="00AA6BF5">
        <w:rPr>
          <w:b/>
          <w:bCs/>
          <w:lang w:val="fr-FR"/>
        </w:rPr>
        <w:t>Vector</w:t>
      </w:r>
      <w:proofErr w:type="spellEnd"/>
      <w:r w:rsidRPr="00AA6BF5">
        <w:rPr>
          <w:b/>
          <w:bCs/>
          <w:lang w:val="fr-FR"/>
        </w:rPr>
        <w:t xml:space="preserve"> Machine (SVM)</w:t>
      </w:r>
      <w:r w:rsidRPr="00AA6BF5">
        <w:rPr>
          <w:lang w:val="fr-FR"/>
        </w:rPr>
        <w:t xml:space="preserve"> et le </w:t>
      </w:r>
      <w:r w:rsidRPr="00AA6BF5">
        <w:rPr>
          <w:b/>
          <w:bCs/>
          <w:lang w:val="fr-FR"/>
        </w:rPr>
        <w:t>k-</w:t>
      </w:r>
      <w:proofErr w:type="spellStart"/>
      <w:r w:rsidRPr="00AA6BF5">
        <w:rPr>
          <w:b/>
          <w:bCs/>
          <w:lang w:val="fr-FR"/>
        </w:rPr>
        <w:t>Nearest</w:t>
      </w:r>
      <w:proofErr w:type="spellEnd"/>
      <w:r w:rsidRPr="00AA6BF5">
        <w:rPr>
          <w:b/>
          <w:bCs/>
          <w:lang w:val="fr-FR"/>
        </w:rPr>
        <w:t xml:space="preserve"> Neighbors (KNN)</w:t>
      </w:r>
      <w:r w:rsidRPr="00AA6BF5">
        <w:rPr>
          <w:lang w:val="fr-FR"/>
        </w:rPr>
        <w:t>. Ces modèles permettent d'évaluer la capacité discriminante des caractéristiques extraites sans recourir à des architectures complexes. Le SVM est particulièrement adapté aux espaces de caractéristiques de dimension élevée, tandis que le KNN constitue une méthode simple et intuitive, fondée sur la proximité entre observations.</w:t>
      </w:r>
    </w:p>
    <w:p w14:paraId="2B0F2BF4" w14:textId="77777777" w:rsidR="00AA6BF5" w:rsidRPr="00AA6BF5" w:rsidRDefault="00AA6BF5" w:rsidP="00AA6BF5">
      <w:pPr>
        <w:jc w:val="both"/>
        <w:rPr>
          <w:lang w:val="fr-FR"/>
        </w:rPr>
      </w:pPr>
      <w:r w:rsidRPr="00AA6BF5">
        <w:rPr>
          <w:lang w:val="fr-FR"/>
        </w:rPr>
        <w:t>Avant l'entraînement, les variables explicatives sont séparées de la variable cible, puis les classes sont encodées numériquement. Les données sont ensuite divisées en ensembles d'entraînement et de test, en conservant la proportion des classes grâce à une séparation stratifiée. Une standardisation des caractéristiques est appliquée, car le SVM et le KNN sont sensibles à l'échelle des variables.</w:t>
      </w:r>
    </w:p>
    <w:p w14:paraId="00160297" w14:textId="77777777" w:rsidR="00AA6BF5" w:rsidRPr="00AA6BF5" w:rsidRDefault="00AA6BF5" w:rsidP="00AA6BF5">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xml:space="preserve">, métrique adaptée au contexte </w:t>
      </w:r>
      <w:proofErr w:type="spellStart"/>
      <w:r w:rsidRPr="00AA6BF5">
        <w:rPr>
          <w:lang w:val="fr-FR"/>
        </w:rPr>
        <w:t>multiclasse</w:t>
      </w:r>
      <w:proofErr w:type="spellEnd"/>
      <w:r w:rsidRPr="00AA6BF5">
        <w:rPr>
          <w:lang w:val="fr-FR"/>
        </w:rPr>
        <w:t xml:space="preserve"> avec déséquilibre entre les classes.</w:t>
      </w:r>
    </w:p>
    <w:p w14:paraId="260E02CC" w14:textId="676E1140" w:rsidR="00B2754D" w:rsidRPr="00AA6BF5" w:rsidRDefault="00B2754D" w:rsidP="00B2754D">
      <w:pPr>
        <w:rPr>
          <w:lang w:val="fr-FR"/>
        </w:rPr>
      </w:pPr>
    </w:p>
    <w:p w14:paraId="38E2E15D" w14:textId="4E42E6C7" w:rsidR="00993FD4" w:rsidRPr="00993FD4" w:rsidRDefault="00993FD4" w:rsidP="00993FD4">
      <w:pPr>
        <w:pStyle w:val="Titre2"/>
        <w:numPr>
          <w:ilvl w:val="1"/>
          <w:numId w:val="1"/>
        </w:numPr>
      </w:pPr>
      <w:r>
        <w:lastRenderedPageBreak/>
        <w:t>Optimisation</w:t>
      </w:r>
    </w:p>
    <w:p w14:paraId="3DAB3565" w14:textId="65EC1DAD" w:rsidR="007F6841" w:rsidRPr="007F6841" w:rsidRDefault="007F6841" w:rsidP="007F6841">
      <w:pPr>
        <w:pStyle w:val="Titre2"/>
        <w:numPr>
          <w:ilvl w:val="1"/>
          <w:numId w:val="1"/>
        </w:numPr>
      </w:pPr>
      <w:r>
        <w:t>Conclusion</w:t>
      </w:r>
    </w:p>
    <w:p w14:paraId="5514300F" w14:textId="5C21D112" w:rsidR="007F6841" w:rsidRDefault="007F6841" w:rsidP="007F6841">
      <w:pPr>
        <w:pStyle w:val="Titre1"/>
        <w:numPr>
          <w:ilvl w:val="0"/>
          <w:numId w:val="1"/>
        </w:numPr>
      </w:pPr>
      <w:r>
        <w:t>Approche par méthode d’ensemble</w:t>
      </w:r>
    </w:p>
    <w:p w14:paraId="6573C4FB" w14:textId="77777777" w:rsidR="0021067C" w:rsidRDefault="0021067C" w:rsidP="0021067C">
      <w:pPr>
        <w:pStyle w:val="Titre2"/>
        <w:numPr>
          <w:ilvl w:val="1"/>
          <w:numId w:val="1"/>
        </w:numPr>
      </w:pPr>
      <w:r>
        <w:t>Extraction de caractéristiques</w:t>
      </w:r>
    </w:p>
    <w:p w14:paraId="2558BCEF" w14:textId="77777777" w:rsidR="0021067C" w:rsidRDefault="0021067C" w:rsidP="0021067C">
      <w:pPr>
        <w:pStyle w:val="Titre2"/>
        <w:numPr>
          <w:ilvl w:val="1"/>
          <w:numId w:val="1"/>
        </w:numPr>
      </w:pPr>
      <w:r>
        <w:t>Modélisation</w:t>
      </w:r>
    </w:p>
    <w:p w14:paraId="5854D7F1" w14:textId="77777777" w:rsidR="0021067C" w:rsidRDefault="0021067C" w:rsidP="0021067C">
      <w:pPr>
        <w:pStyle w:val="Titre2"/>
        <w:numPr>
          <w:ilvl w:val="1"/>
          <w:numId w:val="1"/>
        </w:numPr>
      </w:pPr>
      <w:r>
        <w:t>Résultats</w:t>
      </w:r>
    </w:p>
    <w:p w14:paraId="3124A251" w14:textId="4FA1885D" w:rsidR="0021067C" w:rsidRPr="0021067C" w:rsidRDefault="0021067C" w:rsidP="0021067C">
      <w:pPr>
        <w:pStyle w:val="Titre2"/>
        <w:numPr>
          <w:ilvl w:val="1"/>
          <w:numId w:val="1"/>
        </w:numPr>
      </w:pPr>
      <w:r>
        <w:t>Conclusion</w:t>
      </w:r>
    </w:p>
    <w:p w14:paraId="74B68693" w14:textId="5EF34119" w:rsidR="007F6841" w:rsidRDefault="007F6841" w:rsidP="007F6841">
      <w:pPr>
        <w:pStyle w:val="Titre1"/>
        <w:numPr>
          <w:ilvl w:val="0"/>
          <w:numId w:val="1"/>
        </w:numPr>
      </w:pPr>
      <w:r>
        <w:t>Approche Deep Learning</w:t>
      </w:r>
    </w:p>
    <w:p w14:paraId="4BE3AFFB" w14:textId="77777777" w:rsidR="0021067C" w:rsidRDefault="0021067C" w:rsidP="0021067C">
      <w:pPr>
        <w:pStyle w:val="Titre2"/>
        <w:numPr>
          <w:ilvl w:val="1"/>
          <w:numId w:val="1"/>
        </w:numPr>
      </w:pPr>
      <w:r>
        <w:t>Modélisation</w:t>
      </w:r>
    </w:p>
    <w:p w14:paraId="78E31436" w14:textId="77777777" w:rsidR="0021067C" w:rsidRDefault="0021067C" w:rsidP="0021067C">
      <w:pPr>
        <w:pStyle w:val="Titre2"/>
        <w:numPr>
          <w:ilvl w:val="1"/>
          <w:numId w:val="1"/>
        </w:numPr>
      </w:pPr>
      <w:r>
        <w:t>Résultats</w:t>
      </w:r>
    </w:p>
    <w:p w14:paraId="6077258F" w14:textId="7D6F2DBF" w:rsidR="0021067C" w:rsidRPr="0021067C" w:rsidRDefault="0021067C" w:rsidP="0021067C">
      <w:pPr>
        <w:pStyle w:val="Titre2"/>
        <w:numPr>
          <w:ilvl w:val="1"/>
          <w:numId w:val="1"/>
        </w:numPr>
      </w:pPr>
      <w:r>
        <w:t>Interprétabilité</w:t>
      </w:r>
    </w:p>
    <w:p w14:paraId="3A8B4844" w14:textId="77777777" w:rsidR="0021067C" w:rsidRPr="0021067C" w:rsidRDefault="0021067C" w:rsidP="0021067C">
      <w:pPr>
        <w:pStyle w:val="Titre2"/>
        <w:numPr>
          <w:ilvl w:val="1"/>
          <w:numId w:val="1"/>
        </w:numPr>
      </w:pPr>
      <w:r>
        <w:t>Conclusion</w:t>
      </w:r>
    </w:p>
    <w:p w14:paraId="1D28A13F" w14:textId="77777777" w:rsidR="002B3045" w:rsidRDefault="002B3045">
      <w:pPr>
        <w:spacing w:after="0"/>
        <w:jc w:val="both"/>
        <w:rPr>
          <w:sz w:val="32"/>
          <w:szCs w:val="32"/>
        </w:rPr>
      </w:pPr>
    </w:p>
    <w:p w14:paraId="3ABEB778" w14:textId="77777777" w:rsidR="002B3045" w:rsidRDefault="002B3045">
      <w:pPr>
        <w:spacing w:after="0"/>
        <w:jc w:val="both"/>
        <w:rPr>
          <w:sz w:val="32"/>
          <w:szCs w:val="32"/>
        </w:rPr>
      </w:pPr>
    </w:p>
    <w:sectPr w:rsidR="002B3045">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377794E-5824-4C3D-874A-A28C6A4A422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765AF4F8-ADD1-45B1-8658-2A9D4F82676C}"/>
    <w:embedBold r:id="rId3" w:fontKey="{7335125D-322D-4656-BC97-88B3C35DB3E3}"/>
    <w:embedItalic r:id="rId4" w:fontKey="{55A392F2-89ED-4BA0-A705-D078B223E0A7}"/>
  </w:font>
  <w:font w:name="Cambria">
    <w:panose1 w:val="02040503050406030204"/>
    <w:charset w:val="00"/>
    <w:family w:val="roman"/>
    <w:pitch w:val="variable"/>
    <w:sig w:usb0="E00006FF" w:usb1="420024FF" w:usb2="02000000" w:usb3="00000000" w:csb0="0000019F" w:csb1="00000000"/>
    <w:embedRegular r:id="rId5" w:fontKey="{8D90A2D0-02DD-4537-BA08-282F854E45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6"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2796">
    <w:abstractNumId w:val="2"/>
  </w:num>
  <w:num w:numId="2" w16cid:durableId="1168400684">
    <w:abstractNumId w:val="4"/>
  </w:num>
  <w:num w:numId="3" w16cid:durableId="1487433903">
    <w:abstractNumId w:val="3"/>
  </w:num>
  <w:num w:numId="4" w16cid:durableId="1431311988">
    <w:abstractNumId w:val="0"/>
  </w:num>
  <w:num w:numId="5" w16cid:durableId="1857765103">
    <w:abstractNumId w:val="5"/>
  </w:num>
  <w:num w:numId="6" w16cid:durableId="957876788">
    <w:abstractNumId w:val="6"/>
  </w:num>
  <w:num w:numId="7" w16cid:durableId="921795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24974"/>
    <w:rsid w:val="0021067C"/>
    <w:rsid w:val="0023429E"/>
    <w:rsid w:val="002B3045"/>
    <w:rsid w:val="002E2335"/>
    <w:rsid w:val="002F4389"/>
    <w:rsid w:val="004528F0"/>
    <w:rsid w:val="005478D9"/>
    <w:rsid w:val="00580493"/>
    <w:rsid w:val="00602D78"/>
    <w:rsid w:val="00660759"/>
    <w:rsid w:val="0066631A"/>
    <w:rsid w:val="0073052C"/>
    <w:rsid w:val="007F5FDE"/>
    <w:rsid w:val="007F6841"/>
    <w:rsid w:val="00817470"/>
    <w:rsid w:val="008B1C15"/>
    <w:rsid w:val="009240DA"/>
    <w:rsid w:val="00993FD4"/>
    <w:rsid w:val="009A67E1"/>
    <w:rsid w:val="00A07571"/>
    <w:rsid w:val="00A51CA3"/>
    <w:rsid w:val="00AA6BF5"/>
    <w:rsid w:val="00AE2D1B"/>
    <w:rsid w:val="00B2754D"/>
    <w:rsid w:val="00C10A3B"/>
    <w:rsid w:val="00C1596F"/>
    <w:rsid w:val="00DA21DE"/>
    <w:rsid w:val="00E314F7"/>
    <w:rsid w:val="00E62C7B"/>
    <w:rsid w:val="00EA3204"/>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Props1.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1806</TotalTime>
  <Pages>24</Pages>
  <Words>5273</Words>
  <Characters>29002</Characters>
  <Application>Microsoft Office Word</Application>
  <DocSecurity>0</DocSecurity>
  <Lines>241</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10</cp:revision>
  <cp:lastPrinted>2026-06-04T21:49:00Z</cp:lastPrinted>
  <dcterms:created xsi:type="dcterms:W3CDTF">2026-06-03T10:13:00Z</dcterms:created>
  <dcterms:modified xsi:type="dcterms:W3CDTF">2026-07-03T15:25:00Z</dcterms:modified>
</cp:coreProperties>
</file>