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D738F" w14:textId="56695B91" w:rsidR="00743865" w:rsidRDefault="00743865" w:rsidP="00743865">
      <w:pPr>
        <w:jc w:val="center"/>
      </w:pPr>
      <w:r w:rsidRPr="00743865">
        <w:rPr>
          <w:noProof/>
        </w:rPr>
        <w:drawing>
          <wp:inline distT="0" distB="0" distL="0" distR="0" wp14:anchorId="22EABEF1" wp14:editId="22ABE14B">
            <wp:extent cx="1475269" cy="465800"/>
            <wp:effectExtent l="0" t="0" r="0" b="0"/>
            <wp:docPr id="132" name="Google Shape;132;p37"/>
            <wp:cNvGraphicFramePr/>
            <a:graphic xmlns:a="http://schemas.openxmlformats.org/drawingml/2006/main">
              <a:graphicData uri="http://schemas.openxmlformats.org/drawingml/2006/picture">
                <pic:pic xmlns:pic="http://schemas.openxmlformats.org/drawingml/2006/picture">
                  <pic:nvPicPr>
                    <pic:cNvPr id="132" name="Google Shape;132;p37"/>
                    <pic:cNvPicPr preferRelativeResize="0"/>
                  </pic:nvPicPr>
                  <pic:blipFill>
                    <a:blip r:embed="rId6">
                      <a:alphaModFix/>
                    </a:blip>
                    <a:stretch>
                      <a:fillRect/>
                    </a:stretch>
                  </pic:blipFill>
                  <pic:spPr>
                    <a:xfrm>
                      <a:off x="0" y="0"/>
                      <a:ext cx="1475269" cy="465800"/>
                    </a:xfrm>
                    <a:prstGeom prst="rect">
                      <a:avLst/>
                    </a:prstGeom>
                    <a:noFill/>
                    <a:ln>
                      <a:noFill/>
                    </a:ln>
                  </pic:spPr>
                </pic:pic>
              </a:graphicData>
            </a:graphic>
          </wp:inline>
        </w:drawing>
      </w:r>
    </w:p>
    <w:p w14:paraId="775F3028" w14:textId="77777777" w:rsidR="00743865" w:rsidRPr="00F87628" w:rsidRDefault="00743865" w:rsidP="00743865">
      <w:pPr>
        <w:jc w:val="center"/>
        <w:rPr>
          <w:sz w:val="40"/>
          <w:szCs w:val="40"/>
        </w:rPr>
      </w:pPr>
      <w:r w:rsidRPr="00F87628">
        <w:rPr>
          <w:sz w:val="40"/>
          <w:szCs w:val="40"/>
        </w:rPr>
        <w:t>Promotion MLE janvier 2026</w:t>
      </w:r>
    </w:p>
    <w:p w14:paraId="1E0FE6EF" w14:textId="77777777" w:rsidR="00743865" w:rsidRDefault="00743865" w:rsidP="00743865">
      <w:pPr>
        <w:jc w:val="center"/>
      </w:pPr>
    </w:p>
    <w:p w14:paraId="2584ED00" w14:textId="77777777" w:rsidR="00743865" w:rsidRDefault="00743865" w:rsidP="00743865">
      <w:pPr>
        <w:jc w:val="center"/>
      </w:pPr>
    </w:p>
    <w:p w14:paraId="4208F7EA" w14:textId="77777777" w:rsidR="00743865" w:rsidRDefault="00743865" w:rsidP="00743865">
      <w:pPr>
        <w:jc w:val="center"/>
      </w:pPr>
    </w:p>
    <w:p w14:paraId="5B2EAB0D" w14:textId="77777777" w:rsidR="00743865" w:rsidRDefault="00743865" w:rsidP="00743865">
      <w:pPr>
        <w:jc w:val="center"/>
      </w:pPr>
    </w:p>
    <w:p w14:paraId="6206ECD1" w14:textId="014CC0B8" w:rsidR="00743865" w:rsidRDefault="00743865" w:rsidP="00743865">
      <w:pPr>
        <w:jc w:val="center"/>
        <w:rPr>
          <w:sz w:val="72"/>
          <w:szCs w:val="72"/>
        </w:rPr>
      </w:pPr>
      <w:r w:rsidRPr="00743865">
        <w:rPr>
          <w:sz w:val="72"/>
          <w:szCs w:val="72"/>
        </w:rPr>
        <w:t xml:space="preserve">Projet </w:t>
      </w:r>
      <w:r>
        <w:rPr>
          <w:sz w:val="72"/>
          <w:szCs w:val="72"/>
        </w:rPr>
        <w:t>Data Science</w:t>
      </w:r>
    </w:p>
    <w:p w14:paraId="7CFA4D49" w14:textId="77777777" w:rsidR="00743865" w:rsidRPr="00743865" w:rsidRDefault="00743865" w:rsidP="00743865">
      <w:pPr>
        <w:jc w:val="center"/>
        <w:rPr>
          <w:sz w:val="32"/>
          <w:szCs w:val="32"/>
        </w:rPr>
      </w:pPr>
    </w:p>
    <w:p w14:paraId="44BEAD30" w14:textId="69CDE2C6" w:rsidR="00743865" w:rsidRDefault="00743865" w:rsidP="00743865">
      <w:pPr>
        <w:jc w:val="center"/>
        <w:rPr>
          <w:sz w:val="72"/>
          <w:szCs w:val="72"/>
        </w:rPr>
      </w:pPr>
      <w:r>
        <w:rPr>
          <w:sz w:val="72"/>
          <w:szCs w:val="72"/>
        </w:rPr>
        <w:t>-----</w:t>
      </w:r>
    </w:p>
    <w:p w14:paraId="5E365766" w14:textId="77777777" w:rsidR="00743865" w:rsidRPr="00743865" w:rsidRDefault="00743865" w:rsidP="00743865">
      <w:pPr>
        <w:jc w:val="center"/>
        <w:rPr>
          <w:sz w:val="32"/>
          <w:szCs w:val="32"/>
        </w:rPr>
      </w:pPr>
    </w:p>
    <w:p w14:paraId="73722D15" w14:textId="66495965" w:rsidR="00743865" w:rsidRPr="00743865" w:rsidRDefault="00743865" w:rsidP="00743865">
      <w:pPr>
        <w:spacing w:after="0"/>
        <w:jc w:val="center"/>
        <w:rPr>
          <w:sz w:val="72"/>
          <w:szCs w:val="72"/>
        </w:rPr>
      </w:pPr>
      <w:r w:rsidRPr="00743865">
        <w:rPr>
          <w:sz w:val="72"/>
          <w:szCs w:val="72"/>
        </w:rPr>
        <w:t>Analyse de radiographies pulmonaires Covid-19</w:t>
      </w:r>
    </w:p>
    <w:p w14:paraId="596EF73A" w14:textId="77777777" w:rsidR="00743865" w:rsidRDefault="00743865" w:rsidP="00743865">
      <w:pPr>
        <w:spacing w:after="0"/>
        <w:jc w:val="center"/>
      </w:pPr>
    </w:p>
    <w:p w14:paraId="13A33A2E" w14:textId="77777777" w:rsidR="00743865" w:rsidRDefault="00743865" w:rsidP="00743865">
      <w:pPr>
        <w:spacing w:after="0"/>
        <w:jc w:val="center"/>
      </w:pPr>
    </w:p>
    <w:p w14:paraId="08557C0C" w14:textId="77777777" w:rsidR="00743865" w:rsidRDefault="00743865" w:rsidP="00743865">
      <w:pPr>
        <w:spacing w:after="0"/>
        <w:jc w:val="center"/>
      </w:pPr>
    </w:p>
    <w:p w14:paraId="40C4B01F" w14:textId="77777777" w:rsidR="00743865" w:rsidRDefault="00743865" w:rsidP="00743865">
      <w:pPr>
        <w:spacing w:after="0"/>
        <w:jc w:val="center"/>
      </w:pPr>
    </w:p>
    <w:p w14:paraId="6BCBF149" w14:textId="77777777" w:rsidR="00743865" w:rsidRDefault="00743865" w:rsidP="00743865">
      <w:pPr>
        <w:spacing w:after="0"/>
        <w:jc w:val="center"/>
      </w:pPr>
    </w:p>
    <w:p w14:paraId="10BF8001" w14:textId="77777777" w:rsidR="00743865" w:rsidRDefault="00743865" w:rsidP="00F87628">
      <w:pPr>
        <w:spacing w:after="0"/>
      </w:pPr>
    </w:p>
    <w:p w14:paraId="622DD924" w14:textId="77777777" w:rsidR="00743865" w:rsidRDefault="00743865" w:rsidP="00743865">
      <w:pPr>
        <w:spacing w:after="0"/>
        <w:jc w:val="center"/>
      </w:pPr>
    </w:p>
    <w:p w14:paraId="00691FCF" w14:textId="77777777" w:rsidR="00743865" w:rsidRDefault="00743865" w:rsidP="00743865">
      <w:pPr>
        <w:spacing w:after="0"/>
        <w:jc w:val="center"/>
      </w:pPr>
    </w:p>
    <w:p w14:paraId="064F12D4" w14:textId="77777777" w:rsidR="00743865" w:rsidRDefault="00743865" w:rsidP="00743865">
      <w:pPr>
        <w:spacing w:after="0"/>
        <w:jc w:val="center"/>
      </w:pPr>
    </w:p>
    <w:p w14:paraId="55205CD6" w14:textId="77777777" w:rsidR="00743865" w:rsidRDefault="00743865" w:rsidP="00743865">
      <w:pPr>
        <w:spacing w:after="0"/>
        <w:jc w:val="center"/>
      </w:pPr>
    </w:p>
    <w:p w14:paraId="4538FD62" w14:textId="6284ECA7" w:rsidR="00743865" w:rsidRPr="00F87628" w:rsidRDefault="00743865" w:rsidP="00743865">
      <w:pPr>
        <w:spacing w:after="0"/>
        <w:jc w:val="center"/>
        <w:rPr>
          <w:sz w:val="32"/>
          <w:szCs w:val="32"/>
        </w:rPr>
      </w:pPr>
      <w:proofErr w:type="spellStart"/>
      <w:r w:rsidRPr="00F87628">
        <w:rPr>
          <w:sz w:val="32"/>
          <w:szCs w:val="32"/>
        </w:rPr>
        <w:t>Alisa</w:t>
      </w:r>
      <w:proofErr w:type="spellEnd"/>
      <w:r w:rsidRPr="00F87628">
        <w:rPr>
          <w:sz w:val="32"/>
          <w:szCs w:val="32"/>
        </w:rPr>
        <w:t xml:space="preserve"> MALKA</w:t>
      </w:r>
    </w:p>
    <w:p w14:paraId="365D7A9C" w14:textId="77777777" w:rsidR="00743865" w:rsidRPr="00F87628" w:rsidRDefault="00743865" w:rsidP="00743865">
      <w:pPr>
        <w:spacing w:after="0"/>
        <w:jc w:val="center"/>
        <w:rPr>
          <w:sz w:val="32"/>
          <w:szCs w:val="32"/>
        </w:rPr>
      </w:pPr>
      <w:r w:rsidRPr="00F87628">
        <w:rPr>
          <w:sz w:val="32"/>
          <w:szCs w:val="32"/>
        </w:rPr>
        <w:t>Aziz CHENNOUFI</w:t>
      </w:r>
    </w:p>
    <w:p w14:paraId="205973B5" w14:textId="65C3D019" w:rsidR="00743865" w:rsidRDefault="00743865" w:rsidP="00743865">
      <w:pPr>
        <w:spacing w:after="0"/>
        <w:jc w:val="center"/>
        <w:rPr>
          <w:sz w:val="32"/>
          <w:szCs w:val="32"/>
        </w:rPr>
      </w:pPr>
      <w:r w:rsidRPr="00F87628">
        <w:rPr>
          <w:sz w:val="32"/>
          <w:szCs w:val="32"/>
        </w:rPr>
        <w:t>Edouard DUCLOY</w:t>
      </w:r>
    </w:p>
    <w:sdt>
      <w:sdtPr>
        <w:rPr>
          <w:rFonts w:asciiTheme="minorHAnsi" w:eastAsiaTheme="minorHAnsi" w:hAnsiTheme="minorHAnsi" w:cstheme="minorBidi"/>
          <w:color w:val="auto"/>
          <w:kern w:val="2"/>
          <w:sz w:val="24"/>
          <w:szCs w:val="24"/>
          <w:lang w:eastAsia="en-US"/>
          <w14:ligatures w14:val="standardContextual"/>
        </w:rPr>
        <w:id w:val="1317063282"/>
        <w:docPartObj>
          <w:docPartGallery w:val="Table of Contents"/>
          <w:docPartUnique/>
        </w:docPartObj>
      </w:sdtPr>
      <w:sdtEndPr>
        <w:rPr>
          <w:b/>
          <w:bCs/>
        </w:rPr>
      </w:sdtEndPr>
      <w:sdtContent>
        <w:p w14:paraId="1730269B" w14:textId="42C9BD70" w:rsidR="007E6B14" w:rsidRDefault="00AE1D8A">
          <w:pPr>
            <w:pStyle w:val="En-ttedetabledesmatires"/>
          </w:pPr>
          <w:r>
            <w:t>Sommaire</w:t>
          </w:r>
        </w:p>
        <w:p w14:paraId="06439917" w14:textId="05AD399E" w:rsidR="00AD1831" w:rsidRDefault="007E6B14">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29755570" w:history="1">
            <w:r w:rsidR="00AD1831" w:rsidRPr="00337221">
              <w:rPr>
                <w:rStyle w:val="Lienhypertexte"/>
                <w:noProof/>
              </w:rPr>
              <w:t>1.</w:t>
            </w:r>
            <w:r w:rsidR="00AD1831">
              <w:rPr>
                <w:rFonts w:eastAsiaTheme="minorEastAsia"/>
                <w:noProof/>
                <w:lang w:eastAsia="fr-FR"/>
              </w:rPr>
              <w:tab/>
            </w:r>
            <w:r w:rsidR="00AD1831" w:rsidRPr="00337221">
              <w:rPr>
                <w:rStyle w:val="Lienhypertexte"/>
                <w:noProof/>
              </w:rPr>
              <w:t>Introduction</w:t>
            </w:r>
            <w:r w:rsidR="00AD1831">
              <w:rPr>
                <w:noProof/>
                <w:webHidden/>
              </w:rPr>
              <w:tab/>
            </w:r>
            <w:r w:rsidR="00AD1831">
              <w:rPr>
                <w:noProof/>
                <w:webHidden/>
              </w:rPr>
              <w:fldChar w:fldCharType="begin"/>
            </w:r>
            <w:r w:rsidR="00AD1831">
              <w:rPr>
                <w:noProof/>
                <w:webHidden/>
              </w:rPr>
              <w:instrText xml:space="preserve"> PAGEREF _Toc229755570 \h </w:instrText>
            </w:r>
            <w:r w:rsidR="00AD1831">
              <w:rPr>
                <w:noProof/>
                <w:webHidden/>
              </w:rPr>
            </w:r>
            <w:r w:rsidR="00AD1831">
              <w:rPr>
                <w:noProof/>
                <w:webHidden/>
              </w:rPr>
              <w:fldChar w:fldCharType="separate"/>
            </w:r>
            <w:r w:rsidR="00AD1831">
              <w:rPr>
                <w:noProof/>
                <w:webHidden/>
              </w:rPr>
              <w:t>3</w:t>
            </w:r>
            <w:r w:rsidR="00AD1831">
              <w:rPr>
                <w:noProof/>
                <w:webHidden/>
              </w:rPr>
              <w:fldChar w:fldCharType="end"/>
            </w:r>
          </w:hyperlink>
        </w:p>
        <w:p w14:paraId="6A54BC8D" w14:textId="3ADED984" w:rsidR="00AD1831" w:rsidRDefault="00AD1831">
          <w:pPr>
            <w:pStyle w:val="TM2"/>
            <w:tabs>
              <w:tab w:val="left" w:pos="960"/>
              <w:tab w:val="right" w:leader="dot" w:pos="9062"/>
            </w:tabs>
            <w:rPr>
              <w:rFonts w:eastAsiaTheme="minorEastAsia"/>
              <w:noProof/>
              <w:lang w:eastAsia="fr-FR"/>
            </w:rPr>
          </w:pPr>
          <w:hyperlink w:anchor="_Toc229755571" w:history="1">
            <w:r w:rsidRPr="00337221">
              <w:rPr>
                <w:rStyle w:val="Lienhypertexte"/>
                <w:noProof/>
              </w:rPr>
              <w:t>1.1.</w:t>
            </w:r>
            <w:r>
              <w:rPr>
                <w:rFonts w:eastAsiaTheme="minorEastAsia"/>
                <w:noProof/>
                <w:lang w:eastAsia="fr-FR"/>
              </w:rPr>
              <w:tab/>
            </w:r>
            <w:r w:rsidRPr="00337221">
              <w:rPr>
                <w:rStyle w:val="Lienhypertexte"/>
                <w:noProof/>
              </w:rPr>
              <w:t>Contexte</w:t>
            </w:r>
            <w:r>
              <w:rPr>
                <w:noProof/>
                <w:webHidden/>
              </w:rPr>
              <w:tab/>
            </w:r>
            <w:r>
              <w:rPr>
                <w:noProof/>
                <w:webHidden/>
              </w:rPr>
              <w:fldChar w:fldCharType="begin"/>
            </w:r>
            <w:r>
              <w:rPr>
                <w:noProof/>
                <w:webHidden/>
              </w:rPr>
              <w:instrText xml:space="preserve"> PAGEREF _Toc229755571 \h </w:instrText>
            </w:r>
            <w:r>
              <w:rPr>
                <w:noProof/>
                <w:webHidden/>
              </w:rPr>
            </w:r>
            <w:r>
              <w:rPr>
                <w:noProof/>
                <w:webHidden/>
              </w:rPr>
              <w:fldChar w:fldCharType="separate"/>
            </w:r>
            <w:r>
              <w:rPr>
                <w:noProof/>
                <w:webHidden/>
              </w:rPr>
              <w:t>3</w:t>
            </w:r>
            <w:r>
              <w:rPr>
                <w:noProof/>
                <w:webHidden/>
              </w:rPr>
              <w:fldChar w:fldCharType="end"/>
            </w:r>
          </w:hyperlink>
        </w:p>
        <w:p w14:paraId="4FD26C13" w14:textId="7310A750" w:rsidR="00AD1831" w:rsidRDefault="00AD1831">
          <w:pPr>
            <w:pStyle w:val="TM2"/>
            <w:tabs>
              <w:tab w:val="left" w:pos="960"/>
              <w:tab w:val="right" w:leader="dot" w:pos="9062"/>
            </w:tabs>
            <w:rPr>
              <w:rFonts w:eastAsiaTheme="minorEastAsia"/>
              <w:noProof/>
              <w:lang w:eastAsia="fr-FR"/>
            </w:rPr>
          </w:pPr>
          <w:hyperlink w:anchor="_Toc229755572" w:history="1">
            <w:r w:rsidRPr="00337221">
              <w:rPr>
                <w:rStyle w:val="Lienhypertexte"/>
                <w:noProof/>
              </w:rPr>
              <w:t>1.2.</w:t>
            </w:r>
            <w:r>
              <w:rPr>
                <w:rFonts w:eastAsiaTheme="minorEastAsia"/>
                <w:noProof/>
                <w:lang w:eastAsia="fr-FR"/>
              </w:rPr>
              <w:tab/>
            </w:r>
            <w:r w:rsidRPr="00337221">
              <w:rPr>
                <w:rStyle w:val="Lienhypertexte"/>
                <w:noProof/>
              </w:rPr>
              <w:t>Périmètre</w:t>
            </w:r>
            <w:r>
              <w:rPr>
                <w:noProof/>
                <w:webHidden/>
              </w:rPr>
              <w:tab/>
            </w:r>
            <w:r>
              <w:rPr>
                <w:noProof/>
                <w:webHidden/>
              </w:rPr>
              <w:fldChar w:fldCharType="begin"/>
            </w:r>
            <w:r>
              <w:rPr>
                <w:noProof/>
                <w:webHidden/>
              </w:rPr>
              <w:instrText xml:space="preserve"> PAGEREF _Toc229755572 \h </w:instrText>
            </w:r>
            <w:r>
              <w:rPr>
                <w:noProof/>
                <w:webHidden/>
              </w:rPr>
            </w:r>
            <w:r>
              <w:rPr>
                <w:noProof/>
                <w:webHidden/>
              </w:rPr>
              <w:fldChar w:fldCharType="separate"/>
            </w:r>
            <w:r>
              <w:rPr>
                <w:noProof/>
                <w:webHidden/>
              </w:rPr>
              <w:t>3</w:t>
            </w:r>
            <w:r>
              <w:rPr>
                <w:noProof/>
                <w:webHidden/>
              </w:rPr>
              <w:fldChar w:fldCharType="end"/>
            </w:r>
          </w:hyperlink>
        </w:p>
        <w:p w14:paraId="56890299" w14:textId="645952FC" w:rsidR="00AD1831" w:rsidRDefault="00AD1831">
          <w:pPr>
            <w:pStyle w:val="TM2"/>
            <w:tabs>
              <w:tab w:val="left" w:pos="960"/>
              <w:tab w:val="right" w:leader="dot" w:pos="9062"/>
            </w:tabs>
            <w:rPr>
              <w:rFonts w:eastAsiaTheme="minorEastAsia"/>
              <w:noProof/>
              <w:lang w:eastAsia="fr-FR"/>
            </w:rPr>
          </w:pPr>
          <w:hyperlink w:anchor="_Toc229755573" w:history="1">
            <w:r w:rsidRPr="00337221">
              <w:rPr>
                <w:rStyle w:val="Lienhypertexte"/>
                <w:noProof/>
              </w:rPr>
              <w:t>1.3.</w:t>
            </w:r>
            <w:r>
              <w:rPr>
                <w:rFonts w:eastAsiaTheme="minorEastAsia"/>
                <w:noProof/>
                <w:lang w:eastAsia="fr-FR"/>
              </w:rPr>
              <w:tab/>
            </w:r>
            <w:r w:rsidRPr="00337221">
              <w:rPr>
                <w:rStyle w:val="Lienhypertexte"/>
                <w:noProof/>
              </w:rPr>
              <w:t>Objectif</w:t>
            </w:r>
            <w:r>
              <w:rPr>
                <w:noProof/>
                <w:webHidden/>
              </w:rPr>
              <w:tab/>
            </w:r>
            <w:r>
              <w:rPr>
                <w:noProof/>
                <w:webHidden/>
              </w:rPr>
              <w:fldChar w:fldCharType="begin"/>
            </w:r>
            <w:r>
              <w:rPr>
                <w:noProof/>
                <w:webHidden/>
              </w:rPr>
              <w:instrText xml:space="preserve"> PAGEREF _Toc229755573 \h </w:instrText>
            </w:r>
            <w:r>
              <w:rPr>
                <w:noProof/>
                <w:webHidden/>
              </w:rPr>
            </w:r>
            <w:r>
              <w:rPr>
                <w:noProof/>
                <w:webHidden/>
              </w:rPr>
              <w:fldChar w:fldCharType="separate"/>
            </w:r>
            <w:r>
              <w:rPr>
                <w:noProof/>
                <w:webHidden/>
              </w:rPr>
              <w:t>3</w:t>
            </w:r>
            <w:r>
              <w:rPr>
                <w:noProof/>
                <w:webHidden/>
              </w:rPr>
              <w:fldChar w:fldCharType="end"/>
            </w:r>
          </w:hyperlink>
        </w:p>
        <w:p w14:paraId="61357E6C" w14:textId="6AF6616F" w:rsidR="00AD1831" w:rsidRDefault="00AD1831">
          <w:pPr>
            <w:pStyle w:val="TM1"/>
            <w:tabs>
              <w:tab w:val="left" w:pos="480"/>
              <w:tab w:val="right" w:leader="dot" w:pos="9062"/>
            </w:tabs>
            <w:rPr>
              <w:rFonts w:eastAsiaTheme="minorEastAsia"/>
              <w:noProof/>
              <w:lang w:eastAsia="fr-FR"/>
            </w:rPr>
          </w:pPr>
          <w:hyperlink w:anchor="_Toc229755574" w:history="1">
            <w:r w:rsidRPr="00337221">
              <w:rPr>
                <w:rStyle w:val="Lienhypertexte"/>
                <w:noProof/>
              </w:rPr>
              <w:t>2.</w:t>
            </w:r>
            <w:r>
              <w:rPr>
                <w:rFonts w:eastAsiaTheme="minorEastAsia"/>
                <w:noProof/>
                <w:lang w:eastAsia="fr-FR"/>
              </w:rPr>
              <w:tab/>
            </w:r>
            <w:r w:rsidRPr="00337221">
              <w:rPr>
                <w:rStyle w:val="Lienhypertexte"/>
                <w:noProof/>
              </w:rPr>
              <w:t>Exploration des données</w:t>
            </w:r>
            <w:r>
              <w:rPr>
                <w:noProof/>
                <w:webHidden/>
              </w:rPr>
              <w:tab/>
            </w:r>
            <w:r>
              <w:rPr>
                <w:noProof/>
                <w:webHidden/>
              </w:rPr>
              <w:fldChar w:fldCharType="begin"/>
            </w:r>
            <w:r>
              <w:rPr>
                <w:noProof/>
                <w:webHidden/>
              </w:rPr>
              <w:instrText xml:space="preserve"> PAGEREF _Toc229755574 \h </w:instrText>
            </w:r>
            <w:r>
              <w:rPr>
                <w:noProof/>
                <w:webHidden/>
              </w:rPr>
            </w:r>
            <w:r>
              <w:rPr>
                <w:noProof/>
                <w:webHidden/>
              </w:rPr>
              <w:fldChar w:fldCharType="separate"/>
            </w:r>
            <w:r>
              <w:rPr>
                <w:noProof/>
                <w:webHidden/>
              </w:rPr>
              <w:t>4</w:t>
            </w:r>
            <w:r>
              <w:rPr>
                <w:noProof/>
                <w:webHidden/>
              </w:rPr>
              <w:fldChar w:fldCharType="end"/>
            </w:r>
          </w:hyperlink>
        </w:p>
        <w:p w14:paraId="5C3FE314" w14:textId="194843A7" w:rsidR="00AD1831" w:rsidRDefault="00AD1831">
          <w:pPr>
            <w:pStyle w:val="TM1"/>
            <w:tabs>
              <w:tab w:val="left" w:pos="480"/>
              <w:tab w:val="right" w:leader="dot" w:pos="9062"/>
            </w:tabs>
            <w:rPr>
              <w:rFonts w:eastAsiaTheme="minorEastAsia"/>
              <w:noProof/>
              <w:lang w:eastAsia="fr-FR"/>
            </w:rPr>
          </w:pPr>
          <w:hyperlink w:anchor="_Toc229755575" w:history="1">
            <w:r w:rsidRPr="00337221">
              <w:rPr>
                <w:rStyle w:val="Lienhypertexte"/>
                <w:noProof/>
              </w:rPr>
              <w:t>3.</w:t>
            </w:r>
            <w:r>
              <w:rPr>
                <w:rFonts w:eastAsiaTheme="minorEastAsia"/>
                <w:noProof/>
                <w:lang w:eastAsia="fr-FR"/>
              </w:rPr>
              <w:tab/>
            </w:r>
            <w:r w:rsidRPr="00337221">
              <w:rPr>
                <w:rStyle w:val="Lienhypertexte"/>
                <w:noProof/>
              </w:rPr>
              <w:t>Visualisation des données</w:t>
            </w:r>
            <w:r>
              <w:rPr>
                <w:noProof/>
                <w:webHidden/>
              </w:rPr>
              <w:tab/>
            </w:r>
            <w:r>
              <w:rPr>
                <w:noProof/>
                <w:webHidden/>
              </w:rPr>
              <w:fldChar w:fldCharType="begin"/>
            </w:r>
            <w:r>
              <w:rPr>
                <w:noProof/>
                <w:webHidden/>
              </w:rPr>
              <w:instrText xml:space="preserve"> PAGEREF _Toc229755575 \h </w:instrText>
            </w:r>
            <w:r>
              <w:rPr>
                <w:noProof/>
                <w:webHidden/>
              </w:rPr>
            </w:r>
            <w:r>
              <w:rPr>
                <w:noProof/>
                <w:webHidden/>
              </w:rPr>
              <w:fldChar w:fldCharType="separate"/>
            </w:r>
            <w:r>
              <w:rPr>
                <w:noProof/>
                <w:webHidden/>
              </w:rPr>
              <w:t>5</w:t>
            </w:r>
            <w:r>
              <w:rPr>
                <w:noProof/>
                <w:webHidden/>
              </w:rPr>
              <w:fldChar w:fldCharType="end"/>
            </w:r>
          </w:hyperlink>
        </w:p>
        <w:p w14:paraId="19F75B0C" w14:textId="461CF5FF" w:rsidR="00AD1831" w:rsidRDefault="00AD1831">
          <w:pPr>
            <w:pStyle w:val="TM2"/>
            <w:tabs>
              <w:tab w:val="left" w:pos="960"/>
              <w:tab w:val="right" w:leader="dot" w:pos="9062"/>
            </w:tabs>
            <w:rPr>
              <w:rFonts w:eastAsiaTheme="minorEastAsia"/>
              <w:noProof/>
              <w:lang w:eastAsia="fr-FR"/>
            </w:rPr>
          </w:pPr>
          <w:hyperlink w:anchor="_Toc229755576" w:history="1">
            <w:r w:rsidRPr="00337221">
              <w:rPr>
                <w:rStyle w:val="Lienhypertexte"/>
                <w:noProof/>
              </w:rPr>
              <w:t>3.1.</w:t>
            </w:r>
            <w:r>
              <w:rPr>
                <w:rFonts w:eastAsiaTheme="minorEastAsia"/>
                <w:noProof/>
                <w:lang w:eastAsia="fr-FR"/>
              </w:rPr>
              <w:tab/>
            </w:r>
            <w:r w:rsidRPr="00337221">
              <w:rPr>
                <w:rStyle w:val="Lienhypertexte"/>
                <w:noProof/>
              </w:rPr>
              <w:t>Distribution des données</w:t>
            </w:r>
            <w:r>
              <w:rPr>
                <w:noProof/>
                <w:webHidden/>
              </w:rPr>
              <w:tab/>
            </w:r>
            <w:r>
              <w:rPr>
                <w:noProof/>
                <w:webHidden/>
              </w:rPr>
              <w:fldChar w:fldCharType="begin"/>
            </w:r>
            <w:r>
              <w:rPr>
                <w:noProof/>
                <w:webHidden/>
              </w:rPr>
              <w:instrText xml:space="preserve"> PAGEREF _Toc229755576 \h </w:instrText>
            </w:r>
            <w:r>
              <w:rPr>
                <w:noProof/>
                <w:webHidden/>
              </w:rPr>
            </w:r>
            <w:r>
              <w:rPr>
                <w:noProof/>
                <w:webHidden/>
              </w:rPr>
              <w:fldChar w:fldCharType="separate"/>
            </w:r>
            <w:r>
              <w:rPr>
                <w:noProof/>
                <w:webHidden/>
              </w:rPr>
              <w:t>5</w:t>
            </w:r>
            <w:r>
              <w:rPr>
                <w:noProof/>
                <w:webHidden/>
              </w:rPr>
              <w:fldChar w:fldCharType="end"/>
            </w:r>
          </w:hyperlink>
        </w:p>
        <w:p w14:paraId="416C9A99" w14:textId="47EBBB0A" w:rsidR="00AD1831" w:rsidRDefault="00AD1831">
          <w:pPr>
            <w:pStyle w:val="TM2"/>
            <w:tabs>
              <w:tab w:val="left" w:pos="960"/>
              <w:tab w:val="right" w:leader="dot" w:pos="9062"/>
            </w:tabs>
            <w:rPr>
              <w:rFonts w:eastAsiaTheme="minorEastAsia"/>
              <w:noProof/>
              <w:lang w:eastAsia="fr-FR"/>
            </w:rPr>
          </w:pPr>
          <w:hyperlink w:anchor="_Toc229755577" w:history="1">
            <w:r w:rsidRPr="00337221">
              <w:rPr>
                <w:rStyle w:val="Lienhypertexte"/>
                <w:noProof/>
              </w:rPr>
              <w:t>3.2.</w:t>
            </w:r>
            <w:r>
              <w:rPr>
                <w:rFonts w:eastAsiaTheme="minorEastAsia"/>
                <w:noProof/>
                <w:lang w:eastAsia="fr-FR"/>
              </w:rPr>
              <w:tab/>
            </w:r>
            <w:r w:rsidRPr="00337221">
              <w:rPr>
                <w:rStyle w:val="Lienhypertexte"/>
                <w:noProof/>
              </w:rPr>
              <w:t>Dimensions des données</w:t>
            </w:r>
            <w:r>
              <w:rPr>
                <w:noProof/>
                <w:webHidden/>
              </w:rPr>
              <w:tab/>
            </w:r>
            <w:r>
              <w:rPr>
                <w:noProof/>
                <w:webHidden/>
              </w:rPr>
              <w:fldChar w:fldCharType="begin"/>
            </w:r>
            <w:r>
              <w:rPr>
                <w:noProof/>
                <w:webHidden/>
              </w:rPr>
              <w:instrText xml:space="preserve"> PAGEREF _Toc229755577 \h </w:instrText>
            </w:r>
            <w:r>
              <w:rPr>
                <w:noProof/>
                <w:webHidden/>
              </w:rPr>
            </w:r>
            <w:r>
              <w:rPr>
                <w:noProof/>
                <w:webHidden/>
              </w:rPr>
              <w:fldChar w:fldCharType="separate"/>
            </w:r>
            <w:r>
              <w:rPr>
                <w:noProof/>
                <w:webHidden/>
              </w:rPr>
              <w:t>6</w:t>
            </w:r>
            <w:r>
              <w:rPr>
                <w:noProof/>
                <w:webHidden/>
              </w:rPr>
              <w:fldChar w:fldCharType="end"/>
            </w:r>
          </w:hyperlink>
        </w:p>
        <w:p w14:paraId="7E73C51B" w14:textId="149C538F" w:rsidR="00AD1831" w:rsidRDefault="00AD1831">
          <w:pPr>
            <w:pStyle w:val="TM2"/>
            <w:tabs>
              <w:tab w:val="left" w:pos="960"/>
              <w:tab w:val="right" w:leader="dot" w:pos="9062"/>
            </w:tabs>
            <w:rPr>
              <w:rFonts w:eastAsiaTheme="minorEastAsia"/>
              <w:noProof/>
              <w:lang w:eastAsia="fr-FR"/>
            </w:rPr>
          </w:pPr>
          <w:hyperlink w:anchor="_Toc229755578" w:history="1">
            <w:r w:rsidRPr="00337221">
              <w:rPr>
                <w:rStyle w:val="Lienhypertexte"/>
                <w:noProof/>
              </w:rPr>
              <w:t>3.3.</w:t>
            </w:r>
            <w:r>
              <w:rPr>
                <w:rFonts w:eastAsiaTheme="minorEastAsia"/>
                <w:noProof/>
                <w:lang w:eastAsia="fr-FR"/>
              </w:rPr>
              <w:tab/>
            </w:r>
            <w:r w:rsidRPr="00337221">
              <w:rPr>
                <w:rStyle w:val="Lienhypertexte"/>
                <w:noProof/>
              </w:rPr>
              <w:t>Aperçu des données</w:t>
            </w:r>
            <w:r>
              <w:rPr>
                <w:noProof/>
                <w:webHidden/>
              </w:rPr>
              <w:tab/>
            </w:r>
            <w:r>
              <w:rPr>
                <w:noProof/>
                <w:webHidden/>
              </w:rPr>
              <w:fldChar w:fldCharType="begin"/>
            </w:r>
            <w:r>
              <w:rPr>
                <w:noProof/>
                <w:webHidden/>
              </w:rPr>
              <w:instrText xml:space="preserve"> PAGEREF _Toc229755578 \h </w:instrText>
            </w:r>
            <w:r>
              <w:rPr>
                <w:noProof/>
                <w:webHidden/>
              </w:rPr>
            </w:r>
            <w:r>
              <w:rPr>
                <w:noProof/>
                <w:webHidden/>
              </w:rPr>
              <w:fldChar w:fldCharType="separate"/>
            </w:r>
            <w:r>
              <w:rPr>
                <w:noProof/>
                <w:webHidden/>
              </w:rPr>
              <w:t>6</w:t>
            </w:r>
            <w:r>
              <w:rPr>
                <w:noProof/>
                <w:webHidden/>
              </w:rPr>
              <w:fldChar w:fldCharType="end"/>
            </w:r>
          </w:hyperlink>
        </w:p>
        <w:p w14:paraId="3A5DA1BB" w14:textId="0BA13875" w:rsidR="00AD1831" w:rsidRDefault="00AD1831">
          <w:pPr>
            <w:pStyle w:val="TM2"/>
            <w:tabs>
              <w:tab w:val="left" w:pos="960"/>
              <w:tab w:val="right" w:leader="dot" w:pos="9062"/>
            </w:tabs>
            <w:rPr>
              <w:rFonts w:eastAsiaTheme="minorEastAsia"/>
              <w:noProof/>
              <w:lang w:eastAsia="fr-FR"/>
            </w:rPr>
          </w:pPr>
          <w:hyperlink w:anchor="_Toc229755579" w:history="1">
            <w:r w:rsidRPr="00337221">
              <w:rPr>
                <w:rStyle w:val="Lienhypertexte"/>
                <w:noProof/>
              </w:rPr>
              <w:t>3.4.</w:t>
            </w:r>
            <w:r>
              <w:rPr>
                <w:rFonts w:eastAsiaTheme="minorEastAsia"/>
                <w:noProof/>
                <w:lang w:eastAsia="fr-FR"/>
              </w:rPr>
              <w:tab/>
            </w:r>
            <w:r w:rsidRPr="00337221">
              <w:rPr>
                <w:rStyle w:val="Lienhypertexte"/>
                <w:noProof/>
              </w:rPr>
              <w:t>Analyse des intensités de pixels</w:t>
            </w:r>
            <w:r>
              <w:rPr>
                <w:noProof/>
                <w:webHidden/>
              </w:rPr>
              <w:tab/>
            </w:r>
            <w:r>
              <w:rPr>
                <w:noProof/>
                <w:webHidden/>
              </w:rPr>
              <w:fldChar w:fldCharType="begin"/>
            </w:r>
            <w:r>
              <w:rPr>
                <w:noProof/>
                <w:webHidden/>
              </w:rPr>
              <w:instrText xml:space="preserve"> PAGEREF _Toc229755579 \h </w:instrText>
            </w:r>
            <w:r>
              <w:rPr>
                <w:noProof/>
                <w:webHidden/>
              </w:rPr>
            </w:r>
            <w:r>
              <w:rPr>
                <w:noProof/>
                <w:webHidden/>
              </w:rPr>
              <w:fldChar w:fldCharType="separate"/>
            </w:r>
            <w:r>
              <w:rPr>
                <w:noProof/>
                <w:webHidden/>
              </w:rPr>
              <w:t>9</w:t>
            </w:r>
            <w:r>
              <w:rPr>
                <w:noProof/>
                <w:webHidden/>
              </w:rPr>
              <w:fldChar w:fldCharType="end"/>
            </w:r>
          </w:hyperlink>
        </w:p>
        <w:p w14:paraId="351265C4" w14:textId="5FA68F55" w:rsidR="00AD1831" w:rsidRDefault="00AD1831">
          <w:pPr>
            <w:pStyle w:val="TM2"/>
            <w:tabs>
              <w:tab w:val="left" w:pos="960"/>
              <w:tab w:val="right" w:leader="dot" w:pos="9062"/>
            </w:tabs>
            <w:rPr>
              <w:rFonts w:eastAsiaTheme="minorEastAsia"/>
              <w:noProof/>
              <w:lang w:eastAsia="fr-FR"/>
            </w:rPr>
          </w:pPr>
          <w:hyperlink w:anchor="_Toc229755580" w:history="1">
            <w:r w:rsidRPr="00337221">
              <w:rPr>
                <w:rStyle w:val="Lienhypertexte"/>
                <w:noProof/>
              </w:rPr>
              <w:t>3.5.</w:t>
            </w:r>
            <w:r>
              <w:rPr>
                <w:rFonts w:eastAsiaTheme="minorEastAsia"/>
                <w:noProof/>
                <w:lang w:eastAsia="fr-FR"/>
              </w:rPr>
              <w:tab/>
            </w:r>
            <w:r w:rsidRPr="00337221">
              <w:rPr>
                <w:rStyle w:val="Lienhypertexte"/>
                <w:noProof/>
              </w:rPr>
              <w:t>Données extrêmes</w:t>
            </w:r>
            <w:r>
              <w:rPr>
                <w:noProof/>
                <w:webHidden/>
              </w:rPr>
              <w:tab/>
            </w:r>
            <w:r>
              <w:rPr>
                <w:noProof/>
                <w:webHidden/>
              </w:rPr>
              <w:fldChar w:fldCharType="begin"/>
            </w:r>
            <w:r>
              <w:rPr>
                <w:noProof/>
                <w:webHidden/>
              </w:rPr>
              <w:instrText xml:space="preserve"> PAGEREF _Toc229755580 \h </w:instrText>
            </w:r>
            <w:r>
              <w:rPr>
                <w:noProof/>
                <w:webHidden/>
              </w:rPr>
            </w:r>
            <w:r>
              <w:rPr>
                <w:noProof/>
                <w:webHidden/>
              </w:rPr>
              <w:fldChar w:fldCharType="separate"/>
            </w:r>
            <w:r>
              <w:rPr>
                <w:noProof/>
                <w:webHidden/>
              </w:rPr>
              <w:t>11</w:t>
            </w:r>
            <w:r>
              <w:rPr>
                <w:noProof/>
                <w:webHidden/>
              </w:rPr>
              <w:fldChar w:fldCharType="end"/>
            </w:r>
          </w:hyperlink>
        </w:p>
        <w:p w14:paraId="1DD6DA16" w14:textId="02EE7F90" w:rsidR="00AD1831" w:rsidRDefault="00AD1831">
          <w:pPr>
            <w:pStyle w:val="TM1"/>
            <w:tabs>
              <w:tab w:val="left" w:pos="480"/>
              <w:tab w:val="right" w:leader="dot" w:pos="9062"/>
            </w:tabs>
            <w:rPr>
              <w:rFonts w:eastAsiaTheme="minorEastAsia"/>
              <w:noProof/>
              <w:lang w:eastAsia="fr-FR"/>
            </w:rPr>
          </w:pPr>
          <w:hyperlink w:anchor="_Toc229755581" w:history="1">
            <w:r w:rsidRPr="00337221">
              <w:rPr>
                <w:rStyle w:val="Lienhypertexte"/>
                <w:noProof/>
              </w:rPr>
              <w:t>4.</w:t>
            </w:r>
            <w:r>
              <w:rPr>
                <w:rFonts w:eastAsiaTheme="minorEastAsia"/>
                <w:noProof/>
                <w:lang w:eastAsia="fr-FR"/>
              </w:rPr>
              <w:tab/>
            </w:r>
            <w:r w:rsidRPr="00337221">
              <w:rPr>
                <w:rStyle w:val="Lienhypertexte"/>
                <w:noProof/>
              </w:rPr>
              <w:t>Pré-traitement des données</w:t>
            </w:r>
            <w:r>
              <w:rPr>
                <w:noProof/>
                <w:webHidden/>
              </w:rPr>
              <w:tab/>
            </w:r>
            <w:r>
              <w:rPr>
                <w:noProof/>
                <w:webHidden/>
              </w:rPr>
              <w:fldChar w:fldCharType="begin"/>
            </w:r>
            <w:r>
              <w:rPr>
                <w:noProof/>
                <w:webHidden/>
              </w:rPr>
              <w:instrText xml:space="preserve"> PAGEREF _Toc229755581 \h </w:instrText>
            </w:r>
            <w:r>
              <w:rPr>
                <w:noProof/>
                <w:webHidden/>
              </w:rPr>
            </w:r>
            <w:r>
              <w:rPr>
                <w:noProof/>
                <w:webHidden/>
              </w:rPr>
              <w:fldChar w:fldCharType="separate"/>
            </w:r>
            <w:r>
              <w:rPr>
                <w:noProof/>
                <w:webHidden/>
              </w:rPr>
              <w:t>13</w:t>
            </w:r>
            <w:r>
              <w:rPr>
                <w:noProof/>
                <w:webHidden/>
              </w:rPr>
              <w:fldChar w:fldCharType="end"/>
            </w:r>
          </w:hyperlink>
        </w:p>
        <w:p w14:paraId="2D45D962" w14:textId="56793537" w:rsidR="007E6B14" w:rsidRDefault="007E6B14">
          <w:r>
            <w:rPr>
              <w:b/>
              <w:bCs/>
            </w:rPr>
            <w:fldChar w:fldCharType="end"/>
          </w:r>
        </w:p>
      </w:sdtContent>
    </w:sdt>
    <w:p w14:paraId="4239C330" w14:textId="3E596CFB" w:rsidR="00AE1D8A" w:rsidRDefault="00AE1D8A" w:rsidP="00AE1D8A">
      <w:pPr>
        <w:pStyle w:val="En-ttedetabledesmatires"/>
      </w:pPr>
      <w:r>
        <w:t>Table des illustrations</w:t>
      </w:r>
    </w:p>
    <w:p w14:paraId="6B0F8587" w14:textId="61CEB67D" w:rsidR="00AD1831" w:rsidRDefault="00437F6C">
      <w:pPr>
        <w:pStyle w:val="Tabledesillustrations"/>
        <w:tabs>
          <w:tab w:val="right" w:leader="dot" w:pos="9062"/>
        </w:tabs>
        <w:rPr>
          <w:rFonts w:eastAsiaTheme="minorEastAsia"/>
          <w:noProof/>
          <w:lang w:eastAsia="fr-FR"/>
        </w:rPr>
      </w:pPr>
      <w:r>
        <w:rPr>
          <w:sz w:val="32"/>
          <w:szCs w:val="32"/>
        </w:rPr>
        <w:fldChar w:fldCharType="begin"/>
      </w:r>
      <w:r>
        <w:rPr>
          <w:sz w:val="32"/>
          <w:szCs w:val="32"/>
        </w:rPr>
        <w:instrText xml:space="preserve"> TOC \h \z \c "Figure" </w:instrText>
      </w:r>
      <w:r>
        <w:rPr>
          <w:sz w:val="32"/>
          <w:szCs w:val="32"/>
        </w:rPr>
        <w:fldChar w:fldCharType="separate"/>
      </w:r>
      <w:hyperlink w:anchor="_Toc229755582" w:history="1">
        <w:r w:rsidR="00AD1831" w:rsidRPr="00546FCD">
          <w:rPr>
            <w:rStyle w:val="Lienhypertexte"/>
            <w:noProof/>
          </w:rPr>
          <w:t>Figure 1: Distribution des classes</w:t>
        </w:r>
        <w:r w:rsidR="00AD1831">
          <w:rPr>
            <w:noProof/>
            <w:webHidden/>
          </w:rPr>
          <w:tab/>
        </w:r>
        <w:r w:rsidR="00AD1831">
          <w:rPr>
            <w:noProof/>
            <w:webHidden/>
          </w:rPr>
          <w:fldChar w:fldCharType="begin"/>
        </w:r>
        <w:r w:rsidR="00AD1831">
          <w:rPr>
            <w:noProof/>
            <w:webHidden/>
          </w:rPr>
          <w:instrText xml:space="preserve"> PAGEREF _Toc229755582 \h </w:instrText>
        </w:r>
        <w:r w:rsidR="00AD1831">
          <w:rPr>
            <w:noProof/>
            <w:webHidden/>
          </w:rPr>
        </w:r>
        <w:r w:rsidR="00AD1831">
          <w:rPr>
            <w:noProof/>
            <w:webHidden/>
          </w:rPr>
          <w:fldChar w:fldCharType="separate"/>
        </w:r>
        <w:r w:rsidR="00AD1831">
          <w:rPr>
            <w:noProof/>
            <w:webHidden/>
          </w:rPr>
          <w:t>5</w:t>
        </w:r>
        <w:r w:rsidR="00AD1831">
          <w:rPr>
            <w:noProof/>
            <w:webHidden/>
          </w:rPr>
          <w:fldChar w:fldCharType="end"/>
        </w:r>
      </w:hyperlink>
    </w:p>
    <w:p w14:paraId="4D8288F3" w14:textId="5C1E18F5" w:rsidR="00AD1831" w:rsidRDefault="00AD1831">
      <w:pPr>
        <w:pStyle w:val="Tabledesillustrations"/>
        <w:tabs>
          <w:tab w:val="right" w:leader="dot" w:pos="9062"/>
        </w:tabs>
        <w:rPr>
          <w:rFonts w:eastAsiaTheme="minorEastAsia"/>
          <w:noProof/>
          <w:lang w:eastAsia="fr-FR"/>
        </w:rPr>
      </w:pPr>
      <w:hyperlink w:anchor="_Toc229755583" w:history="1">
        <w:r w:rsidRPr="00546FCD">
          <w:rPr>
            <w:rStyle w:val="Lienhypertexte"/>
            <w:noProof/>
          </w:rPr>
          <w:t>Figure 2: Distributions des dimensions des images (gauche) et des masques (droite)</w:t>
        </w:r>
        <w:r>
          <w:rPr>
            <w:noProof/>
            <w:webHidden/>
          </w:rPr>
          <w:tab/>
        </w:r>
        <w:r>
          <w:rPr>
            <w:noProof/>
            <w:webHidden/>
          </w:rPr>
          <w:fldChar w:fldCharType="begin"/>
        </w:r>
        <w:r>
          <w:rPr>
            <w:noProof/>
            <w:webHidden/>
          </w:rPr>
          <w:instrText xml:space="preserve"> PAGEREF _Toc229755583 \h </w:instrText>
        </w:r>
        <w:r>
          <w:rPr>
            <w:noProof/>
            <w:webHidden/>
          </w:rPr>
        </w:r>
        <w:r>
          <w:rPr>
            <w:noProof/>
            <w:webHidden/>
          </w:rPr>
          <w:fldChar w:fldCharType="separate"/>
        </w:r>
        <w:r>
          <w:rPr>
            <w:noProof/>
            <w:webHidden/>
          </w:rPr>
          <w:t>6</w:t>
        </w:r>
        <w:r>
          <w:rPr>
            <w:noProof/>
            <w:webHidden/>
          </w:rPr>
          <w:fldChar w:fldCharType="end"/>
        </w:r>
      </w:hyperlink>
    </w:p>
    <w:p w14:paraId="23CCA453" w14:textId="4CD2E207" w:rsidR="00AD1831" w:rsidRDefault="00AD1831">
      <w:pPr>
        <w:pStyle w:val="Tabledesillustrations"/>
        <w:tabs>
          <w:tab w:val="right" w:leader="dot" w:pos="9062"/>
        </w:tabs>
        <w:rPr>
          <w:rFonts w:eastAsiaTheme="minorEastAsia"/>
          <w:noProof/>
          <w:lang w:eastAsia="fr-FR"/>
        </w:rPr>
      </w:pPr>
      <w:hyperlink w:anchor="_Toc229755584" w:history="1">
        <w:r w:rsidRPr="00546FCD">
          <w:rPr>
            <w:rStyle w:val="Lienhypertexte"/>
            <w:noProof/>
          </w:rPr>
          <w:t>Figure 3: Echantillon de données de la classe Normal</w:t>
        </w:r>
        <w:r>
          <w:rPr>
            <w:noProof/>
            <w:webHidden/>
          </w:rPr>
          <w:tab/>
        </w:r>
        <w:r>
          <w:rPr>
            <w:noProof/>
            <w:webHidden/>
          </w:rPr>
          <w:fldChar w:fldCharType="begin"/>
        </w:r>
        <w:r>
          <w:rPr>
            <w:noProof/>
            <w:webHidden/>
          </w:rPr>
          <w:instrText xml:space="preserve"> PAGEREF _Toc229755584 \h </w:instrText>
        </w:r>
        <w:r>
          <w:rPr>
            <w:noProof/>
            <w:webHidden/>
          </w:rPr>
        </w:r>
        <w:r>
          <w:rPr>
            <w:noProof/>
            <w:webHidden/>
          </w:rPr>
          <w:fldChar w:fldCharType="separate"/>
        </w:r>
        <w:r>
          <w:rPr>
            <w:noProof/>
            <w:webHidden/>
          </w:rPr>
          <w:t>7</w:t>
        </w:r>
        <w:r>
          <w:rPr>
            <w:noProof/>
            <w:webHidden/>
          </w:rPr>
          <w:fldChar w:fldCharType="end"/>
        </w:r>
      </w:hyperlink>
    </w:p>
    <w:p w14:paraId="7CC8DA04" w14:textId="1D88FA7F" w:rsidR="00AD1831" w:rsidRDefault="00AD1831">
      <w:pPr>
        <w:pStyle w:val="Tabledesillustrations"/>
        <w:tabs>
          <w:tab w:val="right" w:leader="dot" w:pos="9062"/>
        </w:tabs>
        <w:rPr>
          <w:rFonts w:eastAsiaTheme="minorEastAsia"/>
          <w:noProof/>
          <w:lang w:eastAsia="fr-FR"/>
        </w:rPr>
      </w:pPr>
      <w:hyperlink w:anchor="_Toc229755585" w:history="1">
        <w:r w:rsidRPr="00546FCD">
          <w:rPr>
            <w:rStyle w:val="Lienhypertexte"/>
            <w:noProof/>
          </w:rPr>
          <w:t>Figure 4: Echantillon de données de la classe COVID</w:t>
        </w:r>
        <w:r>
          <w:rPr>
            <w:noProof/>
            <w:webHidden/>
          </w:rPr>
          <w:tab/>
        </w:r>
        <w:r>
          <w:rPr>
            <w:noProof/>
            <w:webHidden/>
          </w:rPr>
          <w:fldChar w:fldCharType="begin"/>
        </w:r>
        <w:r>
          <w:rPr>
            <w:noProof/>
            <w:webHidden/>
          </w:rPr>
          <w:instrText xml:space="preserve"> PAGEREF _Toc229755585 \h </w:instrText>
        </w:r>
        <w:r>
          <w:rPr>
            <w:noProof/>
            <w:webHidden/>
          </w:rPr>
        </w:r>
        <w:r>
          <w:rPr>
            <w:noProof/>
            <w:webHidden/>
          </w:rPr>
          <w:fldChar w:fldCharType="separate"/>
        </w:r>
        <w:r>
          <w:rPr>
            <w:noProof/>
            <w:webHidden/>
          </w:rPr>
          <w:t>7</w:t>
        </w:r>
        <w:r>
          <w:rPr>
            <w:noProof/>
            <w:webHidden/>
          </w:rPr>
          <w:fldChar w:fldCharType="end"/>
        </w:r>
      </w:hyperlink>
    </w:p>
    <w:p w14:paraId="4060D1CD" w14:textId="022CB5FB" w:rsidR="00AD1831" w:rsidRDefault="00AD1831">
      <w:pPr>
        <w:pStyle w:val="Tabledesillustrations"/>
        <w:tabs>
          <w:tab w:val="right" w:leader="dot" w:pos="9062"/>
        </w:tabs>
        <w:rPr>
          <w:rFonts w:eastAsiaTheme="minorEastAsia"/>
          <w:noProof/>
          <w:lang w:eastAsia="fr-FR"/>
        </w:rPr>
      </w:pPr>
      <w:hyperlink w:anchor="_Toc229755586" w:history="1">
        <w:r w:rsidRPr="00546FCD">
          <w:rPr>
            <w:rStyle w:val="Lienhypertexte"/>
            <w:noProof/>
          </w:rPr>
          <w:t>Figure 5: Echantillon de données de la classe Lung Opacity</w:t>
        </w:r>
        <w:r>
          <w:rPr>
            <w:noProof/>
            <w:webHidden/>
          </w:rPr>
          <w:tab/>
        </w:r>
        <w:r>
          <w:rPr>
            <w:noProof/>
            <w:webHidden/>
          </w:rPr>
          <w:fldChar w:fldCharType="begin"/>
        </w:r>
        <w:r>
          <w:rPr>
            <w:noProof/>
            <w:webHidden/>
          </w:rPr>
          <w:instrText xml:space="preserve"> PAGEREF _Toc229755586 \h </w:instrText>
        </w:r>
        <w:r>
          <w:rPr>
            <w:noProof/>
            <w:webHidden/>
          </w:rPr>
        </w:r>
        <w:r>
          <w:rPr>
            <w:noProof/>
            <w:webHidden/>
          </w:rPr>
          <w:fldChar w:fldCharType="separate"/>
        </w:r>
        <w:r>
          <w:rPr>
            <w:noProof/>
            <w:webHidden/>
          </w:rPr>
          <w:t>8</w:t>
        </w:r>
        <w:r>
          <w:rPr>
            <w:noProof/>
            <w:webHidden/>
          </w:rPr>
          <w:fldChar w:fldCharType="end"/>
        </w:r>
      </w:hyperlink>
    </w:p>
    <w:p w14:paraId="5D5D732C" w14:textId="335950FB" w:rsidR="00AD1831" w:rsidRDefault="00AD1831">
      <w:pPr>
        <w:pStyle w:val="Tabledesillustrations"/>
        <w:tabs>
          <w:tab w:val="right" w:leader="dot" w:pos="9062"/>
        </w:tabs>
        <w:rPr>
          <w:rFonts w:eastAsiaTheme="minorEastAsia"/>
          <w:noProof/>
          <w:lang w:eastAsia="fr-FR"/>
        </w:rPr>
      </w:pPr>
      <w:hyperlink w:anchor="_Toc229755587" w:history="1">
        <w:r w:rsidRPr="00546FCD">
          <w:rPr>
            <w:rStyle w:val="Lienhypertexte"/>
            <w:noProof/>
          </w:rPr>
          <w:t>Figure 6: Echantillon de données de la classe Viral Pneumonia</w:t>
        </w:r>
        <w:r>
          <w:rPr>
            <w:noProof/>
            <w:webHidden/>
          </w:rPr>
          <w:tab/>
        </w:r>
        <w:r>
          <w:rPr>
            <w:noProof/>
            <w:webHidden/>
          </w:rPr>
          <w:fldChar w:fldCharType="begin"/>
        </w:r>
        <w:r>
          <w:rPr>
            <w:noProof/>
            <w:webHidden/>
          </w:rPr>
          <w:instrText xml:space="preserve"> PAGEREF _Toc229755587 \h </w:instrText>
        </w:r>
        <w:r>
          <w:rPr>
            <w:noProof/>
            <w:webHidden/>
          </w:rPr>
        </w:r>
        <w:r>
          <w:rPr>
            <w:noProof/>
            <w:webHidden/>
          </w:rPr>
          <w:fldChar w:fldCharType="separate"/>
        </w:r>
        <w:r>
          <w:rPr>
            <w:noProof/>
            <w:webHidden/>
          </w:rPr>
          <w:t>8</w:t>
        </w:r>
        <w:r>
          <w:rPr>
            <w:noProof/>
            <w:webHidden/>
          </w:rPr>
          <w:fldChar w:fldCharType="end"/>
        </w:r>
      </w:hyperlink>
    </w:p>
    <w:p w14:paraId="651846AF" w14:textId="66FDD7C3" w:rsidR="00AD1831" w:rsidRDefault="00AD1831">
      <w:pPr>
        <w:pStyle w:val="Tabledesillustrations"/>
        <w:tabs>
          <w:tab w:val="right" w:leader="dot" w:pos="9062"/>
        </w:tabs>
        <w:rPr>
          <w:rFonts w:eastAsiaTheme="minorEastAsia"/>
          <w:noProof/>
          <w:lang w:eastAsia="fr-FR"/>
        </w:rPr>
      </w:pPr>
      <w:hyperlink w:anchor="_Toc229755588" w:history="1">
        <w:r w:rsidRPr="00546FCD">
          <w:rPr>
            <w:rStyle w:val="Lienhypertexte"/>
            <w:noProof/>
          </w:rPr>
          <w:t>Figure 7: Distributions des moyennes d’intensités de pixel par image</w:t>
        </w:r>
        <w:r>
          <w:rPr>
            <w:noProof/>
            <w:webHidden/>
          </w:rPr>
          <w:tab/>
        </w:r>
        <w:r>
          <w:rPr>
            <w:noProof/>
            <w:webHidden/>
          </w:rPr>
          <w:fldChar w:fldCharType="begin"/>
        </w:r>
        <w:r>
          <w:rPr>
            <w:noProof/>
            <w:webHidden/>
          </w:rPr>
          <w:instrText xml:space="preserve"> PAGEREF _Toc229755588 \h </w:instrText>
        </w:r>
        <w:r>
          <w:rPr>
            <w:noProof/>
            <w:webHidden/>
          </w:rPr>
        </w:r>
        <w:r>
          <w:rPr>
            <w:noProof/>
            <w:webHidden/>
          </w:rPr>
          <w:fldChar w:fldCharType="separate"/>
        </w:r>
        <w:r>
          <w:rPr>
            <w:noProof/>
            <w:webHidden/>
          </w:rPr>
          <w:t>9</w:t>
        </w:r>
        <w:r>
          <w:rPr>
            <w:noProof/>
            <w:webHidden/>
          </w:rPr>
          <w:fldChar w:fldCharType="end"/>
        </w:r>
      </w:hyperlink>
    </w:p>
    <w:p w14:paraId="6F5C9065" w14:textId="66E3653E" w:rsidR="00AD1831" w:rsidRDefault="00AD1831">
      <w:pPr>
        <w:pStyle w:val="Tabledesillustrations"/>
        <w:tabs>
          <w:tab w:val="right" w:leader="dot" w:pos="9062"/>
        </w:tabs>
        <w:rPr>
          <w:rFonts w:eastAsiaTheme="minorEastAsia"/>
          <w:noProof/>
          <w:lang w:eastAsia="fr-FR"/>
        </w:rPr>
      </w:pPr>
      <w:hyperlink w:anchor="_Toc229755589" w:history="1">
        <w:r w:rsidRPr="00546FCD">
          <w:rPr>
            <w:rStyle w:val="Lienhypertexte"/>
            <w:noProof/>
          </w:rPr>
          <w:t>Figure 8: Distributions des écarts-types d’intensités de pixel par image</w:t>
        </w:r>
        <w:r>
          <w:rPr>
            <w:noProof/>
            <w:webHidden/>
          </w:rPr>
          <w:tab/>
        </w:r>
        <w:r>
          <w:rPr>
            <w:noProof/>
            <w:webHidden/>
          </w:rPr>
          <w:fldChar w:fldCharType="begin"/>
        </w:r>
        <w:r>
          <w:rPr>
            <w:noProof/>
            <w:webHidden/>
          </w:rPr>
          <w:instrText xml:space="preserve"> PAGEREF _Toc229755589 \h </w:instrText>
        </w:r>
        <w:r>
          <w:rPr>
            <w:noProof/>
            <w:webHidden/>
          </w:rPr>
        </w:r>
        <w:r>
          <w:rPr>
            <w:noProof/>
            <w:webHidden/>
          </w:rPr>
          <w:fldChar w:fldCharType="separate"/>
        </w:r>
        <w:r>
          <w:rPr>
            <w:noProof/>
            <w:webHidden/>
          </w:rPr>
          <w:t>10</w:t>
        </w:r>
        <w:r>
          <w:rPr>
            <w:noProof/>
            <w:webHidden/>
          </w:rPr>
          <w:fldChar w:fldCharType="end"/>
        </w:r>
      </w:hyperlink>
    </w:p>
    <w:p w14:paraId="4D1C7750" w14:textId="44EEB08A" w:rsidR="00AD1831" w:rsidRDefault="00AD1831">
      <w:pPr>
        <w:pStyle w:val="Tabledesillustrations"/>
        <w:tabs>
          <w:tab w:val="right" w:leader="dot" w:pos="9062"/>
        </w:tabs>
        <w:rPr>
          <w:rFonts w:eastAsiaTheme="minorEastAsia"/>
          <w:noProof/>
          <w:lang w:eastAsia="fr-FR"/>
        </w:rPr>
      </w:pPr>
      <w:hyperlink w:anchor="_Toc229755590" w:history="1">
        <w:r w:rsidRPr="00546FCD">
          <w:rPr>
            <w:rStyle w:val="Lienhypertexte"/>
            <w:noProof/>
          </w:rPr>
          <w:t>Figure 9: Images les plus sombres (moyenne de pixels faible)</w:t>
        </w:r>
        <w:r>
          <w:rPr>
            <w:noProof/>
            <w:webHidden/>
          </w:rPr>
          <w:tab/>
        </w:r>
        <w:r>
          <w:rPr>
            <w:noProof/>
            <w:webHidden/>
          </w:rPr>
          <w:fldChar w:fldCharType="begin"/>
        </w:r>
        <w:r>
          <w:rPr>
            <w:noProof/>
            <w:webHidden/>
          </w:rPr>
          <w:instrText xml:space="preserve"> PAGEREF _Toc229755590 \h </w:instrText>
        </w:r>
        <w:r>
          <w:rPr>
            <w:noProof/>
            <w:webHidden/>
          </w:rPr>
        </w:r>
        <w:r>
          <w:rPr>
            <w:noProof/>
            <w:webHidden/>
          </w:rPr>
          <w:fldChar w:fldCharType="separate"/>
        </w:r>
        <w:r>
          <w:rPr>
            <w:noProof/>
            <w:webHidden/>
          </w:rPr>
          <w:t>11</w:t>
        </w:r>
        <w:r>
          <w:rPr>
            <w:noProof/>
            <w:webHidden/>
          </w:rPr>
          <w:fldChar w:fldCharType="end"/>
        </w:r>
      </w:hyperlink>
    </w:p>
    <w:p w14:paraId="581A2562" w14:textId="1504FCB0" w:rsidR="00AD1831" w:rsidRDefault="00AD1831">
      <w:pPr>
        <w:pStyle w:val="Tabledesillustrations"/>
        <w:tabs>
          <w:tab w:val="right" w:leader="dot" w:pos="9062"/>
        </w:tabs>
        <w:rPr>
          <w:rFonts w:eastAsiaTheme="minorEastAsia"/>
          <w:noProof/>
          <w:lang w:eastAsia="fr-FR"/>
        </w:rPr>
      </w:pPr>
      <w:hyperlink w:anchor="_Toc229755591" w:history="1">
        <w:r w:rsidRPr="00546FCD">
          <w:rPr>
            <w:rStyle w:val="Lienhypertexte"/>
            <w:noProof/>
          </w:rPr>
          <w:t>Figure 10: Images les plus claires (moyenne de pixels élevée)</w:t>
        </w:r>
        <w:r>
          <w:rPr>
            <w:noProof/>
            <w:webHidden/>
          </w:rPr>
          <w:tab/>
        </w:r>
        <w:r>
          <w:rPr>
            <w:noProof/>
            <w:webHidden/>
          </w:rPr>
          <w:fldChar w:fldCharType="begin"/>
        </w:r>
        <w:r>
          <w:rPr>
            <w:noProof/>
            <w:webHidden/>
          </w:rPr>
          <w:instrText xml:space="preserve"> PAGEREF _Toc229755591 \h </w:instrText>
        </w:r>
        <w:r>
          <w:rPr>
            <w:noProof/>
            <w:webHidden/>
          </w:rPr>
        </w:r>
        <w:r>
          <w:rPr>
            <w:noProof/>
            <w:webHidden/>
          </w:rPr>
          <w:fldChar w:fldCharType="separate"/>
        </w:r>
        <w:r>
          <w:rPr>
            <w:noProof/>
            <w:webHidden/>
          </w:rPr>
          <w:t>12</w:t>
        </w:r>
        <w:r>
          <w:rPr>
            <w:noProof/>
            <w:webHidden/>
          </w:rPr>
          <w:fldChar w:fldCharType="end"/>
        </w:r>
      </w:hyperlink>
    </w:p>
    <w:p w14:paraId="7E18FAF6" w14:textId="793BA9FC" w:rsidR="00AD1831" w:rsidRDefault="00AD1831">
      <w:pPr>
        <w:pStyle w:val="Tabledesillustrations"/>
        <w:tabs>
          <w:tab w:val="right" w:leader="dot" w:pos="9062"/>
        </w:tabs>
        <w:rPr>
          <w:rFonts w:eastAsiaTheme="minorEastAsia"/>
          <w:noProof/>
          <w:lang w:eastAsia="fr-FR"/>
        </w:rPr>
      </w:pPr>
      <w:hyperlink w:anchor="_Toc229755592" w:history="1">
        <w:r w:rsidRPr="00546FCD">
          <w:rPr>
            <w:rStyle w:val="Lienhypertexte"/>
            <w:noProof/>
          </w:rPr>
          <w:t>Figure 11: Images les moins contrastées (écart-type de pixels faible)</w:t>
        </w:r>
        <w:r>
          <w:rPr>
            <w:noProof/>
            <w:webHidden/>
          </w:rPr>
          <w:tab/>
        </w:r>
        <w:r>
          <w:rPr>
            <w:noProof/>
            <w:webHidden/>
          </w:rPr>
          <w:fldChar w:fldCharType="begin"/>
        </w:r>
        <w:r>
          <w:rPr>
            <w:noProof/>
            <w:webHidden/>
          </w:rPr>
          <w:instrText xml:space="preserve"> PAGEREF _Toc229755592 \h </w:instrText>
        </w:r>
        <w:r>
          <w:rPr>
            <w:noProof/>
            <w:webHidden/>
          </w:rPr>
        </w:r>
        <w:r>
          <w:rPr>
            <w:noProof/>
            <w:webHidden/>
          </w:rPr>
          <w:fldChar w:fldCharType="separate"/>
        </w:r>
        <w:r>
          <w:rPr>
            <w:noProof/>
            <w:webHidden/>
          </w:rPr>
          <w:t>13</w:t>
        </w:r>
        <w:r>
          <w:rPr>
            <w:noProof/>
            <w:webHidden/>
          </w:rPr>
          <w:fldChar w:fldCharType="end"/>
        </w:r>
      </w:hyperlink>
    </w:p>
    <w:p w14:paraId="1F60B1D2" w14:textId="58571D6D" w:rsidR="00AD1831" w:rsidRDefault="00AD1831">
      <w:pPr>
        <w:pStyle w:val="Tabledesillustrations"/>
        <w:tabs>
          <w:tab w:val="right" w:leader="dot" w:pos="9062"/>
        </w:tabs>
        <w:rPr>
          <w:rFonts w:eastAsiaTheme="minorEastAsia"/>
          <w:noProof/>
          <w:lang w:eastAsia="fr-FR"/>
        </w:rPr>
      </w:pPr>
      <w:hyperlink w:anchor="_Toc229755593" w:history="1">
        <w:r w:rsidRPr="00546FCD">
          <w:rPr>
            <w:rStyle w:val="Lienhypertexte"/>
            <w:noProof/>
          </w:rPr>
          <w:t>Figure 12: Echantillon de données pré-traitées</w:t>
        </w:r>
        <w:r>
          <w:rPr>
            <w:noProof/>
            <w:webHidden/>
          </w:rPr>
          <w:tab/>
        </w:r>
        <w:r>
          <w:rPr>
            <w:noProof/>
            <w:webHidden/>
          </w:rPr>
          <w:fldChar w:fldCharType="begin"/>
        </w:r>
        <w:r>
          <w:rPr>
            <w:noProof/>
            <w:webHidden/>
          </w:rPr>
          <w:instrText xml:space="preserve"> PAGEREF _Toc229755593 \h </w:instrText>
        </w:r>
        <w:r>
          <w:rPr>
            <w:noProof/>
            <w:webHidden/>
          </w:rPr>
        </w:r>
        <w:r>
          <w:rPr>
            <w:noProof/>
            <w:webHidden/>
          </w:rPr>
          <w:fldChar w:fldCharType="separate"/>
        </w:r>
        <w:r>
          <w:rPr>
            <w:noProof/>
            <w:webHidden/>
          </w:rPr>
          <w:t>14</w:t>
        </w:r>
        <w:r>
          <w:rPr>
            <w:noProof/>
            <w:webHidden/>
          </w:rPr>
          <w:fldChar w:fldCharType="end"/>
        </w:r>
      </w:hyperlink>
    </w:p>
    <w:p w14:paraId="2B1E7B94" w14:textId="5B9281E8" w:rsidR="007E6B14" w:rsidRDefault="00437F6C" w:rsidP="007E6B14">
      <w:pPr>
        <w:rPr>
          <w:sz w:val="32"/>
          <w:szCs w:val="32"/>
        </w:rPr>
      </w:pPr>
      <w:r>
        <w:rPr>
          <w:sz w:val="32"/>
          <w:szCs w:val="32"/>
        </w:rPr>
        <w:fldChar w:fldCharType="end"/>
      </w:r>
      <w:r w:rsidR="007E6B14">
        <w:rPr>
          <w:sz w:val="32"/>
          <w:szCs w:val="32"/>
        </w:rPr>
        <w:br w:type="page"/>
      </w:r>
    </w:p>
    <w:p w14:paraId="481F74EC" w14:textId="33C68D8A" w:rsidR="007E6B14" w:rsidRDefault="007E6B14" w:rsidP="007E6B14">
      <w:pPr>
        <w:pStyle w:val="Titre1"/>
        <w:numPr>
          <w:ilvl w:val="0"/>
          <w:numId w:val="2"/>
        </w:numPr>
      </w:pPr>
      <w:bookmarkStart w:id="0" w:name="_Toc229755570"/>
      <w:r>
        <w:lastRenderedPageBreak/>
        <w:t>Introduction</w:t>
      </w:r>
      <w:bookmarkEnd w:id="0"/>
    </w:p>
    <w:p w14:paraId="28000A7B" w14:textId="3B71E3F8" w:rsidR="007E6B14" w:rsidRDefault="007E6B14" w:rsidP="007E6B14">
      <w:pPr>
        <w:pStyle w:val="Titre2"/>
        <w:numPr>
          <w:ilvl w:val="1"/>
          <w:numId w:val="2"/>
        </w:numPr>
      </w:pPr>
      <w:bookmarkStart w:id="1" w:name="_Toc229755571"/>
      <w:r>
        <w:t>Contexte</w:t>
      </w:r>
      <w:bookmarkEnd w:id="1"/>
    </w:p>
    <w:p w14:paraId="31F4BCAE" w14:textId="01471A28" w:rsidR="00801D8D" w:rsidRPr="00801D8D" w:rsidRDefault="00CC1D37" w:rsidP="00CC1D37">
      <w:pPr>
        <w:jc w:val="both"/>
      </w:pPr>
      <w:r w:rsidRPr="00CC1D37">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rsidRPr="00CC1D37">
        <w:t>deep</w:t>
      </w:r>
      <w:proofErr w:type="spellEnd"/>
      <w:r w:rsidRPr="00CC1D37">
        <w:t xml:space="preserve"> </w:t>
      </w:r>
      <w:proofErr w:type="spellStart"/>
      <w:r w:rsidRPr="00CC1D37">
        <w:t>learning</w:t>
      </w:r>
      <w:proofErr w:type="spellEnd"/>
      <w:r w:rsidRPr="00CC1D37">
        <w:t>,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71E82CE1" w14:textId="132C4123" w:rsidR="007E6B14" w:rsidRDefault="007E6B14" w:rsidP="007E6B14">
      <w:pPr>
        <w:pStyle w:val="Titre2"/>
        <w:numPr>
          <w:ilvl w:val="1"/>
          <w:numId w:val="2"/>
        </w:numPr>
      </w:pPr>
      <w:bookmarkStart w:id="2" w:name="_Toc229755572"/>
      <w:r>
        <w:t>Périmètre</w:t>
      </w:r>
      <w:bookmarkEnd w:id="2"/>
    </w:p>
    <w:p w14:paraId="59B77205" w14:textId="51A8E05B" w:rsidR="00CC1D37" w:rsidRPr="00CC1D37" w:rsidRDefault="00CC1D37" w:rsidP="00CC1D37">
      <w:pPr>
        <w:jc w:val="both"/>
      </w:pPr>
      <w:r w:rsidRPr="00CC1D37">
        <w:t xml:space="preserve">Le projet porte sur l’analyse automatique d’images radiographiques pulmonaires issues du </w:t>
      </w:r>
      <w:proofErr w:type="spellStart"/>
      <w:r w:rsidRPr="00CC1D37">
        <w:t>dataset</w:t>
      </w:r>
      <w:proofErr w:type="spellEnd"/>
      <w:r w:rsidRPr="00CC1D37">
        <w:t xml:space="preserve"> public Covid-19 </w:t>
      </w:r>
      <w:proofErr w:type="spellStart"/>
      <w:r w:rsidRPr="00CC1D37">
        <w:t>Radiography</w:t>
      </w:r>
      <w:proofErr w:type="spellEnd"/>
      <w:r w:rsidRPr="00CC1D37">
        <w:t xml:space="preserve"> </w:t>
      </w:r>
      <w:proofErr w:type="spellStart"/>
      <w:r w:rsidRPr="00CC1D37">
        <w:t>Database</w:t>
      </w:r>
      <w:proofErr w:type="spellEnd"/>
      <w:r w:rsidRPr="00CC1D37">
        <w:t xml:space="preserve">. Les données sont réparties en quatre catégories : </w:t>
      </w:r>
      <w:r w:rsidR="000C74DC" w:rsidRPr="000C74DC">
        <w:rPr>
          <w:i/>
          <w:iCs/>
        </w:rPr>
        <w:t>Normal</w:t>
      </w:r>
      <w:r w:rsidR="000C74DC">
        <w:t xml:space="preserve">, </w:t>
      </w:r>
      <w:r w:rsidR="000C74DC" w:rsidRPr="000C74DC">
        <w:rPr>
          <w:i/>
          <w:iCs/>
        </w:rPr>
        <w:t>COVID</w:t>
      </w:r>
      <w:r w:rsidRPr="00CC1D37">
        <w:t xml:space="preserve">, </w:t>
      </w:r>
      <w:r w:rsidRPr="000C74DC">
        <w:rPr>
          <w:i/>
          <w:iCs/>
        </w:rPr>
        <w:t xml:space="preserve">Lung </w:t>
      </w:r>
      <w:proofErr w:type="spellStart"/>
      <w:r w:rsidRPr="000C74DC">
        <w:rPr>
          <w:i/>
          <w:iCs/>
        </w:rPr>
        <w:t>Opacity</w:t>
      </w:r>
      <w:proofErr w:type="spellEnd"/>
      <w:r w:rsidRPr="00CC1D37">
        <w:t xml:space="preserve">, et </w:t>
      </w:r>
      <w:r w:rsidRPr="000C74DC">
        <w:rPr>
          <w:i/>
          <w:iCs/>
        </w:rPr>
        <w:t xml:space="preserve">Viral </w:t>
      </w:r>
      <w:proofErr w:type="spellStart"/>
      <w:r w:rsidRPr="000C74DC">
        <w:rPr>
          <w:i/>
          <w:iCs/>
        </w:rPr>
        <w:t>Pneumonia</w:t>
      </w:r>
      <w:proofErr w:type="spellEnd"/>
      <w:r w:rsidRPr="00CC1D37">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rsidRPr="00CC1D37">
        <w:t>learning</w:t>
      </w:r>
      <w:proofErr w:type="spellEnd"/>
      <w:r w:rsidRPr="00CC1D37">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rsidRPr="00CC1D37">
        <w:t>deep</w:t>
      </w:r>
      <w:proofErr w:type="spellEnd"/>
      <w:r w:rsidRPr="00CC1D37">
        <w:t xml:space="preserve"> </w:t>
      </w:r>
      <w:proofErr w:type="spellStart"/>
      <w:r w:rsidRPr="00CC1D37">
        <w:t>learning</w:t>
      </w:r>
      <w:proofErr w:type="spellEnd"/>
      <w:r w:rsidRPr="00CC1D37">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567177BE" w14:textId="0D871A32" w:rsidR="00CC1D37" w:rsidRDefault="007E6B14" w:rsidP="007E6B14">
      <w:pPr>
        <w:pStyle w:val="Titre2"/>
        <w:numPr>
          <w:ilvl w:val="1"/>
          <w:numId w:val="2"/>
        </w:numPr>
      </w:pPr>
      <w:bookmarkStart w:id="3" w:name="_Toc229755573"/>
      <w:r>
        <w:t>Objectif</w:t>
      </w:r>
      <w:bookmarkEnd w:id="3"/>
    </w:p>
    <w:p w14:paraId="64D654FB" w14:textId="5E4AA553" w:rsidR="007E6B14" w:rsidRPr="00CC1D37" w:rsidRDefault="00CC1D37" w:rsidP="00CC1D37">
      <w:pPr>
        <w:jc w:val="both"/>
        <w:rPr>
          <w:rFonts w:asciiTheme="majorHAnsi" w:eastAsiaTheme="majorEastAsia" w:hAnsiTheme="majorHAnsi" w:cstheme="majorBidi"/>
          <w:color w:val="2F5496" w:themeColor="accent1" w:themeShade="BF"/>
          <w:sz w:val="32"/>
          <w:szCs w:val="32"/>
        </w:rPr>
      </w:pPr>
      <w:r w:rsidRPr="00CC1D37">
        <w:t xml:space="preserve">L’objectif principal du projet est de développer un système capable de classifier automatiquement des radiographies pulmonaires selon plusieurs pathologies respiratoires, notamment le Covid-19. Pour cela, différentes approches de computer vision et de </w:t>
      </w:r>
      <w:proofErr w:type="spellStart"/>
      <w:r w:rsidRPr="00CC1D37">
        <w:t>deep</w:t>
      </w:r>
      <w:proofErr w:type="spellEnd"/>
      <w:r w:rsidRPr="00CC1D37">
        <w:t xml:space="preserve"> </w:t>
      </w:r>
      <w:proofErr w:type="spellStart"/>
      <w:r w:rsidRPr="00CC1D37">
        <w:t>learning</w:t>
      </w:r>
      <w:proofErr w:type="spellEnd"/>
      <w:r w:rsidRPr="00CC1D37">
        <w:t xml:space="preserve"> seront étudiées et comparées afin d’identifier les architectures les plus performantes </w:t>
      </w:r>
      <w:r w:rsidRPr="00CC1D37">
        <w:lastRenderedPageBreak/>
        <w:t>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4721BDD8" w14:textId="60C3381A" w:rsidR="007E6B14" w:rsidRDefault="007E6B14" w:rsidP="007E6B14">
      <w:pPr>
        <w:pStyle w:val="Titre1"/>
        <w:numPr>
          <w:ilvl w:val="0"/>
          <w:numId w:val="2"/>
        </w:numPr>
      </w:pPr>
      <w:bookmarkStart w:id="4" w:name="_Toc229755574"/>
      <w:r>
        <w:t>Exploration des données</w:t>
      </w:r>
      <w:bookmarkEnd w:id="4"/>
    </w:p>
    <w:p w14:paraId="196BAF74" w14:textId="172C21D9" w:rsidR="00CC1D37" w:rsidRPr="00CC1D37" w:rsidRDefault="00CC1D37" w:rsidP="00B11295">
      <w:pPr>
        <w:jc w:val="both"/>
      </w:pPr>
      <w:r>
        <w:t>Le jeu de données est composé</w:t>
      </w:r>
      <w:r w:rsidR="0057128B">
        <w:t xml:space="preserve"> des 4 fichiers </w:t>
      </w:r>
      <w:proofErr w:type="spellStart"/>
      <w:r w:rsidR="0057128B">
        <w:t>excel</w:t>
      </w:r>
      <w:proofErr w:type="spellEnd"/>
      <w:r w:rsidR="0057128B">
        <w:t xml:space="preserve"> et 4 dossiers d’images, pour 4 pathologies pulmonaires :</w:t>
      </w:r>
    </w:p>
    <w:p w14:paraId="488ED7C1" w14:textId="77777777" w:rsidR="0057128B" w:rsidRPr="00900B62" w:rsidRDefault="003915AA" w:rsidP="00B11295">
      <w:pPr>
        <w:pStyle w:val="Paragraphedeliste"/>
        <w:numPr>
          <w:ilvl w:val="0"/>
          <w:numId w:val="4"/>
        </w:numPr>
        <w:jc w:val="both"/>
        <w:rPr>
          <w:b/>
          <w:bCs/>
          <w:lang w:val="en-US"/>
        </w:rPr>
      </w:pPr>
      <w:r w:rsidRPr="00900B62">
        <w:rPr>
          <w:b/>
          <w:bCs/>
          <w:lang w:val="en-US"/>
        </w:rPr>
        <w:t>Normal</w:t>
      </w:r>
    </w:p>
    <w:p w14:paraId="6FCDFBA9" w14:textId="77777777" w:rsidR="0057128B" w:rsidRPr="00900B62" w:rsidRDefault="003915AA" w:rsidP="00B11295">
      <w:pPr>
        <w:pStyle w:val="Paragraphedeliste"/>
        <w:numPr>
          <w:ilvl w:val="0"/>
          <w:numId w:val="4"/>
        </w:numPr>
        <w:jc w:val="both"/>
        <w:rPr>
          <w:b/>
          <w:bCs/>
          <w:lang w:val="en-US"/>
        </w:rPr>
      </w:pPr>
      <w:r w:rsidRPr="00900B62">
        <w:rPr>
          <w:b/>
          <w:bCs/>
          <w:lang w:val="en-US"/>
        </w:rPr>
        <w:t>COVID</w:t>
      </w:r>
    </w:p>
    <w:p w14:paraId="68F28371" w14:textId="77777777" w:rsidR="0057128B" w:rsidRPr="00900B62" w:rsidRDefault="003915AA" w:rsidP="00B11295">
      <w:pPr>
        <w:pStyle w:val="Paragraphedeliste"/>
        <w:numPr>
          <w:ilvl w:val="0"/>
          <w:numId w:val="4"/>
        </w:numPr>
        <w:jc w:val="both"/>
        <w:rPr>
          <w:b/>
          <w:bCs/>
          <w:lang w:val="en-US"/>
        </w:rPr>
      </w:pPr>
      <w:r w:rsidRPr="00900B62">
        <w:rPr>
          <w:b/>
          <w:bCs/>
          <w:lang w:val="en-US"/>
        </w:rPr>
        <w:t>Lung Opacity</w:t>
      </w:r>
    </w:p>
    <w:p w14:paraId="5793DB1A" w14:textId="066B99A8" w:rsidR="003915AA" w:rsidRPr="00900B62" w:rsidRDefault="003915AA" w:rsidP="00B11295">
      <w:pPr>
        <w:pStyle w:val="Paragraphedeliste"/>
        <w:numPr>
          <w:ilvl w:val="0"/>
          <w:numId w:val="4"/>
        </w:numPr>
        <w:jc w:val="both"/>
        <w:rPr>
          <w:b/>
          <w:bCs/>
          <w:lang w:val="en-US"/>
        </w:rPr>
      </w:pPr>
      <w:r w:rsidRPr="00900B62">
        <w:rPr>
          <w:b/>
          <w:bCs/>
          <w:lang w:val="en-US"/>
        </w:rPr>
        <w:t>Viral Pneumonia</w:t>
      </w:r>
    </w:p>
    <w:p w14:paraId="121AB99C" w14:textId="0D9A7208" w:rsidR="0057128B" w:rsidRDefault="0057128B" w:rsidP="00B11295">
      <w:pPr>
        <w:jc w:val="both"/>
      </w:pPr>
      <w:r>
        <w:t xml:space="preserve">Chacun des fichiers </w:t>
      </w:r>
      <w:proofErr w:type="spellStart"/>
      <w:r>
        <w:t>excel</w:t>
      </w:r>
      <w:proofErr w:type="spellEnd"/>
      <w:r>
        <w:t xml:space="preserve"> se compose de 4 colonnes :</w:t>
      </w:r>
    </w:p>
    <w:p w14:paraId="40A87D8F" w14:textId="6712506C" w:rsidR="0057128B" w:rsidRDefault="0057128B" w:rsidP="00B11295">
      <w:pPr>
        <w:pStyle w:val="Paragraphedeliste"/>
        <w:numPr>
          <w:ilvl w:val="0"/>
          <w:numId w:val="5"/>
        </w:numPr>
        <w:jc w:val="both"/>
      </w:pPr>
      <w:r w:rsidRPr="00900B62">
        <w:rPr>
          <w:b/>
          <w:bCs/>
        </w:rPr>
        <w:t>FILE NAME</w:t>
      </w:r>
      <w:r>
        <w:t xml:space="preserve"> : le nom du fichier image </w:t>
      </w:r>
    </w:p>
    <w:p w14:paraId="3868838D" w14:textId="3E8508DE" w:rsidR="0057128B" w:rsidRDefault="0057128B" w:rsidP="00B11295">
      <w:pPr>
        <w:pStyle w:val="Paragraphedeliste"/>
        <w:numPr>
          <w:ilvl w:val="0"/>
          <w:numId w:val="5"/>
        </w:numPr>
        <w:jc w:val="both"/>
      </w:pPr>
      <w:r w:rsidRPr="00900B62">
        <w:rPr>
          <w:b/>
          <w:bCs/>
        </w:rPr>
        <w:t>FORMAT</w:t>
      </w:r>
      <w:r>
        <w:t> : le format du fichier image</w:t>
      </w:r>
      <w:r w:rsidR="00900B62">
        <w:t xml:space="preserve"> (valeur unique : « PNG »)</w:t>
      </w:r>
    </w:p>
    <w:p w14:paraId="7F17BF7B" w14:textId="2F886ECF" w:rsidR="0057128B" w:rsidRDefault="0057128B" w:rsidP="00B11295">
      <w:pPr>
        <w:pStyle w:val="Paragraphedeliste"/>
        <w:numPr>
          <w:ilvl w:val="0"/>
          <w:numId w:val="5"/>
        </w:numPr>
        <w:jc w:val="both"/>
      </w:pPr>
      <w:r w:rsidRPr="00900B62">
        <w:rPr>
          <w:b/>
          <w:bCs/>
        </w:rPr>
        <w:t>SIZE</w:t>
      </w:r>
      <w:r>
        <w:t xml:space="preserve"> : la taille </w:t>
      </w:r>
      <w:r w:rsidR="00900B62">
        <w:t>de l’image (valeur unique : « 256x256 »)</w:t>
      </w:r>
    </w:p>
    <w:p w14:paraId="36205DC9" w14:textId="580876F2" w:rsidR="0057128B" w:rsidRDefault="0057128B" w:rsidP="00B11295">
      <w:pPr>
        <w:pStyle w:val="Paragraphedeliste"/>
        <w:numPr>
          <w:ilvl w:val="0"/>
          <w:numId w:val="5"/>
        </w:numPr>
        <w:jc w:val="both"/>
      </w:pPr>
      <w:r w:rsidRPr="00900B62">
        <w:rPr>
          <w:b/>
          <w:bCs/>
        </w:rPr>
        <w:t>URL</w:t>
      </w:r>
      <w:r w:rsidR="00900B62">
        <w:t> : la source du fichier image</w:t>
      </w:r>
    </w:p>
    <w:p w14:paraId="05A4157B" w14:textId="49C2C8C8" w:rsidR="00900B62" w:rsidRDefault="00900B62" w:rsidP="00B11295">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479BC757" w14:textId="3A9238FB" w:rsidR="00900B62" w:rsidRDefault="00900B62" w:rsidP="00B11295">
      <w:pPr>
        <w:jc w:val="both"/>
      </w:pPr>
      <w:r>
        <w:t>Enfin, chaque dossier contient lui-même 2 sous-dossiers :</w:t>
      </w:r>
    </w:p>
    <w:p w14:paraId="2F8C8960" w14:textId="3CEC6650" w:rsidR="00900B62" w:rsidRDefault="005C3103" w:rsidP="00B11295">
      <w:pPr>
        <w:pStyle w:val="Paragraphedeliste"/>
        <w:numPr>
          <w:ilvl w:val="0"/>
          <w:numId w:val="6"/>
        </w:numPr>
        <w:jc w:val="both"/>
      </w:pPr>
      <w:proofErr w:type="gramStart"/>
      <w:r w:rsidRPr="005C3103">
        <w:rPr>
          <w:b/>
          <w:bCs/>
        </w:rPr>
        <w:t>i</w:t>
      </w:r>
      <w:r w:rsidR="00900B62" w:rsidRPr="005C3103">
        <w:rPr>
          <w:b/>
          <w:bCs/>
        </w:rPr>
        <w:t>mages</w:t>
      </w:r>
      <w:proofErr w:type="gramEnd"/>
      <w:r w:rsidR="00900B62">
        <w:t xml:space="preserve"> : contenant les images de </w:t>
      </w:r>
      <w:r>
        <w:t>radiographies</w:t>
      </w:r>
      <w:r w:rsidR="00900B62">
        <w:t xml:space="preserve"> </w:t>
      </w:r>
      <w:r>
        <w:t>pulmonaires</w:t>
      </w:r>
    </w:p>
    <w:p w14:paraId="39E44AD3" w14:textId="386E0497" w:rsidR="00900B62" w:rsidRDefault="005C3103" w:rsidP="00B11295">
      <w:pPr>
        <w:pStyle w:val="Paragraphedeliste"/>
        <w:numPr>
          <w:ilvl w:val="0"/>
          <w:numId w:val="6"/>
        </w:numPr>
        <w:jc w:val="both"/>
      </w:pPr>
      <w:proofErr w:type="spellStart"/>
      <w:proofErr w:type="gramStart"/>
      <w:r w:rsidRPr="005C3103">
        <w:rPr>
          <w:b/>
          <w:bCs/>
        </w:rPr>
        <w:t>m</w:t>
      </w:r>
      <w:r w:rsidR="00900B62" w:rsidRPr="005C3103">
        <w:rPr>
          <w:b/>
          <w:bCs/>
        </w:rPr>
        <w:t>asks</w:t>
      </w:r>
      <w:proofErr w:type="spellEnd"/>
      <w:proofErr w:type="gramEnd"/>
      <w:r w:rsidR="00900B62">
        <w:t> : contenant les masques de segmentation des poumons</w:t>
      </w:r>
    </w:p>
    <w:p w14:paraId="1A506E08" w14:textId="77777777" w:rsidR="005C3103" w:rsidRDefault="005C3103" w:rsidP="00B11295">
      <w:pPr>
        <w:jc w:val="both"/>
      </w:pPr>
      <w:r>
        <w:t>Les dossiers portent le nom de la pathologie qu’ils représentent.</w:t>
      </w:r>
    </w:p>
    <w:p w14:paraId="197048C4" w14:textId="36EE43DD" w:rsidR="005C3103" w:rsidRDefault="005C3103" w:rsidP="00B11295">
      <w:pPr>
        <w:jc w:val="both"/>
      </w:pPr>
      <w:r>
        <w:t>Les images de radiographies, dans les sous-dossiers « images » se nomment « pathologie-id.png », avec « id » une valeur entière incrémentale démarrant à 1. Ce sont des images en niveau de gris, qui sont donc bien toutes au format PNG.</w:t>
      </w:r>
    </w:p>
    <w:p w14:paraId="033D0E9B" w14:textId="29773BAB" w:rsidR="005C3103" w:rsidRDefault="005C3103" w:rsidP="00B11295">
      <w:pPr>
        <w:jc w:val="both"/>
      </w:pPr>
      <w:r>
        <w:lastRenderedPageBreak/>
        <w:t>Les masques, dans les sous-dossiers « </w:t>
      </w:r>
      <w:proofErr w:type="spellStart"/>
      <w:r>
        <w:t>masks</w:t>
      </w:r>
      <w:proofErr w:type="spellEnd"/>
      <w:r>
        <w:t> », portent les mêmes noms que les images de radiographie auxquelles ils sont associés. Ce sont des images en noir et blanc, au format PNG également.</w:t>
      </w:r>
    </w:p>
    <w:p w14:paraId="6386B20F" w14:textId="57F3B9A1" w:rsidR="00B11295" w:rsidRDefault="00B11295" w:rsidP="00B11295">
      <w:pPr>
        <w:jc w:val="both"/>
      </w:pPr>
      <w:r>
        <w:t>Pour chacune des pathologies (</w:t>
      </w:r>
      <w:r w:rsidRPr="000C74DC">
        <w:rPr>
          <w:i/>
          <w:iCs/>
        </w:rPr>
        <w:t>Normal</w:t>
      </w:r>
      <w:r>
        <w:t xml:space="preserve">, </w:t>
      </w:r>
      <w:r w:rsidRPr="000C74DC">
        <w:rPr>
          <w:i/>
          <w:iCs/>
        </w:rPr>
        <w:t>COVID</w:t>
      </w:r>
      <w:r>
        <w:t xml:space="preserve">, </w:t>
      </w:r>
      <w:r w:rsidRPr="000C74DC">
        <w:rPr>
          <w:i/>
          <w:iCs/>
        </w:rPr>
        <w:t xml:space="preserve">Lung </w:t>
      </w:r>
      <w:proofErr w:type="spellStart"/>
      <w:r w:rsidRPr="000C74DC">
        <w:rPr>
          <w:i/>
          <w:iCs/>
        </w:rPr>
        <w:t>Opacity</w:t>
      </w:r>
      <w:proofErr w:type="spellEnd"/>
      <w:r>
        <w:t xml:space="preserve">, et </w:t>
      </w:r>
      <w:r w:rsidRPr="000C74DC">
        <w:rPr>
          <w:i/>
          <w:iCs/>
        </w:rPr>
        <w:t xml:space="preserve">Viral </w:t>
      </w:r>
      <w:proofErr w:type="spellStart"/>
      <w:r w:rsidRPr="000C74DC">
        <w:rPr>
          <w:i/>
          <w:iCs/>
        </w:rPr>
        <w:t>Pneumonia</w:t>
      </w:r>
      <w:proofErr w:type="spellEnd"/>
      <w:r>
        <w:t>), nous disposons respectivement de 10192, 3616, 6012, et 1345 images de radiographies pulmonaires, ainsi que tout autant de masques qui leur sont associés.</w:t>
      </w:r>
    </w:p>
    <w:p w14:paraId="5C227100" w14:textId="7BC7E4F7" w:rsidR="003915AA" w:rsidRDefault="005C3103" w:rsidP="00AB784F">
      <w:pPr>
        <w:pStyle w:val="Titre1"/>
        <w:numPr>
          <w:ilvl w:val="0"/>
          <w:numId w:val="2"/>
        </w:numPr>
      </w:pPr>
      <w:bookmarkStart w:id="5" w:name="_Toc229755575"/>
      <w:r>
        <w:t>V</w:t>
      </w:r>
      <w:r w:rsidRPr="005C3103">
        <w:t>isualisation des données</w:t>
      </w:r>
      <w:bookmarkEnd w:id="5"/>
    </w:p>
    <w:p w14:paraId="5BBF4E59" w14:textId="6F736248" w:rsidR="000C74DC" w:rsidRPr="000C74DC" w:rsidRDefault="000C74DC" w:rsidP="000C74DC">
      <w:pPr>
        <w:pStyle w:val="Titre2"/>
        <w:numPr>
          <w:ilvl w:val="1"/>
          <w:numId w:val="2"/>
        </w:numPr>
      </w:pPr>
      <w:bookmarkStart w:id="6" w:name="_Toc229755576"/>
      <w:r>
        <w:t>Distribution des données</w:t>
      </w:r>
      <w:bookmarkEnd w:id="6"/>
    </w:p>
    <w:p w14:paraId="49896CC2" w14:textId="68B2C4A5" w:rsidR="00B11295" w:rsidRPr="00B11295" w:rsidRDefault="00B11295" w:rsidP="00B11295">
      <w:r>
        <w:t>On peut observer ci-dessous la distribution des classes dans notre jeu de données.</w:t>
      </w:r>
    </w:p>
    <w:p w14:paraId="7DF0CC2A" w14:textId="32016DEC" w:rsidR="00AB784F" w:rsidRDefault="00AB784F" w:rsidP="00AB784F">
      <w:pPr>
        <w:jc w:val="center"/>
      </w:pPr>
      <w:r w:rsidRPr="00AB784F">
        <w:rPr>
          <w:noProof/>
        </w:rPr>
        <w:drawing>
          <wp:inline distT="0" distB="0" distL="0" distR="0" wp14:anchorId="7BE2BB37" wp14:editId="33D7CBA3">
            <wp:extent cx="3221801" cy="2990202"/>
            <wp:effectExtent l="0" t="0" r="0" b="1270"/>
            <wp:docPr id="2139560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60981" name="Image 1"/>
                    <pic:cNvPicPr/>
                  </pic:nvPicPr>
                  <pic:blipFill>
                    <a:blip r:embed="rId7">
                      <a:extLst>
                        <a:ext uri="{28A0092B-C50C-407E-A947-70E740481C1C}">
                          <a14:useLocalDpi xmlns:a14="http://schemas.microsoft.com/office/drawing/2010/main" val="0"/>
                        </a:ext>
                      </a:extLst>
                    </a:blip>
                    <a:stretch>
                      <a:fillRect/>
                    </a:stretch>
                  </pic:blipFill>
                  <pic:spPr>
                    <a:xfrm>
                      <a:off x="0" y="0"/>
                      <a:ext cx="3230217" cy="2998013"/>
                    </a:xfrm>
                    <a:prstGeom prst="rect">
                      <a:avLst/>
                    </a:prstGeom>
                  </pic:spPr>
                </pic:pic>
              </a:graphicData>
            </a:graphic>
          </wp:inline>
        </w:drawing>
      </w:r>
    </w:p>
    <w:p w14:paraId="52FFB785" w14:textId="31D9FDE6" w:rsidR="000C74DC" w:rsidRDefault="000C74DC" w:rsidP="000C74DC">
      <w:pPr>
        <w:pStyle w:val="Lgende"/>
        <w:jc w:val="center"/>
      </w:pPr>
      <w:bookmarkStart w:id="7" w:name="_Toc229755582"/>
      <w:r>
        <w:t xml:space="preserve">Figure </w:t>
      </w:r>
      <w:r>
        <w:fldChar w:fldCharType="begin"/>
      </w:r>
      <w:r>
        <w:instrText xml:space="preserve"> SEQ Figure \* ARABIC </w:instrText>
      </w:r>
      <w:r>
        <w:fldChar w:fldCharType="separate"/>
      </w:r>
      <w:r w:rsidR="00AD1831">
        <w:rPr>
          <w:noProof/>
        </w:rPr>
        <w:t>1</w:t>
      </w:r>
      <w:r>
        <w:fldChar w:fldCharType="end"/>
      </w:r>
      <w:r>
        <w:t>: Distribution des classes</w:t>
      </w:r>
      <w:bookmarkEnd w:id="7"/>
    </w:p>
    <w:p w14:paraId="350FA272" w14:textId="77777777" w:rsidR="000C74DC" w:rsidRDefault="000C74DC" w:rsidP="000C74DC">
      <w:pPr>
        <w:jc w:val="both"/>
      </w:pPr>
      <w:r w:rsidRPr="000C74DC">
        <w:t xml:space="preserve">La distribution des classes du jeu de données met en évidence un déséquilibre important entre les différentes catégories. La classe </w:t>
      </w:r>
      <w:r w:rsidRPr="000C74DC">
        <w:rPr>
          <w:i/>
          <w:iCs/>
        </w:rPr>
        <w:t>Normal</w:t>
      </w:r>
      <w:r w:rsidRPr="000C74DC">
        <w:t xml:space="preserve"> représente près de la moitié des données disponibles, tandis que la classe </w:t>
      </w:r>
      <w:r w:rsidRPr="000C74DC">
        <w:rPr>
          <w:i/>
          <w:iCs/>
        </w:rPr>
        <w:t xml:space="preserve">Viral </w:t>
      </w:r>
      <w:proofErr w:type="spellStart"/>
      <w:r w:rsidRPr="000C74DC">
        <w:rPr>
          <w:i/>
          <w:iCs/>
        </w:rPr>
        <w:t>Pneumonia</w:t>
      </w:r>
      <w:proofErr w:type="spellEnd"/>
      <w:r w:rsidRPr="000C74DC">
        <w:t xml:space="preserve"> est fortement sous-représentée avec seulement 6,4 % des images. Les classes </w:t>
      </w:r>
      <w:r w:rsidRPr="000C74DC">
        <w:rPr>
          <w:i/>
          <w:iCs/>
        </w:rPr>
        <w:t>COVID</w:t>
      </w:r>
      <w:r w:rsidRPr="000C74DC">
        <w:t xml:space="preserve"> et </w:t>
      </w:r>
      <w:r w:rsidRPr="000C74DC">
        <w:rPr>
          <w:i/>
          <w:iCs/>
        </w:rPr>
        <w:t xml:space="preserve">Lung </w:t>
      </w:r>
      <w:proofErr w:type="spellStart"/>
      <w:r w:rsidRPr="000C74DC">
        <w:rPr>
          <w:i/>
          <w:iCs/>
        </w:rPr>
        <w:t>Opacity</w:t>
      </w:r>
      <w:proofErr w:type="spellEnd"/>
      <w:r w:rsidRPr="000C74DC">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14:paraId="0F6BDBED" w14:textId="77777777" w:rsidR="0003173E" w:rsidRDefault="0003173E" w:rsidP="000A0482">
      <w:pPr>
        <w:pStyle w:val="Titre2"/>
        <w:numPr>
          <w:ilvl w:val="1"/>
          <w:numId w:val="2"/>
        </w:numPr>
      </w:pPr>
      <w:bookmarkStart w:id="8" w:name="_Toc229755577"/>
      <w:r>
        <w:lastRenderedPageBreak/>
        <w:t>Dimensions des données</w:t>
      </w:r>
      <w:bookmarkEnd w:id="8"/>
    </w:p>
    <w:p w14:paraId="4C9E888A" w14:textId="0984A953" w:rsidR="0003173E" w:rsidRPr="0003173E" w:rsidRDefault="0003173E" w:rsidP="0003173E">
      <w:pPr>
        <w:jc w:val="both"/>
      </w:pPr>
      <w:r>
        <w:t>Ci-dessous, nous pouvons observer les distributions, par classe, des dimensions des images de radiographie</w:t>
      </w:r>
      <w:r w:rsidR="000A0482">
        <w:t xml:space="preserve"> et des masques de segmentation</w:t>
      </w:r>
      <w:r>
        <w:t>.</w:t>
      </w:r>
    </w:p>
    <w:p w14:paraId="37E0BFE8" w14:textId="7C225063" w:rsidR="0003173E" w:rsidRDefault="0003173E" w:rsidP="0003173E">
      <w:pPr>
        <w:jc w:val="center"/>
      </w:pPr>
      <w:r w:rsidRPr="003915AA">
        <w:rPr>
          <w:noProof/>
        </w:rPr>
        <w:drawing>
          <wp:inline distT="0" distB="0" distL="0" distR="0" wp14:anchorId="575AAC8C" wp14:editId="5777078B">
            <wp:extent cx="2657050" cy="2653684"/>
            <wp:effectExtent l="0" t="0" r="0" b="0"/>
            <wp:docPr id="1124494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94066"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8615" cy="2665234"/>
                    </a:xfrm>
                    <a:prstGeom prst="rect">
                      <a:avLst/>
                    </a:prstGeom>
                  </pic:spPr>
                </pic:pic>
              </a:graphicData>
            </a:graphic>
          </wp:inline>
        </w:drawing>
      </w:r>
      <w:r w:rsidR="000A0482">
        <w:t xml:space="preserve">        </w:t>
      </w:r>
      <w:r w:rsidR="000A0482" w:rsidRPr="003915AA">
        <w:rPr>
          <w:noProof/>
        </w:rPr>
        <w:drawing>
          <wp:inline distT="0" distB="0" distL="0" distR="0" wp14:anchorId="1230A6DF" wp14:editId="725C3C02">
            <wp:extent cx="2652918" cy="2646200"/>
            <wp:effectExtent l="0" t="0" r="0" b="1905"/>
            <wp:docPr id="804197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9296"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7910" cy="2681103"/>
                    </a:xfrm>
                    <a:prstGeom prst="rect">
                      <a:avLst/>
                    </a:prstGeom>
                  </pic:spPr>
                </pic:pic>
              </a:graphicData>
            </a:graphic>
          </wp:inline>
        </w:drawing>
      </w:r>
    </w:p>
    <w:p w14:paraId="581D2D06" w14:textId="2BC5BF77" w:rsidR="0003173E" w:rsidRDefault="0003173E" w:rsidP="0003173E">
      <w:pPr>
        <w:pStyle w:val="Lgende"/>
        <w:jc w:val="center"/>
      </w:pPr>
      <w:bookmarkStart w:id="9" w:name="_Toc229755583"/>
      <w:r>
        <w:t xml:space="preserve">Figure </w:t>
      </w:r>
      <w:r>
        <w:fldChar w:fldCharType="begin"/>
      </w:r>
      <w:r>
        <w:instrText xml:space="preserve"> SEQ Figure \* ARABIC </w:instrText>
      </w:r>
      <w:r>
        <w:fldChar w:fldCharType="separate"/>
      </w:r>
      <w:r w:rsidR="00AD1831">
        <w:rPr>
          <w:noProof/>
        </w:rPr>
        <w:t>2</w:t>
      </w:r>
      <w:r>
        <w:fldChar w:fldCharType="end"/>
      </w:r>
      <w:r>
        <w:t>: Distributions des dimensions des images</w:t>
      </w:r>
      <w:r w:rsidR="000A0482">
        <w:t xml:space="preserve"> (gauche) et des masques (droite)</w:t>
      </w:r>
      <w:bookmarkEnd w:id="9"/>
    </w:p>
    <w:p w14:paraId="44B0B1DE" w14:textId="43D62FBD" w:rsidR="0003173E" w:rsidRDefault="0003173E" w:rsidP="0003173E">
      <w:pPr>
        <w:jc w:val="both"/>
      </w:pPr>
      <w:r w:rsidRPr="0003173E">
        <w:t xml:space="preserve">L’analyse des dimensions des images montre que la grande majorité des radiographies possède une taille homogène de 299×299 pixels, ce qui constitue un avantage important pour l’entraînement des modèles de machine </w:t>
      </w:r>
      <w:proofErr w:type="spellStart"/>
      <w:r w:rsidRPr="0003173E">
        <w:t>learning</w:t>
      </w:r>
      <w:proofErr w:type="spellEnd"/>
      <w:r w:rsidRPr="0003173E">
        <w:t xml:space="preserve"> et de </w:t>
      </w:r>
      <w:proofErr w:type="spellStart"/>
      <w:r w:rsidRPr="0003173E">
        <w:t>deep</w:t>
      </w:r>
      <w:proofErr w:type="spellEnd"/>
      <w:r w:rsidRPr="0003173E">
        <w:t xml:space="preserve"> </w:t>
      </w:r>
      <w:proofErr w:type="spellStart"/>
      <w:r w:rsidRPr="0003173E">
        <w:t>learning</w:t>
      </w:r>
      <w:proofErr w:type="spellEnd"/>
      <w:r w:rsidRPr="0003173E">
        <w:t xml:space="preserve">. Cette homogénéité limite les étapes de redimensionnement et réduit le risque de déformation des structures anatomiques. On observe cependant une anomalie dans la classe </w:t>
      </w:r>
      <w:r w:rsidRPr="0003173E">
        <w:rPr>
          <w:i/>
          <w:iCs/>
        </w:rPr>
        <w:t xml:space="preserve">Viral </w:t>
      </w:r>
      <w:proofErr w:type="spellStart"/>
      <w:r w:rsidRPr="0003173E">
        <w:rPr>
          <w:i/>
          <w:iCs/>
        </w:rPr>
        <w:t>Pneumonia</w:t>
      </w:r>
      <w:proofErr w:type="spellEnd"/>
      <w:r w:rsidRPr="0003173E">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4674F1C5" w14:textId="2874E634" w:rsidR="0003173E" w:rsidRDefault="0003173E" w:rsidP="000C74DC">
      <w:pPr>
        <w:jc w:val="both"/>
      </w:pPr>
      <w:r w:rsidRPr="0003173E">
        <w:t xml:space="preserve">Concernant les masques, toutes les classes présentent des dimensions homogènes de 256×256×3. Cette cohérence facilite leur utilisation dans les tâches de segmentation. Néanmoins, une différence de résolution apparaît entre les images </w:t>
      </w:r>
      <w:r>
        <w:t>de radiographie</w:t>
      </w:r>
      <w:r w:rsidRPr="0003173E">
        <w:t xml:space="preserv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459E1EF" w14:textId="0609C874" w:rsidR="000C74DC" w:rsidRDefault="000C74DC" w:rsidP="003915AA">
      <w:pPr>
        <w:pStyle w:val="Titre2"/>
        <w:numPr>
          <w:ilvl w:val="1"/>
          <w:numId w:val="2"/>
        </w:numPr>
      </w:pPr>
      <w:bookmarkStart w:id="10" w:name="_Toc229755578"/>
      <w:r>
        <w:t>Aperçu des données</w:t>
      </w:r>
      <w:bookmarkEnd w:id="10"/>
    </w:p>
    <w:p w14:paraId="724AEF0C" w14:textId="30B3363E" w:rsidR="003915AA" w:rsidRDefault="000C74DC" w:rsidP="00576FD6">
      <w:pPr>
        <w:jc w:val="both"/>
      </w:pPr>
      <w:r>
        <w:t xml:space="preserve">Ci-dessous nous pouvons observer quelques échantillons de données pour chacune des classes de notre jeu. </w:t>
      </w:r>
      <w:r w:rsidR="00AE1D8A">
        <w:t xml:space="preserve">De haut en bas, </w:t>
      </w:r>
      <w:r>
        <w:t>les images brutes</w:t>
      </w:r>
      <w:r w:rsidR="00AE1D8A">
        <w:t xml:space="preserve"> sur la première ligne</w:t>
      </w:r>
      <w:r>
        <w:t>, les masques de segmentation</w:t>
      </w:r>
      <w:r w:rsidR="00AE1D8A">
        <w:t xml:space="preserve"> sur la deuxième, et les images segmentées par les masque</w:t>
      </w:r>
      <w:r w:rsidR="00576FD6">
        <w:t>s</w:t>
      </w:r>
      <w:r w:rsidR="00AE1D8A">
        <w:t xml:space="preserve"> sur la troisième</w:t>
      </w:r>
      <w:r>
        <w:t>.</w:t>
      </w:r>
    </w:p>
    <w:p w14:paraId="01214C80" w14:textId="091E8116" w:rsidR="00AB784F" w:rsidRDefault="00AB784F" w:rsidP="003915AA">
      <w:pPr>
        <w:jc w:val="center"/>
      </w:pPr>
      <w:r w:rsidRPr="00AB784F">
        <w:rPr>
          <w:noProof/>
        </w:rPr>
        <w:lastRenderedPageBreak/>
        <w:drawing>
          <wp:inline distT="0" distB="0" distL="0" distR="0" wp14:anchorId="790491B8" wp14:editId="3800B215">
            <wp:extent cx="5866514" cy="3566198"/>
            <wp:effectExtent l="0" t="0" r="1270" b="0"/>
            <wp:docPr id="263849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9887" name="Image 1"/>
                    <pic:cNvPicPr/>
                  </pic:nvPicPr>
                  <pic:blipFill>
                    <a:blip r:embed="rId10">
                      <a:extLst>
                        <a:ext uri="{28A0092B-C50C-407E-A947-70E740481C1C}">
                          <a14:useLocalDpi xmlns:a14="http://schemas.microsoft.com/office/drawing/2010/main" val="0"/>
                        </a:ext>
                      </a:extLst>
                    </a:blip>
                    <a:stretch>
                      <a:fillRect/>
                    </a:stretch>
                  </pic:blipFill>
                  <pic:spPr>
                    <a:xfrm>
                      <a:off x="0" y="0"/>
                      <a:ext cx="5866514" cy="3566198"/>
                    </a:xfrm>
                    <a:prstGeom prst="rect">
                      <a:avLst/>
                    </a:prstGeom>
                  </pic:spPr>
                </pic:pic>
              </a:graphicData>
            </a:graphic>
          </wp:inline>
        </w:drawing>
      </w:r>
    </w:p>
    <w:p w14:paraId="4BBD4456" w14:textId="108D1DC5" w:rsidR="00576FD6" w:rsidRDefault="00576FD6" w:rsidP="00576FD6">
      <w:pPr>
        <w:pStyle w:val="Lgende"/>
        <w:jc w:val="center"/>
      </w:pPr>
      <w:bookmarkStart w:id="11" w:name="_Toc229755584"/>
      <w:r>
        <w:t xml:space="preserve">Figure </w:t>
      </w:r>
      <w:r>
        <w:fldChar w:fldCharType="begin"/>
      </w:r>
      <w:r>
        <w:instrText xml:space="preserve"> SEQ Figure \* ARABIC </w:instrText>
      </w:r>
      <w:r>
        <w:fldChar w:fldCharType="separate"/>
      </w:r>
      <w:r w:rsidR="00AD1831">
        <w:rPr>
          <w:noProof/>
        </w:rPr>
        <w:t>3</w:t>
      </w:r>
      <w:r>
        <w:fldChar w:fldCharType="end"/>
      </w:r>
      <w:r>
        <w:t>: Echantillon de données de la classe Normal</w:t>
      </w:r>
      <w:bookmarkEnd w:id="11"/>
    </w:p>
    <w:p w14:paraId="0F7A5E4C" w14:textId="5B3300FB" w:rsidR="003915AA" w:rsidRDefault="003915AA" w:rsidP="003915AA">
      <w:pPr>
        <w:jc w:val="center"/>
      </w:pPr>
      <w:r w:rsidRPr="003915AA">
        <w:rPr>
          <w:noProof/>
        </w:rPr>
        <w:drawing>
          <wp:inline distT="0" distB="0" distL="0" distR="0" wp14:anchorId="4EB97260" wp14:editId="3117A885">
            <wp:extent cx="5847053" cy="3554367"/>
            <wp:effectExtent l="0" t="0" r="1905" b="8255"/>
            <wp:docPr id="1151910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10325" name="Image 1"/>
                    <pic:cNvPicPr/>
                  </pic:nvPicPr>
                  <pic:blipFill>
                    <a:blip r:embed="rId11">
                      <a:extLst>
                        <a:ext uri="{28A0092B-C50C-407E-A947-70E740481C1C}">
                          <a14:useLocalDpi xmlns:a14="http://schemas.microsoft.com/office/drawing/2010/main" val="0"/>
                        </a:ext>
                      </a:extLst>
                    </a:blip>
                    <a:stretch>
                      <a:fillRect/>
                    </a:stretch>
                  </pic:blipFill>
                  <pic:spPr>
                    <a:xfrm>
                      <a:off x="0" y="0"/>
                      <a:ext cx="5847053" cy="3554367"/>
                    </a:xfrm>
                    <a:prstGeom prst="rect">
                      <a:avLst/>
                    </a:prstGeom>
                  </pic:spPr>
                </pic:pic>
              </a:graphicData>
            </a:graphic>
          </wp:inline>
        </w:drawing>
      </w:r>
    </w:p>
    <w:p w14:paraId="32887859" w14:textId="5C33BE42" w:rsidR="00576FD6" w:rsidRDefault="00576FD6" w:rsidP="00576FD6">
      <w:pPr>
        <w:pStyle w:val="Lgende"/>
        <w:jc w:val="center"/>
      </w:pPr>
      <w:bookmarkStart w:id="12" w:name="_Toc229755585"/>
      <w:r>
        <w:t xml:space="preserve">Figure </w:t>
      </w:r>
      <w:r>
        <w:fldChar w:fldCharType="begin"/>
      </w:r>
      <w:r>
        <w:instrText xml:space="preserve"> SEQ Figure \* ARABIC </w:instrText>
      </w:r>
      <w:r>
        <w:fldChar w:fldCharType="separate"/>
      </w:r>
      <w:r w:rsidR="00AD1831">
        <w:rPr>
          <w:noProof/>
        </w:rPr>
        <w:t>4</w:t>
      </w:r>
      <w:r>
        <w:fldChar w:fldCharType="end"/>
      </w:r>
      <w:r>
        <w:t>: Echantillon de données de la classe COVID</w:t>
      </w:r>
      <w:bookmarkEnd w:id="12"/>
    </w:p>
    <w:p w14:paraId="7F36FF19" w14:textId="6213FD45" w:rsidR="003915AA" w:rsidRDefault="003915AA" w:rsidP="003915AA">
      <w:pPr>
        <w:jc w:val="center"/>
      </w:pPr>
      <w:r w:rsidRPr="003915AA">
        <w:rPr>
          <w:noProof/>
        </w:rPr>
        <w:lastRenderedPageBreak/>
        <w:drawing>
          <wp:inline distT="0" distB="0" distL="0" distR="0" wp14:anchorId="33E82585" wp14:editId="5E2CE876">
            <wp:extent cx="5760720" cy="3501886"/>
            <wp:effectExtent l="0" t="0" r="0" b="3810"/>
            <wp:docPr id="31845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55767" name="Image 1"/>
                    <pic:cNvPicPr/>
                  </pic:nvPicPr>
                  <pic:blipFill>
                    <a:blip r:embed="rId12">
                      <a:extLst>
                        <a:ext uri="{28A0092B-C50C-407E-A947-70E740481C1C}">
                          <a14:useLocalDpi xmlns:a14="http://schemas.microsoft.com/office/drawing/2010/main" val="0"/>
                        </a:ext>
                      </a:extLst>
                    </a:blip>
                    <a:stretch>
                      <a:fillRect/>
                    </a:stretch>
                  </pic:blipFill>
                  <pic:spPr>
                    <a:xfrm>
                      <a:off x="0" y="0"/>
                      <a:ext cx="5760720" cy="3501886"/>
                    </a:xfrm>
                    <a:prstGeom prst="rect">
                      <a:avLst/>
                    </a:prstGeom>
                  </pic:spPr>
                </pic:pic>
              </a:graphicData>
            </a:graphic>
          </wp:inline>
        </w:drawing>
      </w:r>
    </w:p>
    <w:p w14:paraId="1150ADA7" w14:textId="4499DA47" w:rsidR="00576FD6" w:rsidRDefault="00576FD6" w:rsidP="00576FD6">
      <w:pPr>
        <w:pStyle w:val="Lgende"/>
        <w:jc w:val="center"/>
      </w:pPr>
      <w:bookmarkStart w:id="13" w:name="_Toc229755586"/>
      <w:r>
        <w:t xml:space="preserve">Figure </w:t>
      </w:r>
      <w:r>
        <w:fldChar w:fldCharType="begin"/>
      </w:r>
      <w:r>
        <w:instrText xml:space="preserve"> SEQ Figure \* ARABIC </w:instrText>
      </w:r>
      <w:r>
        <w:fldChar w:fldCharType="separate"/>
      </w:r>
      <w:r w:rsidR="00AD1831">
        <w:rPr>
          <w:noProof/>
        </w:rPr>
        <w:t>5</w:t>
      </w:r>
      <w:r>
        <w:fldChar w:fldCharType="end"/>
      </w:r>
      <w:r>
        <w:t xml:space="preserve">: Echantillon de données de la classe Lung </w:t>
      </w:r>
      <w:proofErr w:type="spellStart"/>
      <w:r>
        <w:t>Opacity</w:t>
      </w:r>
      <w:bookmarkEnd w:id="13"/>
      <w:proofErr w:type="spellEnd"/>
    </w:p>
    <w:p w14:paraId="77513940" w14:textId="160618DA" w:rsidR="003915AA" w:rsidRDefault="003915AA" w:rsidP="003915AA">
      <w:pPr>
        <w:jc w:val="center"/>
      </w:pPr>
      <w:r w:rsidRPr="003915AA">
        <w:rPr>
          <w:noProof/>
        </w:rPr>
        <w:drawing>
          <wp:inline distT="0" distB="0" distL="0" distR="0" wp14:anchorId="02F42E6D" wp14:editId="2D613F49">
            <wp:extent cx="5760637" cy="3490595"/>
            <wp:effectExtent l="0" t="0" r="0" b="0"/>
            <wp:docPr id="1420961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61556" name="Image 1"/>
                    <pic:cNvPicPr/>
                  </pic:nvPicPr>
                  <pic:blipFill>
                    <a:blip r:embed="rId13">
                      <a:extLst>
                        <a:ext uri="{28A0092B-C50C-407E-A947-70E740481C1C}">
                          <a14:useLocalDpi xmlns:a14="http://schemas.microsoft.com/office/drawing/2010/main" val="0"/>
                        </a:ext>
                      </a:extLst>
                    </a:blip>
                    <a:stretch>
                      <a:fillRect/>
                    </a:stretch>
                  </pic:blipFill>
                  <pic:spPr>
                    <a:xfrm>
                      <a:off x="0" y="0"/>
                      <a:ext cx="5760637" cy="3490595"/>
                    </a:xfrm>
                    <a:prstGeom prst="rect">
                      <a:avLst/>
                    </a:prstGeom>
                  </pic:spPr>
                </pic:pic>
              </a:graphicData>
            </a:graphic>
          </wp:inline>
        </w:drawing>
      </w:r>
    </w:p>
    <w:p w14:paraId="70D03C0B" w14:textId="056BAA57" w:rsidR="00576FD6" w:rsidRDefault="00576FD6" w:rsidP="00576FD6">
      <w:pPr>
        <w:pStyle w:val="Lgende"/>
        <w:jc w:val="center"/>
      </w:pPr>
      <w:bookmarkStart w:id="14" w:name="_Toc229755587"/>
      <w:r>
        <w:t xml:space="preserve">Figure </w:t>
      </w:r>
      <w:r>
        <w:fldChar w:fldCharType="begin"/>
      </w:r>
      <w:r>
        <w:instrText xml:space="preserve"> SEQ Figure \* ARABIC </w:instrText>
      </w:r>
      <w:r>
        <w:fldChar w:fldCharType="separate"/>
      </w:r>
      <w:r w:rsidR="00AD1831">
        <w:rPr>
          <w:noProof/>
        </w:rPr>
        <w:t>6</w:t>
      </w:r>
      <w:r>
        <w:fldChar w:fldCharType="end"/>
      </w:r>
      <w:r>
        <w:t xml:space="preserve">: Echantillon de données de la classe Viral </w:t>
      </w:r>
      <w:proofErr w:type="spellStart"/>
      <w:r>
        <w:t>Pneumonia</w:t>
      </w:r>
      <w:bookmarkEnd w:id="14"/>
      <w:proofErr w:type="spellEnd"/>
    </w:p>
    <w:p w14:paraId="4A0A9990" w14:textId="77777777" w:rsidR="00B07E50" w:rsidRPr="00B07E50" w:rsidRDefault="00B07E50" w:rsidP="00B07E50">
      <w:pPr>
        <w:jc w:val="both"/>
      </w:pPr>
      <w:r w:rsidRPr="00B07E50">
        <w:t xml:space="preserve">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w:t>
      </w:r>
      <w:r w:rsidRPr="00B07E50">
        <w:lastRenderedPageBreak/>
        <w:t>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3B21058" w14:textId="77777777" w:rsidR="00B07E50" w:rsidRPr="00B07E50" w:rsidRDefault="00B07E50" w:rsidP="00B07E50">
      <w:pPr>
        <w:jc w:val="both"/>
      </w:pPr>
      <w:r w:rsidRPr="00B07E50">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212F22B6" w14:textId="2322366B" w:rsidR="00302F2F" w:rsidRDefault="00B07E50" w:rsidP="00B07E50">
      <w:pPr>
        <w:jc w:val="both"/>
      </w:pPr>
      <w:r w:rsidRPr="00B07E50">
        <w:t xml:space="preserve">Enfin, certaines différences visuelles entre les classes semblent déjà perceptibles. Les images COVID et Lung </w:t>
      </w:r>
      <w:proofErr w:type="spellStart"/>
      <w:r w:rsidRPr="00B07E50">
        <w:t>Opacity</w:t>
      </w:r>
      <w:proofErr w:type="spellEnd"/>
      <w:r w:rsidRPr="00B07E50">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rsidRPr="00B07E50">
        <w:t>deep</w:t>
      </w:r>
      <w:proofErr w:type="spellEnd"/>
      <w:r w:rsidRPr="00B07E50">
        <w:t xml:space="preserve"> </w:t>
      </w:r>
      <w:proofErr w:type="spellStart"/>
      <w:r w:rsidRPr="00B07E50">
        <w:t>learning</w:t>
      </w:r>
      <w:proofErr w:type="spellEnd"/>
      <w:r w:rsidRPr="00B07E50">
        <w:t xml:space="preserve"> capables d’extraire automatiquement des caractéristiques complexes à partir des images médicales.</w:t>
      </w:r>
    </w:p>
    <w:p w14:paraId="1111B98F" w14:textId="39B05883" w:rsidR="00576FD6" w:rsidRPr="000C74DC" w:rsidRDefault="00576FD6" w:rsidP="000A0482">
      <w:pPr>
        <w:pStyle w:val="Titre2"/>
        <w:numPr>
          <w:ilvl w:val="1"/>
          <w:numId w:val="2"/>
        </w:numPr>
      </w:pPr>
      <w:bookmarkStart w:id="15" w:name="_Toc229755579"/>
      <w:r>
        <w:t>Analyse des intensités de pixels</w:t>
      </w:r>
      <w:bookmarkEnd w:id="15"/>
    </w:p>
    <w:p w14:paraId="74013000" w14:textId="46777EE3" w:rsidR="00302F2F" w:rsidRDefault="00B07E50" w:rsidP="00302F2F">
      <w:r>
        <w:t>Nous pouvons observer ci-dessous les distributions, par classe, des moyennes d’intensités de pixels par image.</w:t>
      </w:r>
    </w:p>
    <w:p w14:paraId="1FF0337E" w14:textId="67F54AFD" w:rsidR="003915AA" w:rsidRDefault="003915AA" w:rsidP="003915AA">
      <w:pPr>
        <w:jc w:val="center"/>
      </w:pPr>
      <w:r w:rsidRPr="003915AA">
        <w:rPr>
          <w:noProof/>
        </w:rPr>
        <w:drawing>
          <wp:inline distT="0" distB="0" distL="0" distR="0" wp14:anchorId="484AB9AE" wp14:editId="2CC2C9D3">
            <wp:extent cx="5760697" cy="3822700"/>
            <wp:effectExtent l="0" t="0" r="0" b="6350"/>
            <wp:docPr id="1354822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22134" name="Image 1"/>
                    <pic:cNvPicPr/>
                  </pic:nvPicPr>
                  <pic:blipFill>
                    <a:blip r:embed="rId14">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5279F44D" w14:textId="61D6E09D" w:rsidR="002038AE" w:rsidRDefault="002038AE" w:rsidP="00B07E50">
      <w:pPr>
        <w:pStyle w:val="Lgende"/>
        <w:jc w:val="center"/>
      </w:pPr>
      <w:bookmarkStart w:id="16" w:name="_Toc229755588"/>
      <w:r>
        <w:t xml:space="preserve">Figure </w:t>
      </w:r>
      <w:r>
        <w:fldChar w:fldCharType="begin"/>
      </w:r>
      <w:r>
        <w:instrText xml:space="preserve"> SEQ Figure \* ARABIC </w:instrText>
      </w:r>
      <w:r>
        <w:fldChar w:fldCharType="separate"/>
      </w:r>
      <w:r w:rsidR="00AD1831">
        <w:rPr>
          <w:noProof/>
        </w:rPr>
        <w:t>7</w:t>
      </w:r>
      <w:r>
        <w:fldChar w:fldCharType="end"/>
      </w:r>
      <w:r>
        <w:t>: Distributions des moyennes d’intensités de pixel par image</w:t>
      </w:r>
      <w:bookmarkEnd w:id="16"/>
    </w:p>
    <w:p w14:paraId="14E20900" w14:textId="389E3EA2" w:rsidR="00302F2F" w:rsidRDefault="00B07E50" w:rsidP="00B07E50">
      <w:pPr>
        <w:jc w:val="both"/>
      </w:pPr>
      <w:r w:rsidRPr="00B07E50">
        <w:lastRenderedPageBreak/>
        <w:t xml:space="preserve">L’analyse des distributions des moyennes d’intensité de pixels montre que les différentes classes présentent des profils de luminosité relativement proches, bien que certaines tendances se distinguent. Les classes </w:t>
      </w:r>
      <w:r w:rsidRPr="00B07E50">
        <w:rPr>
          <w:i/>
          <w:iCs/>
        </w:rPr>
        <w:t>COVID</w:t>
      </w:r>
      <w:r w:rsidRPr="00B07E50">
        <w:t xml:space="preserve"> et </w:t>
      </w:r>
      <w:r w:rsidRPr="00B07E50">
        <w:rPr>
          <w:i/>
          <w:iCs/>
        </w:rPr>
        <w:t xml:space="preserve">Viral </w:t>
      </w:r>
      <w:proofErr w:type="spellStart"/>
      <w:r w:rsidRPr="00B07E50">
        <w:rPr>
          <w:i/>
          <w:iCs/>
        </w:rPr>
        <w:t>Pneumonia</w:t>
      </w:r>
      <w:proofErr w:type="spellEnd"/>
      <w:r w:rsidRPr="00B07E50">
        <w:t xml:space="preserve"> semblent globalement concentrées autour de moyennes plus élevées que la classe </w:t>
      </w:r>
      <w:r w:rsidRPr="00B07E50">
        <w:rPr>
          <w:i/>
          <w:iCs/>
        </w:rPr>
        <w:t>Normal</w:t>
      </w:r>
      <w:r w:rsidRPr="00B07E50">
        <w:t xml:space="preserve">, ce qui peut traduire une présence plus importante d’opacités pulmonaires augmentant les zones claires dans les radiographies. La classe </w:t>
      </w:r>
      <w:r w:rsidRPr="00B07E50">
        <w:rPr>
          <w:i/>
          <w:iCs/>
        </w:rPr>
        <w:t xml:space="preserve">Lung </w:t>
      </w:r>
      <w:proofErr w:type="spellStart"/>
      <w:r w:rsidRPr="00B07E50">
        <w:rPr>
          <w:i/>
          <w:iCs/>
        </w:rPr>
        <w:t>Opacity</w:t>
      </w:r>
      <w:proofErr w:type="spellEnd"/>
      <w:r w:rsidRPr="00B07E50">
        <w:t xml:space="preserve"> présente quant à elle une distribution plus étalée, ce qui suggère une plus grande variabilité des atteintes pulmonaires et des conditions d’acquisition.</w:t>
      </w:r>
    </w:p>
    <w:p w14:paraId="7D38DE06" w14:textId="23DCEE63" w:rsidR="00B07E50" w:rsidRDefault="00B07E50" w:rsidP="00B07E50">
      <w:r>
        <w:t>Nous pouvons observer ci-dessous les distributions, par classe, des écart</w:t>
      </w:r>
      <w:r w:rsidR="009A5716">
        <w:t>s</w:t>
      </w:r>
      <w:r>
        <w:t>-types d’intensités de pixels par image.</w:t>
      </w:r>
    </w:p>
    <w:p w14:paraId="39B27A31" w14:textId="4E43F3CD" w:rsidR="003915AA" w:rsidRDefault="003915AA" w:rsidP="003915AA">
      <w:pPr>
        <w:jc w:val="center"/>
      </w:pPr>
      <w:r w:rsidRPr="003915AA">
        <w:rPr>
          <w:noProof/>
        </w:rPr>
        <w:drawing>
          <wp:inline distT="0" distB="0" distL="0" distR="0" wp14:anchorId="7FFA0C57" wp14:editId="7B895DAE">
            <wp:extent cx="5760697" cy="3822700"/>
            <wp:effectExtent l="0" t="0" r="0" b="6350"/>
            <wp:docPr id="1952216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16922" name="Image 1"/>
                    <pic:cNvPicPr/>
                  </pic:nvPicPr>
                  <pic:blipFill>
                    <a:blip r:embed="rId15">
                      <a:extLst>
                        <a:ext uri="{28A0092B-C50C-407E-A947-70E740481C1C}">
                          <a14:useLocalDpi xmlns:a14="http://schemas.microsoft.com/office/drawing/2010/main" val="0"/>
                        </a:ext>
                      </a:extLst>
                    </a:blip>
                    <a:stretch>
                      <a:fillRect/>
                    </a:stretch>
                  </pic:blipFill>
                  <pic:spPr>
                    <a:xfrm>
                      <a:off x="0" y="0"/>
                      <a:ext cx="5760697" cy="3822700"/>
                    </a:xfrm>
                    <a:prstGeom prst="rect">
                      <a:avLst/>
                    </a:prstGeom>
                  </pic:spPr>
                </pic:pic>
              </a:graphicData>
            </a:graphic>
          </wp:inline>
        </w:drawing>
      </w:r>
    </w:p>
    <w:p w14:paraId="532B8B48" w14:textId="74B31FBC" w:rsidR="002038AE" w:rsidRDefault="002038AE" w:rsidP="002038AE">
      <w:pPr>
        <w:pStyle w:val="Lgende"/>
        <w:jc w:val="center"/>
      </w:pPr>
      <w:bookmarkStart w:id="17" w:name="_Toc229755589"/>
      <w:r>
        <w:t xml:space="preserve">Figure </w:t>
      </w:r>
      <w:r>
        <w:fldChar w:fldCharType="begin"/>
      </w:r>
      <w:r>
        <w:instrText xml:space="preserve"> SEQ Figure \* ARABIC </w:instrText>
      </w:r>
      <w:r>
        <w:fldChar w:fldCharType="separate"/>
      </w:r>
      <w:r w:rsidR="00AD1831">
        <w:rPr>
          <w:noProof/>
        </w:rPr>
        <w:t>8</w:t>
      </w:r>
      <w:r>
        <w:fldChar w:fldCharType="end"/>
      </w:r>
      <w:r>
        <w:t>: Distributions des écart</w:t>
      </w:r>
      <w:r w:rsidR="009A5716">
        <w:t>s</w:t>
      </w:r>
      <w:r>
        <w:t>-types d’intensités de pixel par image</w:t>
      </w:r>
      <w:bookmarkEnd w:id="17"/>
    </w:p>
    <w:p w14:paraId="280C6D4A" w14:textId="77777777" w:rsidR="00B07E50" w:rsidRPr="00B07E50" w:rsidRDefault="00B07E50" w:rsidP="00B07E50">
      <w:pPr>
        <w:jc w:val="both"/>
      </w:pPr>
      <w:r w:rsidRPr="00B07E50">
        <w:t>Les distributions des écarts-types mettent en évidence des différences de contraste entre les classes. Les images normales présentent une dispersion relativement concentrée, tandis que les classes pathologiques montrent des distributions plus larges, notamment pour les cas COVID. Cela peut refléter une hétérogénéité plus importante des textures pulmonaires liée aux anomalies présentes dans les poumons. On observe également un chevauchement significatif entre les distributions des différentes classes, indiquant que les statistiques globales de pixels seules ne suffisent probablement pas à séparer correctement les pathologies.</w:t>
      </w:r>
    </w:p>
    <w:p w14:paraId="75C70E15" w14:textId="009FF18F" w:rsidR="00302F2F" w:rsidRDefault="00B07E50" w:rsidP="00B07E50">
      <w:pPr>
        <w:jc w:val="both"/>
      </w:pPr>
      <w:r w:rsidRPr="00B07E50">
        <w:t xml:space="preserve">Ces observations suggèrent que des approches classiques basées uniquement sur des caractéristiques statistiques simples risquent d’être limitées pour la classification. Elles confirment l’intérêt d’utiliser des modèles de </w:t>
      </w:r>
      <w:proofErr w:type="spellStart"/>
      <w:r w:rsidRPr="00B07E50">
        <w:t>deep</w:t>
      </w:r>
      <w:proofErr w:type="spellEnd"/>
      <w:r w:rsidRPr="00B07E50">
        <w:t xml:space="preserve"> </w:t>
      </w:r>
      <w:proofErr w:type="spellStart"/>
      <w:r w:rsidRPr="00B07E50">
        <w:t>learning</w:t>
      </w:r>
      <w:proofErr w:type="spellEnd"/>
      <w:r w:rsidRPr="00B07E50">
        <w:t xml:space="preserve"> capables d’extraire des caractéristiques spatiales et texturales plus complexes directement à partir des images. Enfin, </w:t>
      </w:r>
      <w:r w:rsidRPr="00B07E50">
        <w:lastRenderedPageBreak/>
        <w:t>la variabilité des distributions justifie également l’utilisation d’étapes de normalisation et de standardisation des images avant l’entraînement des modèles.</w:t>
      </w:r>
    </w:p>
    <w:p w14:paraId="376A1DA4" w14:textId="44B25900" w:rsidR="00302F2F" w:rsidRDefault="00576FD6" w:rsidP="000A0482">
      <w:pPr>
        <w:pStyle w:val="Titre2"/>
        <w:numPr>
          <w:ilvl w:val="1"/>
          <w:numId w:val="2"/>
        </w:numPr>
      </w:pPr>
      <w:bookmarkStart w:id="18" w:name="_Toc229755580"/>
      <w:r>
        <w:t>Données extrêmes</w:t>
      </w:r>
      <w:bookmarkEnd w:id="18"/>
    </w:p>
    <w:p w14:paraId="539B7264" w14:textId="41607EBD" w:rsidR="00302F2F" w:rsidRDefault="000A0482" w:rsidP="000A0482">
      <w:pPr>
        <w:jc w:val="both"/>
      </w:pPr>
      <w:r>
        <w:t>Ci-dessous, nous pouvons visualiser l</w:t>
      </w:r>
      <w:r w:rsidR="00302F2F">
        <w:t>es 20 images avec les moyennes d’intensité de pixel les plus faibles (images les plus sombres)</w:t>
      </w:r>
      <w:r>
        <w:t>.</w:t>
      </w:r>
    </w:p>
    <w:p w14:paraId="2115ACBC" w14:textId="1E378950" w:rsidR="003915AA" w:rsidRDefault="003915AA" w:rsidP="003915AA">
      <w:pPr>
        <w:jc w:val="center"/>
      </w:pPr>
      <w:r w:rsidRPr="003915AA">
        <w:rPr>
          <w:noProof/>
        </w:rPr>
        <w:drawing>
          <wp:inline distT="0" distB="0" distL="0" distR="0" wp14:anchorId="06BAABD5" wp14:editId="7D0602EF">
            <wp:extent cx="5760720" cy="4708281"/>
            <wp:effectExtent l="0" t="0" r="0" b="0"/>
            <wp:docPr id="356269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9861"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3F359DCD" w14:textId="5079A561" w:rsidR="00302F2F" w:rsidRDefault="002038AE" w:rsidP="00B07E50">
      <w:pPr>
        <w:pStyle w:val="Lgende"/>
        <w:jc w:val="center"/>
      </w:pPr>
      <w:bookmarkStart w:id="19" w:name="_Toc229755590"/>
      <w:r>
        <w:t xml:space="preserve">Figure </w:t>
      </w:r>
      <w:r>
        <w:fldChar w:fldCharType="begin"/>
      </w:r>
      <w:r>
        <w:instrText xml:space="preserve"> SEQ Figure \* ARABIC </w:instrText>
      </w:r>
      <w:r>
        <w:fldChar w:fldCharType="separate"/>
      </w:r>
      <w:r w:rsidR="00AD1831">
        <w:rPr>
          <w:noProof/>
        </w:rPr>
        <w:t>9</w:t>
      </w:r>
      <w:r>
        <w:fldChar w:fldCharType="end"/>
      </w:r>
      <w:r>
        <w:t>: Images les plus sombres (moyenne de pixels faible)</w:t>
      </w:r>
      <w:bookmarkEnd w:id="19"/>
    </w:p>
    <w:p w14:paraId="6C878935" w14:textId="13BF67DC" w:rsidR="000A0482" w:rsidRPr="000A0482" w:rsidRDefault="000A0482" w:rsidP="000A0482">
      <w:pPr>
        <w:jc w:val="both"/>
      </w:pPr>
      <w:r w:rsidRPr="000A0482">
        <w:t xml:space="preserve">L’analyse des images présentant les moyennes d’intensité </w:t>
      </w:r>
      <w:proofErr w:type="gramStart"/>
      <w:r w:rsidRPr="000A0482">
        <w:t>les plus faibles montre</w:t>
      </w:r>
      <w:proofErr w:type="gramEnd"/>
      <w:r w:rsidRPr="000A0482">
        <w:t xml:space="preserve"> que ces radiographies sont globalement très sombres, avec parfois une grande quantité de fond noir autour de la zone anatomique utile. Certaines images apparaissent également recadrées de manière inhabituelle ou présentent des orientations différentes. Ces caractéristiques influencent fortement les statistiques globales des pixels sans nécessairement refléter l’état pathologique du patient. Cela met en évidence la nécessité de réaliser un prétraitement homogène des images, notamment via le recadrage, la normalisation des intensités et l’utilisation des masques pulmonaires pour supprimer les zones non pertinentes.</w:t>
      </w:r>
    </w:p>
    <w:p w14:paraId="4B43B61B" w14:textId="2DEAEB3C" w:rsidR="00302F2F" w:rsidRDefault="000A0482" w:rsidP="000A0482">
      <w:pPr>
        <w:jc w:val="both"/>
      </w:pPr>
      <w:r>
        <w:t>Ci-dessous, nous pouvons visualiser les</w:t>
      </w:r>
      <w:r w:rsidR="00302F2F">
        <w:t xml:space="preserve"> 20 images avec les moyennes d’intensité de pixel les plus élevées (images les plus claires)</w:t>
      </w:r>
      <w:r>
        <w:t>.</w:t>
      </w:r>
    </w:p>
    <w:p w14:paraId="3F4086F5" w14:textId="77777777" w:rsidR="003915AA" w:rsidRDefault="003915AA" w:rsidP="003915AA">
      <w:pPr>
        <w:jc w:val="center"/>
      </w:pPr>
    </w:p>
    <w:p w14:paraId="1AE41BA6" w14:textId="668C0C2A" w:rsidR="003915AA" w:rsidRDefault="003915AA" w:rsidP="003915AA">
      <w:pPr>
        <w:jc w:val="center"/>
      </w:pPr>
      <w:r w:rsidRPr="003915AA">
        <w:rPr>
          <w:noProof/>
        </w:rPr>
        <w:drawing>
          <wp:inline distT="0" distB="0" distL="0" distR="0" wp14:anchorId="25BB95DB" wp14:editId="0D512506">
            <wp:extent cx="5760720" cy="4708281"/>
            <wp:effectExtent l="0" t="0" r="0" b="0"/>
            <wp:docPr id="1095755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5562" name="Imag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19B9A739" w14:textId="73C0550F" w:rsidR="002038AE" w:rsidRDefault="002038AE" w:rsidP="002038AE">
      <w:pPr>
        <w:pStyle w:val="Lgende"/>
        <w:jc w:val="center"/>
      </w:pPr>
      <w:bookmarkStart w:id="20" w:name="_Toc229755591"/>
      <w:r>
        <w:t xml:space="preserve">Figure </w:t>
      </w:r>
      <w:r>
        <w:fldChar w:fldCharType="begin"/>
      </w:r>
      <w:r>
        <w:instrText xml:space="preserve"> SEQ Figure \* ARABIC </w:instrText>
      </w:r>
      <w:r>
        <w:fldChar w:fldCharType="separate"/>
      </w:r>
      <w:r w:rsidR="00AD1831">
        <w:rPr>
          <w:noProof/>
        </w:rPr>
        <w:t>10</w:t>
      </w:r>
      <w:r>
        <w:fldChar w:fldCharType="end"/>
      </w:r>
      <w:r>
        <w:t>: Images les plus claires (moyenne de pixels élevée)</w:t>
      </w:r>
      <w:bookmarkEnd w:id="20"/>
    </w:p>
    <w:p w14:paraId="674BC23A" w14:textId="1C94BBAB" w:rsidR="000A0482" w:rsidRDefault="000A0482" w:rsidP="000A0482">
      <w:pPr>
        <w:jc w:val="both"/>
      </w:pPr>
      <w:r w:rsidRPr="000A0482">
        <w:t xml:space="preserve">Les images ayant les moyennes les plus élevées sont fortement lumineuses, parfois surexposées, avec des structures pulmonaires moins contrastées. Certaines présentent également une diffusion importante des zones blanches, possiblement liée à des opacités pulmonaires ou à des différences de conditions d’acquisition. Cette variabilité importante de luminosité confirme l’hétérogénéité du </w:t>
      </w:r>
      <w:proofErr w:type="spellStart"/>
      <w:r w:rsidRPr="000A0482">
        <w:t>dataset</w:t>
      </w:r>
      <w:proofErr w:type="spellEnd"/>
      <w:r w:rsidRPr="000A0482">
        <w:t xml:space="preserve"> et justifie l’utilisation de techniques d’amélioration du contraste et de standardisation avant l’entraînement des modèles.</w:t>
      </w:r>
    </w:p>
    <w:p w14:paraId="28554375" w14:textId="284F16B8" w:rsidR="00302F2F" w:rsidRDefault="000A0482" w:rsidP="000A0482">
      <w:pPr>
        <w:jc w:val="both"/>
      </w:pPr>
      <w:r>
        <w:t>Ci-dessous, nous pouvons visualiser les</w:t>
      </w:r>
      <w:r w:rsidR="00302F2F">
        <w:t xml:space="preserve"> 20 images avec les écart</w:t>
      </w:r>
      <w:r w:rsidR="009A5716">
        <w:t>s</w:t>
      </w:r>
      <w:r w:rsidR="00302F2F">
        <w:t>-types d’intensité de pixel les plus faibles (images les moins contrastées)</w:t>
      </w:r>
      <w:r>
        <w:t>.</w:t>
      </w:r>
    </w:p>
    <w:p w14:paraId="0887495B" w14:textId="7FD84ED5" w:rsidR="003915AA" w:rsidRDefault="003915AA" w:rsidP="003915AA">
      <w:pPr>
        <w:jc w:val="center"/>
      </w:pPr>
      <w:r w:rsidRPr="003915AA">
        <w:rPr>
          <w:noProof/>
        </w:rPr>
        <w:lastRenderedPageBreak/>
        <w:drawing>
          <wp:inline distT="0" distB="0" distL="0" distR="0" wp14:anchorId="54FA216B" wp14:editId="20AC4EA0">
            <wp:extent cx="5760720" cy="4708281"/>
            <wp:effectExtent l="0" t="0" r="0" b="0"/>
            <wp:docPr id="929975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7595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708281"/>
                    </a:xfrm>
                    <a:prstGeom prst="rect">
                      <a:avLst/>
                    </a:prstGeom>
                  </pic:spPr>
                </pic:pic>
              </a:graphicData>
            </a:graphic>
          </wp:inline>
        </w:drawing>
      </w:r>
    </w:p>
    <w:p w14:paraId="6EC1E8E2" w14:textId="36032246" w:rsidR="002038AE" w:rsidRDefault="002038AE" w:rsidP="002038AE">
      <w:pPr>
        <w:pStyle w:val="Lgende"/>
        <w:jc w:val="center"/>
      </w:pPr>
      <w:bookmarkStart w:id="21" w:name="_Toc229755592"/>
      <w:r>
        <w:t xml:space="preserve">Figure </w:t>
      </w:r>
      <w:r>
        <w:fldChar w:fldCharType="begin"/>
      </w:r>
      <w:r>
        <w:instrText xml:space="preserve"> SEQ Figure \* ARABIC </w:instrText>
      </w:r>
      <w:r>
        <w:fldChar w:fldCharType="separate"/>
      </w:r>
      <w:r w:rsidR="00AD1831">
        <w:rPr>
          <w:noProof/>
        </w:rPr>
        <w:t>11</w:t>
      </w:r>
      <w:r>
        <w:fldChar w:fldCharType="end"/>
      </w:r>
      <w:r>
        <w:t>: Images les moins contrastées (écart-type de pixels faible)</w:t>
      </w:r>
      <w:bookmarkEnd w:id="21"/>
    </w:p>
    <w:p w14:paraId="6BCD5E09" w14:textId="494489D4" w:rsidR="000A0482" w:rsidRPr="000A0482" w:rsidRDefault="000A0482" w:rsidP="000A0482">
      <w:pPr>
        <w:jc w:val="both"/>
      </w:pPr>
      <w:r w:rsidRPr="000A0482">
        <w:t xml:space="preserve">Enfin, 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rsidRPr="000A0482">
        <w:t>learning</w:t>
      </w:r>
      <w:proofErr w:type="spellEnd"/>
      <w:r w:rsidRPr="000A0482">
        <w:t xml:space="preserve">. Ces observations renforcent l’intérêt d’utiliser des modèles de </w:t>
      </w:r>
      <w:proofErr w:type="spellStart"/>
      <w:r w:rsidRPr="000A0482">
        <w:t>deep</w:t>
      </w:r>
      <w:proofErr w:type="spellEnd"/>
      <w:r w:rsidRPr="000A0482">
        <w:t xml:space="preserve"> </w:t>
      </w:r>
      <w:proofErr w:type="spellStart"/>
      <w:r w:rsidRPr="000A0482">
        <w:t>learning</w:t>
      </w:r>
      <w:proofErr w:type="spellEnd"/>
      <w:r w:rsidRPr="000A0482">
        <w:t xml:space="preserve"> capables d’apprendre des représentations plus robustes malgré les variations d’intensité, de contraste et de qualité d’acquisition présentes dans les données médicales.</w:t>
      </w:r>
    </w:p>
    <w:p w14:paraId="5CB42A66" w14:textId="34EE766A" w:rsidR="007E6B14" w:rsidRPr="007E6B14" w:rsidRDefault="000C74DC" w:rsidP="000A0482">
      <w:pPr>
        <w:pStyle w:val="Titre1"/>
        <w:numPr>
          <w:ilvl w:val="0"/>
          <w:numId w:val="2"/>
        </w:numPr>
      </w:pPr>
      <w:bookmarkStart w:id="22" w:name="_Toc229755581"/>
      <w:r>
        <w:t>Pré-traitement des données</w:t>
      </w:r>
      <w:bookmarkEnd w:id="22"/>
    </w:p>
    <w:p w14:paraId="4807FCC1" w14:textId="77777777" w:rsidR="002B6283" w:rsidRPr="00CC4EE8" w:rsidRDefault="002B6283" w:rsidP="002B6283">
      <w:pPr>
        <w:spacing w:after="0"/>
        <w:jc w:val="both"/>
      </w:pPr>
      <w:r w:rsidRPr="00CC4EE8">
        <w:t xml:space="preserve">Le prétraitement des données constitue une étape essentielle du projet afin d’homogénéiser les radiographies pulmonaires et de réduire les variations liées aux conditions d’acquisition des images. Dans un premier temps, l’ensemble des radiographies a été converti en niveaux de gris et redimensionné à une taille unique de 299×299 pixels. Cette homogénéisation des dimensions permet de garantir la compatibilité des données avec les modèles de machine </w:t>
      </w:r>
      <w:proofErr w:type="spellStart"/>
      <w:r w:rsidRPr="00CC4EE8">
        <w:t>learning</w:t>
      </w:r>
      <w:proofErr w:type="spellEnd"/>
      <w:r w:rsidRPr="00CC4EE8">
        <w:t xml:space="preserve"> et de </w:t>
      </w:r>
      <w:proofErr w:type="spellStart"/>
      <w:r w:rsidRPr="00CC4EE8">
        <w:t>deep</w:t>
      </w:r>
      <w:proofErr w:type="spellEnd"/>
      <w:r w:rsidRPr="00CC4EE8">
        <w:t xml:space="preserve"> </w:t>
      </w:r>
      <w:proofErr w:type="spellStart"/>
      <w:r w:rsidRPr="00CC4EE8">
        <w:t>learning</w:t>
      </w:r>
      <w:proofErr w:type="spellEnd"/>
      <w:r w:rsidRPr="00CC4EE8">
        <w:t xml:space="preserve"> utilisés par la suite. Les images ont également été converties au format float32 afin de faciliter les opérations numériques et les étapes de normalisation.</w:t>
      </w:r>
    </w:p>
    <w:p w14:paraId="7578442A" w14:textId="77777777" w:rsidR="002B6283" w:rsidRPr="00CC4EE8" w:rsidRDefault="002B6283" w:rsidP="002B6283">
      <w:pPr>
        <w:spacing w:after="0"/>
        <w:jc w:val="both"/>
      </w:pPr>
      <w:r w:rsidRPr="00CC4EE8">
        <w:lastRenderedPageBreak/>
        <w:t xml:space="preserve">Les masques pulmonaires fournis avec le </w:t>
      </w:r>
      <w:proofErr w:type="spellStart"/>
      <w:r w:rsidRPr="00CC4EE8">
        <w:t>dataset</w:t>
      </w:r>
      <w:proofErr w:type="spellEnd"/>
      <w:r w:rsidRPr="00CC4EE8">
        <w:t xml:space="preserve"> ont ensuite été prétraités de manière similaire. Initialement stockés au format 256×256×3, ils ont été convertis en niveaux de gris puis redimensionnés en 299×299 pixels à l’aide d’une interpolation adaptée aux données binaires. Une binarisation des masques a ensuite été appliquée afin d’obtenir des régions pulmonaires clairement définies.</w:t>
      </w:r>
    </w:p>
    <w:p w14:paraId="21DBE71C" w14:textId="77777777" w:rsidR="002B6283" w:rsidRPr="00CC4EE8" w:rsidRDefault="002B6283" w:rsidP="002B6283">
      <w:pPr>
        <w:spacing w:after="0"/>
        <w:jc w:val="both"/>
      </w:pPr>
      <w:r w:rsidRPr="00CC4EE8">
        <w:t>Une amélioration du contraste a ensuite été réalisée sur les radiographies à l’aide de la méthode CLAHE (</w:t>
      </w:r>
      <w:proofErr w:type="spellStart"/>
      <w:r w:rsidRPr="00CC4EE8">
        <w:t>Contrast</w:t>
      </w:r>
      <w:proofErr w:type="spellEnd"/>
      <w:r w:rsidRPr="00CC4EE8">
        <w:t xml:space="preserve"> Limited Adaptive </w:t>
      </w:r>
      <w:proofErr w:type="spellStart"/>
      <w:r w:rsidRPr="00CC4EE8">
        <w:t>Histogram</w:t>
      </w:r>
      <w:proofErr w:type="spellEnd"/>
      <w:r w:rsidRPr="00CC4EE8">
        <w:t xml:space="preserve"> </w:t>
      </w:r>
      <w:proofErr w:type="spellStart"/>
      <w:r w:rsidRPr="00CC4EE8">
        <w:t>Equalization</w:t>
      </w:r>
      <w:proofErr w:type="spellEnd"/>
      <w:r w:rsidRPr="00CC4EE8">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3ED58FCC" w14:textId="77777777" w:rsidR="002B6283" w:rsidRPr="00CC4EE8" w:rsidRDefault="002B6283" w:rsidP="002B6283">
      <w:pPr>
        <w:spacing w:after="0"/>
        <w:jc w:val="both"/>
      </w:pPr>
      <w:r w:rsidRPr="00CC4EE8">
        <w:t>Les masques pulmonaires ont ensuite été appliqués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21FA6ACA" w14:textId="50926A4E" w:rsidR="002B6283" w:rsidRPr="00CC4EE8" w:rsidRDefault="002B6283" w:rsidP="002B6283">
      <w:pPr>
        <w:spacing w:after="0"/>
        <w:jc w:val="both"/>
      </w:pPr>
      <w:r w:rsidRPr="00CC4EE8">
        <w:t>Les images prétraitées ont ensuite été sauvegardées dans un nouveau répertoire afin d’être utilisées dans les étapes de modélisation et d’entraînement des modèles.</w:t>
      </w:r>
    </w:p>
    <w:p w14:paraId="0C0F453A" w14:textId="6A091023" w:rsidR="00FA4222" w:rsidRPr="00CC4EE8" w:rsidRDefault="00FA4222" w:rsidP="002B6283">
      <w:pPr>
        <w:spacing w:after="0"/>
        <w:jc w:val="both"/>
      </w:pPr>
      <w:r w:rsidRPr="00CC4EE8">
        <w:t xml:space="preserve">Nous pouvons observer ci-dessous quelques échantillons des images ainsi </w:t>
      </w:r>
      <w:proofErr w:type="spellStart"/>
      <w:r w:rsidRPr="00CC4EE8">
        <w:t>pré-traitées</w:t>
      </w:r>
      <w:proofErr w:type="spellEnd"/>
      <w:r w:rsidRPr="00CC4EE8">
        <w:t>.</w:t>
      </w:r>
    </w:p>
    <w:p w14:paraId="06B31B07" w14:textId="77777777" w:rsidR="00FA4222" w:rsidRDefault="00FA4222" w:rsidP="00FA4222">
      <w:pPr>
        <w:jc w:val="center"/>
      </w:pPr>
      <w:r w:rsidRPr="003915AA">
        <w:rPr>
          <w:noProof/>
        </w:rPr>
        <w:drawing>
          <wp:inline distT="0" distB="0" distL="0" distR="0" wp14:anchorId="1BF6262C" wp14:editId="12FE50A2">
            <wp:extent cx="5760720" cy="4419862"/>
            <wp:effectExtent l="0" t="0" r="0" b="0"/>
            <wp:docPr id="536259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59808" name="Image 1"/>
                    <pic:cNvPicPr/>
                  </pic:nvPicPr>
                  <pic:blipFill>
                    <a:blip r:embed="rId19">
                      <a:extLst>
                        <a:ext uri="{28A0092B-C50C-407E-A947-70E740481C1C}">
                          <a14:useLocalDpi xmlns:a14="http://schemas.microsoft.com/office/drawing/2010/main" val="0"/>
                        </a:ext>
                      </a:extLst>
                    </a:blip>
                    <a:stretch>
                      <a:fillRect/>
                    </a:stretch>
                  </pic:blipFill>
                  <pic:spPr>
                    <a:xfrm>
                      <a:off x="0" y="0"/>
                      <a:ext cx="5760720" cy="4419862"/>
                    </a:xfrm>
                    <a:prstGeom prst="rect">
                      <a:avLst/>
                    </a:prstGeom>
                  </pic:spPr>
                </pic:pic>
              </a:graphicData>
            </a:graphic>
          </wp:inline>
        </w:drawing>
      </w:r>
    </w:p>
    <w:p w14:paraId="20208E0C" w14:textId="218215EA" w:rsidR="00FA4222" w:rsidRDefault="00FA4222" w:rsidP="00FA4222">
      <w:pPr>
        <w:pStyle w:val="Lgende"/>
        <w:jc w:val="center"/>
      </w:pPr>
      <w:bookmarkStart w:id="23" w:name="_Toc229755593"/>
      <w:r>
        <w:t xml:space="preserve">Figure </w:t>
      </w:r>
      <w:r>
        <w:fldChar w:fldCharType="begin"/>
      </w:r>
      <w:r>
        <w:instrText xml:space="preserve"> SEQ Figure \* ARABIC </w:instrText>
      </w:r>
      <w:r>
        <w:fldChar w:fldCharType="separate"/>
      </w:r>
      <w:r w:rsidR="00AD1831">
        <w:rPr>
          <w:noProof/>
        </w:rPr>
        <w:t>12</w:t>
      </w:r>
      <w:r>
        <w:fldChar w:fldCharType="end"/>
      </w:r>
      <w:r>
        <w:t xml:space="preserve">: </w:t>
      </w:r>
      <w:r w:rsidR="00CC4EE8">
        <w:t xml:space="preserve">Echantillon de données </w:t>
      </w:r>
      <w:proofErr w:type="spellStart"/>
      <w:r w:rsidR="00CC4EE8">
        <w:t>pré-traitées</w:t>
      </w:r>
      <w:bookmarkEnd w:id="23"/>
      <w:proofErr w:type="spellEnd"/>
    </w:p>
    <w:p w14:paraId="5398BA5B" w14:textId="5D9C5E82" w:rsidR="00CC4EE8" w:rsidRPr="00CC4EE8" w:rsidRDefault="00CC4EE8" w:rsidP="00CC4EE8">
      <w:pPr>
        <w:jc w:val="both"/>
      </w:pPr>
      <w:r w:rsidRPr="00CC4EE8">
        <w:lastRenderedPageBreak/>
        <w:t xml:space="preserve">La normalisation finale des images ainsi que les opérations de data augmentation ne sont pas appliquées lors de la phase de prétraitement offline, mais directement au moment de l’entraînement des modèles. Cette approche dite </w:t>
      </w:r>
      <w:r w:rsidRPr="00CC4EE8">
        <w:rPr>
          <w:i/>
          <w:iCs/>
        </w:rPr>
        <w:t>online</w:t>
      </w:r>
      <w:r w:rsidRPr="00CC4EE8">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3316208C" w14:textId="77777777" w:rsidR="00FA4222" w:rsidRPr="002B6283" w:rsidRDefault="00FA4222" w:rsidP="002B6283">
      <w:pPr>
        <w:spacing w:after="0"/>
        <w:jc w:val="both"/>
        <w:rPr>
          <w:sz w:val="32"/>
          <w:szCs w:val="32"/>
        </w:rPr>
      </w:pPr>
    </w:p>
    <w:p w14:paraId="3972E514" w14:textId="77777777" w:rsidR="002B6283" w:rsidRPr="00F87628" w:rsidRDefault="002B6283" w:rsidP="002B6283">
      <w:pPr>
        <w:spacing w:after="0"/>
        <w:jc w:val="both"/>
        <w:rPr>
          <w:sz w:val="32"/>
          <w:szCs w:val="32"/>
        </w:rPr>
      </w:pPr>
    </w:p>
    <w:sectPr w:rsidR="002B6283" w:rsidRPr="00F876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B9B"/>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2C90258"/>
    <w:multiLevelType w:val="hybridMultilevel"/>
    <w:tmpl w:val="1C22B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655435"/>
    <w:multiLevelType w:val="hybridMultilevel"/>
    <w:tmpl w:val="A02C2A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914DEA"/>
    <w:multiLevelType w:val="hybridMultilevel"/>
    <w:tmpl w:val="964C56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AE02D9D"/>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C563A58"/>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5A1D6417"/>
    <w:multiLevelType w:val="hybridMultilevel"/>
    <w:tmpl w:val="197CEA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0D80FF3"/>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63811D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68012F6A"/>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7C273E8A"/>
    <w:multiLevelType w:val="hybridMultilevel"/>
    <w:tmpl w:val="5D423C08"/>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CA639C5"/>
    <w:multiLevelType w:val="multilevel"/>
    <w:tmpl w:val="9766B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2129810778">
    <w:abstractNumId w:val="10"/>
  </w:num>
  <w:num w:numId="2" w16cid:durableId="796340299">
    <w:abstractNumId w:val="11"/>
  </w:num>
  <w:num w:numId="3" w16cid:durableId="2143770836">
    <w:abstractNumId w:val="1"/>
  </w:num>
  <w:num w:numId="4" w16cid:durableId="1164472804">
    <w:abstractNumId w:val="2"/>
  </w:num>
  <w:num w:numId="5" w16cid:durableId="2139302472">
    <w:abstractNumId w:val="6"/>
  </w:num>
  <w:num w:numId="6" w16cid:durableId="943152782">
    <w:abstractNumId w:val="3"/>
  </w:num>
  <w:num w:numId="7" w16cid:durableId="1269317094">
    <w:abstractNumId w:val="8"/>
  </w:num>
  <w:num w:numId="8" w16cid:durableId="913662016">
    <w:abstractNumId w:val="9"/>
  </w:num>
  <w:num w:numId="9" w16cid:durableId="592590572">
    <w:abstractNumId w:val="4"/>
  </w:num>
  <w:num w:numId="10" w16cid:durableId="341325973">
    <w:abstractNumId w:val="7"/>
  </w:num>
  <w:num w:numId="11" w16cid:durableId="2013530658">
    <w:abstractNumId w:val="5"/>
  </w:num>
  <w:num w:numId="12" w16cid:durableId="15114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65"/>
    <w:rsid w:val="0003173E"/>
    <w:rsid w:val="000A0482"/>
    <w:rsid w:val="000C74DC"/>
    <w:rsid w:val="002038AE"/>
    <w:rsid w:val="002B6283"/>
    <w:rsid w:val="00302F2F"/>
    <w:rsid w:val="003915AA"/>
    <w:rsid w:val="00437F6C"/>
    <w:rsid w:val="00480015"/>
    <w:rsid w:val="0057128B"/>
    <w:rsid w:val="00576FD6"/>
    <w:rsid w:val="005810AA"/>
    <w:rsid w:val="005C3103"/>
    <w:rsid w:val="005F7079"/>
    <w:rsid w:val="00743865"/>
    <w:rsid w:val="007E6B14"/>
    <w:rsid w:val="00801D8D"/>
    <w:rsid w:val="008D715A"/>
    <w:rsid w:val="00900B62"/>
    <w:rsid w:val="00941AED"/>
    <w:rsid w:val="00953044"/>
    <w:rsid w:val="009A5716"/>
    <w:rsid w:val="00AB784F"/>
    <w:rsid w:val="00AD1831"/>
    <w:rsid w:val="00AE1D8A"/>
    <w:rsid w:val="00B07E50"/>
    <w:rsid w:val="00B11295"/>
    <w:rsid w:val="00C1213A"/>
    <w:rsid w:val="00C36B6F"/>
    <w:rsid w:val="00C77C65"/>
    <w:rsid w:val="00CC1D37"/>
    <w:rsid w:val="00CC4EE8"/>
    <w:rsid w:val="00F87628"/>
    <w:rsid w:val="00FA4222"/>
    <w:rsid w:val="00FF5C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1C400"/>
  <w15:chartTrackingRefBased/>
  <w15:docId w15:val="{5B254ACF-C6F7-495D-8C98-5EE86B701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438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438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4386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4386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4386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4386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4386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4386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4386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4386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4386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4386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4386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4386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4386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4386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4386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43865"/>
    <w:rPr>
      <w:rFonts w:eastAsiaTheme="majorEastAsia" w:cstheme="majorBidi"/>
      <w:color w:val="272727" w:themeColor="text1" w:themeTint="D8"/>
    </w:rPr>
  </w:style>
  <w:style w:type="paragraph" w:styleId="Titre">
    <w:name w:val="Title"/>
    <w:basedOn w:val="Normal"/>
    <w:next w:val="Normal"/>
    <w:link w:val="TitreCar"/>
    <w:uiPriority w:val="10"/>
    <w:qFormat/>
    <w:rsid w:val="00743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4386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4386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4386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43865"/>
    <w:pPr>
      <w:spacing w:before="160"/>
      <w:jc w:val="center"/>
    </w:pPr>
    <w:rPr>
      <w:i/>
      <w:iCs/>
      <w:color w:val="404040" w:themeColor="text1" w:themeTint="BF"/>
    </w:rPr>
  </w:style>
  <w:style w:type="character" w:customStyle="1" w:styleId="CitationCar">
    <w:name w:val="Citation Car"/>
    <w:basedOn w:val="Policepardfaut"/>
    <w:link w:val="Citation"/>
    <w:uiPriority w:val="29"/>
    <w:rsid w:val="00743865"/>
    <w:rPr>
      <w:i/>
      <w:iCs/>
      <w:color w:val="404040" w:themeColor="text1" w:themeTint="BF"/>
    </w:rPr>
  </w:style>
  <w:style w:type="paragraph" w:styleId="Paragraphedeliste">
    <w:name w:val="List Paragraph"/>
    <w:basedOn w:val="Normal"/>
    <w:uiPriority w:val="34"/>
    <w:qFormat/>
    <w:rsid w:val="00743865"/>
    <w:pPr>
      <w:ind w:left="720"/>
      <w:contextualSpacing/>
    </w:pPr>
  </w:style>
  <w:style w:type="character" w:styleId="Accentuationintense">
    <w:name w:val="Intense Emphasis"/>
    <w:basedOn w:val="Policepardfaut"/>
    <w:uiPriority w:val="21"/>
    <w:qFormat/>
    <w:rsid w:val="00743865"/>
    <w:rPr>
      <w:i/>
      <w:iCs/>
      <w:color w:val="2F5496" w:themeColor="accent1" w:themeShade="BF"/>
    </w:rPr>
  </w:style>
  <w:style w:type="paragraph" w:styleId="Citationintense">
    <w:name w:val="Intense Quote"/>
    <w:basedOn w:val="Normal"/>
    <w:next w:val="Normal"/>
    <w:link w:val="CitationintenseCar"/>
    <w:uiPriority w:val="30"/>
    <w:qFormat/>
    <w:rsid w:val="007438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43865"/>
    <w:rPr>
      <w:i/>
      <w:iCs/>
      <w:color w:val="2F5496" w:themeColor="accent1" w:themeShade="BF"/>
    </w:rPr>
  </w:style>
  <w:style w:type="character" w:styleId="Rfrenceintense">
    <w:name w:val="Intense Reference"/>
    <w:basedOn w:val="Policepardfaut"/>
    <w:uiPriority w:val="32"/>
    <w:qFormat/>
    <w:rsid w:val="00743865"/>
    <w:rPr>
      <w:b/>
      <w:bCs/>
      <w:smallCaps/>
      <w:color w:val="2F5496" w:themeColor="accent1" w:themeShade="BF"/>
      <w:spacing w:val="5"/>
    </w:rPr>
  </w:style>
  <w:style w:type="paragraph" w:styleId="En-ttedetabledesmatires">
    <w:name w:val="TOC Heading"/>
    <w:basedOn w:val="Titre1"/>
    <w:next w:val="Normal"/>
    <w:uiPriority w:val="39"/>
    <w:unhideWhenUsed/>
    <w:qFormat/>
    <w:rsid w:val="007E6B14"/>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E6B14"/>
    <w:pPr>
      <w:spacing w:after="100"/>
    </w:pPr>
  </w:style>
  <w:style w:type="paragraph" w:styleId="TM2">
    <w:name w:val="toc 2"/>
    <w:basedOn w:val="Normal"/>
    <w:next w:val="Normal"/>
    <w:autoRedefine/>
    <w:uiPriority w:val="39"/>
    <w:unhideWhenUsed/>
    <w:rsid w:val="007E6B14"/>
    <w:pPr>
      <w:spacing w:after="100"/>
      <w:ind w:left="240"/>
    </w:pPr>
  </w:style>
  <w:style w:type="character" w:styleId="Lienhypertexte">
    <w:name w:val="Hyperlink"/>
    <w:basedOn w:val="Policepardfaut"/>
    <w:uiPriority w:val="99"/>
    <w:unhideWhenUsed/>
    <w:rsid w:val="007E6B14"/>
    <w:rPr>
      <w:color w:val="0563C1" w:themeColor="hyperlink"/>
      <w:u w:val="single"/>
    </w:rPr>
  </w:style>
  <w:style w:type="paragraph" w:styleId="Lgende">
    <w:name w:val="caption"/>
    <w:basedOn w:val="Normal"/>
    <w:next w:val="Normal"/>
    <w:uiPriority w:val="35"/>
    <w:unhideWhenUsed/>
    <w:qFormat/>
    <w:rsid w:val="000C74DC"/>
    <w:pPr>
      <w:spacing w:after="200" w:line="240" w:lineRule="auto"/>
    </w:pPr>
    <w:rPr>
      <w:i/>
      <w:iCs/>
      <w:color w:val="44546A" w:themeColor="text2"/>
      <w:sz w:val="22"/>
      <w:szCs w:val="18"/>
    </w:rPr>
  </w:style>
  <w:style w:type="paragraph" w:styleId="Tabledesillustrations">
    <w:name w:val="table of figures"/>
    <w:basedOn w:val="Normal"/>
    <w:next w:val="Normal"/>
    <w:uiPriority w:val="99"/>
    <w:unhideWhenUsed/>
    <w:rsid w:val="00437F6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7011F2-120B-495D-AAB7-2A334F2AD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15</Pages>
  <Words>3324</Words>
  <Characters>18286</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Edouard Ducloy</dc:creator>
  <cp:keywords/>
  <dc:description/>
  <cp:lastModifiedBy>Edouard Ducloy</cp:lastModifiedBy>
  <cp:revision>14</cp:revision>
  <dcterms:created xsi:type="dcterms:W3CDTF">2026-05-09T20:48:00Z</dcterms:created>
  <dcterms:modified xsi:type="dcterms:W3CDTF">2026-05-15T14:40:00Z</dcterms:modified>
</cp:coreProperties>
</file>