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48E87" w14:textId="1AD2B878" w:rsidR="00A944AF" w:rsidRPr="00F32097" w:rsidRDefault="00DC63C1" w:rsidP="00F70D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2097">
        <w:rPr>
          <w:rFonts w:ascii="Times New Roman" w:hAnsi="Times New Roman" w:cs="Times New Roman"/>
          <w:b/>
          <w:bCs/>
          <w:sz w:val="36"/>
          <w:szCs w:val="36"/>
        </w:rPr>
        <w:t>File testo .CSV (Comma Separated Values)</w:t>
      </w:r>
    </w:p>
    <w:p w14:paraId="788D860B" w14:textId="6ACBBADA" w:rsidR="006D1D81" w:rsidRDefault="00D71899" w:rsidP="00F70D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Ogni riga del file è così costituita:</w:t>
      </w:r>
    </w:p>
    <w:p w14:paraId="24CC26C5" w14:textId="55A23F6B" w:rsidR="00D71899" w:rsidRPr="00D71899" w:rsidRDefault="00D71899" w:rsidP="00D7189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71899">
        <w:rPr>
          <w:rFonts w:ascii="Times New Roman" w:hAnsi="Times New Roman" w:cs="Times New Roman"/>
          <w:sz w:val="24"/>
          <w:szCs w:val="24"/>
        </w:rPr>
        <w:t>Coordinata X, Coordinata Y, Altimetria, Foreste, Urbanizzazione, Water1, Water2</w:t>
      </w:r>
      <w:r w:rsidR="00635570">
        <w:rPr>
          <w:rFonts w:ascii="Times New Roman" w:hAnsi="Times New Roman" w:cs="Times New Roman"/>
          <w:sz w:val="24"/>
          <w:szCs w:val="24"/>
        </w:rPr>
        <w:t>, Carta Natura</w:t>
      </w:r>
    </w:p>
    <w:p w14:paraId="49F5E3C0" w14:textId="670EE199" w:rsidR="00D71899" w:rsidRDefault="00D71899" w:rsidP="00F70D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informazioni dalla sorgente sono: </w:t>
      </w:r>
    </w:p>
    <w:p w14:paraId="71EC56E9" w14:textId="37E38467" w:rsidR="00D71899" w:rsidRDefault="00D71899" w:rsidP="00D7189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Sistema di riferimento: EPSG:3035 – ETRS89/LAEA Europe – Proiettato</w:t>
      </w:r>
    </w:p>
    <w:p w14:paraId="0F409494" w14:textId="06C20EFF" w:rsidR="00D71899" w:rsidRDefault="00D71899" w:rsidP="00D7189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Unità: metri</w:t>
      </w:r>
    </w:p>
    <w:p w14:paraId="5DC5FA57" w14:textId="662E18F1" w:rsidR="00D71899" w:rsidRDefault="00D71899" w:rsidP="00D7189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Larghezza singola cella: 10 metri</w:t>
      </w:r>
    </w:p>
    <w:p w14:paraId="117FBB62" w14:textId="0EB9E5CC" w:rsidR="00D71899" w:rsidRDefault="00D71899" w:rsidP="00D71899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Altezza singola cella: 10 metri</w:t>
      </w:r>
    </w:p>
    <w:p w14:paraId="214E3E30" w14:textId="52AE6541" w:rsidR="00D71899" w:rsidRDefault="00CB3BB7" w:rsidP="00F70D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seguito </w:t>
      </w:r>
      <w:r w:rsidR="00487AC2">
        <w:rPr>
          <w:rFonts w:ascii="Times New Roman" w:hAnsi="Times New Roman" w:cs="Times New Roman"/>
          <w:sz w:val="24"/>
          <w:szCs w:val="24"/>
        </w:rPr>
        <w:t>la prima riga di un file .CSV</w:t>
      </w:r>
      <w:r w:rsidR="00F32097">
        <w:rPr>
          <w:rFonts w:ascii="Times New Roman" w:hAnsi="Times New Roman" w:cs="Times New Roman"/>
          <w:sz w:val="24"/>
          <w:szCs w:val="24"/>
        </w:rPr>
        <w:t>, rappresentante i valori della cella X=1, Y=1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0CB7F4" w14:textId="0CF5F396" w:rsidR="00CB3BB7" w:rsidRDefault="00487AC2" w:rsidP="00CB3BB7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87AC2">
        <w:rPr>
          <w:rFonts w:ascii="Times New Roman" w:hAnsi="Times New Roman" w:cs="Times New Roman"/>
          <w:sz w:val="24"/>
          <w:szCs w:val="24"/>
        </w:rPr>
        <w:t>4559505.000,2130995.000</w:t>
      </w:r>
      <w:r w:rsidR="00CB3BB7" w:rsidRPr="00CB3BB7">
        <w:rPr>
          <w:rFonts w:ascii="Times New Roman" w:hAnsi="Times New Roman" w:cs="Times New Roman"/>
          <w:sz w:val="24"/>
          <w:szCs w:val="24"/>
        </w:rPr>
        <w:t>,494</w:t>
      </w:r>
      <w:r w:rsidR="00CB3BB7">
        <w:rPr>
          <w:rFonts w:ascii="Times New Roman" w:hAnsi="Times New Roman" w:cs="Times New Roman"/>
          <w:sz w:val="24"/>
          <w:szCs w:val="24"/>
        </w:rPr>
        <w:t>,1,0,0,0</w:t>
      </w:r>
      <w:r w:rsidR="00635570">
        <w:rPr>
          <w:rFonts w:ascii="Times New Roman" w:hAnsi="Times New Roman" w:cs="Times New Roman"/>
          <w:sz w:val="24"/>
          <w:szCs w:val="24"/>
        </w:rPr>
        <w:t>,77</w:t>
      </w:r>
    </w:p>
    <w:p w14:paraId="7D1C511B" w14:textId="77777777" w:rsidR="005D275F" w:rsidRDefault="005D275F" w:rsidP="00011C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A7DD3D" w14:textId="094788F9" w:rsidR="005D275F" w:rsidRPr="00F32097" w:rsidRDefault="005D275F" w:rsidP="00011C9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2097">
        <w:rPr>
          <w:rFonts w:ascii="Times New Roman" w:hAnsi="Times New Roman" w:cs="Times New Roman"/>
          <w:b/>
          <w:bCs/>
          <w:sz w:val="36"/>
          <w:szCs w:val="36"/>
        </w:rPr>
        <w:t>Esempio</w:t>
      </w:r>
      <w:r w:rsidR="00635570">
        <w:rPr>
          <w:rFonts w:ascii="Times New Roman" w:hAnsi="Times New Roman" w:cs="Times New Roman"/>
          <w:b/>
          <w:bCs/>
          <w:sz w:val="36"/>
          <w:szCs w:val="36"/>
        </w:rPr>
        <w:t xml:space="preserve"> Lago di Turano</w:t>
      </w:r>
    </w:p>
    <w:p w14:paraId="6825AB3E" w14:textId="2B0A2E88" w:rsidR="00011C90" w:rsidRPr="00011C90" w:rsidRDefault="00011C90" w:rsidP="00011C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seguito i riferimenti di un esempio di area su cui studiare il modello di evoluzione dell’incendio:</w:t>
      </w:r>
    </w:p>
    <w:p w14:paraId="048B9878" w14:textId="05107C16" w:rsidR="005C23EA" w:rsidRDefault="00011C90" w:rsidP="00F70D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506BF" wp14:editId="3DE17990">
            <wp:extent cx="5120194" cy="3992880"/>
            <wp:effectExtent l="0" t="0" r="4445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370" cy="39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C53E" w14:textId="0979643A" w:rsidR="00487AC2" w:rsidRDefault="005D275F" w:rsidP="00F70D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numero di righe del file .CSV risulta pertanto essere pari a 1 milione (matrice 1.000 x 1.000)</w:t>
      </w:r>
    </w:p>
    <w:p w14:paraId="1106BC72" w14:textId="02AE788A" w:rsidR="004B4CD8" w:rsidRDefault="004B4C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3D0C30" w14:textId="5760A4CA" w:rsidR="005D275F" w:rsidRPr="00F32097" w:rsidRDefault="005D275F" w:rsidP="00F70D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2097">
        <w:rPr>
          <w:rFonts w:ascii="Times New Roman" w:hAnsi="Times New Roman" w:cs="Times New Roman"/>
          <w:b/>
          <w:bCs/>
          <w:sz w:val="36"/>
          <w:szCs w:val="36"/>
        </w:rPr>
        <w:lastRenderedPageBreak/>
        <w:t>Altimetria</w:t>
      </w:r>
    </w:p>
    <w:tbl>
      <w:tblPr>
        <w:tblW w:w="3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280"/>
      </w:tblGrid>
      <w:tr w:rsidR="004B4CD8" w:rsidRPr="004B4CD8" w14:paraId="2DEEAC8B" w14:textId="77777777" w:rsidTr="004B4CD8">
        <w:trPr>
          <w:trHeight w:val="264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5BE6E9E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Valore</w:t>
            </w:r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center"/>
            <w:hideMark/>
          </w:tcPr>
          <w:p w14:paraId="15A6754C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Classe</w:t>
            </w:r>
          </w:p>
        </w:tc>
      </w:tr>
      <w:tr w:rsidR="004B4CD8" w:rsidRPr="004B4CD8" w14:paraId="092AEB64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E125C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3204D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Altezza minima</w:t>
            </w:r>
          </w:p>
        </w:tc>
      </w:tr>
      <w:tr w:rsidR="004B4CD8" w:rsidRPr="004B4CD8" w14:paraId="5040AC8F" w14:textId="77777777" w:rsidTr="004B4CD8">
        <w:trPr>
          <w:trHeight w:val="552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E94FE65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….....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042D5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</w:tr>
      <w:tr w:rsidR="004B4CD8" w:rsidRPr="004B4CD8" w14:paraId="02C2B536" w14:textId="77777777" w:rsidTr="004B4CD8">
        <w:trPr>
          <w:trHeight w:val="276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8D937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4380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20912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Altezza massima</w:t>
            </w:r>
          </w:p>
        </w:tc>
      </w:tr>
    </w:tbl>
    <w:p w14:paraId="3F86CA12" w14:textId="77777777" w:rsidR="005D275F" w:rsidRDefault="005D275F" w:rsidP="00F70D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2699A5" w14:textId="1E4AB754" w:rsidR="005D275F" w:rsidRPr="00F32097" w:rsidRDefault="005D275F" w:rsidP="00F70D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2097">
        <w:rPr>
          <w:rFonts w:ascii="Times New Roman" w:hAnsi="Times New Roman" w:cs="Times New Roman"/>
          <w:b/>
          <w:bCs/>
          <w:sz w:val="36"/>
          <w:szCs w:val="36"/>
        </w:rPr>
        <w:t>Foreste</w:t>
      </w:r>
    </w:p>
    <w:tbl>
      <w:tblPr>
        <w:tblW w:w="3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300"/>
      </w:tblGrid>
      <w:tr w:rsidR="004B4CD8" w:rsidRPr="004B4CD8" w14:paraId="4A99E54D" w14:textId="77777777" w:rsidTr="004B4CD8">
        <w:trPr>
          <w:trHeight w:val="264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587B250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Valore</w:t>
            </w:r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center"/>
            <w:hideMark/>
          </w:tcPr>
          <w:p w14:paraId="51D09967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Classe</w:t>
            </w:r>
          </w:p>
        </w:tc>
      </w:tr>
      <w:tr w:rsidR="004B4CD8" w:rsidRPr="004B4CD8" w14:paraId="7F3D95F2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E8F7F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3AA6B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Non forestale</w:t>
            </w:r>
          </w:p>
        </w:tc>
      </w:tr>
      <w:tr w:rsidR="004B4CD8" w:rsidRPr="004B4CD8" w14:paraId="3B5ACB28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E6543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FC163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Bosco di latifoglie</w:t>
            </w:r>
          </w:p>
        </w:tc>
      </w:tr>
      <w:tr w:rsidR="004B4CD8" w:rsidRPr="004B4CD8" w14:paraId="1C2F472A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08F5B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F85705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Foresta di conifere</w:t>
            </w:r>
          </w:p>
        </w:tc>
      </w:tr>
      <w:tr w:rsidR="004B4CD8" w:rsidRPr="004B4CD8" w14:paraId="3955E4F7" w14:textId="77777777" w:rsidTr="004B4CD8">
        <w:trPr>
          <w:trHeight w:val="276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9E2C2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255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D17C6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Area esterna</w:t>
            </w:r>
          </w:p>
        </w:tc>
      </w:tr>
    </w:tbl>
    <w:p w14:paraId="446811A0" w14:textId="77777777" w:rsidR="00F32097" w:rsidRDefault="00F32097" w:rsidP="00F70D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3879A" w14:textId="428AC0D7" w:rsidR="005D275F" w:rsidRPr="00F32097" w:rsidRDefault="005D275F" w:rsidP="00F70D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2097">
        <w:rPr>
          <w:rFonts w:ascii="Times New Roman" w:hAnsi="Times New Roman" w:cs="Times New Roman"/>
          <w:b/>
          <w:bCs/>
          <w:sz w:val="36"/>
          <w:szCs w:val="36"/>
        </w:rPr>
        <w:t>Urbanizzazione</w:t>
      </w:r>
    </w:p>
    <w:tbl>
      <w:tblPr>
        <w:tblW w:w="39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373"/>
        <w:gridCol w:w="607"/>
      </w:tblGrid>
      <w:tr w:rsidR="004B4CD8" w:rsidRPr="004B4CD8" w14:paraId="4360EDF7" w14:textId="77777777" w:rsidTr="004B4CD8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B22FC14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Valore</w:t>
            </w:r>
          </w:p>
        </w:tc>
        <w:tc>
          <w:tcPr>
            <w:tcW w:w="29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92D050"/>
            <w:noWrap/>
            <w:vAlign w:val="center"/>
            <w:hideMark/>
          </w:tcPr>
          <w:p w14:paraId="382D77FD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Classe</w:t>
            </w:r>
          </w:p>
        </w:tc>
      </w:tr>
      <w:tr w:rsidR="004B4CD8" w:rsidRPr="004B4CD8" w14:paraId="1449F6AB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5FA63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3AA1E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Zona non impermeabile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20802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</w:tr>
      <w:tr w:rsidR="004B4CD8" w:rsidRPr="004B4CD8" w14:paraId="6CDFEB1B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8AB9A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C169A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Zona impermeabile al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BDBE6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1%</w:t>
            </w:r>
          </w:p>
        </w:tc>
      </w:tr>
      <w:tr w:rsidR="004B4CD8" w:rsidRPr="004B4CD8" w14:paraId="6FA1DBCF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B61DE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6739E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Zona impermeabile al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E3270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2%</w:t>
            </w:r>
          </w:p>
        </w:tc>
      </w:tr>
      <w:tr w:rsidR="004B4CD8" w:rsidRPr="004B4CD8" w14:paraId="7DCF0CF7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A8E55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.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32FB8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Zona impermeabile al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A5B57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3%</w:t>
            </w:r>
          </w:p>
        </w:tc>
      </w:tr>
      <w:tr w:rsidR="004B4CD8" w:rsidRPr="004B4CD8" w14:paraId="6D10A67C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16362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.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E5FA0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67395F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</w:tr>
      <w:tr w:rsidR="004B4CD8" w:rsidRPr="004B4CD8" w14:paraId="2962EBB3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FD880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.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16284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D4EC0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</w:tr>
      <w:tr w:rsidR="004B4CD8" w:rsidRPr="004B4CD8" w14:paraId="765F8344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90499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99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241DE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Zona impermeabile al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15A4C9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99%</w:t>
            </w:r>
          </w:p>
        </w:tc>
      </w:tr>
      <w:tr w:rsidR="004B4CD8" w:rsidRPr="004B4CD8" w14:paraId="6BA3F6DB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BB626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100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79FC2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Zona impermeabile al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4881B0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100%</w:t>
            </w:r>
          </w:p>
        </w:tc>
      </w:tr>
      <w:tr w:rsidR="004B4CD8" w:rsidRPr="004B4CD8" w14:paraId="632E94F8" w14:textId="77777777" w:rsidTr="004B4CD8">
        <w:trPr>
          <w:trHeight w:val="276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21910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255</w:t>
            </w:r>
          </w:p>
        </w:tc>
        <w:tc>
          <w:tcPr>
            <w:tcW w:w="23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C824B2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Area esterna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4AF1C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</w:tr>
    </w:tbl>
    <w:p w14:paraId="06D4D722" w14:textId="2E4DD538" w:rsidR="005D275F" w:rsidRDefault="005D275F" w:rsidP="00F70D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F9A313" w14:textId="67056313" w:rsidR="005D275F" w:rsidRPr="00F32097" w:rsidRDefault="005D275F" w:rsidP="00F70D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2097">
        <w:rPr>
          <w:rFonts w:ascii="Times New Roman" w:hAnsi="Times New Roman" w:cs="Times New Roman"/>
          <w:b/>
          <w:bCs/>
          <w:sz w:val="36"/>
          <w:szCs w:val="36"/>
        </w:rPr>
        <w:t>Water1</w:t>
      </w:r>
    </w:p>
    <w:tbl>
      <w:tblPr>
        <w:tblW w:w="3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300"/>
      </w:tblGrid>
      <w:tr w:rsidR="004B4CD8" w:rsidRPr="004B4CD8" w14:paraId="52D8AAA0" w14:textId="77777777" w:rsidTr="004B4CD8">
        <w:trPr>
          <w:trHeight w:val="264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45F0E6E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Valore</w:t>
            </w:r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7DB99010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Classe</w:t>
            </w:r>
          </w:p>
        </w:tc>
      </w:tr>
      <w:tr w:rsidR="004B4CD8" w:rsidRPr="004B4CD8" w14:paraId="70DEB4BF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69CDB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8C6A81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Terreno asciutto</w:t>
            </w:r>
          </w:p>
        </w:tc>
      </w:tr>
      <w:tr w:rsidR="004B4CD8" w:rsidRPr="004B4CD8" w14:paraId="4B083A11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8F415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8844B" w14:textId="57417825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Acqua permanente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 xml:space="preserve"> </w:t>
            </w:r>
          </w:p>
        </w:tc>
      </w:tr>
      <w:tr w:rsidR="004B4CD8" w:rsidRPr="004B4CD8" w14:paraId="3195E5F2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86BBB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399855" w14:textId="05AB119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Acqua temporanea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 xml:space="preserve"> </w:t>
            </w:r>
          </w:p>
        </w:tc>
      </w:tr>
      <w:tr w:rsidR="004B4CD8" w:rsidRPr="004B4CD8" w14:paraId="45F18DF1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527F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A0CD52" w14:textId="0ECE81C9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Bagnato permanente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 xml:space="preserve"> </w:t>
            </w:r>
          </w:p>
        </w:tc>
      </w:tr>
      <w:tr w:rsidR="004B4CD8" w:rsidRPr="004B4CD8" w14:paraId="1488AB01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F3782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151B7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Bagnato temporaneo</w:t>
            </w:r>
          </w:p>
        </w:tc>
      </w:tr>
      <w:tr w:rsidR="004B4CD8" w:rsidRPr="004B4CD8" w14:paraId="3F7005B2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10D1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253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2F864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Acqua di costa mare</w:t>
            </w:r>
          </w:p>
        </w:tc>
      </w:tr>
      <w:tr w:rsidR="004B4CD8" w:rsidRPr="004B4CD8" w14:paraId="50C04400" w14:textId="77777777" w:rsidTr="004B4CD8">
        <w:trPr>
          <w:trHeight w:val="276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750C2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255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20D2D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Area esterna</w:t>
            </w:r>
          </w:p>
        </w:tc>
      </w:tr>
    </w:tbl>
    <w:p w14:paraId="032F1208" w14:textId="01D5369E" w:rsidR="005D275F" w:rsidRDefault="005D275F" w:rsidP="00F70D12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3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300"/>
      </w:tblGrid>
      <w:tr w:rsidR="004B4CD8" w:rsidRPr="004B4CD8" w14:paraId="1F475064" w14:textId="77777777" w:rsidTr="004B4CD8">
        <w:trPr>
          <w:trHeight w:val="264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86D4F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163049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Terreno secco</w:t>
            </w:r>
          </w:p>
        </w:tc>
      </w:tr>
      <w:tr w:rsidR="004B4CD8" w:rsidRPr="004B4CD8" w14:paraId="4BA15B03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3C713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8E6F6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Lago - Fiume</w:t>
            </w:r>
          </w:p>
        </w:tc>
      </w:tr>
      <w:tr w:rsidR="004B4CD8" w:rsidRPr="004B4CD8" w14:paraId="715FFC6B" w14:textId="77777777" w:rsidTr="004B4CD8">
        <w:trPr>
          <w:trHeight w:val="1056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D4E72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272269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Area con presenza temporanea di acqua (Stagni, Laghetti, Torrenti)</w:t>
            </w:r>
          </w:p>
        </w:tc>
      </w:tr>
      <w:tr w:rsidR="004B4CD8" w:rsidRPr="004B4CD8" w14:paraId="40B9CD2E" w14:textId="77777777" w:rsidTr="004B4CD8">
        <w:trPr>
          <w:trHeight w:val="792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392C1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lastRenderedPageBreak/>
              <w:t>3 e 4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01AF96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Torrenti - Terreni permanentemente umidi - Canali - Terreni irrigati</w:t>
            </w:r>
          </w:p>
        </w:tc>
      </w:tr>
      <w:tr w:rsidR="004B4CD8" w:rsidRPr="004B4CD8" w14:paraId="7E8ED17E" w14:textId="77777777" w:rsidTr="004B4CD8">
        <w:trPr>
          <w:trHeight w:val="792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146B0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253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0193C5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Mare vicino alla costa o comunque di bassa profondità</w:t>
            </w:r>
          </w:p>
        </w:tc>
      </w:tr>
      <w:tr w:rsidR="004B4CD8" w:rsidRPr="004B4CD8" w14:paraId="29D47962" w14:textId="77777777" w:rsidTr="004B4CD8">
        <w:trPr>
          <w:trHeight w:val="276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7C250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255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6547F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Mare - Fuori area</w:t>
            </w:r>
          </w:p>
        </w:tc>
      </w:tr>
    </w:tbl>
    <w:p w14:paraId="6B9D082A" w14:textId="77777777" w:rsidR="004B4CD8" w:rsidRDefault="004B4CD8" w:rsidP="00F70D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D2C285" w14:textId="5CE6DFB8" w:rsidR="005D275F" w:rsidRPr="00F32097" w:rsidRDefault="005D275F" w:rsidP="00F70D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2097">
        <w:rPr>
          <w:rFonts w:ascii="Times New Roman" w:hAnsi="Times New Roman" w:cs="Times New Roman"/>
          <w:b/>
          <w:bCs/>
          <w:sz w:val="36"/>
          <w:szCs w:val="36"/>
        </w:rPr>
        <w:t>Water2</w:t>
      </w:r>
    </w:p>
    <w:tbl>
      <w:tblPr>
        <w:tblW w:w="3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300"/>
      </w:tblGrid>
      <w:tr w:rsidR="004B4CD8" w:rsidRPr="004B4CD8" w14:paraId="0142222D" w14:textId="77777777" w:rsidTr="004B4CD8">
        <w:trPr>
          <w:trHeight w:val="264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F5152E0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Valore</w:t>
            </w:r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1DE55031" w14:textId="77777777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Classe</w:t>
            </w:r>
          </w:p>
        </w:tc>
      </w:tr>
      <w:tr w:rsidR="004B4CD8" w:rsidRPr="004B4CD8" w14:paraId="00B91A1C" w14:textId="77777777" w:rsidTr="004B4CD8">
        <w:trPr>
          <w:trHeight w:val="264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5B891" w14:textId="77777777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4B4C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0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6708F" w14:textId="419E0524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Assenza torrente</w:t>
            </w:r>
          </w:p>
        </w:tc>
      </w:tr>
      <w:tr w:rsidR="004B4CD8" w:rsidRPr="004B4CD8" w14:paraId="13695AF2" w14:textId="77777777" w:rsidTr="004B4CD8">
        <w:trPr>
          <w:trHeight w:val="276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BFC28" w14:textId="6B96B48D" w:rsidR="004B4CD8" w:rsidRPr="004B4CD8" w:rsidRDefault="004B4CD8" w:rsidP="004B4C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56890" w14:textId="647585FC" w:rsidR="004B4CD8" w:rsidRPr="004B4CD8" w:rsidRDefault="004B4CD8" w:rsidP="004B4C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Presenza torrente</w:t>
            </w:r>
          </w:p>
        </w:tc>
      </w:tr>
    </w:tbl>
    <w:p w14:paraId="5E78812E" w14:textId="7E3F7315" w:rsidR="00F70D12" w:rsidRDefault="00F70D12" w:rsidP="004B4CD8">
      <w:pPr>
        <w:rPr>
          <w:rFonts w:ascii="Times New Roman" w:hAnsi="Times New Roman" w:cs="Times New Roman"/>
          <w:color w:val="202122"/>
          <w:sz w:val="24"/>
          <w:szCs w:val="24"/>
        </w:rPr>
      </w:pPr>
    </w:p>
    <w:p w14:paraId="632EF05A" w14:textId="298C7979" w:rsidR="00635570" w:rsidRDefault="00635570" w:rsidP="004B4CD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Carta Natura</w:t>
      </w:r>
    </w:p>
    <w:tbl>
      <w:tblPr>
        <w:tblW w:w="7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6220"/>
      </w:tblGrid>
      <w:tr w:rsidR="00635570" w:rsidRPr="00635570" w14:paraId="5584B6F2" w14:textId="77777777" w:rsidTr="00635570">
        <w:trPr>
          <w:trHeight w:val="576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6987011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Valore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31103317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it-IT"/>
              </w:rPr>
              <w:t>Classe</w:t>
            </w:r>
          </w:p>
        </w:tc>
      </w:tr>
      <w:tr w:rsidR="00635570" w:rsidRPr="00635570" w14:paraId="55984F22" w14:textId="77777777" w:rsidTr="00635570">
        <w:trPr>
          <w:trHeight w:val="576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B4797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6585A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Vegetazione ad alofite con dominanza di Chenopodiacee succulente annuali</w:t>
            </w:r>
          </w:p>
        </w:tc>
      </w:tr>
      <w:tr w:rsidR="00635570" w:rsidRPr="00635570" w14:paraId="40CF4DE6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0AE68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CFAA91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Vegetazione delle paludi salmastre mediterranee</w:t>
            </w:r>
          </w:p>
        </w:tc>
      </w:tr>
      <w:tr w:rsidR="00635570" w:rsidRPr="00635570" w14:paraId="19550503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C467F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95D16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Aree argillose ad erosione accelerata</w:t>
            </w:r>
          </w:p>
        </w:tc>
      </w:tr>
      <w:tr w:rsidR="00635570" w:rsidRPr="00635570" w14:paraId="553809DA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E0CC5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CC2C0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Spiagge</w:t>
            </w:r>
          </w:p>
        </w:tc>
      </w:tr>
      <w:tr w:rsidR="00635570" w:rsidRPr="00635570" w14:paraId="4B1EE8F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EE2AF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B4265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Dune mobili e dune bianche</w:t>
            </w:r>
          </w:p>
        </w:tc>
      </w:tr>
      <w:tr w:rsidR="00635570" w:rsidRPr="00635570" w14:paraId="3B85978E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C487C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5A772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Dune grigie</w:t>
            </w:r>
          </w:p>
        </w:tc>
      </w:tr>
      <w:tr w:rsidR="00635570" w:rsidRPr="00635570" w14:paraId="1923BF93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405F2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34C2D9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Ginepreti e cespuglieti delle dune</w:t>
            </w:r>
          </w:p>
        </w:tc>
      </w:tr>
      <w:tr w:rsidR="00635570" w:rsidRPr="00635570" w14:paraId="2A0DE309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1B7C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0168D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Cespuglieti a sclerofille delle dune</w:t>
            </w:r>
          </w:p>
        </w:tc>
      </w:tr>
      <w:tr w:rsidR="00635570" w:rsidRPr="00635570" w14:paraId="51937D60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B9281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04E95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Dune alberate</w:t>
            </w:r>
          </w:p>
        </w:tc>
      </w:tr>
      <w:tr w:rsidR="00635570" w:rsidRPr="00635570" w14:paraId="7054FD99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D9E26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10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8DC37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Scogliere e rupi marittime mediterranee</w:t>
            </w:r>
          </w:p>
        </w:tc>
      </w:tr>
      <w:tr w:rsidR="00635570" w:rsidRPr="00635570" w14:paraId="5F2D3DBE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1CBB3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11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041E7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Lagune</w:t>
            </w:r>
          </w:p>
        </w:tc>
      </w:tr>
      <w:tr w:rsidR="00635570" w:rsidRPr="00635570" w14:paraId="06C86616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6818E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51521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Acque dolci (laghi, stagni)</w:t>
            </w:r>
          </w:p>
        </w:tc>
      </w:tr>
      <w:tr w:rsidR="00635570" w:rsidRPr="00635570" w14:paraId="0704C97F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11E53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13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5492B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Vegetazione delle acque ferme</w:t>
            </w:r>
          </w:p>
        </w:tc>
      </w:tr>
      <w:tr w:rsidR="00635570" w:rsidRPr="00635570" w14:paraId="62AA5B0C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BC91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14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8DFB1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Acque salmastre e salate (non marine)</w:t>
            </w:r>
          </w:p>
        </w:tc>
      </w:tr>
      <w:tr w:rsidR="00635570" w:rsidRPr="00635570" w14:paraId="636F7567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3BBB8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15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F54BF3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Corsi fluviali (acque correnti dei fiumi  maggiori)</w:t>
            </w:r>
          </w:p>
        </w:tc>
      </w:tr>
      <w:tr w:rsidR="00635570" w:rsidRPr="00635570" w14:paraId="03F6E615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7DF3D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16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BF370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Greti dei torrenti mediterranei</w:t>
            </w:r>
          </w:p>
        </w:tc>
      </w:tr>
      <w:tr w:rsidR="00635570" w:rsidRPr="00635570" w14:paraId="06FFD9EA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577AA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17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C8BE6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Banchi di fango fluviali con vegetazione a carattere eurosiberiano</w:t>
            </w:r>
          </w:p>
        </w:tc>
      </w:tr>
      <w:tr w:rsidR="00635570" w:rsidRPr="00635570" w14:paraId="7615FF52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793F1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18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D3454A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Brughiere a ginepri nani</w:t>
            </w:r>
          </w:p>
        </w:tc>
      </w:tr>
      <w:tr w:rsidR="00635570" w:rsidRPr="00635570" w14:paraId="03EA857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0EC04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19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B3FC6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Cespuglieti medio-europei</w:t>
            </w:r>
          </w:p>
        </w:tc>
      </w:tr>
      <w:tr w:rsidR="00635570" w:rsidRPr="00635570" w14:paraId="11262D1C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F0DB5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20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DACAC" w14:textId="46C598EB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Ginestreti collinari e submontani dell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’</w:t>
            </w: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Italia peninsulare e Sicilia</w:t>
            </w:r>
          </w:p>
        </w:tc>
      </w:tr>
      <w:tr w:rsidR="00635570" w:rsidRPr="00635570" w14:paraId="7F823887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D50EF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21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36986C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Formazioni supramediterranee a Pteridium aquilinum</w:t>
            </w:r>
          </w:p>
        </w:tc>
      </w:tr>
      <w:tr w:rsidR="00635570" w:rsidRPr="00635570" w14:paraId="44769002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FA1D2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22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AFC071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Formazioni a Juniperus communis</w:t>
            </w:r>
          </w:p>
        </w:tc>
      </w:tr>
      <w:tr w:rsidR="00635570" w:rsidRPr="00635570" w14:paraId="613A9F1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F785E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23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9673F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Vegetazione tirrenica-submediterranea a Rubus ulmifolius</w:t>
            </w:r>
          </w:p>
        </w:tc>
      </w:tr>
      <w:tr w:rsidR="00635570" w:rsidRPr="00635570" w14:paraId="36937B00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6594D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24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CA2EF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Matorral di alloro</w:t>
            </w:r>
          </w:p>
        </w:tc>
      </w:tr>
      <w:tr w:rsidR="00635570" w:rsidRPr="00635570" w14:paraId="4D5D38C3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2701D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25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F3DC74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Macchia bassa a olivastro e lentisco</w:t>
            </w:r>
          </w:p>
        </w:tc>
      </w:tr>
      <w:tr w:rsidR="00635570" w:rsidRPr="00635570" w14:paraId="3AE248EC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77CE4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26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5EE776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Macchia bassa a Calicotome sp. pl.</w:t>
            </w:r>
          </w:p>
        </w:tc>
      </w:tr>
      <w:tr w:rsidR="00635570" w:rsidRPr="00635570" w14:paraId="65F7025B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46246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27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0AD76C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Garighe costiere a Helichrysum</w:t>
            </w:r>
          </w:p>
        </w:tc>
      </w:tr>
      <w:tr w:rsidR="00635570" w:rsidRPr="00635570" w14:paraId="3BB3CCBA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238C5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28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8C3FE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Formazioni ad Euphorbia dendroides</w:t>
            </w:r>
          </w:p>
        </w:tc>
      </w:tr>
      <w:tr w:rsidR="00635570" w:rsidRPr="00635570" w14:paraId="75AA389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1D328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29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EB2B2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Formazioni ad Ampelodesmus mauritanicus</w:t>
            </w:r>
          </w:p>
        </w:tc>
      </w:tr>
      <w:tr w:rsidR="00635570" w:rsidRPr="00635570" w14:paraId="02EF8BC4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A0892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lastRenderedPageBreak/>
              <w:t>30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78B81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Formazioni a palma nana</w:t>
            </w:r>
          </w:p>
        </w:tc>
      </w:tr>
      <w:tr w:rsidR="00635570" w:rsidRPr="00635570" w14:paraId="69E26B43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17EA6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31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472BD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Retameti, formazioni a geniste termomediterranee</w:t>
            </w:r>
          </w:p>
        </w:tc>
      </w:tr>
      <w:tr w:rsidR="00635570" w:rsidRPr="00635570" w14:paraId="09AD671C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9E8CB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32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48C75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Garighe e macchie mesomediterranee silicicole</w:t>
            </w:r>
          </w:p>
        </w:tc>
      </w:tr>
      <w:tr w:rsidR="00635570" w:rsidRPr="00635570" w14:paraId="523D0B84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9415C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33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2D5C5B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Garighe e macchie mesomediterranee calcicole</w:t>
            </w:r>
          </w:p>
        </w:tc>
      </w:tr>
      <w:tr w:rsidR="00635570" w:rsidRPr="00635570" w14:paraId="389C35C5" w14:textId="77777777" w:rsidTr="00635570">
        <w:trPr>
          <w:trHeight w:val="576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F957B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34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4650F3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Praterie xeriche del piano collinare, dominate da Brachypodium rupestre, B. caespitosum</w:t>
            </w:r>
          </w:p>
        </w:tc>
      </w:tr>
      <w:tr w:rsidR="00635570" w:rsidRPr="00635570" w14:paraId="17F16E12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7A8F2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35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938B6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Praterie mesiche del piano collinare</w:t>
            </w:r>
          </w:p>
        </w:tc>
      </w:tr>
      <w:tr w:rsidR="00635570" w:rsidRPr="00635570" w14:paraId="1B31A09F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854C0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36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7803AB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Praterie aride dello xerobromion</w:t>
            </w:r>
          </w:p>
        </w:tc>
      </w:tr>
      <w:tr w:rsidR="00635570" w:rsidRPr="00635570" w14:paraId="4B74BAC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BC402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37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B6F2C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Prati aridi mediterranei</w:t>
            </w:r>
          </w:p>
        </w:tc>
      </w:tr>
      <w:tr w:rsidR="00635570" w:rsidRPr="00635570" w14:paraId="6D30F08C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E75A7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38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647032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Steppe di alte erbe mediterranee</w:t>
            </w:r>
          </w:p>
        </w:tc>
      </w:tr>
      <w:tr w:rsidR="00635570" w:rsidRPr="00635570" w14:paraId="62EAFC06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92885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39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E41AF4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Praterie montane dell'Appennino centrale e meridionale</w:t>
            </w:r>
          </w:p>
        </w:tc>
      </w:tr>
      <w:tr w:rsidR="00635570" w:rsidRPr="00635570" w14:paraId="2AE48785" w14:textId="77777777" w:rsidTr="00635570">
        <w:trPr>
          <w:trHeight w:val="576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355E8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40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939C6B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Prati mediterranei subnitrofili (incl. vegetazione mediterranea e submediterranea postcolturale)</w:t>
            </w:r>
          </w:p>
        </w:tc>
      </w:tr>
      <w:tr w:rsidR="00635570" w:rsidRPr="00635570" w14:paraId="278621B1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FBA35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41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074244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Nardeti delle montagne mediterranee</w:t>
            </w:r>
          </w:p>
        </w:tc>
      </w:tr>
      <w:tr w:rsidR="00635570" w:rsidRPr="00635570" w14:paraId="14DEC932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747DC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42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CA47A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Praterie discontinue e scorticate dell'Appennino</w:t>
            </w:r>
          </w:p>
        </w:tc>
      </w:tr>
      <w:tr w:rsidR="00635570" w:rsidRPr="00635570" w14:paraId="009FCFCC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933CB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43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4C82A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Prati umidi su suoli con ristagno d'acqua</w:t>
            </w:r>
          </w:p>
        </w:tc>
      </w:tr>
      <w:tr w:rsidR="00635570" w:rsidRPr="00635570" w14:paraId="5FDE17E3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3851A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44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45EE91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Prati umidi di erbe alte mediterranee</w:t>
            </w:r>
          </w:p>
        </w:tc>
      </w:tr>
      <w:tr w:rsidR="00635570" w:rsidRPr="00635570" w14:paraId="5E19476D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75480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45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81A810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Prati umidi delle valli carsiche appenniniche</w:t>
            </w:r>
          </w:p>
        </w:tc>
      </w:tr>
      <w:tr w:rsidR="00635570" w:rsidRPr="00635570" w14:paraId="45662941" w14:textId="77777777" w:rsidTr="00635570">
        <w:trPr>
          <w:trHeight w:val="576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03BB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46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9DC53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Prati concimati e pascolati; anche abbandonati e vegetazione postcolturale</w:t>
            </w:r>
          </w:p>
        </w:tc>
      </w:tr>
      <w:tr w:rsidR="00635570" w:rsidRPr="00635570" w14:paraId="4307772A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978ED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47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B125E4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Faggete acidofile e neutrofile dell'Appennino centro-settentrionale</w:t>
            </w:r>
          </w:p>
        </w:tc>
      </w:tr>
      <w:tr w:rsidR="00635570" w:rsidRPr="00635570" w14:paraId="3B2763FF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37036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48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A474F3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Faggete dell'Italia Meridionale e Sicilia</w:t>
            </w:r>
          </w:p>
        </w:tc>
      </w:tr>
      <w:tr w:rsidR="00635570" w:rsidRPr="00635570" w14:paraId="4A9E792F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3FFAE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49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4B270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Querco-carpineti dei suoli idromorfi con Q. robur</w:t>
            </w:r>
          </w:p>
        </w:tc>
      </w:tr>
      <w:tr w:rsidR="00635570" w:rsidRPr="00635570" w14:paraId="7A4454F9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BDBB6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50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8B493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Boschi misti di forre e scarpate</w:t>
            </w:r>
          </w:p>
        </w:tc>
      </w:tr>
      <w:tr w:rsidR="00635570" w:rsidRPr="00635570" w14:paraId="3E4ED064" w14:textId="77777777" w:rsidTr="00635570">
        <w:trPr>
          <w:trHeight w:val="576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CD20A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51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28D99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Querceto a roverella dell'Italia settentrionale e dell'Appennino centro-settentrionale</w:t>
            </w:r>
          </w:p>
        </w:tc>
      </w:tr>
      <w:tr w:rsidR="00635570" w:rsidRPr="00635570" w14:paraId="6CFBCBBC" w14:textId="77777777" w:rsidTr="00635570">
        <w:trPr>
          <w:trHeight w:val="864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D73CD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52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079C1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Querceti a querce caducifolie con Q. pubescens, Q. pubescens subsp. pubescens (=Q. virgiliana) e Q. dalechampii dell'Italia peninsulare ed insulare</w:t>
            </w:r>
          </w:p>
        </w:tc>
      </w:tr>
      <w:tr w:rsidR="00635570" w:rsidRPr="00635570" w14:paraId="0B0E6F8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3D759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53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9221B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Cerrete nord-italiane e dell'Appennino settentrionale</w:t>
            </w:r>
          </w:p>
        </w:tc>
      </w:tr>
      <w:tr w:rsidR="00635570" w:rsidRPr="00635570" w14:paraId="05092F32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9627D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54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42417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Cerrete sud-italiane</w:t>
            </w:r>
          </w:p>
        </w:tc>
      </w:tr>
      <w:tr w:rsidR="00635570" w:rsidRPr="00635570" w14:paraId="76C447F7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4446A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55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A179A3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Boschi sud-italiani a cerro e farnetto</w:t>
            </w:r>
          </w:p>
        </w:tc>
      </w:tr>
      <w:tr w:rsidR="00635570" w:rsidRPr="00635570" w14:paraId="2AE007FC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9C231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56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BCE8F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Boschi di rovere sud-italiani</w:t>
            </w:r>
          </w:p>
        </w:tc>
      </w:tr>
      <w:tr w:rsidR="00635570" w:rsidRPr="00635570" w14:paraId="099275B2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F25B0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57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5B44B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Boscaglie di Ostrya carpinifolia</w:t>
            </w:r>
          </w:p>
        </w:tc>
      </w:tr>
      <w:tr w:rsidR="00635570" w:rsidRPr="00635570" w14:paraId="03DE446F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9D5FA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58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52A705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Castagneti</w:t>
            </w:r>
          </w:p>
        </w:tc>
      </w:tr>
      <w:tr w:rsidR="00635570" w:rsidRPr="00635570" w14:paraId="7BBAE245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41318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59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D3F1C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Pinete a pino domestico (Pinus pinea) naturali e coltivate</w:t>
            </w:r>
          </w:p>
        </w:tc>
      </w:tr>
      <w:tr w:rsidR="00635570" w:rsidRPr="00635570" w14:paraId="5D93EA57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77940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60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435801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Pineta a pino d'Aleppo</w:t>
            </w:r>
          </w:p>
        </w:tc>
      </w:tr>
      <w:tr w:rsidR="00635570" w:rsidRPr="00635570" w14:paraId="64AFBF1A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1EC7E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61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A4BEF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Saliceti collinari planiziali e mediterraneo montani</w:t>
            </w:r>
          </w:p>
        </w:tc>
      </w:tr>
      <w:tr w:rsidR="00635570" w:rsidRPr="00635570" w14:paraId="79F5A8BF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339E3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62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09374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Gallerie di salice bianco</w:t>
            </w:r>
          </w:p>
        </w:tc>
      </w:tr>
      <w:tr w:rsidR="00635570" w:rsidRPr="00635570" w14:paraId="362581FD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79EE5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63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7AC9B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Foreste padane a farnia, frassino ed ontano</w:t>
            </w:r>
          </w:p>
        </w:tc>
      </w:tr>
      <w:tr w:rsidR="00635570" w:rsidRPr="00635570" w14:paraId="65818604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8BEB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64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C9B5F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Foreste mediterranee ripariali a pioppo</w:t>
            </w:r>
          </w:p>
        </w:tc>
      </w:tr>
      <w:tr w:rsidR="00635570" w:rsidRPr="00635570" w14:paraId="364F88A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F470F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65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55CABD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Foreste mediterranee ripariali a frassino</w:t>
            </w:r>
          </w:p>
        </w:tc>
      </w:tr>
      <w:tr w:rsidR="00635570" w:rsidRPr="00635570" w14:paraId="7F4E944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A6043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66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8BABE6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Boschi palustri di ontano nero e salice cinerino</w:t>
            </w:r>
          </w:p>
        </w:tc>
      </w:tr>
      <w:tr w:rsidR="00635570" w:rsidRPr="00635570" w14:paraId="021D1A5B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B8692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67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63E9E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Sugherete tirreniche</w:t>
            </w:r>
          </w:p>
        </w:tc>
      </w:tr>
      <w:tr w:rsidR="00635570" w:rsidRPr="00635570" w14:paraId="1988104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8B834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68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F5DA3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Leccete dell'Italia centrale e settentrionale</w:t>
            </w:r>
          </w:p>
        </w:tc>
      </w:tr>
      <w:tr w:rsidR="00635570" w:rsidRPr="00635570" w14:paraId="0FCF6C7C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55A5F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69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C8BB89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Leccete supramediterranee dell'Italia</w:t>
            </w:r>
          </w:p>
        </w:tc>
      </w:tr>
      <w:tr w:rsidR="00635570" w:rsidRPr="00635570" w14:paraId="27AC3A14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923D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70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3E2AF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Vegetazione dei canneti e di specie simili</w:t>
            </w:r>
          </w:p>
        </w:tc>
      </w:tr>
      <w:tr w:rsidR="00635570" w:rsidRPr="00635570" w14:paraId="33C3E0F0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CD754" w14:textId="77777777" w:rsidR="00635570" w:rsidRPr="00635570" w:rsidRDefault="00635570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71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1D5E9F" w14:textId="77777777" w:rsidR="00635570" w:rsidRPr="00635570" w:rsidRDefault="00635570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Ghiaioni termofili calcarei della Penisola Italiana</w:t>
            </w:r>
          </w:p>
        </w:tc>
      </w:tr>
      <w:tr w:rsidR="007F4F1F" w:rsidRPr="00635570" w14:paraId="414E71C7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93598" w14:textId="517C7ED3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bookmarkStart w:id="0" w:name="_Hlk69731500"/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72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A0354" w14:textId="7B68E798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Rupi basiche dei rilievi dell'Italia meridionale</w:t>
            </w:r>
          </w:p>
        </w:tc>
      </w:tr>
      <w:bookmarkEnd w:id="0"/>
      <w:tr w:rsidR="007F4F1F" w:rsidRPr="00635570" w14:paraId="149BBE0F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FA4F9" w14:textId="7880201D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lastRenderedPageBreak/>
              <w:t>73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18E1D0" w14:textId="1896E9B7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Fumarole</w:t>
            </w:r>
          </w:p>
        </w:tc>
      </w:tr>
      <w:tr w:rsidR="007F4F1F" w:rsidRPr="00635570" w14:paraId="3CB353DA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70297" w14:textId="7C2BA4D2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74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8B3D17" w14:textId="250A9F8F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Prati permanenti</w:t>
            </w:r>
          </w:p>
        </w:tc>
      </w:tr>
      <w:tr w:rsidR="007F4F1F" w:rsidRPr="00635570" w14:paraId="6DCC2B5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4AA63" w14:textId="17F47AD0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75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2969CA" w14:textId="50437C9F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Seminativi intensivi e continui</w:t>
            </w:r>
          </w:p>
        </w:tc>
      </w:tr>
      <w:tr w:rsidR="007F4F1F" w:rsidRPr="00635570" w14:paraId="307FD523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7BB51" w14:textId="4814136E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76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C9DF14" w14:textId="68C2190B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Colture di tipo estensivo e sistemi agricoli complessi</w:t>
            </w:r>
          </w:p>
        </w:tc>
      </w:tr>
      <w:tr w:rsidR="007F4F1F" w:rsidRPr="00635570" w14:paraId="28297D46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07582" w14:textId="4EDA113A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77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8D53D" w14:textId="3B26789C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Oliveti</w:t>
            </w:r>
          </w:p>
        </w:tc>
      </w:tr>
      <w:tr w:rsidR="007F4F1F" w:rsidRPr="00635570" w14:paraId="60E91268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A07F" w14:textId="380DB920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78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951F92" w14:textId="37CBB6A6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Frutteti</w:t>
            </w:r>
          </w:p>
        </w:tc>
      </w:tr>
      <w:tr w:rsidR="007F4F1F" w:rsidRPr="00635570" w14:paraId="1532D08E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0EF9" w14:textId="0DF274C1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79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6F5593" w14:textId="28F3C5F7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Vigneti</w:t>
            </w:r>
          </w:p>
        </w:tc>
      </w:tr>
      <w:tr w:rsidR="007F4F1F" w:rsidRPr="00635570" w14:paraId="5EF54D8A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79D7E" w14:textId="7AB72D4F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80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1D6AB" w14:textId="4880CB38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Piantagioni di conifere</w:t>
            </w:r>
          </w:p>
        </w:tc>
      </w:tr>
      <w:tr w:rsidR="007F4F1F" w:rsidRPr="00635570" w14:paraId="224BBDCE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84CC" w14:textId="10D8676E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81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6F3B89" w14:textId="22DBD2E2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Piantagioni di pioppo canadese</w:t>
            </w:r>
          </w:p>
        </w:tc>
      </w:tr>
      <w:tr w:rsidR="007F4F1F" w:rsidRPr="00635570" w14:paraId="41638BC1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42CE" w14:textId="3FF577BC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82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8B0CD" w14:textId="46DAAB43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Piantagioni di eucalipti</w:t>
            </w:r>
          </w:p>
        </w:tc>
      </w:tr>
      <w:tr w:rsidR="007F4F1F" w:rsidRPr="00635570" w14:paraId="226CC0B7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53871" w14:textId="7E097A71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83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830BE9" w14:textId="60049704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Robinieti</w:t>
            </w:r>
          </w:p>
        </w:tc>
      </w:tr>
      <w:tr w:rsidR="007F4F1F" w:rsidRPr="00635570" w14:paraId="70325584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9E281" w14:textId="6355490A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84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E34746" w14:textId="7DD968F1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Altre piantagioni di latifoglie</w:t>
            </w:r>
          </w:p>
        </w:tc>
      </w:tr>
      <w:tr w:rsidR="007F4F1F" w:rsidRPr="00635570" w14:paraId="6AFC6366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7AA5A" w14:textId="308A8645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85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F3335" w14:textId="405051BD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Grandi parchi</w:t>
            </w:r>
          </w:p>
        </w:tc>
      </w:tr>
      <w:tr w:rsidR="007F4F1F" w:rsidRPr="00635570" w14:paraId="2D71A8A3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E36AA" w14:textId="4C9C9626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86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040647" w14:textId="5F645765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Città, centri abitati</w:t>
            </w:r>
          </w:p>
        </w:tc>
      </w:tr>
      <w:tr w:rsidR="007F4F1F" w:rsidRPr="00635570" w14:paraId="12159DBB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F3CB1" w14:textId="7EF36B5C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87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85D71" w14:textId="244A05AB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Siti industriali attivi</w:t>
            </w:r>
          </w:p>
        </w:tc>
      </w:tr>
      <w:tr w:rsidR="007F4F1F" w:rsidRPr="00635570" w14:paraId="70DF1EFA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0D524" w14:textId="07956EBB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88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0DA77C" w14:textId="5E3771AF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Cave</w:t>
            </w:r>
          </w:p>
        </w:tc>
      </w:tr>
      <w:tr w:rsidR="007F4F1F" w:rsidRPr="00635570" w14:paraId="31262290" w14:textId="77777777" w:rsidTr="00635570">
        <w:trPr>
          <w:trHeight w:val="288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46258" w14:textId="7E7F585F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89</w:t>
            </w: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D97D2" w14:textId="7C4B0943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Siti archeologici</w:t>
            </w:r>
          </w:p>
        </w:tc>
      </w:tr>
      <w:tr w:rsidR="007F4F1F" w:rsidRPr="00635570" w14:paraId="0C58B8A8" w14:textId="77777777" w:rsidTr="00A6270B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8CEE6" w14:textId="10F5DFF9" w:rsidR="007F4F1F" w:rsidRPr="00635570" w:rsidRDefault="007F4F1F" w:rsidP="00635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90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F60634" w14:textId="1F1580AA" w:rsidR="007F4F1F" w:rsidRPr="00635570" w:rsidRDefault="007F4F1F" w:rsidP="00635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</w:pPr>
            <w:r w:rsidRPr="0063557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it-IT"/>
              </w:rPr>
              <w:t>Rupi mediterranee</w:t>
            </w:r>
          </w:p>
        </w:tc>
      </w:tr>
    </w:tbl>
    <w:p w14:paraId="0D1CE6FC" w14:textId="5F0352DB" w:rsidR="00635570" w:rsidRDefault="00635570" w:rsidP="004B4CD8">
      <w:pPr>
        <w:rPr>
          <w:rFonts w:ascii="Times New Roman" w:hAnsi="Times New Roman" w:cs="Times New Roman"/>
          <w:color w:val="202122"/>
          <w:sz w:val="24"/>
          <w:szCs w:val="24"/>
        </w:rPr>
      </w:pPr>
    </w:p>
    <w:p w14:paraId="1D8E959F" w14:textId="194C36E3" w:rsidR="003362D9" w:rsidRDefault="003362D9">
      <w:pPr>
        <w:rPr>
          <w:rFonts w:ascii="Times New Roman" w:hAnsi="Times New Roman" w:cs="Times New Roman"/>
          <w:color w:val="202122"/>
          <w:sz w:val="24"/>
          <w:szCs w:val="24"/>
        </w:rPr>
      </w:pPr>
      <w:r>
        <w:rPr>
          <w:rFonts w:ascii="Times New Roman" w:hAnsi="Times New Roman" w:cs="Times New Roman"/>
          <w:color w:val="202122"/>
          <w:sz w:val="24"/>
          <w:szCs w:val="24"/>
        </w:rPr>
        <w:br w:type="page"/>
      </w:r>
    </w:p>
    <w:p w14:paraId="0F43391D" w14:textId="548FED2F" w:rsidR="007F4F1F" w:rsidRPr="007F4F1F" w:rsidRDefault="007F4F1F" w:rsidP="007F4F1F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>Mappe Lago Turano</w:t>
      </w:r>
    </w:p>
    <w:p w14:paraId="21B68C43" w14:textId="6C67ECEB" w:rsidR="003362D9" w:rsidRDefault="003362D9" w:rsidP="003362D9">
      <w:pPr>
        <w:jc w:val="center"/>
        <w:rPr>
          <w:rFonts w:ascii="Times New Roman" w:hAnsi="Times New Roman" w:cs="Times New Roman"/>
          <w:color w:val="202122"/>
          <w:sz w:val="24"/>
          <w:szCs w:val="24"/>
        </w:rPr>
      </w:pPr>
      <w:r>
        <w:rPr>
          <w:noProof/>
        </w:rPr>
        <w:drawing>
          <wp:inline distT="0" distB="0" distL="0" distR="0" wp14:anchorId="3FAEB2E1" wp14:editId="5EC9C5D5">
            <wp:extent cx="4515879" cy="39700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206" cy="400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F2AB" w14:textId="7C69E650" w:rsidR="003362D9" w:rsidRPr="003362D9" w:rsidRDefault="003362D9" w:rsidP="003362D9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 w:rsidRPr="003362D9">
        <w:rPr>
          <w:rFonts w:ascii="Times New Roman" w:hAnsi="Times New Roman" w:cs="Times New Roman"/>
          <w:b/>
          <w:bCs/>
          <w:color w:val="202122"/>
          <w:sz w:val="24"/>
          <w:szCs w:val="24"/>
        </w:rPr>
        <w:t>Google maps</w:t>
      </w:r>
    </w:p>
    <w:p w14:paraId="4222D3E3" w14:textId="7C34A461" w:rsidR="003362D9" w:rsidRDefault="003362D9" w:rsidP="003362D9">
      <w:pPr>
        <w:jc w:val="center"/>
        <w:rPr>
          <w:rFonts w:ascii="Times New Roman" w:hAnsi="Times New Roman" w:cs="Times New Roman"/>
          <w:color w:val="202122"/>
          <w:sz w:val="24"/>
          <w:szCs w:val="24"/>
        </w:rPr>
      </w:pPr>
      <w:r>
        <w:rPr>
          <w:noProof/>
        </w:rPr>
        <w:drawing>
          <wp:inline distT="0" distB="0" distL="0" distR="0" wp14:anchorId="2A5012D9" wp14:editId="68C5BA83">
            <wp:extent cx="4541520" cy="3953922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802" cy="39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04B8" w14:textId="393A028E" w:rsidR="003362D9" w:rsidRDefault="003362D9" w:rsidP="003362D9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 w:rsidRPr="003362D9">
        <w:rPr>
          <w:rFonts w:ascii="Times New Roman" w:hAnsi="Times New Roman" w:cs="Times New Roman"/>
          <w:b/>
          <w:bCs/>
          <w:color w:val="202122"/>
          <w:sz w:val="24"/>
          <w:szCs w:val="24"/>
        </w:rPr>
        <w:t>Google Satellite Hybrid</w:t>
      </w:r>
    </w:p>
    <w:p w14:paraId="7A7D63F3" w14:textId="286264DA" w:rsidR="003362D9" w:rsidRDefault="003F0386" w:rsidP="003362D9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C3B777" wp14:editId="0CD954A5">
            <wp:extent cx="4550940" cy="3985260"/>
            <wp:effectExtent l="0" t="0" r="254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842" cy="40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049">
        <w:rPr>
          <w:rFonts w:ascii="Times New Roman" w:hAnsi="Times New Roman" w:cs="Times New Roman"/>
          <w:b/>
          <w:bCs/>
          <w:color w:val="202122"/>
          <w:sz w:val="24"/>
          <w:szCs w:val="24"/>
        </w:rPr>
        <w:t xml:space="preserve"> </w:t>
      </w:r>
      <w:r w:rsidR="00404049">
        <w:rPr>
          <w:noProof/>
        </w:rPr>
        <w:drawing>
          <wp:inline distT="0" distB="0" distL="0" distR="0" wp14:anchorId="18F2CC1F" wp14:editId="358D8E70">
            <wp:extent cx="1419225" cy="3514725"/>
            <wp:effectExtent l="0" t="0" r="9525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D15D" w14:textId="04911021" w:rsidR="003362D9" w:rsidRDefault="003362D9" w:rsidP="003362D9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</w:rPr>
        <w:t>Carta Natura</w:t>
      </w:r>
    </w:p>
    <w:p w14:paraId="4C2481FA" w14:textId="77777777" w:rsidR="00113001" w:rsidRDefault="00113001" w:rsidP="003362D9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</w:p>
    <w:p w14:paraId="16E8FAEC" w14:textId="31D65A80" w:rsidR="003362D9" w:rsidRDefault="007F77E5" w:rsidP="003362D9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noProof/>
        </w:rPr>
        <w:drawing>
          <wp:inline distT="0" distB="0" distL="0" distR="0" wp14:anchorId="075AB732" wp14:editId="7830745B">
            <wp:extent cx="4503420" cy="3933834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561" cy="39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767A" w14:textId="2B8AEBF7" w:rsidR="003362D9" w:rsidRDefault="0034657E" w:rsidP="003362D9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</w:rPr>
        <w:t>Foreste</w:t>
      </w:r>
    </w:p>
    <w:p w14:paraId="4BDEA208" w14:textId="77777777" w:rsidR="0034657E" w:rsidRDefault="0034657E" w:rsidP="0034657E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8BECD" wp14:editId="7D3C8F9E">
            <wp:extent cx="4477827" cy="393192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9008" cy="397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E6E5" w14:textId="77777777" w:rsidR="0034657E" w:rsidRDefault="0034657E" w:rsidP="0034657E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</w:rPr>
        <w:t>Urbanizzazione</w:t>
      </w:r>
    </w:p>
    <w:p w14:paraId="6ABC1D61" w14:textId="77777777" w:rsidR="0034657E" w:rsidRDefault="0034657E" w:rsidP="0034657E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</w:p>
    <w:p w14:paraId="4DC014FD" w14:textId="64DB60E2" w:rsidR="0034657E" w:rsidRDefault="00A560F2" w:rsidP="0034657E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noProof/>
        </w:rPr>
        <w:drawing>
          <wp:inline distT="0" distB="0" distL="0" distR="0" wp14:anchorId="4F20B1F1" wp14:editId="7FDB532D">
            <wp:extent cx="4450212" cy="3893820"/>
            <wp:effectExtent l="0" t="0" r="762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434" cy="39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0653" w14:textId="7F4CA957" w:rsidR="0034657E" w:rsidRDefault="007F77E5" w:rsidP="0034657E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</w:rPr>
        <w:t>DTM</w:t>
      </w:r>
    </w:p>
    <w:p w14:paraId="3B095B67" w14:textId="0115CD21" w:rsidR="00972001" w:rsidRDefault="00972001" w:rsidP="0034657E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20AB1" wp14:editId="1FA7BD4C">
            <wp:extent cx="4298722" cy="3787140"/>
            <wp:effectExtent l="0" t="0" r="6985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038" cy="38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091C" w14:textId="14DFA0FA" w:rsidR="00972001" w:rsidRDefault="00972001" w:rsidP="00972001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</w:rPr>
        <w:t>Water 1</w:t>
      </w:r>
    </w:p>
    <w:p w14:paraId="622F5229" w14:textId="091F7A04" w:rsidR="00972001" w:rsidRDefault="00972001" w:rsidP="00972001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</w:p>
    <w:p w14:paraId="179892F1" w14:textId="59166C0D" w:rsidR="00972001" w:rsidRDefault="009C0408" w:rsidP="00972001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</w:rPr>
      </w:pPr>
      <w:r>
        <w:rPr>
          <w:noProof/>
        </w:rPr>
        <w:drawing>
          <wp:inline distT="0" distB="0" distL="0" distR="0" wp14:anchorId="4C3C0424" wp14:editId="24C3C16F">
            <wp:extent cx="4305300" cy="3774174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46" cy="37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E03F" w14:textId="6ACB1BB4" w:rsidR="003362D9" w:rsidRDefault="00972001" w:rsidP="003362D9">
      <w:pPr>
        <w:jc w:val="center"/>
        <w:rPr>
          <w:rFonts w:ascii="Times New Roman" w:hAnsi="Times New Roman" w:cs="Times New Roman"/>
          <w:color w:val="20212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</w:rPr>
        <w:t>Water 2</w:t>
      </w:r>
    </w:p>
    <w:p w14:paraId="3D95E86F" w14:textId="77777777" w:rsidR="003362D9" w:rsidRPr="00DC63C1" w:rsidRDefault="003362D9" w:rsidP="003362D9">
      <w:pPr>
        <w:jc w:val="center"/>
        <w:rPr>
          <w:rFonts w:ascii="Times New Roman" w:hAnsi="Times New Roman" w:cs="Times New Roman"/>
          <w:color w:val="202122"/>
          <w:sz w:val="24"/>
          <w:szCs w:val="24"/>
        </w:rPr>
      </w:pPr>
    </w:p>
    <w:sectPr w:rsidR="003362D9" w:rsidRPr="00DC63C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52C7D88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E162591"/>
    <w:multiLevelType w:val="hybridMultilevel"/>
    <w:tmpl w:val="A6129C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16DBC"/>
    <w:multiLevelType w:val="multilevel"/>
    <w:tmpl w:val="3FE81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F919A6"/>
    <w:multiLevelType w:val="hybridMultilevel"/>
    <w:tmpl w:val="718CA7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31650"/>
    <w:multiLevelType w:val="hybridMultilevel"/>
    <w:tmpl w:val="259C5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C0"/>
    <w:rsid w:val="00011C90"/>
    <w:rsid w:val="00087E24"/>
    <w:rsid w:val="00113001"/>
    <w:rsid w:val="001B4BC0"/>
    <w:rsid w:val="00224667"/>
    <w:rsid w:val="002F0642"/>
    <w:rsid w:val="003362D9"/>
    <w:rsid w:val="0034657E"/>
    <w:rsid w:val="00382A90"/>
    <w:rsid w:val="003D07BF"/>
    <w:rsid w:val="003D2728"/>
    <w:rsid w:val="003F0386"/>
    <w:rsid w:val="00404049"/>
    <w:rsid w:val="00487AC2"/>
    <w:rsid w:val="004B4CD8"/>
    <w:rsid w:val="004C3118"/>
    <w:rsid w:val="00574A9E"/>
    <w:rsid w:val="005B5744"/>
    <w:rsid w:val="005C23EA"/>
    <w:rsid w:val="005D275F"/>
    <w:rsid w:val="00635570"/>
    <w:rsid w:val="006D1D81"/>
    <w:rsid w:val="007C4FED"/>
    <w:rsid w:val="007F4F1F"/>
    <w:rsid w:val="007F77E5"/>
    <w:rsid w:val="00972001"/>
    <w:rsid w:val="009C0408"/>
    <w:rsid w:val="00A560F2"/>
    <w:rsid w:val="00A944AF"/>
    <w:rsid w:val="00AB237D"/>
    <w:rsid w:val="00BC1F95"/>
    <w:rsid w:val="00CB3BB7"/>
    <w:rsid w:val="00D71899"/>
    <w:rsid w:val="00DC63C1"/>
    <w:rsid w:val="00E35D3C"/>
    <w:rsid w:val="00E93FF7"/>
    <w:rsid w:val="00F32097"/>
    <w:rsid w:val="00F70D12"/>
    <w:rsid w:val="00FB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67BF7"/>
  <w15:chartTrackingRefBased/>
  <w15:docId w15:val="{97F528CF-C4FB-429B-A012-5D2BA00E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087E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087E24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D71899"/>
    <w:pPr>
      <w:ind w:left="720"/>
      <w:contextualSpacing/>
    </w:pPr>
  </w:style>
  <w:style w:type="paragraph" w:styleId="Puntoelenco">
    <w:name w:val="List Bullet"/>
    <w:basedOn w:val="Normale"/>
    <w:uiPriority w:val="99"/>
    <w:unhideWhenUsed/>
    <w:rsid w:val="00635570"/>
    <w:pPr>
      <w:numPr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Bianchi</dc:creator>
  <cp:keywords/>
  <dc:description/>
  <cp:lastModifiedBy>Giuseppe Bianchi</cp:lastModifiedBy>
  <cp:revision>14</cp:revision>
  <dcterms:created xsi:type="dcterms:W3CDTF">2021-04-18T15:37:00Z</dcterms:created>
  <dcterms:modified xsi:type="dcterms:W3CDTF">2021-04-19T11:34:00Z</dcterms:modified>
</cp:coreProperties>
</file>