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211B" w:rsidRPr="0091211B" w:rsidRDefault="0091211B" w:rsidP="0091211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</w:pPr>
      <w:r w:rsidRPr="0091211B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t xml:space="preserve">Arkusz E.14-02-20.01-SG </w:t>
      </w:r>
    </w:p>
    <w:p w:rsidR="0091211B" w:rsidRPr="0091211B" w:rsidRDefault="0091211B" w:rsidP="0091211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</w:pPr>
      <w:r w:rsidRPr="0091211B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t>Zadanie egzaminacyjne </w:t>
      </w:r>
    </w:p>
    <w:p w:rsidR="0091211B" w:rsidRPr="0091211B" w:rsidRDefault="0091211B" w:rsidP="009121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1211B">
        <w:rPr>
          <w:rFonts w:ascii="Times New Roman" w:eastAsia="Times New Roman" w:hAnsi="Times New Roman" w:cs="Times New Roman"/>
          <w:sz w:val="24"/>
          <w:szCs w:val="24"/>
          <w:lang w:eastAsia="pl-PL"/>
        </w:rPr>
        <w:t>Wykonaj aplikację internetową Fabryki żelków. Wykorzystaj do tego celu edytor zaznaczający składnię oraz program do obróbki grafiki rastrowej i/lub wektorowej.</w:t>
      </w:r>
      <w:r w:rsidRPr="0091211B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  <w:t xml:space="preserve">Aby wykonać zadanie, zaloguj się na konto </w:t>
      </w:r>
      <w:r w:rsidRPr="0091211B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Egzamin</w:t>
      </w:r>
      <w:r w:rsidRPr="0091211B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bez hasła. Na pulpicie znajdziesz archiwum ZIP o nazwie </w:t>
      </w:r>
      <w:r w:rsidRPr="0091211B">
        <w:rPr>
          <w:rFonts w:ascii="Times New Roman" w:eastAsia="Times New Roman" w:hAnsi="Times New Roman" w:cs="Times New Roman"/>
          <w:i/>
          <w:iCs/>
          <w:sz w:val="24"/>
          <w:szCs w:val="24"/>
          <w:lang w:eastAsia="pl-PL"/>
        </w:rPr>
        <w:t>materialy2.zip</w:t>
      </w:r>
      <w:r w:rsidRPr="0091211B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zabezpieczone hasłem: </w:t>
      </w:r>
      <w:r w:rsidRPr="0091211B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Wyp@kujMni3</w:t>
      </w:r>
      <w:r w:rsidRPr="0091211B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  <w:t>Archiwum należy rozpakować.</w:t>
      </w:r>
      <w:r w:rsidRPr="0091211B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  <w:t xml:space="preserve">Na pulpicie konta </w:t>
      </w:r>
      <w:r w:rsidRPr="0091211B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 xml:space="preserve">Egzamin </w:t>
      </w:r>
      <w:r w:rsidRPr="0091211B">
        <w:rPr>
          <w:rFonts w:ascii="Times New Roman" w:eastAsia="Times New Roman" w:hAnsi="Times New Roman" w:cs="Times New Roman"/>
          <w:sz w:val="24"/>
          <w:szCs w:val="24"/>
          <w:lang w:eastAsia="pl-PL"/>
        </w:rPr>
        <w:t>utwórz folder. Jako nazwy folderu użyj swojego numeru PESEL. Rozpakowane pliki umieść w tym folderze. Po skończonej pracy wyniki zapisz w tym folderze.</w:t>
      </w:r>
    </w:p>
    <w:p w:rsidR="0091211B" w:rsidRPr="0091211B" w:rsidRDefault="0091211B" w:rsidP="0091211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</w:pPr>
      <w:r w:rsidRPr="0091211B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Grafika </w:t>
      </w:r>
    </w:p>
    <w:tbl>
      <w:tblPr>
        <w:tblW w:w="0" w:type="auto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00"/>
      </w:tblGrid>
      <w:tr w:rsidR="0091211B" w:rsidRPr="0091211B" w:rsidTr="0091211B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91211B" w:rsidRPr="0091211B" w:rsidRDefault="0091211B" w:rsidP="00912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1211B"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pl-PL"/>
              </w:rPr>
              <w:drawing>
                <wp:inline distT="0" distB="0" distL="0" distR="0">
                  <wp:extent cx="3810000" cy="2857500"/>
                  <wp:effectExtent l="0" t="0" r="0" b="0"/>
                  <wp:docPr id="7" name="Obraz 7" descr="https://1.bp.blogspot.com/-ulAJCGHM9d8/Xkyr9zaeYWI/AAAAAAAAEiA/NgwuPoMHMqk_54TZHh6_Yq3jfBOXheE_ACLcBGAsYHQ/s400/cukierki1.jpg">
                    <a:hlinkClick xmlns:a="http://schemas.openxmlformats.org/drawingml/2006/main" r:id="rId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1.bp.blogspot.com/-ulAJCGHM9d8/Xkyr9zaeYWI/AAAAAAAAEiA/NgwuPoMHMqk_54TZHh6_Yq3jfBOXheE_ACLcBGAsYHQ/s400/cukierki1.jpg">
                            <a:hlinkClick r:id="rId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0" cy="2857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211B" w:rsidRPr="0091211B" w:rsidTr="0091211B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91211B" w:rsidRPr="0091211B" w:rsidRDefault="0091211B" w:rsidP="00912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1211B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Zdjęcie cukierki1.jpg</w:t>
            </w:r>
          </w:p>
        </w:tc>
      </w:tr>
    </w:tbl>
    <w:p w:rsidR="0091211B" w:rsidRPr="0091211B" w:rsidRDefault="0091211B" w:rsidP="009121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1211B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Zdjęcie </w:t>
      </w:r>
      <w:r w:rsidRPr="0091211B">
        <w:rPr>
          <w:rFonts w:ascii="Times New Roman" w:eastAsia="Times New Roman" w:hAnsi="Times New Roman" w:cs="Times New Roman"/>
          <w:i/>
          <w:iCs/>
          <w:sz w:val="24"/>
          <w:szCs w:val="24"/>
          <w:lang w:eastAsia="pl-PL"/>
        </w:rPr>
        <w:t>cukierki1.jpg</w:t>
      </w:r>
      <w:r w:rsidRPr="0091211B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należy przygotować przy pomocy programu do obróbki grafiki rastrowej:</w:t>
      </w:r>
      <w:r w:rsidRPr="0091211B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  <w:t>– zdjęcie powinno być przezroczyste w miejscu białego tła nad cukierkami. Przykład przedstawiono na obrazie 1a, na którym w miejscu przezroczystości znajduje się krata</w:t>
      </w:r>
      <w:r w:rsidRPr="0091211B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  <w:t xml:space="preserve">– zdjęcie powinno być zapisane pod nazwą </w:t>
      </w:r>
      <w:r w:rsidRPr="0091211B">
        <w:rPr>
          <w:rFonts w:ascii="Times New Roman" w:eastAsia="Times New Roman" w:hAnsi="Times New Roman" w:cs="Times New Roman"/>
          <w:i/>
          <w:iCs/>
          <w:sz w:val="24"/>
          <w:szCs w:val="24"/>
          <w:lang w:eastAsia="pl-PL"/>
        </w:rPr>
        <w:t>cukierki1</w:t>
      </w:r>
      <w:r w:rsidRPr="0091211B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w formacie umożliwiającym zapis przezroczystości Logo należy przygotować przy pomocy programu do obróbki grafiki rastrowej i/lub wektorowej, na podstawie zdjęcia </w:t>
      </w:r>
      <w:r w:rsidRPr="0091211B">
        <w:rPr>
          <w:rFonts w:ascii="Times New Roman" w:eastAsia="Times New Roman" w:hAnsi="Times New Roman" w:cs="Times New Roman"/>
          <w:i/>
          <w:iCs/>
          <w:sz w:val="24"/>
          <w:szCs w:val="24"/>
          <w:lang w:eastAsia="pl-PL"/>
        </w:rPr>
        <w:t>cukierki2.png</w:t>
      </w:r>
      <w:r w:rsidRPr="0091211B">
        <w:rPr>
          <w:rFonts w:ascii="Times New Roman" w:eastAsia="Times New Roman" w:hAnsi="Times New Roman" w:cs="Times New Roman"/>
          <w:sz w:val="24"/>
          <w:szCs w:val="24"/>
          <w:lang w:eastAsia="pl-PL"/>
        </w:rPr>
        <w:t>:</w:t>
      </w:r>
    </w:p>
    <w:tbl>
      <w:tblPr>
        <w:tblW w:w="0" w:type="auto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00"/>
      </w:tblGrid>
      <w:tr w:rsidR="0091211B" w:rsidRPr="0091211B" w:rsidTr="0091211B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91211B" w:rsidRPr="0091211B" w:rsidRDefault="0091211B" w:rsidP="00912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1211B"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pl-PL"/>
              </w:rPr>
              <w:drawing>
                <wp:inline distT="0" distB="0" distL="0" distR="0">
                  <wp:extent cx="3810000" cy="2295525"/>
                  <wp:effectExtent l="0" t="0" r="0" b="9525"/>
                  <wp:docPr id="6" name="Obraz 6" descr="https://1.bp.blogspot.com/-XTkhGkb4dPI/XkysQjHD5FI/AAAAAAAAEiI/PJrvLrludJ0cDPj6LpTE1qOHLcvkD1tGgCLcBGAsYHQ/s400/cukierki2.png">
                    <a:hlinkClick xmlns:a="http://schemas.openxmlformats.org/drawingml/2006/main" r:id="rId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s://1.bp.blogspot.com/-XTkhGkb4dPI/XkysQjHD5FI/AAAAAAAAEiI/PJrvLrludJ0cDPj6LpTE1qOHLcvkD1tGgCLcBGAsYHQ/s400/cukierki2.png">
                            <a:hlinkClick r:id="rId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0" cy="2295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211B" w:rsidRPr="0091211B" w:rsidTr="0091211B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91211B" w:rsidRPr="0091211B" w:rsidRDefault="0091211B" w:rsidP="00912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1211B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Zdjęcie cukierki2.png</w:t>
            </w:r>
          </w:p>
        </w:tc>
      </w:tr>
    </w:tbl>
    <w:p w:rsidR="0091211B" w:rsidRPr="0091211B" w:rsidRDefault="0091211B" w:rsidP="009121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1211B">
        <w:rPr>
          <w:rFonts w:ascii="Times New Roman" w:eastAsia="Times New Roman" w:hAnsi="Times New Roman" w:cs="Times New Roman"/>
          <w:sz w:val="24"/>
          <w:szCs w:val="24"/>
          <w:lang w:eastAsia="pl-PL"/>
        </w:rPr>
        <w:t>– zdjęcie cukierki2.png powinno być tak skadrowane, aby był widoczny jedynie zielony żelek</w:t>
      </w:r>
      <w:r w:rsidRPr="0091211B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  <w:t>– nad żelkiem powinien znaleźć się napis o treści „Fabryka”, pod żelkiem napis o treści „żelków”</w:t>
      </w:r>
      <w:r w:rsidRPr="0091211B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  <w:t>– cechy tekstu: Orientacja pochyła zgodnie z obrazem 1b, czcionka Arial, pogrubiona, wypełnienie koloru jasno zielonego, kontur czarny</w:t>
      </w:r>
      <w:r w:rsidRPr="0091211B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Pr="0091211B">
        <w:rPr>
          <w:rFonts w:ascii="Times New Roman" w:eastAsia="Times New Roman" w:hAnsi="Times New Roman" w:cs="Times New Roman"/>
          <w:sz w:val="24"/>
          <w:szCs w:val="24"/>
          <w:lang w:eastAsia="pl-PL"/>
        </w:rPr>
        <w:lastRenderedPageBreak/>
        <w:t xml:space="preserve">– cechy obrazu: tło przezroczyste, wysokość dokładnie 180 </w:t>
      </w:r>
      <w:proofErr w:type="spellStart"/>
      <w:r w:rsidRPr="0091211B">
        <w:rPr>
          <w:rFonts w:ascii="Times New Roman" w:eastAsia="Times New Roman" w:hAnsi="Times New Roman" w:cs="Times New Roman"/>
          <w:sz w:val="24"/>
          <w:szCs w:val="24"/>
          <w:lang w:eastAsia="pl-PL"/>
        </w:rPr>
        <w:t>px</w:t>
      </w:r>
      <w:proofErr w:type="spellEnd"/>
      <w:r w:rsidRPr="0091211B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  <w:t>– obraz zapisany jako logo w formacie umożliwiającym zapis przezroczystości</w:t>
      </w:r>
    </w:p>
    <w:tbl>
      <w:tblPr>
        <w:tblW w:w="0" w:type="auto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0"/>
      </w:tblGrid>
      <w:tr w:rsidR="0091211B" w:rsidRPr="0091211B" w:rsidTr="0091211B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91211B" w:rsidRPr="0091211B" w:rsidRDefault="0091211B" w:rsidP="00912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1211B"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pl-PL"/>
              </w:rPr>
              <w:drawing>
                <wp:inline distT="0" distB="0" distL="0" distR="0">
                  <wp:extent cx="3048000" cy="2286000"/>
                  <wp:effectExtent l="0" t="0" r="0" b="0"/>
                  <wp:docPr id="5" name="Obraz 5" descr="https://1.bp.blogspot.com/-VtIL18769zY/Xkyslnf_7jI/AAAAAAAAEiQ/EEy5ftCfyrUTHLiXqVSi6lE8TsA5qtijwCLcBGAsYHQ/s320/cukierki3.jpg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1.bp.blogspot.com/-VtIL18769zY/Xkyslnf_7jI/AAAAAAAAEiQ/EEy5ftCfyrUTHLiXqVSi6lE8TsA5qtijwCLcBGAsYHQ/s320/cukierki3.jpg">
                            <a:hlinkClick r:id="rId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0" cy="228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211B" w:rsidRPr="0091211B" w:rsidTr="0091211B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91211B" w:rsidRPr="0091211B" w:rsidRDefault="0091211B" w:rsidP="00912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1211B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Zdjęcie cukierki3.jpg</w:t>
            </w:r>
          </w:p>
        </w:tc>
      </w:tr>
    </w:tbl>
    <w:p w:rsidR="0091211B" w:rsidRPr="0091211B" w:rsidRDefault="0091211B" w:rsidP="009121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1211B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Zdjęcie </w:t>
      </w:r>
      <w:r w:rsidRPr="0091211B">
        <w:rPr>
          <w:rFonts w:ascii="Times New Roman" w:eastAsia="Times New Roman" w:hAnsi="Times New Roman" w:cs="Times New Roman"/>
          <w:i/>
          <w:iCs/>
          <w:sz w:val="24"/>
          <w:szCs w:val="24"/>
          <w:lang w:eastAsia="pl-PL"/>
        </w:rPr>
        <w:t>cukierki3.jpg</w:t>
      </w:r>
      <w:r w:rsidRPr="0091211B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należy przeskalować do rozmiaru 533 </w:t>
      </w:r>
      <w:proofErr w:type="spellStart"/>
      <w:r w:rsidRPr="0091211B">
        <w:rPr>
          <w:rFonts w:ascii="Times New Roman" w:eastAsia="Times New Roman" w:hAnsi="Times New Roman" w:cs="Times New Roman"/>
          <w:sz w:val="24"/>
          <w:szCs w:val="24"/>
          <w:lang w:eastAsia="pl-PL"/>
        </w:rPr>
        <w:t>px</w:t>
      </w:r>
      <w:proofErr w:type="spellEnd"/>
      <w:r w:rsidRPr="0091211B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na 400 </w:t>
      </w:r>
      <w:proofErr w:type="spellStart"/>
      <w:r w:rsidRPr="0091211B">
        <w:rPr>
          <w:rFonts w:ascii="Times New Roman" w:eastAsia="Times New Roman" w:hAnsi="Times New Roman" w:cs="Times New Roman"/>
          <w:sz w:val="24"/>
          <w:szCs w:val="24"/>
          <w:lang w:eastAsia="pl-PL"/>
        </w:rPr>
        <w:t>px</w:t>
      </w:r>
      <w:proofErr w:type="spellEnd"/>
    </w:p>
    <w:tbl>
      <w:tblPr>
        <w:tblW w:w="0" w:type="auto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0"/>
      </w:tblGrid>
      <w:tr w:rsidR="0091211B" w:rsidRPr="0091211B" w:rsidTr="0091211B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91211B" w:rsidRPr="0091211B" w:rsidRDefault="0091211B" w:rsidP="00912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1211B"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pl-PL"/>
              </w:rPr>
              <w:drawing>
                <wp:inline distT="0" distB="0" distL="0" distR="0">
                  <wp:extent cx="3048000" cy="2352675"/>
                  <wp:effectExtent l="0" t="0" r="0" b="9525"/>
                  <wp:docPr id="4" name="Obraz 4" descr="https://1.bp.blogspot.com/-l7hU8MswlK0/XkyltSLVmbI/AAAAAAAAEhc/ayaZZ0WxpFsiOs4f-8NKRK08gFkxEQA9wCLcBGAsYHQ/s320/z.png">
                    <a:hlinkClick xmlns:a="http://schemas.openxmlformats.org/drawingml/2006/main" r:id="rId1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s://1.bp.blogspot.com/-l7hU8MswlK0/XkyltSLVmbI/AAAAAAAAEhc/ayaZZ0WxpFsiOs4f-8NKRK08gFkxEQA9wCLcBGAsYHQ/s320/z.png">
                            <a:hlinkClick r:id="rId1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0" cy="2352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bookmarkStart w:id="0" w:name="_GoBack"/>
        <w:bookmarkEnd w:id="0"/>
      </w:tr>
      <w:tr w:rsidR="0091211B" w:rsidRPr="0091211B" w:rsidTr="0091211B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91211B" w:rsidRPr="0091211B" w:rsidRDefault="0091211B" w:rsidP="00912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1211B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Obraz 1a. Przezroczystość zdjęcia </w:t>
            </w:r>
            <w:r w:rsidRPr="0091211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l-PL"/>
              </w:rPr>
              <w:t>cukierki1</w:t>
            </w:r>
          </w:p>
        </w:tc>
      </w:tr>
    </w:tbl>
    <w:p w:rsidR="0091211B" w:rsidRPr="0091211B" w:rsidRDefault="0091211B" w:rsidP="009121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tbl>
      <w:tblPr>
        <w:tblW w:w="0" w:type="auto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10"/>
      </w:tblGrid>
      <w:tr w:rsidR="0091211B" w:rsidRPr="0091211B" w:rsidTr="0091211B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91211B" w:rsidRPr="0091211B" w:rsidRDefault="0091211B" w:rsidP="00912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1211B"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pl-PL"/>
              </w:rPr>
              <w:drawing>
                <wp:inline distT="0" distB="0" distL="0" distR="0">
                  <wp:extent cx="1838325" cy="1676400"/>
                  <wp:effectExtent l="0" t="0" r="9525" b="0"/>
                  <wp:docPr id="3" name="Obraz 3" descr="https://1.bp.blogspot.com/-cYeAhsMJVnw/XkymyncDl_I/AAAAAAAAEhk/mhNY--xSkkwrib6AcN7UxY2ve4G90RlbQCLcBGAsYHQ/s1600/z.png">
                    <a:hlinkClick xmlns:a="http://schemas.openxmlformats.org/drawingml/2006/main" r:id="rId1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s://1.bp.blogspot.com/-cYeAhsMJVnw/XkymyncDl_I/AAAAAAAAEhk/mhNY--xSkkwrib6AcN7UxY2ve4G90RlbQCLcBGAsYHQ/s1600/z.png">
                            <a:hlinkClick r:id="rId1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38325" cy="1676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211B" w:rsidRPr="0091211B" w:rsidTr="0091211B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91211B" w:rsidRPr="0091211B" w:rsidRDefault="0091211B" w:rsidP="00912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1211B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Obraz 1b. Logo </w:t>
            </w:r>
          </w:p>
        </w:tc>
      </w:tr>
    </w:tbl>
    <w:p w:rsidR="0091211B" w:rsidRPr="0091211B" w:rsidRDefault="0091211B" w:rsidP="009121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91211B" w:rsidRPr="0091211B" w:rsidRDefault="0091211B" w:rsidP="0091211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</w:pPr>
      <w:r w:rsidRPr="0091211B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Witryna internetowa </w:t>
      </w:r>
    </w:p>
    <w:tbl>
      <w:tblPr>
        <w:tblW w:w="0" w:type="auto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00"/>
      </w:tblGrid>
      <w:tr w:rsidR="0091211B" w:rsidRPr="0091211B" w:rsidTr="0091211B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91211B" w:rsidRPr="0091211B" w:rsidRDefault="0091211B" w:rsidP="00912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1211B"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pl-PL"/>
              </w:rPr>
              <w:lastRenderedPageBreak/>
              <w:drawing>
                <wp:inline distT="0" distB="0" distL="0" distR="0">
                  <wp:extent cx="3810000" cy="2390775"/>
                  <wp:effectExtent l="0" t="0" r="0" b="9525"/>
                  <wp:docPr id="2" name="Obraz 2" descr="https://1.bp.blogspot.com/-tFw38xUkdw4/XkynIgksoTI/AAAAAAAAEhs/V4Toj150fPsd3FBO1UZUdSqly90_RLrdQCLcBGAsYHQ/s400/z.png">
                    <a:hlinkClick xmlns:a="http://schemas.openxmlformats.org/drawingml/2006/main" r:id="rId1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s://1.bp.blogspot.com/-tFw38xUkdw4/XkynIgksoTI/AAAAAAAAEhs/V4Toj150fPsd3FBO1UZUdSqly90_RLrdQCLcBGAsYHQ/s400/z.png">
                            <a:hlinkClick r:id="rId1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0" cy="2390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211B" w:rsidRPr="0091211B" w:rsidTr="0091211B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91211B" w:rsidRPr="0091211B" w:rsidRDefault="0091211B" w:rsidP="009121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91211B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Obraz 2. Witryna, podstrona Zamówienie</w:t>
            </w:r>
          </w:p>
        </w:tc>
      </w:tr>
    </w:tbl>
    <w:p w:rsidR="0091211B" w:rsidRPr="0091211B" w:rsidRDefault="0091211B" w:rsidP="009121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1211B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  <w:t>Cechy witryny:</w:t>
      </w:r>
      <w:r w:rsidRPr="0091211B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  <w:t xml:space="preserve">– strona główna o nazwie </w:t>
      </w:r>
      <w:r w:rsidRPr="0091211B">
        <w:rPr>
          <w:rFonts w:ascii="Times New Roman" w:eastAsia="Times New Roman" w:hAnsi="Times New Roman" w:cs="Times New Roman"/>
          <w:i/>
          <w:iCs/>
          <w:sz w:val="24"/>
          <w:szCs w:val="24"/>
          <w:lang w:eastAsia="pl-PL"/>
        </w:rPr>
        <w:t>index.html</w:t>
      </w:r>
      <w:r w:rsidRPr="0091211B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oraz podstrona </w:t>
      </w:r>
      <w:r w:rsidRPr="0091211B">
        <w:rPr>
          <w:rFonts w:ascii="Times New Roman" w:eastAsia="Times New Roman" w:hAnsi="Times New Roman" w:cs="Times New Roman"/>
          <w:i/>
          <w:iCs/>
          <w:sz w:val="24"/>
          <w:szCs w:val="24"/>
          <w:lang w:eastAsia="pl-PL"/>
        </w:rPr>
        <w:t>zamowienie.html</w:t>
      </w:r>
      <w:r w:rsidRPr="0091211B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  <w:t>Cechy wspólne dla obu stron:</w:t>
      </w:r>
      <w:r w:rsidRPr="0091211B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  <w:t>– zastosowany właściwy standard kodowania polskich znaków</w:t>
      </w:r>
      <w:r w:rsidRPr="0091211B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  <w:t>– tytuł strony widoczny na karcie przeglądarki: „Fabryka żelków”</w:t>
      </w:r>
      <w:r w:rsidRPr="0091211B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  <w:t xml:space="preserve">– arkusz stylów w pliku o nazwie </w:t>
      </w:r>
      <w:r w:rsidRPr="0091211B">
        <w:rPr>
          <w:rFonts w:ascii="Times New Roman" w:eastAsia="Times New Roman" w:hAnsi="Times New Roman" w:cs="Times New Roman"/>
          <w:i/>
          <w:iCs/>
          <w:sz w:val="24"/>
          <w:szCs w:val="24"/>
          <w:lang w:eastAsia="pl-PL"/>
        </w:rPr>
        <w:t>styl9.css</w:t>
      </w:r>
      <w:r w:rsidRPr="0091211B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prawidłowo połączony z kodem strony</w:t>
      </w:r>
      <w:r w:rsidRPr="0091211B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  <w:t>– podział strony na bloki: dwa bloki górne, pod nimi baner, poniżej dwa bloki główne: lewy i prawy oraz na dole stopka. Podział zrealizowany za pomocą znaczników sekcji, zgodnie z obrazem 2</w:t>
      </w:r>
      <w:r w:rsidRPr="0091211B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  <w:t xml:space="preserve">– zawartość pierwszego górnego bloku: odnośnik, którego wybranie prowadzi do strony </w:t>
      </w:r>
      <w:r w:rsidRPr="0091211B">
        <w:rPr>
          <w:rFonts w:ascii="Times New Roman" w:eastAsia="Times New Roman" w:hAnsi="Times New Roman" w:cs="Times New Roman"/>
          <w:i/>
          <w:iCs/>
          <w:sz w:val="24"/>
          <w:szCs w:val="24"/>
          <w:lang w:eastAsia="pl-PL"/>
        </w:rPr>
        <w:t>index.html</w:t>
      </w:r>
      <w:r w:rsidRPr="0091211B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. Odnośnik jest w formie obrazu </w:t>
      </w:r>
      <w:r w:rsidRPr="0091211B">
        <w:rPr>
          <w:rFonts w:ascii="Times New Roman" w:eastAsia="Times New Roman" w:hAnsi="Times New Roman" w:cs="Times New Roman"/>
          <w:i/>
          <w:iCs/>
          <w:sz w:val="24"/>
          <w:szCs w:val="24"/>
          <w:lang w:eastAsia="pl-PL"/>
        </w:rPr>
        <w:t>logo</w:t>
      </w:r>
      <w:r w:rsidRPr="0091211B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z tekstem alternatywnym „logo fabryki”</w:t>
      </w:r>
      <w:r w:rsidRPr="0091211B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  <w:t xml:space="preserve">– zawartość drugiego górnego bloku: odnośnik o treści „Zamówienie”, którego wybranie prowadzi do strony </w:t>
      </w:r>
      <w:r w:rsidRPr="0091211B">
        <w:rPr>
          <w:rFonts w:ascii="Times New Roman" w:eastAsia="Times New Roman" w:hAnsi="Times New Roman" w:cs="Times New Roman"/>
          <w:i/>
          <w:iCs/>
          <w:sz w:val="24"/>
          <w:szCs w:val="24"/>
          <w:lang w:eastAsia="pl-PL"/>
        </w:rPr>
        <w:t>zamowienie.html</w:t>
      </w:r>
      <w:r w:rsidRPr="0091211B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  <w:t>– zawartość bloku głównego lewego:</w:t>
      </w:r>
      <w:r w:rsidRPr="0091211B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  <w:t> – nagłówek pierwszego stopnia o treści: „Oferta”</w:t>
      </w:r>
      <w:r w:rsidRPr="0091211B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  <w:t>  – tabela o rozmiarze 2x2:</w:t>
      </w:r>
      <w:r w:rsidRPr="0091211B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  <w:t>  – w pierwszym wierszu znajdują się napisy „Kształty” oraz „Kolory”</w:t>
      </w:r>
      <w:r w:rsidRPr="0091211B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  <w:t>  – w drugim wierszu w pierwszej kolumnie znajduje się lista numerowana (uporządkowana) o elementach: „miś”, „żabka”, „serce”</w:t>
      </w:r>
      <w:r w:rsidRPr="0091211B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  <w:t>  – w drugim wierszu w drugiej kolumnie znajduje się lista numerowana (uporządkowana) o elementach: „czerwony”, „niebieski”, „żółty”, „inny”</w:t>
      </w:r>
      <w:r w:rsidRPr="0091211B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  <w:t>– zawartość stopki: tekst „Autor strony: PESEL”, gdzie PESEL to Twój numer PESEL. PESEL jest zapisany kursywą</w:t>
      </w:r>
      <w:r w:rsidRPr="0091211B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  <w:t xml:space="preserve">Cechy odrębne dla pliku </w:t>
      </w:r>
      <w:r w:rsidRPr="0091211B">
        <w:rPr>
          <w:rFonts w:ascii="Times New Roman" w:eastAsia="Times New Roman" w:hAnsi="Times New Roman" w:cs="Times New Roman"/>
          <w:i/>
          <w:iCs/>
          <w:sz w:val="24"/>
          <w:szCs w:val="24"/>
          <w:lang w:eastAsia="pl-PL"/>
        </w:rPr>
        <w:t>index.html</w:t>
      </w:r>
      <w:r w:rsidRPr="0091211B">
        <w:rPr>
          <w:rFonts w:ascii="Times New Roman" w:eastAsia="Times New Roman" w:hAnsi="Times New Roman" w:cs="Times New Roman"/>
          <w:sz w:val="24"/>
          <w:szCs w:val="24"/>
          <w:lang w:eastAsia="pl-PL"/>
        </w:rPr>
        <w:t>:</w:t>
      </w:r>
      <w:r w:rsidRPr="0091211B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  <w:t>– zawartość banera: nagłówek drugiego stopnia o treści: „Nasza oferta”</w:t>
      </w:r>
      <w:r w:rsidRPr="0091211B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  <w:t xml:space="preserve">– zawartość bloku głównego prawego: obraz </w:t>
      </w:r>
      <w:r w:rsidRPr="0091211B">
        <w:rPr>
          <w:rFonts w:ascii="Times New Roman" w:eastAsia="Times New Roman" w:hAnsi="Times New Roman" w:cs="Times New Roman"/>
          <w:i/>
          <w:iCs/>
          <w:sz w:val="24"/>
          <w:szCs w:val="24"/>
          <w:lang w:eastAsia="pl-PL"/>
        </w:rPr>
        <w:t>cukierki3.jpg</w:t>
      </w:r>
      <w:r w:rsidRPr="0091211B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z tekstem alternatywnym o treści „Nasze wyroby”</w:t>
      </w:r>
      <w:r w:rsidRPr="0091211B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  <w:t xml:space="preserve">Cechy odrębne dla pliku </w:t>
      </w:r>
      <w:r w:rsidRPr="0091211B">
        <w:rPr>
          <w:rFonts w:ascii="Times New Roman" w:eastAsia="Times New Roman" w:hAnsi="Times New Roman" w:cs="Times New Roman"/>
          <w:i/>
          <w:iCs/>
          <w:sz w:val="24"/>
          <w:szCs w:val="24"/>
          <w:lang w:eastAsia="pl-PL"/>
        </w:rPr>
        <w:t>zamowienie.html</w:t>
      </w:r>
      <w:r w:rsidRPr="0091211B">
        <w:rPr>
          <w:rFonts w:ascii="Times New Roman" w:eastAsia="Times New Roman" w:hAnsi="Times New Roman" w:cs="Times New Roman"/>
          <w:sz w:val="24"/>
          <w:szCs w:val="24"/>
          <w:lang w:eastAsia="pl-PL"/>
        </w:rPr>
        <w:t>:</w:t>
      </w:r>
      <w:r w:rsidRPr="0091211B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  <w:t xml:space="preserve">– zawartość banera: nagłówek drugiego stopnia o treści: „Zamów nasz produkt” </w:t>
      </w:r>
      <w:r w:rsidRPr="0091211B">
        <w:rPr>
          <w:rFonts w:ascii="Times New Roman" w:eastAsia="Times New Roman" w:hAnsi="Times New Roman" w:cs="Times New Roman"/>
          <w:sz w:val="24"/>
          <w:szCs w:val="24"/>
          <w:lang w:eastAsia="pl-PL"/>
        </w:rPr>
        <w:sym w:font="Symbol" w:char="F02D"/>
      </w:r>
      <w:r w:rsidRPr="0091211B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zawartość bloku głównego prawego:</w:t>
      </w:r>
      <w:r w:rsidRPr="0091211B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  <w:t> – tekst: „Podaj numer kształtu: ”</w:t>
      </w:r>
      <w:r w:rsidRPr="0091211B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  <w:t> – poniżej pole edycyjne typu numerycznego</w:t>
      </w:r>
      <w:r w:rsidRPr="0091211B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  <w:t> – poniżej tekst: „skomponuj swój kolor, podaj RGB: ”</w:t>
      </w:r>
      <w:r w:rsidRPr="0091211B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  <w:t> – poniżej trzy pola edycyjne typu numerycznego, każde poprzedzone tekstem: „R:”, „G:”, „B:”</w:t>
      </w:r>
      <w:r w:rsidRPr="0091211B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  <w:t> – przycisk o treści „Zamów”, którego wciśnięcie powoduje wywołanie skryptu</w:t>
      </w:r>
      <w:r w:rsidRPr="0091211B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  <w:t> – poniżej paragraf, w którym pierwotnie znajduje się tekst: „Wybrany kształt”, tekst jest modyfikowany przez skrypt</w:t>
      </w:r>
      <w:r w:rsidRPr="0091211B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  <w:t> – przycisk o treści „Wybrany kolor”</w:t>
      </w:r>
    </w:p>
    <w:p w:rsidR="0091211B" w:rsidRPr="0091211B" w:rsidRDefault="0091211B" w:rsidP="0091211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</w:pPr>
      <w:r w:rsidRPr="0091211B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Styl CSS witryny internetowej </w:t>
      </w:r>
    </w:p>
    <w:p w:rsidR="0091211B" w:rsidRPr="0091211B" w:rsidRDefault="0091211B" w:rsidP="009121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1211B">
        <w:rPr>
          <w:rFonts w:ascii="Times New Roman" w:eastAsia="Times New Roman" w:hAnsi="Times New Roman" w:cs="Times New Roman"/>
          <w:sz w:val="24"/>
          <w:szCs w:val="24"/>
          <w:lang w:eastAsia="pl-PL"/>
        </w:rPr>
        <w:lastRenderedPageBreak/>
        <w:t>Cechy formatowania CSS działające na stronie:</w:t>
      </w:r>
      <w:r w:rsidRPr="0091211B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  <w:t>– wspólne dla całej strony: krój czcionki Georgia</w:t>
      </w:r>
      <w:r w:rsidRPr="0091211B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  <w:t xml:space="preserve">– wspólne dla dwóch bloków górnych: kolor tła RGB: 197, 85, 160; wyrównanie tekstu do środka, szerokość 50%, wysokość 180 </w:t>
      </w:r>
      <w:proofErr w:type="spellStart"/>
      <w:r w:rsidRPr="0091211B">
        <w:rPr>
          <w:rFonts w:ascii="Times New Roman" w:eastAsia="Times New Roman" w:hAnsi="Times New Roman" w:cs="Times New Roman"/>
          <w:sz w:val="24"/>
          <w:szCs w:val="24"/>
          <w:lang w:eastAsia="pl-PL"/>
        </w:rPr>
        <w:t>px</w:t>
      </w:r>
      <w:proofErr w:type="spellEnd"/>
      <w:r w:rsidRPr="0091211B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  <w:t xml:space="preserve">– wspólne dla banera i stopki: kolor tła RGB: 246, 226, 222; wyrównanie tekstu do środka, wysokość 100 </w:t>
      </w:r>
      <w:proofErr w:type="spellStart"/>
      <w:r w:rsidRPr="0091211B">
        <w:rPr>
          <w:rFonts w:ascii="Times New Roman" w:eastAsia="Times New Roman" w:hAnsi="Times New Roman" w:cs="Times New Roman"/>
          <w:sz w:val="24"/>
          <w:szCs w:val="24"/>
          <w:lang w:eastAsia="pl-PL"/>
        </w:rPr>
        <w:t>px</w:t>
      </w:r>
      <w:proofErr w:type="spellEnd"/>
      <w:r w:rsidRPr="0091211B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marginesy wewnętrzne 10 </w:t>
      </w:r>
      <w:proofErr w:type="spellStart"/>
      <w:r w:rsidRPr="0091211B">
        <w:rPr>
          <w:rFonts w:ascii="Times New Roman" w:eastAsia="Times New Roman" w:hAnsi="Times New Roman" w:cs="Times New Roman"/>
          <w:sz w:val="24"/>
          <w:szCs w:val="24"/>
          <w:lang w:eastAsia="pl-PL"/>
        </w:rPr>
        <w:t>px</w:t>
      </w:r>
      <w:proofErr w:type="spellEnd"/>
      <w:r w:rsidRPr="0091211B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  <w:t xml:space="preserve">– wspólne dla bloków głównych: kolor tła RGB: 197, 85, 160; biały kolor czcionki, szerokość 50%, wysokość 400 </w:t>
      </w:r>
      <w:proofErr w:type="spellStart"/>
      <w:r w:rsidRPr="0091211B">
        <w:rPr>
          <w:rFonts w:ascii="Times New Roman" w:eastAsia="Times New Roman" w:hAnsi="Times New Roman" w:cs="Times New Roman"/>
          <w:sz w:val="24"/>
          <w:szCs w:val="24"/>
          <w:lang w:eastAsia="pl-PL"/>
        </w:rPr>
        <w:t>px</w:t>
      </w:r>
      <w:proofErr w:type="spellEnd"/>
      <w:r w:rsidRPr="0091211B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  <w:t xml:space="preserve">– odnośnika „Zamówienie” z drugiego bloku górnego: tło w postaci obrazu </w:t>
      </w:r>
      <w:r w:rsidRPr="0091211B">
        <w:rPr>
          <w:rFonts w:ascii="Times New Roman" w:eastAsia="Times New Roman" w:hAnsi="Times New Roman" w:cs="Times New Roman"/>
          <w:i/>
          <w:iCs/>
          <w:sz w:val="24"/>
          <w:szCs w:val="24"/>
          <w:lang w:eastAsia="pl-PL"/>
        </w:rPr>
        <w:t>cukierki1</w:t>
      </w:r>
      <w:r w:rsidRPr="0091211B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margines wewnętrzny prawy 70 </w:t>
      </w:r>
      <w:proofErr w:type="spellStart"/>
      <w:r w:rsidRPr="0091211B">
        <w:rPr>
          <w:rFonts w:ascii="Times New Roman" w:eastAsia="Times New Roman" w:hAnsi="Times New Roman" w:cs="Times New Roman"/>
          <w:sz w:val="24"/>
          <w:szCs w:val="24"/>
          <w:lang w:eastAsia="pl-PL"/>
        </w:rPr>
        <w:t>px</w:t>
      </w:r>
      <w:proofErr w:type="spellEnd"/>
      <w:r w:rsidRPr="0091211B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dolny 120 </w:t>
      </w:r>
      <w:proofErr w:type="spellStart"/>
      <w:r w:rsidRPr="0091211B">
        <w:rPr>
          <w:rFonts w:ascii="Times New Roman" w:eastAsia="Times New Roman" w:hAnsi="Times New Roman" w:cs="Times New Roman"/>
          <w:sz w:val="24"/>
          <w:szCs w:val="24"/>
          <w:lang w:eastAsia="pl-PL"/>
        </w:rPr>
        <w:t>px</w:t>
      </w:r>
      <w:proofErr w:type="spellEnd"/>
      <w:r w:rsidRPr="0091211B">
        <w:rPr>
          <w:rFonts w:ascii="Times New Roman" w:eastAsia="Times New Roman" w:hAnsi="Times New Roman" w:cs="Times New Roman"/>
          <w:sz w:val="24"/>
          <w:szCs w:val="24"/>
          <w:lang w:eastAsia="pl-PL"/>
        </w:rPr>
        <w:t>, rozmiar czcionki 150%, bez podkreślenia</w:t>
      </w:r>
      <w:r w:rsidRPr="0091211B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  <w:t xml:space="preserve">– tabeli i komórki tabeli: obramowanie 2 </w:t>
      </w:r>
      <w:proofErr w:type="spellStart"/>
      <w:r w:rsidRPr="0091211B">
        <w:rPr>
          <w:rFonts w:ascii="Times New Roman" w:eastAsia="Times New Roman" w:hAnsi="Times New Roman" w:cs="Times New Roman"/>
          <w:sz w:val="24"/>
          <w:szCs w:val="24"/>
          <w:lang w:eastAsia="pl-PL"/>
        </w:rPr>
        <w:t>px</w:t>
      </w:r>
      <w:proofErr w:type="spellEnd"/>
      <w:r w:rsidRPr="0091211B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linią ciągłą niebieską; marginesy zewnętrzne 20 </w:t>
      </w:r>
      <w:proofErr w:type="spellStart"/>
      <w:r w:rsidRPr="0091211B">
        <w:rPr>
          <w:rFonts w:ascii="Times New Roman" w:eastAsia="Times New Roman" w:hAnsi="Times New Roman" w:cs="Times New Roman"/>
          <w:sz w:val="24"/>
          <w:szCs w:val="24"/>
          <w:lang w:eastAsia="pl-PL"/>
        </w:rPr>
        <w:t>px</w:t>
      </w:r>
      <w:proofErr w:type="spellEnd"/>
      <w:r w:rsidRPr="0091211B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wewnętrzne 10 </w:t>
      </w:r>
      <w:proofErr w:type="spellStart"/>
      <w:r w:rsidRPr="0091211B">
        <w:rPr>
          <w:rFonts w:ascii="Times New Roman" w:eastAsia="Times New Roman" w:hAnsi="Times New Roman" w:cs="Times New Roman"/>
          <w:sz w:val="24"/>
          <w:szCs w:val="24"/>
          <w:lang w:eastAsia="pl-PL"/>
        </w:rPr>
        <w:t>px</w:t>
      </w:r>
      <w:proofErr w:type="spellEnd"/>
      <w:r w:rsidRPr="0091211B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  <w:t xml:space="preserve">– nagłówka drugiego stopnia: odległość między literami 10 </w:t>
      </w:r>
      <w:proofErr w:type="spellStart"/>
      <w:r w:rsidRPr="0091211B">
        <w:rPr>
          <w:rFonts w:ascii="Times New Roman" w:eastAsia="Times New Roman" w:hAnsi="Times New Roman" w:cs="Times New Roman"/>
          <w:sz w:val="24"/>
          <w:szCs w:val="24"/>
          <w:lang w:eastAsia="pl-PL"/>
        </w:rPr>
        <w:t>px</w:t>
      </w:r>
      <w:proofErr w:type="spellEnd"/>
      <w:r w:rsidRPr="0091211B">
        <w:rPr>
          <w:rFonts w:ascii="Times New Roman" w:eastAsia="Times New Roman" w:hAnsi="Times New Roman" w:cs="Times New Roman"/>
          <w:sz w:val="24"/>
          <w:szCs w:val="24"/>
          <w:lang w:eastAsia="pl-PL"/>
        </w:rPr>
        <w:t>, rozmiar czcionki 200%</w:t>
      </w:r>
    </w:p>
    <w:p w:rsidR="0091211B" w:rsidRPr="0091211B" w:rsidRDefault="0091211B" w:rsidP="0091211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</w:pPr>
      <w:r w:rsidRPr="0091211B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Skrypt </w:t>
      </w:r>
    </w:p>
    <w:p w:rsidR="0091211B" w:rsidRPr="0091211B" w:rsidRDefault="0091211B" w:rsidP="009121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1211B">
        <w:rPr>
          <w:rFonts w:ascii="Times New Roman" w:eastAsia="Times New Roman" w:hAnsi="Times New Roman" w:cs="Times New Roman"/>
          <w:sz w:val="24"/>
          <w:szCs w:val="24"/>
          <w:lang w:eastAsia="pl-PL"/>
        </w:rPr>
        <w:t>Wymagania dotyczące skryptu:</w:t>
      </w:r>
      <w:r w:rsidRPr="0091211B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  <w:t>– wykonywany po stronie przeglądarki, wywoływany przyciskiem „Zamów”</w:t>
      </w:r>
      <w:r w:rsidRPr="0091211B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  <w:t>– skrypt sprawdza wprowadzony numer kształtu i wypisuje w akapicie poniżej przycisku „Zamów” tekst „Zamówiłeś żelka: ”, a dalej w zależności od wprowadzonej wartości: 1 – „miś”, 2 – „żabka”, 3 – „serce”, inny – „inny kształt”, np. „Zamówiłeś żelka: miś”</w:t>
      </w:r>
      <w:r w:rsidRPr="0091211B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  <w:t>– następnie skrypt sprawdza wartości RGB, a następnie zmienia kolor tła przycisku „Wybrany kolor” na kolor odpowiadający podanej wartości RGB</w:t>
      </w:r>
    </w:p>
    <w:p w:rsidR="0091211B" w:rsidRPr="0091211B" w:rsidRDefault="0091211B" w:rsidP="0091211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</w:pPr>
      <w:r w:rsidRPr="0091211B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Wybrane pola i metody modelu DOM języka JavaScript </w:t>
      </w:r>
    </w:p>
    <w:p w:rsidR="0091211B" w:rsidRPr="0091211B" w:rsidRDefault="0091211B" w:rsidP="0091211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1211B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pl-PL"/>
        </w:rPr>
        <w:drawing>
          <wp:inline distT="0" distB="0" distL="0" distR="0">
            <wp:extent cx="3810000" cy="3095625"/>
            <wp:effectExtent l="0" t="0" r="0" b="9525"/>
            <wp:docPr id="1" name="Obraz 1" descr="https://1.bp.blogspot.com/-1yaUAuKtpmA/Xkyq5HNUp4I/AAAAAAAAEh4/n0UTt-_9Ms8eQcZk1UGLZ8NLJ7TIn3XzACLcBGAsYHQ/s400/z.png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1.bp.blogspot.com/-1yaUAuKtpmA/Xkyq5HNUp4I/AAAAAAAAEh4/n0UTt-_9Ms8eQcZk1UGLZ8NLJ7TIn3XzACLcBGAsYHQ/s400/z.png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211B" w:rsidRPr="0091211B" w:rsidRDefault="0091211B" w:rsidP="0091211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91211B" w:rsidRPr="0091211B" w:rsidRDefault="0091211B" w:rsidP="009121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1211B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</w:p>
    <w:sectPr w:rsidR="0091211B" w:rsidRPr="0091211B" w:rsidSect="0091211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11B"/>
    <w:rsid w:val="0091211B"/>
    <w:rsid w:val="00951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27557F"/>
  <w15:chartTrackingRefBased/>
  <w15:docId w15:val="{8D5CACD0-B20C-4ADA-8890-D6981994A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3">
    <w:name w:val="heading 3"/>
    <w:basedOn w:val="Normalny"/>
    <w:link w:val="Nagwek3Znak"/>
    <w:uiPriority w:val="9"/>
    <w:qFormat/>
    <w:rsid w:val="0091211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paragraph" w:styleId="Nagwek4">
    <w:name w:val="heading 4"/>
    <w:basedOn w:val="Normalny"/>
    <w:link w:val="Nagwek4Znak"/>
    <w:uiPriority w:val="9"/>
    <w:qFormat/>
    <w:rsid w:val="0091211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3Znak">
    <w:name w:val="Nagłówek 3 Znak"/>
    <w:basedOn w:val="Domylnaczcionkaakapitu"/>
    <w:link w:val="Nagwek3"/>
    <w:uiPriority w:val="9"/>
    <w:rsid w:val="0091211B"/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customStyle="1" w:styleId="Nagwek4Znak">
    <w:name w:val="Nagłówek 4 Znak"/>
    <w:basedOn w:val="Domylnaczcionkaakapitu"/>
    <w:link w:val="Nagwek4"/>
    <w:uiPriority w:val="9"/>
    <w:rsid w:val="0091211B"/>
    <w:rPr>
      <w:rFonts w:ascii="Times New Roman" w:eastAsia="Times New Roman" w:hAnsi="Times New Roman" w:cs="Times New Roman"/>
      <w:b/>
      <w:bCs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446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0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1.bp.blogspot.com/-VtIL18769zY/Xkyslnf_7jI/AAAAAAAAEiQ/EEy5ftCfyrUTHLiXqVSi6lE8TsA5qtijwCLcBGAsYHQ/s1600/cukierki3.jpg" TargetMode="Externa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https://1.bp.blogspot.com/-cYeAhsMJVnw/XkymyncDl_I/AAAAAAAAEhk/mhNY--xSkkwrib6AcN7UxY2ve4G90RlbQCLcBGAsYHQ/s1600/z.png" TargetMode="External"/><Relationship Id="rId17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hyperlink" Target="https://1.bp.blogspot.com/-1yaUAuKtpmA/Xkyq5HNUp4I/AAAAAAAAEh4/n0UTt-_9Ms8eQcZk1UGLZ8NLJ7TIn3XzACLcBGAsYHQ/s1600/z.png" TargetMode="External"/><Relationship Id="rId1" Type="http://schemas.openxmlformats.org/officeDocument/2006/relationships/styles" Target="styles.xml"/><Relationship Id="rId6" Type="http://schemas.openxmlformats.org/officeDocument/2006/relationships/hyperlink" Target="https://1.bp.blogspot.com/-XTkhGkb4dPI/XkysQjHD5FI/AAAAAAAAEiI/PJrvLrludJ0cDPj6LpTE1qOHLcvkD1tGgCLcBGAsYHQ/s1600/cukierki2.png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jpeg"/><Relationship Id="rId15" Type="http://schemas.openxmlformats.org/officeDocument/2006/relationships/image" Target="media/image6.png"/><Relationship Id="rId10" Type="http://schemas.openxmlformats.org/officeDocument/2006/relationships/hyperlink" Target="https://1.bp.blogspot.com/-l7hU8MswlK0/XkyltSLVmbI/AAAAAAAAEhc/ayaZZ0WxpFsiOs4f-8NKRK08gFkxEQA9wCLcBGAsYHQ/s1600/z.png" TargetMode="External"/><Relationship Id="rId19" Type="http://schemas.openxmlformats.org/officeDocument/2006/relationships/theme" Target="theme/theme1.xml"/><Relationship Id="rId4" Type="http://schemas.openxmlformats.org/officeDocument/2006/relationships/hyperlink" Target="https://1.bp.blogspot.com/-ulAJCGHM9d8/Xkyr9zaeYWI/AAAAAAAAEiA/NgwuPoMHMqk_54TZHh6_Yq3jfBOXheE_ACLcBGAsYHQ/s1600/cukierki1.jpg" TargetMode="External"/><Relationship Id="rId9" Type="http://schemas.openxmlformats.org/officeDocument/2006/relationships/image" Target="media/image3.jpeg"/><Relationship Id="rId14" Type="http://schemas.openxmlformats.org/officeDocument/2006/relationships/hyperlink" Target="https://1.bp.blogspot.com/-tFw38xUkdw4/XkynIgksoTI/AAAAAAAAEhs/V4Toj150fPsd3FBO1UZUdSqly90_RLrdQCLcBGAsYHQ/s1600/z.png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772</Words>
  <Characters>4636</Characters>
  <Application>Microsoft Office Word</Application>
  <DocSecurity>0</DocSecurity>
  <Lines>38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Dariusz Bodzioch</dc:creator>
  <cp:keywords/>
  <dc:description/>
  <cp:lastModifiedBy>Dariusz Bodzioch</cp:lastModifiedBy>
  <cp:revision>1</cp:revision>
  <dcterms:created xsi:type="dcterms:W3CDTF">2020-09-25T05:54:00Z</dcterms:created>
  <dcterms:modified xsi:type="dcterms:W3CDTF">2020-09-25T06:06:00Z</dcterms:modified>
</cp:coreProperties>
</file>