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AD303D"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1440" w:dyaOrig="144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831598"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AD303D"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1440" w:dyaOrig="144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831599"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34F017D"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r w:rsidR="0017610D">
        <w:rPr>
          <w:rFonts w:eastAsia="宋体" w:cs="Times New Roman"/>
          <w:sz w:val="30"/>
          <w:szCs w:val="30"/>
          <w:u w:val="single"/>
        </w:rPr>
        <w:t>I</w:t>
      </w:r>
      <w:r w:rsidR="00E142CA" w:rsidRPr="00EE5565">
        <w:rPr>
          <w:rFonts w:eastAsia="宋体" w:cs="Times New Roman"/>
          <w:sz w:val="30"/>
          <w:szCs w:val="30"/>
          <w:u w:val="single"/>
        </w:rPr>
        <w:t xml:space="preserve">ts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894DC1">
        <w:rPr>
          <w:rFonts w:eastAsia="宋体" w:cs="Times New Roman"/>
          <w:sz w:val="30"/>
          <w:szCs w:val="30"/>
          <w:u w:val="single"/>
        </w:rPr>
        <w:t>to</w:t>
      </w:r>
      <w:r w:rsidR="00CD4F07">
        <w:rPr>
          <w:rFonts w:eastAsia="宋体" w:cs="Times New Roman"/>
          <w:sz w:val="30"/>
          <w:szCs w:val="30"/>
          <w:u w:val="single"/>
        </w:rPr>
        <w:t xml:space="preserve">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w:t>
      </w:r>
      <w:bookmarkStart w:id="3" w:name="_GoBack"/>
      <w:bookmarkEnd w:id="3"/>
      <w:r w:rsidR="00CD4F07">
        <w:rPr>
          <w:rFonts w:eastAsia="宋体" w:cs="Times New Roman"/>
          <w:sz w:val="30"/>
          <w:szCs w:val="30"/>
          <w:u w:val="single"/>
        </w:rPr>
        <w:t>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4"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4"/>
      <w:r w:rsidR="008E3496">
        <w:rPr>
          <w:rFonts w:ascii="宋体" w:eastAsia="宋体" w:hAnsi="宋体" w:hint="eastAsia"/>
        </w:rPr>
        <w:t xml:space="preserve"> 日</w:t>
      </w:r>
    </w:p>
    <w:p w14:paraId="2809EA1C" w14:textId="77777777" w:rsidR="004F112E" w:rsidRDefault="004F112E" w:rsidP="004F112E">
      <w:pPr>
        <w:pStyle w:val="a6"/>
      </w:pPr>
      <w:bookmarkStart w:id="5" w:name="_Toc382815746"/>
      <w:bookmarkStart w:id="6" w:name="_Toc434955182"/>
      <w:r>
        <w:rPr>
          <w:rFonts w:hint="eastAsia"/>
        </w:rPr>
        <w:lastRenderedPageBreak/>
        <w:t>致谢</w:t>
      </w:r>
      <w:bookmarkEnd w:id="5"/>
      <w:bookmarkEnd w:id="6"/>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7" w:name="_Toc434955183"/>
      <w:r>
        <w:rPr>
          <w:rFonts w:hint="eastAsia"/>
        </w:rPr>
        <w:lastRenderedPageBreak/>
        <w:t>摘要</w:t>
      </w:r>
      <w:bookmarkEnd w:id="7"/>
    </w:p>
    <w:p w14:paraId="4A84458B" w14:textId="0A19D41B" w:rsidR="00D55C1D" w:rsidRDefault="00701B9C" w:rsidP="00FC2D3F">
      <w:pPr>
        <w:ind w:firstLine="420"/>
      </w:pPr>
      <w:bookmarkStart w:id="8" w:name="OLE_LINK2"/>
      <w:r w:rsidRPr="00701B9C">
        <w:rPr>
          <w:rFonts w:hint="eastAsia"/>
        </w:rPr>
        <w:t>在航空领域，</w:t>
      </w:r>
      <w:bookmarkStart w:id="9" w:name="OLE_LINK1"/>
      <w:r w:rsidRPr="00701B9C">
        <w:rPr>
          <w:rFonts w:hint="eastAsia"/>
        </w:rPr>
        <w:t>大尺度</w:t>
      </w:r>
      <w:r w:rsidR="00D55C1D">
        <w:rPr>
          <w:rFonts w:hint="eastAsia"/>
        </w:rPr>
        <w:t>零部件</w:t>
      </w:r>
      <w:bookmarkEnd w:id="9"/>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8"/>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10" w:name="_Toc434955184"/>
      <w:r>
        <w:rPr>
          <w:rFonts w:hint="eastAsia"/>
        </w:rPr>
        <w:lastRenderedPageBreak/>
        <w:t>ABSTRACT</w:t>
      </w:r>
      <w:bookmarkEnd w:id="10"/>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1" w:name="_Toc434955185" w:displacedByCustomXml="next"/>
    <w:sdt>
      <w:sdtPr>
        <w:rPr>
          <w:rFonts w:cstheme="minorBidi"/>
          <w:b w:val="0"/>
          <w:bCs w:val="0"/>
          <w:sz w:val="24"/>
          <w:szCs w:val="22"/>
          <w:lang w:val="zh-CN"/>
        </w:rPr>
        <w:id w:val="2119330277"/>
        <w:docPartObj>
          <w:docPartGallery w:val="Table of Contents"/>
          <w:docPartUnique/>
        </w:docPartObj>
      </w:sdtPr>
      <w:sdtEndPr/>
      <w:sdtContent>
        <w:p w14:paraId="2B60AAEA" w14:textId="77777777" w:rsidR="00F140C9" w:rsidRDefault="00F140C9" w:rsidP="00150094">
          <w:pPr>
            <w:pStyle w:val="a6"/>
          </w:pPr>
          <w:r>
            <w:rPr>
              <w:lang w:val="zh-CN"/>
            </w:rPr>
            <w:t>目录</w:t>
          </w:r>
          <w:bookmarkEnd w:id="11"/>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AD303D">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AD303D">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AD303D">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AD303D">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AD303D">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AD303D">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AD303D">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AD303D">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AD303D">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AD303D">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AD303D">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AD303D">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AD303D">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AD303D">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AD303D">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AD303D">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AD303D">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AD303D">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AD303D">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AD303D">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AD303D">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AD303D">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AD303D">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AD303D">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AD303D">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AD303D">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AD303D">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AD303D">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AD303D">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AD303D">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AD303D">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AD303D">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AD303D">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AD303D">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AD303D">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AD303D">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AD303D">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AD303D">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AD303D">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AD303D">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AD303D">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AD303D">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AD303D">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AD303D">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AD303D">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AD303D">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AD303D">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AD303D">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AD303D">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AD303D">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AD303D">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AD303D">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AD303D">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AD303D">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AD303D">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AD303D">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AD303D">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AD303D">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AD303D">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AD303D">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AD303D">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AD303D">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AD303D">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AD303D">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AD303D">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AD303D">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AD303D">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AD303D">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AD303D">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AD303D">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AD303D">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AD303D">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AD303D">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AD303D">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AD303D">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AD303D">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AD303D">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AD303D">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AD303D">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2" w:name="_Toc434955186"/>
      <w:r w:rsidRPr="00137B8D">
        <w:rPr>
          <w:rFonts w:hint="eastAsia"/>
          <w:sz w:val="32"/>
          <w:szCs w:val="32"/>
        </w:rPr>
        <w:lastRenderedPageBreak/>
        <w:t>绪论</w:t>
      </w:r>
      <w:bookmarkEnd w:id="12"/>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3" w:name="_Toc434955187"/>
      <w:r>
        <w:rPr>
          <w:rFonts w:hint="eastAsia"/>
        </w:rPr>
        <w:t>引言</w:t>
      </w:r>
      <w:bookmarkEnd w:id="13"/>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4" w:name="OLE_LINK12"/>
      <w:bookmarkStart w:id="15" w:name="OLE_LINK13"/>
      <w:r w:rsidR="0023119F">
        <w:t>特种材料纤维缠绕轴</w:t>
      </w:r>
      <w:bookmarkEnd w:id="14"/>
      <w:bookmarkEnd w:id="15"/>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6"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6"/>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8"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8"/>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9"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20" w:name="OLE_LINK36"/>
      <w:bookmarkEnd w:id="19"/>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1"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1"/>
      <w:r>
        <w:rPr>
          <w:rFonts w:hint="eastAsia"/>
        </w:rPr>
        <w:t>。</w:t>
      </w:r>
      <w:bookmarkEnd w:id="20"/>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2" w:name="_Toc434955188"/>
      <w:r>
        <w:rPr>
          <w:rFonts w:hint="eastAsia"/>
        </w:rPr>
        <w:t>国内外</w:t>
      </w:r>
      <w:r w:rsidR="00F612D4">
        <w:rPr>
          <w:rFonts w:hint="eastAsia"/>
        </w:rPr>
        <w:t>研究</w:t>
      </w:r>
      <w:r w:rsidR="00F612D4">
        <w:t>现状</w:t>
      </w:r>
      <w:bookmarkEnd w:id="22"/>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3" w:name="_Ref434345632"/>
      <w:r w:rsidR="00037D54" w:rsidRPr="00B20AC4">
        <w:rPr>
          <w:rStyle w:val="afd"/>
          <w:vertAlign w:val="superscript"/>
        </w:rPr>
        <w:endnoteReference w:id="7"/>
      </w:r>
      <w:bookmarkEnd w:id="23"/>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4" w:name="_Toc434955189"/>
      <w:r>
        <w:rPr>
          <w:rFonts w:hint="eastAsia"/>
        </w:rPr>
        <w:t>点云模型</w:t>
      </w:r>
      <w:r w:rsidR="00881433">
        <w:rPr>
          <w:rFonts w:hint="eastAsia"/>
        </w:rPr>
        <w:t>的</w:t>
      </w:r>
      <w:r w:rsidR="00557AEB">
        <w:t>特征</w:t>
      </w:r>
      <w:r>
        <w:t>分割技术</w:t>
      </w:r>
      <w:bookmarkEnd w:id="24"/>
    </w:p>
    <w:p w14:paraId="5DE25C8D" w14:textId="77FF5510" w:rsidR="0076565D" w:rsidRDefault="00302307" w:rsidP="00302307">
      <w:pPr>
        <w:pStyle w:val="3"/>
      </w:pPr>
      <w:bookmarkStart w:id="25" w:name="_Toc434955190"/>
      <w:r>
        <w:rPr>
          <w:rFonts w:hint="eastAsia"/>
        </w:rPr>
        <w:t>高维数据</w:t>
      </w:r>
      <w:r w:rsidR="00557AEB">
        <w:rPr>
          <w:rFonts w:hint="eastAsia"/>
        </w:rPr>
        <w:t>特征</w:t>
      </w:r>
      <w:r>
        <w:t>聚类技术</w:t>
      </w:r>
      <w:bookmarkEnd w:id="25"/>
    </w:p>
    <w:p w14:paraId="1E2F0F43" w14:textId="77777777" w:rsidR="00045EB8" w:rsidRDefault="00045EB8" w:rsidP="00045EB8">
      <w:pPr>
        <w:pStyle w:val="3"/>
      </w:pPr>
      <w:bookmarkStart w:id="26" w:name="_Toc434955191"/>
      <w:r>
        <w:rPr>
          <w:rFonts w:hint="eastAsia"/>
        </w:rPr>
        <w:t>虚拟装配与</w:t>
      </w:r>
      <w:r>
        <w:t>装配精度检测</w:t>
      </w:r>
      <w:r>
        <w:rPr>
          <w:rFonts w:hint="eastAsia"/>
        </w:rPr>
        <w:t>技术</w:t>
      </w:r>
      <w:bookmarkEnd w:id="26"/>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7" w:name="OLE_LINK3"/>
      <w:r>
        <w:rPr>
          <w:rFonts w:hint="eastAsia"/>
        </w:rPr>
        <w:t>Sa</w:t>
      </w:r>
      <w:r>
        <w:t xml:space="preserve">nkar </w:t>
      </w:r>
      <w:bookmarkEnd w:id="27"/>
      <w:r>
        <w:t>Jayaram</w:t>
      </w:r>
      <w:r>
        <w:rPr>
          <w:rFonts w:hint="eastAsia"/>
        </w:rPr>
        <w:t>等最早对虚拟装配进行了系统化的开发与研究，首次给出了虚拟装配的定义为：使用计算机，在没有物理实现产品或支持过程的情</w:t>
      </w:r>
      <w:r>
        <w:rPr>
          <w:rFonts w:hint="eastAsia"/>
        </w:rPr>
        <w:lastRenderedPageBreak/>
        <w:t>况下，通过分析模型</w:t>
      </w:r>
      <w:r>
        <w:t>、</w:t>
      </w:r>
      <w:r>
        <w:rPr>
          <w:rFonts w:hint="eastAsia"/>
        </w:rPr>
        <w:t>预测模型、数据的表达和可视化，作出或辅助作出与装配相关的工程决策</w:t>
      </w:r>
      <w:r w:rsidRPr="00DD3E2B">
        <w:rPr>
          <w:rStyle w:val="afd"/>
          <w:vertAlign w:val="superscript"/>
        </w:rPr>
        <w:endnoteReference w:id="10"/>
      </w:r>
      <w:r w:rsidRPr="0016213C">
        <w:rPr>
          <w:rStyle w:val="afd"/>
          <w:vertAlign w:val="superscript"/>
        </w:rPr>
        <w:endnoteReference w:id="11"/>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12"/>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13"/>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14"/>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15"/>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16"/>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17"/>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18"/>
      </w:r>
      <w:r w:rsidRPr="003034D8">
        <w:rPr>
          <w:rFonts w:hint="eastAsia"/>
          <w:vertAlign w:val="superscript"/>
        </w:rPr>
        <w:t xml:space="preserve">, </w:t>
      </w:r>
      <w:r w:rsidRPr="003034D8">
        <w:rPr>
          <w:rStyle w:val="afd"/>
          <w:vertAlign w:val="superscript"/>
        </w:rPr>
        <w:endnoteReference w:id="19"/>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r>
        <w:rPr>
          <w:rFonts w:hint="eastAsia"/>
        </w:rPr>
        <w:t>Jyunping Huang</w:t>
      </w:r>
      <w:r>
        <w:rPr>
          <w:rFonts w:hint="eastAsia"/>
        </w:rPr>
        <w:t>等提出了评定空间直线度误差和平面度误差时采用平行六面体包络</w:t>
      </w:r>
      <w:r>
        <w:rPr>
          <w:rFonts w:hint="eastAsia"/>
        </w:rPr>
        <w:lastRenderedPageBreak/>
        <w:t>进行计算的方法，在测点数据量很大时，具有明显的效率优势</w:t>
      </w:r>
      <w:r w:rsidRPr="003034D8">
        <w:rPr>
          <w:rStyle w:val="afd"/>
          <w:vertAlign w:val="superscript"/>
        </w:rPr>
        <w:endnoteReference w:id="20"/>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21"/>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22"/>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23"/>
      </w:r>
      <w:r>
        <w:rPr>
          <w:rFonts w:hint="eastAsia"/>
        </w:rPr>
        <w:t>。</w:t>
      </w:r>
    </w:p>
    <w:p w14:paraId="29FE3375" w14:textId="77777777" w:rsidR="00045EB8" w:rsidRDefault="00045EB8" w:rsidP="00045EB8">
      <w:pPr>
        <w:pStyle w:val="a2"/>
        <w:ind w:firstLine="480"/>
      </w:pPr>
      <w:r>
        <w:rPr>
          <w:rFonts w:hint="eastAsia"/>
        </w:rPr>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24"/>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25"/>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28" w:name="_Toc434955192"/>
      <w:r>
        <w:rPr>
          <w:rFonts w:hint="eastAsia"/>
        </w:rPr>
        <w:lastRenderedPageBreak/>
        <w:t>研究</w:t>
      </w:r>
      <w:r>
        <w:t>内容</w:t>
      </w:r>
      <w:r w:rsidR="00B23B7D">
        <w:rPr>
          <w:rFonts w:hint="eastAsia"/>
        </w:rPr>
        <w:t>与</w:t>
      </w:r>
      <w:r w:rsidR="00B23B7D">
        <w:t>意义</w:t>
      </w:r>
      <w:bookmarkEnd w:id="28"/>
    </w:p>
    <w:p w14:paraId="3CD11E70" w14:textId="1C57146E" w:rsidR="00561D30" w:rsidRDefault="00361122" w:rsidP="00561D30">
      <w:pPr>
        <w:pStyle w:val="2"/>
      </w:pPr>
      <w:bookmarkStart w:id="29" w:name="_Toc434955193"/>
      <w:r>
        <w:rPr>
          <w:rFonts w:hint="eastAsia"/>
        </w:rPr>
        <w:t>本文</w:t>
      </w:r>
      <w:r>
        <w:t>组织</w:t>
      </w:r>
      <w:r w:rsidR="00302307">
        <w:rPr>
          <w:rFonts w:hint="eastAsia"/>
        </w:rPr>
        <w:t>与</w:t>
      </w:r>
      <w:r>
        <w:t>框架</w:t>
      </w:r>
      <w:bookmarkEnd w:id="29"/>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30"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0"/>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1" w:name="_Toc434955195"/>
      <w:r>
        <w:rPr>
          <w:rFonts w:hint="eastAsia"/>
        </w:rPr>
        <w:lastRenderedPageBreak/>
        <w:t>引言</w:t>
      </w:r>
      <w:bookmarkEnd w:id="31"/>
    </w:p>
    <w:p w14:paraId="667CD2C4" w14:textId="3A05C6B7" w:rsidR="00D70507" w:rsidRDefault="007F6834" w:rsidP="00D70507">
      <w:pPr>
        <w:pStyle w:val="2"/>
        <w:numPr>
          <w:ilvl w:val="1"/>
          <w:numId w:val="1"/>
        </w:numPr>
      </w:pPr>
      <w:bookmarkStart w:id="32"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32"/>
    </w:p>
    <w:p w14:paraId="5964F711" w14:textId="5FEC611E" w:rsidR="00C542EE" w:rsidRPr="000533DC" w:rsidRDefault="00410647" w:rsidP="00C542EE">
      <w:pPr>
        <w:pStyle w:val="3"/>
      </w:pPr>
      <w:bookmarkStart w:id="33" w:name="_Toc434955197"/>
      <w:r>
        <w:rPr>
          <w:rFonts w:hint="eastAsia"/>
        </w:rPr>
        <w:t>虚拟装配中</w:t>
      </w:r>
      <w:r>
        <w:t>模型特征的</w:t>
      </w:r>
      <w:r w:rsidR="00CD1969">
        <w:t>函数</w:t>
      </w:r>
      <w:r>
        <w:rPr>
          <w:rFonts w:hint="eastAsia"/>
        </w:rPr>
        <w:t>定义</w:t>
      </w:r>
      <w:bookmarkEnd w:id="33"/>
    </w:p>
    <w:p w14:paraId="3D003942" w14:textId="56F8088A" w:rsidR="00C542EE" w:rsidRDefault="00410647" w:rsidP="00C542EE">
      <w:pPr>
        <w:pStyle w:val="3"/>
      </w:pPr>
      <w:bookmarkStart w:id="34" w:name="_Toc434955198"/>
      <w:r>
        <w:rPr>
          <w:rFonts w:hint="eastAsia"/>
        </w:rPr>
        <w:t>点云模型</w:t>
      </w:r>
      <w:r>
        <w:t>特征分割理论概述</w:t>
      </w:r>
      <w:bookmarkEnd w:id="34"/>
    </w:p>
    <w:p w14:paraId="7E5E0206" w14:textId="252801EF" w:rsidR="00410647" w:rsidRPr="00410647" w:rsidRDefault="00410647" w:rsidP="00410647">
      <w:pPr>
        <w:pStyle w:val="3"/>
      </w:pPr>
      <w:bookmarkStart w:id="35" w:name="_Toc434955199"/>
      <w:r>
        <w:rPr>
          <w:rFonts w:hint="eastAsia"/>
        </w:rPr>
        <w:t>点云</w:t>
      </w:r>
      <w:r>
        <w:t>模型</w:t>
      </w:r>
      <w:r>
        <w:rPr>
          <w:rFonts w:hint="eastAsia"/>
        </w:rPr>
        <w:t>特征分割</w:t>
      </w:r>
      <w:r>
        <w:t>算法</w:t>
      </w:r>
      <w:r>
        <w:rPr>
          <w:rFonts w:hint="eastAsia"/>
        </w:rPr>
        <w:t>RANSAC</w:t>
      </w:r>
      <w:r>
        <w:rPr>
          <w:rFonts w:hint="eastAsia"/>
        </w:rPr>
        <w:t>理论概述</w:t>
      </w:r>
      <w:bookmarkEnd w:id="35"/>
    </w:p>
    <w:p w14:paraId="1B259E60" w14:textId="286B7A2A" w:rsidR="00FD72BD" w:rsidRDefault="007F6834" w:rsidP="00FD72BD">
      <w:pPr>
        <w:pStyle w:val="2"/>
      </w:pPr>
      <w:bookmarkStart w:id="36" w:name="_Toc434955200"/>
      <w:r>
        <w:rPr>
          <w:rFonts w:hint="eastAsia"/>
        </w:rPr>
        <w:t>点云模型</w:t>
      </w:r>
      <w:r>
        <w:t>特征分割算法</w:t>
      </w:r>
      <w:r>
        <w:rPr>
          <w:rFonts w:hint="eastAsia"/>
        </w:rPr>
        <w:t>RANSAC</w:t>
      </w:r>
      <w:r w:rsidR="007F02E0">
        <w:rPr>
          <w:rFonts w:hint="eastAsia"/>
        </w:rPr>
        <w:t>的</w:t>
      </w:r>
      <w:r>
        <w:rPr>
          <w:rFonts w:hint="eastAsia"/>
        </w:rPr>
        <w:t>实现</w:t>
      </w:r>
      <w:bookmarkEnd w:id="36"/>
    </w:p>
    <w:p w14:paraId="03759B1E" w14:textId="4D058C48" w:rsidR="00E41A76" w:rsidRDefault="00410647" w:rsidP="00E41A76">
      <w:pPr>
        <w:pStyle w:val="3"/>
      </w:pPr>
      <w:bookmarkStart w:id="37" w:name="_Toc434955201"/>
      <w:r>
        <w:rPr>
          <w:rFonts w:hint="eastAsia"/>
        </w:rPr>
        <w:t>RANSAC</w:t>
      </w:r>
      <w:r>
        <w:rPr>
          <w:rFonts w:hint="eastAsia"/>
        </w:rPr>
        <w:t>特征</w:t>
      </w:r>
      <w:r>
        <w:t>分割</w:t>
      </w:r>
      <w:r>
        <w:rPr>
          <w:rFonts w:hint="eastAsia"/>
        </w:rPr>
        <w:t>算法原理</w:t>
      </w:r>
      <w:bookmarkEnd w:id="37"/>
    </w:p>
    <w:p w14:paraId="54880C93" w14:textId="6569B28E" w:rsidR="00E41A76" w:rsidRDefault="00410647" w:rsidP="00E41A76">
      <w:pPr>
        <w:pStyle w:val="3"/>
      </w:pPr>
      <w:bookmarkStart w:id="38" w:name="OLE_LINK9"/>
      <w:bookmarkStart w:id="39" w:name="_Toc434955202"/>
      <w:r>
        <w:rPr>
          <w:rFonts w:hint="eastAsia"/>
        </w:rPr>
        <w:t>R</w:t>
      </w:r>
      <w:r>
        <w:t>ANSAC</w:t>
      </w:r>
      <w:r>
        <w:rPr>
          <w:rFonts w:hint="eastAsia"/>
        </w:rPr>
        <w:t>特征</w:t>
      </w:r>
      <w:r>
        <w:t>分割</w:t>
      </w:r>
      <w:bookmarkEnd w:id="38"/>
      <w:r>
        <w:t>算法</w:t>
      </w:r>
      <w:r>
        <w:rPr>
          <w:rFonts w:hint="eastAsia"/>
        </w:rPr>
        <w:t>模块设计</w:t>
      </w:r>
      <w:bookmarkEnd w:id="39"/>
    </w:p>
    <w:p w14:paraId="22F3EF8B" w14:textId="6AD99A52" w:rsidR="00410647" w:rsidRPr="00410647" w:rsidRDefault="00410647" w:rsidP="00410647">
      <w:pPr>
        <w:pStyle w:val="3"/>
      </w:pPr>
      <w:bookmarkStart w:id="40" w:name="_Toc434955203"/>
      <w:r>
        <w:rPr>
          <w:rFonts w:hint="eastAsia"/>
        </w:rPr>
        <w:t>R</w:t>
      </w:r>
      <w:r>
        <w:t>ANSAC</w:t>
      </w:r>
      <w:r>
        <w:rPr>
          <w:rFonts w:hint="eastAsia"/>
        </w:rPr>
        <w:t>特征</w:t>
      </w:r>
      <w:r>
        <w:t>分割</w:t>
      </w:r>
      <w:r>
        <w:rPr>
          <w:rFonts w:hint="eastAsia"/>
        </w:rPr>
        <w:t>算法性能</w:t>
      </w:r>
      <w:r>
        <w:t>优化</w:t>
      </w:r>
      <w:bookmarkEnd w:id="40"/>
    </w:p>
    <w:p w14:paraId="10C0AA56" w14:textId="659AFE70" w:rsidR="00D01894" w:rsidRDefault="007F02E0" w:rsidP="007F6834">
      <w:pPr>
        <w:pStyle w:val="2"/>
      </w:pPr>
      <w:bookmarkStart w:id="41"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41"/>
    </w:p>
    <w:p w14:paraId="7A3F8B88" w14:textId="7EC8B6EB" w:rsidR="007F1C36" w:rsidRDefault="007F1C36" w:rsidP="007F1C36">
      <w:pPr>
        <w:pStyle w:val="3"/>
      </w:pPr>
      <w:bookmarkStart w:id="42" w:name="_Toc434955205"/>
      <w:r>
        <w:rPr>
          <w:rFonts w:hint="eastAsia"/>
        </w:rPr>
        <w:t>R</w:t>
      </w:r>
      <w:r>
        <w:t>ANSAC</w:t>
      </w:r>
      <w:r>
        <w:rPr>
          <w:rFonts w:hint="eastAsia"/>
        </w:rPr>
        <w:t>特征</w:t>
      </w:r>
      <w:r>
        <w:t>分割</w:t>
      </w:r>
      <w:r>
        <w:rPr>
          <w:rFonts w:hint="eastAsia"/>
        </w:rPr>
        <w:t>算法实例测试</w:t>
      </w:r>
      <w:bookmarkEnd w:id="42"/>
    </w:p>
    <w:p w14:paraId="23CD5089" w14:textId="4E3B9405" w:rsidR="007F1C36" w:rsidRDefault="007F1C36" w:rsidP="007F1C36">
      <w:pPr>
        <w:pStyle w:val="3"/>
      </w:pPr>
      <w:bookmarkStart w:id="43" w:name="_Toc434955206"/>
      <w:r>
        <w:rPr>
          <w:rFonts w:hint="eastAsia"/>
        </w:rPr>
        <w:t>R</w:t>
      </w:r>
      <w:r>
        <w:t>ANSAC</w:t>
      </w:r>
      <w:r>
        <w:rPr>
          <w:rFonts w:hint="eastAsia"/>
        </w:rPr>
        <w:t>特征</w:t>
      </w:r>
      <w:r>
        <w:t>分割</w:t>
      </w:r>
      <w:r>
        <w:rPr>
          <w:rFonts w:hint="eastAsia"/>
        </w:rPr>
        <w:t>算法优</w:t>
      </w:r>
      <w:r>
        <w:t>劣</w:t>
      </w:r>
      <w:r>
        <w:rPr>
          <w:rFonts w:hint="eastAsia"/>
        </w:rPr>
        <w:t>分析</w:t>
      </w:r>
      <w:bookmarkEnd w:id="43"/>
    </w:p>
    <w:p w14:paraId="0A91F47C" w14:textId="1CF1009A" w:rsidR="00ED5F94" w:rsidRDefault="007F6834" w:rsidP="00ED5F94">
      <w:pPr>
        <w:pStyle w:val="2"/>
      </w:pPr>
      <w:bookmarkStart w:id="44" w:name="_Toc434955207"/>
      <w:r>
        <w:rPr>
          <w:rFonts w:hint="eastAsia"/>
        </w:rPr>
        <w:t>本章</w:t>
      </w:r>
      <w:r>
        <w:t>小结</w:t>
      </w:r>
      <w:bookmarkEnd w:id="44"/>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5" w:name="_Toc43495520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5"/>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6" w:name="_Toc434955209"/>
      <w:r>
        <w:rPr>
          <w:rFonts w:hint="eastAsia"/>
        </w:rPr>
        <w:lastRenderedPageBreak/>
        <w:t>引言</w:t>
      </w:r>
      <w:bookmarkEnd w:id="46"/>
    </w:p>
    <w:p w14:paraId="3EBB9BF4" w14:textId="7E367D83" w:rsidR="00C97C7A" w:rsidRDefault="00771F85" w:rsidP="00C97C7A">
      <w:pPr>
        <w:pStyle w:val="2"/>
      </w:pPr>
      <w:bookmarkStart w:id="47" w:name="_Toc434955210"/>
      <w:r>
        <w:rPr>
          <w:rFonts w:hint="eastAsia"/>
        </w:rPr>
        <w:t>高维无标签数据的</w:t>
      </w:r>
      <w:r>
        <w:t>聚类分析技术</w:t>
      </w:r>
      <w:bookmarkEnd w:id="47"/>
    </w:p>
    <w:p w14:paraId="3635AF37" w14:textId="26918618" w:rsidR="005837D5" w:rsidRPr="005837D5" w:rsidRDefault="00F515FD" w:rsidP="005837D5">
      <w:pPr>
        <w:pStyle w:val="3"/>
      </w:pPr>
      <w:bookmarkStart w:id="48" w:name="_Toc434955211"/>
      <w:r>
        <w:t>高维</w:t>
      </w:r>
      <w:r>
        <w:rPr>
          <w:rFonts w:hint="eastAsia"/>
        </w:rPr>
        <w:t>点云模型数据与聚类</w:t>
      </w:r>
      <w:r>
        <w:t>模型</w:t>
      </w:r>
      <w:r>
        <w:rPr>
          <w:rFonts w:hint="eastAsia"/>
        </w:rPr>
        <w:t>算法</w:t>
      </w:r>
      <w:bookmarkEnd w:id="48"/>
    </w:p>
    <w:p w14:paraId="74686BC9" w14:textId="7E3DF7FB" w:rsidR="004C67C7" w:rsidRDefault="00F515FD" w:rsidP="000F0DC8">
      <w:pPr>
        <w:pStyle w:val="3"/>
      </w:pPr>
      <w:bookmarkStart w:id="49" w:name="_Toc434955212"/>
      <w:r>
        <w:rPr>
          <w:rFonts w:hint="eastAsia"/>
        </w:rPr>
        <w:t>高维</w:t>
      </w:r>
      <w:r>
        <w:t>数据</w:t>
      </w:r>
      <w:r>
        <w:rPr>
          <w:rFonts w:hint="eastAsia"/>
        </w:rPr>
        <w:t>聚类的</w:t>
      </w:r>
      <w:r>
        <w:t>有效性评测函数</w:t>
      </w:r>
      <w:r>
        <w:rPr>
          <w:rFonts w:hint="eastAsia"/>
        </w:rPr>
        <w:t>及其</w:t>
      </w:r>
      <w:r>
        <w:t>泛化</w:t>
      </w:r>
      <w:bookmarkEnd w:id="49"/>
    </w:p>
    <w:p w14:paraId="5479E715" w14:textId="052B7FFA" w:rsidR="0018704A" w:rsidRDefault="00F515FD" w:rsidP="0018704A">
      <w:pPr>
        <w:pStyle w:val="3"/>
      </w:pPr>
      <w:bookmarkStart w:id="50" w:name="_Toc434955213"/>
      <w:r>
        <w:rPr>
          <w:rFonts w:hint="eastAsia"/>
        </w:rPr>
        <w:t>高维数据</w:t>
      </w:r>
      <w:r>
        <w:t>聚类的有效性及其归一化函数</w:t>
      </w:r>
      <w:bookmarkEnd w:id="50"/>
    </w:p>
    <w:p w14:paraId="3E5AAB2B" w14:textId="57FEAE18" w:rsidR="00C97C7A" w:rsidRDefault="00BB2797" w:rsidP="00C97C7A">
      <w:pPr>
        <w:pStyle w:val="2"/>
      </w:pPr>
      <w:bookmarkStart w:id="51"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51"/>
    </w:p>
    <w:p w14:paraId="0BC820AB" w14:textId="37977A4E" w:rsidR="000C6D0E" w:rsidRPr="008D0F0B" w:rsidRDefault="00AD736F" w:rsidP="000F0DC8">
      <w:pPr>
        <w:pStyle w:val="3"/>
      </w:pPr>
      <w:bookmarkStart w:id="52" w:name="_Toc434955215"/>
      <w:r>
        <w:rPr>
          <w:rFonts w:hint="eastAsia"/>
        </w:rPr>
        <w:t>经典聚类</w:t>
      </w:r>
      <w:r>
        <w:t>算法</w:t>
      </w:r>
      <w:r>
        <w:rPr>
          <w:rFonts w:hint="eastAsia"/>
        </w:rPr>
        <w:t>K</w:t>
      </w:r>
      <w:r>
        <w:t>-Means</w:t>
      </w:r>
      <w:r>
        <w:rPr>
          <w:rFonts w:hint="eastAsia"/>
        </w:rPr>
        <w:t>及其</w:t>
      </w:r>
      <w:r>
        <w:t>优缺点分析</w:t>
      </w:r>
      <w:bookmarkEnd w:id="52"/>
    </w:p>
    <w:p w14:paraId="7D78BC08" w14:textId="0F7E027D" w:rsidR="001D2C38" w:rsidRDefault="00AD736F" w:rsidP="00567EB6">
      <w:pPr>
        <w:pStyle w:val="3"/>
      </w:pPr>
      <w:bookmarkStart w:id="53" w:name="_Toc434955216"/>
      <w:r>
        <w:rPr>
          <w:rFonts w:hint="eastAsia"/>
        </w:rPr>
        <w:t>经典聚类算法</w:t>
      </w:r>
      <w:r>
        <w:t>K-Means</w:t>
      </w:r>
      <w:r>
        <w:t>现有改进方法</w:t>
      </w:r>
      <w:r w:rsidR="00567EB6">
        <w:rPr>
          <w:rFonts w:hint="eastAsia"/>
        </w:rPr>
        <w:t>对比</w:t>
      </w:r>
      <w:bookmarkEnd w:id="53"/>
    </w:p>
    <w:p w14:paraId="4905D11F" w14:textId="1FD10970" w:rsidR="00AD736F" w:rsidRDefault="00567EB6" w:rsidP="00AD736F">
      <w:pPr>
        <w:pStyle w:val="3"/>
      </w:pPr>
      <w:bookmarkStart w:id="54" w:name="_Toc434955217"/>
      <w:r w:rsidRPr="00567EB6">
        <w:t>K-Harmonic Means</w:t>
      </w:r>
      <w:r w:rsidR="00EF4FB7">
        <w:rPr>
          <w:rFonts w:hint="eastAsia"/>
        </w:rPr>
        <w:t>聚类算法</w:t>
      </w:r>
      <w:r>
        <w:t>与</w:t>
      </w:r>
      <w:r>
        <w:rPr>
          <w:rFonts w:hint="eastAsia"/>
        </w:rPr>
        <w:t>实现</w:t>
      </w:r>
      <w:bookmarkEnd w:id="54"/>
    </w:p>
    <w:p w14:paraId="3E3BC640" w14:textId="15590C27" w:rsidR="00342132" w:rsidRPr="00342132" w:rsidRDefault="00567EB6" w:rsidP="00342132">
      <w:pPr>
        <w:pStyle w:val="3"/>
      </w:pPr>
      <w:bookmarkStart w:id="55" w:name="_Toc434955218"/>
      <w:r w:rsidRPr="00567EB6">
        <w:t>K-Harmonic Means</w:t>
      </w:r>
      <w:r>
        <w:rPr>
          <w:rFonts w:hint="eastAsia"/>
        </w:rPr>
        <w:t>聚类算法</w:t>
      </w:r>
      <w:r w:rsidR="00342132">
        <w:rPr>
          <w:rFonts w:hint="eastAsia"/>
        </w:rPr>
        <w:t>的</w:t>
      </w:r>
      <w:r w:rsidR="00342132">
        <w:t>实例应用</w:t>
      </w:r>
      <w:bookmarkEnd w:id="55"/>
    </w:p>
    <w:p w14:paraId="129992B6" w14:textId="011F1A90" w:rsidR="00EE5565" w:rsidRDefault="00EE5565" w:rsidP="00D8670A">
      <w:pPr>
        <w:pStyle w:val="2"/>
      </w:pPr>
      <w:bookmarkStart w:id="56" w:name="_Toc434955219"/>
      <w:r>
        <w:rPr>
          <w:rFonts w:hint="eastAsia"/>
        </w:rPr>
        <w:t>权值</w:t>
      </w:r>
      <w:r>
        <w:t>软分配的</w:t>
      </w:r>
      <w:r>
        <w:t>K-Means</w:t>
      </w:r>
      <w:r>
        <w:rPr>
          <w:rFonts w:hint="eastAsia"/>
        </w:rPr>
        <w:t>特征</w:t>
      </w:r>
      <w:r>
        <w:t>聚类器</w:t>
      </w:r>
      <w:r w:rsidR="00567EB6">
        <w:rPr>
          <w:rFonts w:hint="eastAsia"/>
        </w:rPr>
        <w:t>算法</w:t>
      </w:r>
      <w:r>
        <w:t>实现与分析</w:t>
      </w:r>
      <w:bookmarkEnd w:id="56"/>
    </w:p>
    <w:p w14:paraId="536F05AC" w14:textId="22E2962A" w:rsidR="00C5761A" w:rsidRDefault="00EF4FB7" w:rsidP="00C5761A">
      <w:pPr>
        <w:pStyle w:val="3"/>
      </w:pPr>
      <w:bookmarkStart w:id="57" w:name="_Toc434955220"/>
      <w:r>
        <w:rPr>
          <w:rFonts w:hint="eastAsia"/>
        </w:rPr>
        <w:t>基于</w:t>
      </w:r>
      <w:r w:rsidR="00C5761A">
        <w:t>K-Harmonic Means</w:t>
      </w:r>
      <w:r>
        <w:rPr>
          <w:rFonts w:hint="eastAsia"/>
        </w:rPr>
        <w:t>思想</w:t>
      </w:r>
      <w:r w:rsidR="00C5761A">
        <w:t>的</w:t>
      </w:r>
      <w:r w:rsidR="00C5761A">
        <w:rPr>
          <w:rFonts w:hint="eastAsia"/>
        </w:rPr>
        <w:t>权值</w:t>
      </w:r>
      <w:r w:rsidR="00C5761A">
        <w:t>软分配聚类算法</w:t>
      </w:r>
      <w:bookmarkEnd w:id="57"/>
    </w:p>
    <w:p w14:paraId="451E25B4" w14:textId="74ECEE1A" w:rsidR="00C5761A" w:rsidRDefault="00A16A66" w:rsidP="00C5761A">
      <w:pPr>
        <w:pStyle w:val="3"/>
      </w:pPr>
      <w:bookmarkStart w:id="58" w:name="_Toc434955221"/>
      <w:r>
        <w:rPr>
          <w:rFonts w:hint="eastAsia"/>
        </w:rPr>
        <w:t>权值</w:t>
      </w:r>
      <w:r>
        <w:t>软分配的</w:t>
      </w:r>
      <w:r>
        <w:t>K-Means</w:t>
      </w:r>
      <w:r>
        <w:rPr>
          <w:rFonts w:hint="eastAsia"/>
        </w:rPr>
        <w:t>特征</w:t>
      </w:r>
      <w:r>
        <w:t>聚类器</w:t>
      </w:r>
      <w:r>
        <w:rPr>
          <w:rFonts w:hint="eastAsia"/>
        </w:rPr>
        <w:t>算法流程</w:t>
      </w:r>
      <w:r>
        <w:t>和实现</w:t>
      </w:r>
      <w:bookmarkEnd w:id="58"/>
    </w:p>
    <w:p w14:paraId="407760F8" w14:textId="4F6E7648" w:rsidR="00A16A66" w:rsidRPr="00A16A66" w:rsidRDefault="00A16A66" w:rsidP="00A16A66">
      <w:pPr>
        <w:pStyle w:val="3"/>
      </w:pPr>
      <w:bookmarkStart w:id="59" w:name="_Toc434955222"/>
      <w:r>
        <w:rPr>
          <w:rFonts w:hint="eastAsia"/>
        </w:rPr>
        <w:t>权值</w:t>
      </w:r>
      <w:r>
        <w:t>软分配的</w:t>
      </w:r>
      <w:r>
        <w:t>K-Means</w:t>
      </w:r>
      <w:r>
        <w:rPr>
          <w:rFonts w:hint="eastAsia"/>
        </w:rPr>
        <w:t>特征</w:t>
      </w:r>
      <w:r>
        <w:t>聚类器</w:t>
      </w:r>
      <w:r>
        <w:rPr>
          <w:rFonts w:hint="eastAsia"/>
        </w:rPr>
        <w:t>算法实验</w:t>
      </w:r>
      <w:r>
        <w:t>结果与分析</w:t>
      </w:r>
      <w:bookmarkEnd w:id="59"/>
    </w:p>
    <w:p w14:paraId="1DD9B8BC" w14:textId="717FD051" w:rsidR="00EE5565" w:rsidRDefault="00EE5565" w:rsidP="00EE5565">
      <w:pPr>
        <w:pStyle w:val="2"/>
      </w:pPr>
      <w:bookmarkStart w:id="60"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0"/>
    </w:p>
    <w:p w14:paraId="28F7CF05" w14:textId="435B82F4" w:rsidR="0034358D" w:rsidRDefault="0034358D" w:rsidP="00B80E88">
      <w:pPr>
        <w:pStyle w:val="3"/>
      </w:pPr>
      <w:bookmarkStart w:id="61"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61"/>
    </w:p>
    <w:p w14:paraId="43489C77" w14:textId="2F910ED2" w:rsidR="00B80E88" w:rsidRPr="007F1C36" w:rsidRDefault="00B80E88" w:rsidP="00B80E88">
      <w:pPr>
        <w:pStyle w:val="3"/>
      </w:pPr>
      <w:bookmarkStart w:id="62"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62"/>
    </w:p>
    <w:p w14:paraId="48D23503" w14:textId="73AE60CA" w:rsidR="00B80E88" w:rsidRPr="00B80E88" w:rsidRDefault="0034358D" w:rsidP="0034358D">
      <w:pPr>
        <w:pStyle w:val="3"/>
      </w:pPr>
      <w:bookmarkStart w:id="63" w:name="_Toc434955226"/>
      <w:r>
        <w:rPr>
          <w:rFonts w:hint="eastAsia"/>
        </w:rPr>
        <w:t>基于</w:t>
      </w:r>
      <w:r>
        <w:t>权值软分配</w:t>
      </w:r>
      <w:r>
        <w:rPr>
          <w:rFonts w:hint="eastAsia"/>
        </w:rPr>
        <w:t>K-Means</w:t>
      </w:r>
      <w:r>
        <w:t>改进的</w:t>
      </w:r>
      <w:r>
        <w:rPr>
          <w:rFonts w:hint="eastAsia"/>
        </w:rPr>
        <w:t>RANSAC</w:t>
      </w:r>
      <w:r>
        <w:rPr>
          <w:rFonts w:hint="eastAsia"/>
        </w:rPr>
        <w:t>特征</w:t>
      </w:r>
      <w:r>
        <w:t>分割算法</w:t>
      </w:r>
      <w:bookmarkEnd w:id="63"/>
    </w:p>
    <w:p w14:paraId="4304E202" w14:textId="1286BB8A" w:rsidR="00EE5565" w:rsidRDefault="00EE5565" w:rsidP="00EE5565">
      <w:pPr>
        <w:pStyle w:val="2"/>
      </w:pPr>
      <w:bookmarkStart w:id="64" w:name="_Toc434955227"/>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64"/>
    </w:p>
    <w:p w14:paraId="6AF24FA0" w14:textId="163D4BC3" w:rsidR="00904B2F" w:rsidRDefault="00904B2F" w:rsidP="00904B2F">
      <w:pPr>
        <w:pStyle w:val="3"/>
      </w:pPr>
      <w:bookmarkStart w:id="65" w:name="_Toc434955228"/>
      <w:r>
        <w:rPr>
          <w:rFonts w:hint="eastAsia"/>
        </w:rPr>
        <w:t>基于</w:t>
      </w:r>
      <w:r>
        <w:t>权值软分配</w:t>
      </w:r>
      <w:r>
        <w:rPr>
          <w:rFonts w:hint="eastAsia"/>
        </w:rPr>
        <w:t>K-Means</w:t>
      </w:r>
      <w:r>
        <w:t>改进的</w:t>
      </w:r>
      <w:r>
        <w:rPr>
          <w:rFonts w:hint="eastAsia"/>
        </w:rPr>
        <w:t>RANSAC</w:t>
      </w:r>
      <w:r>
        <w:rPr>
          <w:rFonts w:hint="eastAsia"/>
        </w:rPr>
        <w:t>算法</w:t>
      </w:r>
      <w:r>
        <w:t>的模块设计与实现</w:t>
      </w:r>
      <w:bookmarkEnd w:id="65"/>
    </w:p>
    <w:p w14:paraId="1024871E" w14:textId="7A4F01DE" w:rsidR="00904B2F" w:rsidRPr="00904B2F" w:rsidRDefault="00904B2F" w:rsidP="00904B2F">
      <w:pPr>
        <w:pStyle w:val="3"/>
      </w:pPr>
      <w:bookmarkStart w:id="66" w:name="_Toc434955229"/>
      <w:r>
        <w:rPr>
          <w:rFonts w:hint="eastAsia"/>
        </w:rPr>
        <w:t>基于</w:t>
      </w:r>
      <w:r>
        <w:t>权值软分配</w:t>
      </w:r>
      <w:r>
        <w:rPr>
          <w:rFonts w:hint="eastAsia"/>
        </w:rPr>
        <w:t>K-Means</w:t>
      </w:r>
      <w:r>
        <w:t>改进的</w:t>
      </w:r>
      <w:r>
        <w:rPr>
          <w:rFonts w:hint="eastAsia"/>
        </w:rPr>
        <w:t>RANSAC</w:t>
      </w:r>
      <w:r>
        <w:rPr>
          <w:rFonts w:hint="eastAsia"/>
        </w:rPr>
        <w:t>算法的</w:t>
      </w:r>
      <w:r>
        <w:t>实验结果与分析</w:t>
      </w:r>
      <w:bookmarkEnd w:id="66"/>
    </w:p>
    <w:p w14:paraId="5DB55CB8" w14:textId="77777777" w:rsidR="00D8670A" w:rsidRDefault="00D8670A" w:rsidP="00D8670A">
      <w:pPr>
        <w:pStyle w:val="2"/>
      </w:pPr>
      <w:bookmarkStart w:id="67" w:name="_Toc434955230"/>
      <w:r>
        <w:rPr>
          <w:rFonts w:hint="eastAsia"/>
        </w:rPr>
        <w:t>本章</w:t>
      </w:r>
      <w:r>
        <w:t>小结</w:t>
      </w:r>
      <w:bookmarkEnd w:id="67"/>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68"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68"/>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69" w:name="_Toc434955232"/>
      <w:r w:rsidRPr="00BE5AAF">
        <w:rPr>
          <w:rFonts w:hint="eastAsia"/>
        </w:rPr>
        <w:t>引言</w:t>
      </w:r>
      <w:bookmarkEnd w:id="69"/>
    </w:p>
    <w:p w14:paraId="6DDA6BFA" w14:textId="3D0B405E" w:rsidR="00045EB8" w:rsidRDefault="001A6993" w:rsidP="00045EB8">
      <w:pPr>
        <w:pStyle w:val="2"/>
      </w:pPr>
      <w:bookmarkStart w:id="70" w:name="_Toc434955233"/>
      <w:r>
        <w:rPr>
          <w:rFonts w:hint="eastAsia"/>
        </w:rPr>
        <w:t>大尺度零部件虚拟装配的</w:t>
      </w:r>
      <w:r>
        <w:t>总体解决方案</w:t>
      </w:r>
      <w:bookmarkEnd w:id="70"/>
    </w:p>
    <w:p w14:paraId="782F7A4C" w14:textId="1D2E6B5D" w:rsidR="00E655B1" w:rsidRDefault="00C16740" w:rsidP="00E655B1">
      <w:pPr>
        <w:pStyle w:val="3"/>
      </w:pPr>
      <w:bookmarkStart w:id="71" w:name="_Toc434955234"/>
      <w:r>
        <w:rPr>
          <w:rFonts w:hint="eastAsia"/>
        </w:rPr>
        <w:t>自顶向下</w:t>
      </w:r>
      <w:r>
        <w:t>的</w:t>
      </w:r>
      <w:r w:rsidR="00E655B1">
        <w:rPr>
          <w:rFonts w:hint="eastAsia"/>
        </w:rPr>
        <w:t>大尺度</w:t>
      </w:r>
      <w:r w:rsidR="00E655B1">
        <w:t>零部件虚拟装配</w:t>
      </w:r>
      <w:r>
        <w:rPr>
          <w:rFonts w:hint="eastAsia"/>
        </w:rPr>
        <w:t>方案</w:t>
      </w:r>
      <w:bookmarkEnd w:id="71"/>
    </w:p>
    <w:p w14:paraId="331627AC" w14:textId="7FF5D0A3" w:rsidR="003F0956" w:rsidRPr="003F0956" w:rsidRDefault="00732372" w:rsidP="003F0956">
      <w:pPr>
        <w:pStyle w:val="3"/>
      </w:pPr>
      <w:bookmarkStart w:id="72" w:name="_Toc434955235"/>
      <w:r>
        <w:rPr>
          <w:rFonts w:hint="eastAsia"/>
        </w:rPr>
        <w:t>基于</w:t>
      </w:r>
      <w:r w:rsidR="003F0956">
        <w:rPr>
          <w:rFonts w:hint="eastAsia"/>
        </w:rPr>
        <w:t>大尺度</w:t>
      </w:r>
      <w:r w:rsidR="003F0956">
        <w:t>零部件虚拟装配的装配精度检测</w:t>
      </w:r>
      <w:bookmarkEnd w:id="72"/>
    </w:p>
    <w:p w14:paraId="6F6D3B58" w14:textId="0CF5DC88" w:rsidR="00045EB8" w:rsidRDefault="00732372" w:rsidP="00045EB8">
      <w:pPr>
        <w:pStyle w:val="2"/>
      </w:pPr>
      <w:bookmarkStart w:id="73" w:name="_Toc434955236"/>
      <w:r>
        <w:t>基于特征分割的</w:t>
      </w:r>
      <w:r w:rsidR="001A6993">
        <w:rPr>
          <w:rFonts w:hint="eastAsia"/>
        </w:rPr>
        <w:t>大尺度零部件</w:t>
      </w:r>
      <w:bookmarkStart w:id="74" w:name="OLE_LINK4"/>
      <w:bookmarkStart w:id="75" w:name="OLE_LINK8"/>
      <w:r w:rsidR="001A6993">
        <w:t>虚拟装配</w:t>
      </w:r>
      <w:bookmarkEnd w:id="73"/>
      <w:bookmarkEnd w:id="74"/>
      <w:bookmarkEnd w:id="75"/>
    </w:p>
    <w:p w14:paraId="2962417E" w14:textId="085ADF25" w:rsidR="00732372" w:rsidRDefault="00611E64" w:rsidP="00732372">
      <w:pPr>
        <w:pStyle w:val="3"/>
      </w:pPr>
      <w:bookmarkStart w:id="76" w:name="_Toc434955237"/>
      <w:r>
        <w:t>基于特征分割的</w:t>
      </w:r>
      <w:r w:rsidR="00732372">
        <w:t>大尺度零部件虚拟装配方法</w:t>
      </w:r>
      <w:bookmarkEnd w:id="76"/>
    </w:p>
    <w:p w14:paraId="501A77A8" w14:textId="77777777" w:rsidR="00611E64" w:rsidRDefault="00611E64" w:rsidP="00611E64">
      <w:pPr>
        <w:pStyle w:val="3"/>
      </w:pPr>
      <w:bookmarkStart w:id="77" w:name="_Toc434955238"/>
      <w:r>
        <w:rPr>
          <w:rFonts w:hint="eastAsia"/>
        </w:rPr>
        <w:t>引入装配误差</w:t>
      </w:r>
      <w:r>
        <w:t>信息</w:t>
      </w:r>
      <w:r>
        <w:rPr>
          <w:rFonts w:hint="eastAsia"/>
        </w:rPr>
        <w:t>的大尺度</w:t>
      </w:r>
      <w:r>
        <w:t>零部件的虚拟装配</w:t>
      </w:r>
      <w:bookmarkEnd w:id="77"/>
    </w:p>
    <w:p w14:paraId="4C8AA3F7" w14:textId="70B47E81" w:rsidR="00045EB8" w:rsidRDefault="001A6993" w:rsidP="00045EB8">
      <w:pPr>
        <w:pStyle w:val="2"/>
      </w:pPr>
      <w:bookmarkStart w:id="78" w:name="_Toc434955239"/>
      <w:r>
        <w:rPr>
          <w:rFonts w:hint="eastAsia"/>
        </w:rPr>
        <w:t>大尺度零部件基于</w:t>
      </w:r>
      <w:r>
        <w:t>虚拟装配</w:t>
      </w:r>
      <w:r>
        <w:rPr>
          <w:rFonts w:hint="eastAsia"/>
        </w:rPr>
        <w:t>的装配</w:t>
      </w:r>
      <w:r>
        <w:t>精度检测</w:t>
      </w:r>
      <w:bookmarkEnd w:id="78"/>
    </w:p>
    <w:p w14:paraId="47680E04" w14:textId="05EC39DE" w:rsidR="00AF4B19" w:rsidRDefault="00E51E9C" w:rsidP="00E51E9C">
      <w:pPr>
        <w:pStyle w:val="3"/>
      </w:pPr>
      <w:bookmarkStart w:id="79" w:name="_Toc434955240"/>
      <w:r>
        <w:rPr>
          <w:rFonts w:hint="eastAsia"/>
        </w:rPr>
        <w:t>虚拟装配中的精度</w:t>
      </w:r>
      <w:r>
        <w:t>检测</w:t>
      </w:r>
      <w:r>
        <w:rPr>
          <w:rFonts w:hint="eastAsia"/>
        </w:rPr>
        <w:t>和大尺度零部件</w:t>
      </w:r>
      <w:r>
        <w:t>形位误差的</w:t>
      </w:r>
      <w:r>
        <w:rPr>
          <w:rFonts w:hint="eastAsia"/>
        </w:rPr>
        <w:t>评价</w:t>
      </w:r>
      <w:r>
        <w:t>函数</w:t>
      </w:r>
      <w:bookmarkEnd w:id="79"/>
    </w:p>
    <w:p w14:paraId="5274A867" w14:textId="5052B24E" w:rsidR="00E51E9C" w:rsidRPr="00E51E9C" w:rsidRDefault="00E51E9C" w:rsidP="00E51E9C">
      <w:pPr>
        <w:pStyle w:val="3"/>
      </w:pPr>
      <w:bookmarkStart w:id="80" w:name="_Toc434955241"/>
      <w:r>
        <w:t>留一验证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0"/>
    </w:p>
    <w:p w14:paraId="75A05B4A" w14:textId="576613B9" w:rsidR="00045EB8" w:rsidRDefault="001A6993" w:rsidP="00045EB8">
      <w:pPr>
        <w:pStyle w:val="2"/>
      </w:pPr>
      <w:bookmarkStart w:id="81" w:name="_Toc434955242"/>
      <w:r>
        <w:rPr>
          <w:rFonts w:hint="eastAsia"/>
        </w:rPr>
        <w:t>大尺度零部件基于</w:t>
      </w:r>
      <w:r>
        <w:t>虚拟装配的装配精度检测</w:t>
      </w:r>
      <w:r w:rsidR="00045EB8">
        <w:rPr>
          <w:rFonts w:hint="eastAsia"/>
        </w:rPr>
        <w:t>应用</w:t>
      </w:r>
      <w:r w:rsidR="00045EB8">
        <w:t>实例</w:t>
      </w:r>
      <w:bookmarkEnd w:id="81"/>
    </w:p>
    <w:p w14:paraId="23DB2E7B" w14:textId="77777777" w:rsidR="00045EB8" w:rsidRDefault="00045EB8" w:rsidP="00045EB8">
      <w:pPr>
        <w:pStyle w:val="2"/>
      </w:pPr>
      <w:bookmarkStart w:id="82" w:name="_Toc434955243"/>
      <w:r>
        <w:rPr>
          <w:rFonts w:hint="eastAsia"/>
        </w:rPr>
        <w:t>本章</w:t>
      </w:r>
      <w:r>
        <w:t>小结</w:t>
      </w:r>
      <w:bookmarkEnd w:id="82"/>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83"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83"/>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84" w:name="_Toc434955245"/>
      <w:r>
        <w:rPr>
          <w:rFonts w:hint="eastAsia"/>
        </w:rPr>
        <w:t>引</w:t>
      </w:r>
      <w:r w:rsidRPr="00925371">
        <w:rPr>
          <w:rFonts w:hint="eastAsia"/>
        </w:rPr>
        <w:t>言</w:t>
      </w:r>
      <w:bookmarkEnd w:id="84"/>
    </w:p>
    <w:p w14:paraId="633A5784" w14:textId="77777777" w:rsidR="00F77B0C" w:rsidRDefault="00F77B0C" w:rsidP="00F77B0C">
      <w:pPr>
        <w:pStyle w:val="2"/>
      </w:pPr>
      <w:bookmarkStart w:id="85" w:name="_Toc434955246"/>
      <w:r>
        <w:rPr>
          <w:rFonts w:hint="eastAsia"/>
        </w:rPr>
        <w:t>开发</w:t>
      </w:r>
      <w:r>
        <w:t>平台及工具</w:t>
      </w:r>
      <w:bookmarkEnd w:id="85"/>
    </w:p>
    <w:p w14:paraId="503C5644" w14:textId="77777777" w:rsidR="00F77B0C" w:rsidRDefault="00F77B0C" w:rsidP="00F77B0C">
      <w:pPr>
        <w:pStyle w:val="2"/>
      </w:pPr>
      <w:bookmarkStart w:id="86" w:name="_Toc434955247"/>
      <w:r>
        <w:rPr>
          <w:rFonts w:hint="eastAsia"/>
        </w:rPr>
        <w:t>原型</w:t>
      </w:r>
      <w:r>
        <w:t>系统总体设计</w:t>
      </w:r>
      <w:bookmarkEnd w:id="86"/>
    </w:p>
    <w:p w14:paraId="35C65D73" w14:textId="77777777" w:rsidR="00F77B0C" w:rsidRDefault="00F77B0C" w:rsidP="00F77B0C">
      <w:pPr>
        <w:pStyle w:val="3"/>
      </w:pPr>
      <w:bookmarkStart w:id="87" w:name="_Toc434955248"/>
      <w:r>
        <w:rPr>
          <w:rFonts w:hint="eastAsia"/>
        </w:rPr>
        <w:t>系统</w:t>
      </w:r>
      <w:r>
        <w:t>总体架构</w:t>
      </w:r>
      <w:bookmarkEnd w:id="87"/>
    </w:p>
    <w:p w14:paraId="15FBCA17" w14:textId="77777777" w:rsidR="00F77B0C" w:rsidRDefault="00F77B0C" w:rsidP="00F77B0C">
      <w:pPr>
        <w:pStyle w:val="3"/>
      </w:pPr>
      <w:bookmarkStart w:id="88" w:name="_Toc434955249"/>
      <w:r>
        <w:rPr>
          <w:rFonts w:hint="eastAsia"/>
        </w:rPr>
        <w:t>系统</w:t>
      </w:r>
      <w:r>
        <w:t>功能</w:t>
      </w:r>
      <w:r>
        <w:rPr>
          <w:rFonts w:hint="eastAsia"/>
        </w:rPr>
        <w:t>模型</w:t>
      </w:r>
      <w:bookmarkEnd w:id="88"/>
    </w:p>
    <w:p w14:paraId="77848881" w14:textId="251FBDD7" w:rsidR="00F77B0C" w:rsidRDefault="00F77B0C" w:rsidP="00F77B0C">
      <w:pPr>
        <w:pStyle w:val="2"/>
      </w:pPr>
      <w:bookmarkStart w:id="89" w:name="_Toc434955250"/>
      <w:r>
        <w:rPr>
          <w:rFonts w:hint="eastAsia"/>
        </w:rPr>
        <w:t>原型</w:t>
      </w:r>
      <w:r>
        <w:t>系统实现</w:t>
      </w:r>
      <w:r w:rsidR="003E00A8">
        <w:rPr>
          <w:rFonts w:hint="eastAsia"/>
        </w:rPr>
        <w:t>及</w:t>
      </w:r>
      <w:r w:rsidR="003E00A8">
        <w:t>应用</w:t>
      </w:r>
      <w:bookmarkEnd w:id="89"/>
    </w:p>
    <w:p w14:paraId="3275A6E3" w14:textId="0A3C23BF" w:rsidR="00114310" w:rsidRDefault="00DD6D10" w:rsidP="00114310">
      <w:pPr>
        <w:pStyle w:val="3"/>
      </w:pPr>
      <w:bookmarkStart w:id="90" w:name="_Toc434955251"/>
      <w:r>
        <w:rPr>
          <w:rFonts w:hint="eastAsia"/>
        </w:rPr>
        <w:t>点云</w:t>
      </w:r>
      <w:r>
        <w:t>模型预处理</w:t>
      </w:r>
      <w:r w:rsidR="00724A31">
        <w:rPr>
          <w:rFonts w:hint="eastAsia"/>
        </w:rPr>
        <w:t>模块</w:t>
      </w:r>
      <w:bookmarkEnd w:id="90"/>
    </w:p>
    <w:p w14:paraId="66902D33" w14:textId="2B6E2167" w:rsidR="00114310" w:rsidRDefault="00DD6D10" w:rsidP="00114310">
      <w:pPr>
        <w:pStyle w:val="3"/>
      </w:pPr>
      <w:bookmarkStart w:id="91" w:name="_Toc434955252"/>
      <w:r>
        <w:rPr>
          <w:rFonts w:hint="eastAsia"/>
        </w:rPr>
        <w:t>点云模型</w:t>
      </w:r>
      <w:r>
        <w:t>配准和</w:t>
      </w:r>
      <w:r>
        <w:rPr>
          <w:rFonts w:hint="eastAsia"/>
        </w:rPr>
        <w:t>点云</w:t>
      </w:r>
      <w:r>
        <w:t>模型精度检测</w:t>
      </w:r>
      <w:r w:rsidR="00724A31">
        <w:t>模块</w:t>
      </w:r>
      <w:bookmarkEnd w:id="91"/>
    </w:p>
    <w:p w14:paraId="375D2179" w14:textId="0392BF9B" w:rsidR="00FB3689" w:rsidRDefault="00DD6D10" w:rsidP="00FB3689">
      <w:pPr>
        <w:pStyle w:val="3"/>
      </w:pPr>
      <w:bookmarkStart w:id="92" w:name="_Toc434955253"/>
      <w:r>
        <w:rPr>
          <w:rFonts w:hint="eastAsia"/>
        </w:rPr>
        <w:t>点云</w:t>
      </w:r>
      <w:r>
        <w:t>模型特征分割与虚拟装配</w:t>
      </w:r>
      <w:r>
        <w:rPr>
          <w:rFonts w:hint="eastAsia"/>
        </w:rPr>
        <w:t>模块</w:t>
      </w:r>
      <w:bookmarkEnd w:id="92"/>
    </w:p>
    <w:p w14:paraId="2FCD4C37" w14:textId="78FE7273" w:rsidR="00DD6D10" w:rsidRPr="00DD6D10" w:rsidRDefault="00DD6D10" w:rsidP="00DD6D10">
      <w:pPr>
        <w:pStyle w:val="3"/>
      </w:pPr>
      <w:bookmarkStart w:id="93" w:name="_Toc434955254"/>
      <w:r>
        <w:rPr>
          <w:rFonts w:hint="eastAsia"/>
        </w:rPr>
        <w:t>虚拟装配中</w:t>
      </w:r>
      <w:r>
        <w:t>的装配精度检测模块</w:t>
      </w:r>
      <w:bookmarkEnd w:id="93"/>
    </w:p>
    <w:p w14:paraId="2E25F4CF" w14:textId="77777777" w:rsidR="00F77B0C" w:rsidRDefault="00F77B0C" w:rsidP="00F77B0C">
      <w:pPr>
        <w:pStyle w:val="2"/>
      </w:pPr>
      <w:bookmarkStart w:id="94" w:name="_Toc434955255"/>
      <w:r>
        <w:rPr>
          <w:rFonts w:hint="eastAsia"/>
        </w:rPr>
        <w:t>本章</w:t>
      </w:r>
      <w:r>
        <w:t>小结</w:t>
      </w:r>
      <w:bookmarkEnd w:id="94"/>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95" w:name="_Ref404431654"/>
      <w:bookmarkStart w:id="96" w:name="_Toc434955256"/>
      <w:r>
        <w:rPr>
          <w:rFonts w:hint="eastAsia"/>
        </w:rPr>
        <w:lastRenderedPageBreak/>
        <w:t>总结</w:t>
      </w:r>
      <w:r>
        <w:t>与展望</w:t>
      </w:r>
      <w:bookmarkEnd w:id="95"/>
      <w:bookmarkEnd w:id="96"/>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97" w:name="_Toc434955257"/>
      <w:r>
        <w:rPr>
          <w:rFonts w:hint="eastAsia"/>
        </w:rPr>
        <w:t>全文</w:t>
      </w:r>
      <w:r>
        <w:t>总结</w:t>
      </w:r>
      <w:bookmarkEnd w:id="97"/>
    </w:p>
    <w:p w14:paraId="16A0F62D" w14:textId="77777777" w:rsidR="00F77B0C" w:rsidRDefault="00F77B0C" w:rsidP="00A869AB">
      <w:pPr>
        <w:pStyle w:val="2"/>
      </w:pPr>
      <w:bookmarkStart w:id="98" w:name="_Toc434955258"/>
      <w:r>
        <w:rPr>
          <w:rFonts w:hint="eastAsia"/>
        </w:rPr>
        <w:t>工作</w:t>
      </w:r>
      <w:r>
        <w:t>展望</w:t>
      </w:r>
      <w:bookmarkEnd w:id="98"/>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99" w:name="_Toc434955259"/>
      <w:r>
        <w:rPr>
          <w:rFonts w:hint="eastAsia"/>
        </w:rPr>
        <w:lastRenderedPageBreak/>
        <w:t>附录一：权值</w:t>
      </w:r>
      <w:r>
        <w:t>软分配</w:t>
      </w:r>
      <w:r>
        <w:t>K-Means</w:t>
      </w:r>
      <w:r>
        <w:rPr>
          <w:rFonts w:hint="eastAsia"/>
        </w:rPr>
        <w:t>特征</w:t>
      </w:r>
      <w:r>
        <w:t>聚类器程序</w:t>
      </w:r>
      <w:bookmarkEnd w:id="99"/>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01"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01"/>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02" w:name="_Toc434955261"/>
      <w:r w:rsidRPr="00CC37A2">
        <w:rPr>
          <w:rFonts w:hint="eastAsia"/>
        </w:rPr>
        <w:lastRenderedPageBreak/>
        <w:t>参考</w:t>
      </w:r>
      <w:r w:rsidRPr="00CC37A2">
        <w:t>文献</w:t>
      </w:r>
      <w:bookmarkEnd w:id="102"/>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E653A" w14:textId="77777777" w:rsidR="00AD303D" w:rsidRPr="006D5B53" w:rsidRDefault="00AD303D" w:rsidP="006D5B53">
      <w:pPr>
        <w:pStyle w:val="aff1"/>
      </w:pPr>
    </w:p>
  </w:endnote>
  <w:endnote w:type="continuationSeparator" w:id="0">
    <w:p w14:paraId="074539C0" w14:textId="77777777" w:rsidR="00AD303D" w:rsidRDefault="00AD303D" w:rsidP="00B23B7D">
      <w:r>
        <w:continuationSeparator/>
      </w:r>
    </w:p>
  </w:endnote>
  <w:endnote w:id="1">
    <w:p w14:paraId="3822CFC7" w14:textId="756481DE" w:rsidR="00CD4F07" w:rsidRPr="00E556C3" w:rsidRDefault="00CD4F07"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CD4F07" w:rsidRPr="003147BD" w:rsidRDefault="00CD4F0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CD4F07" w:rsidRPr="003147BD" w:rsidRDefault="00CD4F0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CD4F07" w:rsidRPr="00F90F87" w:rsidRDefault="00CD4F07"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CD4F07" w:rsidRPr="00E70603" w:rsidRDefault="00CD4F07"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CD4F07" w:rsidRPr="00E70603" w:rsidRDefault="00CD4F07" w:rsidP="00E70603">
      <w:pPr>
        <w:pStyle w:val="afc"/>
        <w:ind w:left="420" w:hanging="420"/>
        <w:rPr>
          <w:rStyle w:val="afd"/>
          <w:sz w:val="20"/>
          <w:szCs w:val="20"/>
        </w:rPr>
      </w:pPr>
      <w:r w:rsidRPr="00BA5757">
        <w:rPr>
          <w:sz w:val="21"/>
          <w:szCs w:val="21"/>
        </w:rPr>
        <w:t>[</w:t>
      </w:r>
      <w:r w:rsidRPr="00BA5757">
        <w:rPr>
          <w:sz w:val="21"/>
          <w:szCs w:val="21"/>
        </w:rPr>
        <w:endnoteRef/>
      </w:r>
      <w:bookmarkStart w:id="17"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7"/>
    </w:p>
  </w:endnote>
  <w:endnote w:id="7">
    <w:p w14:paraId="49F8BD70" w14:textId="570FAA21" w:rsidR="00CD4F07" w:rsidRPr="003147BD" w:rsidRDefault="00CD4F07">
      <w:pPr>
        <w:pStyle w:val="afc"/>
        <w:ind w:left="480" w:hanging="480"/>
        <w:rPr>
          <w:rStyle w:val="HTML"/>
          <w:rFonts w:cs="Times New Roman"/>
          <w:i w:val="0"/>
          <w:sz w:val="21"/>
          <w:szCs w:val="21"/>
        </w:rPr>
      </w:pPr>
      <w:r>
        <w:t>[</w:t>
      </w:r>
      <w:r w:rsidRPr="00A50C05">
        <w:rPr>
          <w:rStyle w:val="afd"/>
          <w:sz w:val="21"/>
          <w:szCs w:val="21"/>
        </w:rPr>
        <w:endnoteRef/>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CD4F07" w:rsidRDefault="00CD4F07">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CD4F07" w:rsidRPr="00DD3E2B" w:rsidRDefault="00CD4F07"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49D562A3" w14:textId="77777777" w:rsidR="00CD4F07" w:rsidRDefault="00CD4F0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11">
    <w:p w14:paraId="1A35F1EA" w14:textId="77777777" w:rsidR="00CD4F07" w:rsidRDefault="00CD4F0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12">
    <w:p w14:paraId="228E6AA9" w14:textId="77777777" w:rsidR="00CD4F07" w:rsidRPr="00BE2EB6" w:rsidRDefault="00CD4F07" w:rsidP="00045EB8">
      <w:pPr>
        <w:pStyle w:val="afc"/>
        <w:ind w:left="420" w:hanging="420"/>
        <w:rPr>
          <w:sz w:val="21"/>
          <w:szCs w:val="21"/>
        </w:rPr>
      </w:pPr>
      <w:r w:rsidRPr="00BA5757">
        <w:rPr>
          <w:sz w:val="21"/>
          <w:szCs w:val="21"/>
        </w:rPr>
        <w:t>[</w:t>
      </w:r>
      <w:r w:rsidRPr="00BA5757">
        <w:rPr>
          <w:sz w:val="21"/>
          <w:szCs w:val="21"/>
        </w:rPr>
        <w:endnoteRef/>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p w14:paraId="4C9EA844" w14:textId="77777777" w:rsidR="00CD4F07" w:rsidRDefault="00CD4F07" w:rsidP="00045EB8">
      <w:pPr>
        <w:pStyle w:val="afc"/>
        <w:ind w:left="199" w:hangingChars="83" w:hanging="199"/>
      </w:pPr>
    </w:p>
  </w:endnote>
  <w:endnote w:id="13">
    <w:p w14:paraId="7DAA0E7E" w14:textId="77777777" w:rsidR="00CD4F07" w:rsidRPr="00E353F7" w:rsidRDefault="00CD4F07"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14">
    <w:p w14:paraId="7FFAF726" w14:textId="77777777" w:rsidR="00CD4F07" w:rsidRPr="007301E9" w:rsidRDefault="00CD4F07"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15">
    <w:p w14:paraId="59E864EA" w14:textId="77777777" w:rsidR="00CD4F07" w:rsidRPr="00245F3C" w:rsidRDefault="00CD4F07"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16">
    <w:p w14:paraId="43744571" w14:textId="77777777" w:rsidR="00CD4F07" w:rsidRPr="006A571D" w:rsidRDefault="00CD4F07"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17">
    <w:p w14:paraId="5E98D11F"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18">
    <w:p w14:paraId="279B80A2"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19">
    <w:p w14:paraId="13A28FAF"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20">
    <w:p w14:paraId="5E6EF554"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21">
    <w:p w14:paraId="61C67FAA"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22">
    <w:p w14:paraId="171C8908"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23">
    <w:p w14:paraId="3CC1BD71"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24">
    <w:p w14:paraId="6F8D611A"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25">
    <w:p w14:paraId="1DD32679" w14:textId="77777777" w:rsidR="00CD4F07" w:rsidRPr="006C5AFB" w:rsidRDefault="00CD4F07"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CD4F07" w:rsidRDefault="00CD4F07">
    <w:pPr>
      <w:pStyle w:val="aff1"/>
      <w:jc w:val="center"/>
    </w:pPr>
  </w:p>
  <w:p w14:paraId="322C8F4E" w14:textId="77777777" w:rsidR="00CD4F07" w:rsidRDefault="00CD4F07">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CD4F07" w:rsidRDefault="00CD4F07"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CD4F07" w:rsidRDefault="00CD4F07">
    <w:pPr>
      <w:pStyle w:val="aff1"/>
      <w:ind w:left="960"/>
    </w:pPr>
  </w:p>
  <w:p w14:paraId="18FDFBFF" w14:textId="77777777" w:rsidR="00CD4F07" w:rsidRDefault="00CD4F07"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CD4F07" w:rsidRDefault="00CD4F07"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CD4F07" w:rsidRDefault="00CD4F07" w:rsidP="008E3496">
    <w:pPr>
      <w:pStyle w:val="aff1"/>
      <w:ind w:left="960"/>
      <w:jc w:val="center"/>
    </w:pPr>
    <w:r>
      <w:fldChar w:fldCharType="begin"/>
    </w:r>
    <w:r>
      <w:instrText>PAGE   \* MERGEFORMAT</w:instrText>
    </w:r>
    <w:r>
      <w:fldChar w:fldCharType="separate"/>
    </w:r>
    <w:r w:rsidR="00894DC1" w:rsidRPr="00894DC1">
      <w:rPr>
        <w:noProof/>
        <w:lang w:val="zh-CN"/>
      </w:rPr>
      <w:t>VII</w:t>
    </w:r>
    <w:r>
      <w:fldChar w:fldCharType="end"/>
    </w:r>
  </w:p>
  <w:p w14:paraId="7A23F1B9" w14:textId="77777777" w:rsidR="00CD4F07" w:rsidRDefault="00CD4F07"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CD4F07" w:rsidRDefault="00CD4F07" w:rsidP="008E3496">
    <w:pPr>
      <w:pStyle w:val="aff1"/>
      <w:ind w:left="960"/>
      <w:jc w:val="center"/>
    </w:pPr>
    <w:r>
      <w:fldChar w:fldCharType="begin"/>
    </w:r>
    <w:r>
      <w:instrText>PAGE   \* MERGEFORMAT</w:instrText>
    </w:r>
    <w:r>
      <w:fldChar w:fldCharType="separate"/>
    </w:r>
    <w:r w:rsidR="00894DC1" w:rsidRPr="00894DC1">
      <w:rPr>
        <w:noProof/>
        <w:lang w:val="zh-CN"/>
      </w:rPr>
      <w:t>10</w:t>
    </w:r>
    <w:r>
      <w:fldChar w:fldCharType="end"/>
    </w:r>
  </w:p>
  <w:p w14:paraId="0AFA1B52" w14:textId="77777777" w:rsidR="00CD4F07" w:rsidRDefault="00CD4F07"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BE63F" w14:textId="77777777" w:rsidR="00AD303D" w:rsidRDefault="00AD303D" w:rsidP="00B23B7D">
      <w:r>
        <w:separator/>
      </w:r>
    </w:p>
  </w:footnote>
  <w:footnote w:type="continuationSeparator" w:id="0">
    <w:p w14:paraId="15898052" w14:textId="77777777" w:rsidR="00AD303D" w:rsidRDefault="00AD303D"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CD4F07" w:rsidRDefault="00CD4F07"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CD4F07" w:rsidRPr="00797BA4" w:rsidRDefault="00CD4F0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第3章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100" w:name="_Toc410315252"/>
    <w:bookmarkEnd w:id="10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CD4F07" w:rsidRDefault="00CD4F07"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CD4F07" w:rsidRDefault="00CD4F07"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CD4F07" w:rsidRDefault="00CD4F07"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CD4F07" w:rsidRPr="00150094" w:rsidRDefault="00CD4F07"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CD4F07" w:rsidRPr="00150094" w:rsidRDefault="00CD4F0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894DC1">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CD4F07" w:rsidRPr="00150094" w:rsidRDefault="00CD4F0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894DC1">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CD4F07" w:rsidRPr="00797BA4" w:rsidRDefault="00CD4F0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894DC1">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6740"/>
    <w:rsid w:val="00C1702B"/>
    <w:rsid w:val="00C17E75"/>
    <w:rsid w:val="00C226E2"/>
    <w:rsid w:val="00C23545"/>
    <w:rsid w:val="00C242BE"/>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775"/>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4F07"/>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E963-32D7-47FA-88FA-8A4537E2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30</Pages>
  <Words>2399</Words>
  <Characters>13680</Characters>
  <Application>Microsoft Office Word</Application>
  <DocSecurity>0</DocSecurity>
  <Lines>114</Lines>
  <Paragraphs>32</Paragraphs>
  <ScaleCrop>false</ScaleCrop>
  <Company/>
  <LinksUpToDate>false</LinksUpToDate>
  <CharactersWithSpaces>16047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107</cp:revision>
  <cp:lastPrinted>2015-03-22T02:22:00Z</cp:lastPrinted>
  <dcterms:created xsi:type="dcterms:W3CDTF">2015-10-26T12:19:00Z</dcterms:created>
  <dcterms:modified xsi:type="dcterms:W3CDTF">2015-11-12T03:07:00Z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