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610" w:rsidRDefault="007E6610" w:rsidP="007E6610">
      <w:pPr>
        <w:pStyle w:val="1"/>
        <w:numPr>
          <w:ilvl w:val="0"/>
          <w:numId w:val="0"/>
        </w:numPr>
        <w:ind w:left="720"/>
        <w:rPr>
          <w:rFonts w:hint="eastAsia"/>
        </w:rPr>
      </w:pPr>
      <w:r>
        <w:rPr>
          <w:rFonts w:hint="eastAsia"/>
        </w:rPr>
        <w:t>点云</w:t>
      </w:r>
      <w:r>
        <w:t>模型的特</w:t>
      </w:r>
      <w:bookmarkStart w:id="0" w:name="_GoBack"/>
      <w:bookmarkEnd w:id="0"/>
      <w:r>
        <w:t>征分割技术</w:t>
      </w:r>
    </w:p>
    <w:p w:rsidR="002E49E3" w:rsidRDefault="007E6610" w:rsidP="007E6610">
      <w:pPr>
        <w:ind w:firstLine="420"/>
      </w:pPr>
      <w:r>
        <w:rPr>
          <w:rFonts w:hint="eastAsia"/>
        </w:rPr>
        <w:t>点云</w:t>
      </w:r>
      <w:r>
        <w:t>模型技术早</w:t>
      </w:r>
      <w:r>
        <w:rPr>
          <w:rFonts w:hint="eastAsia"/>
        </w:rPr>
        <w:t>在</w:t>
      </w:r>
      <w:r>
        <w:rPr>
          <w:rFonts w:cs="Times New Roman"/>
        </w:rPr>
        <w:t>20</w:t>
      </w:r>
      <w:r>
        <w:rPr>
          <w:rFonts w:hint="eastAsia"/>
        </w:rPr>
        <w:t>世纪</w:t>
      </w:r>
      <w:r>
        <w:rPr>
          <w:rFonts w:hint="eastAsia"/>
        </w:rPr>
        <w:t>80</w:t>
      </w:r>
      <w:r>
        <w:rPr>
          <w:rFonts w:hint="eastAsia"/>
        </w:rPr>
        <w:t>年代就有</w:t>
      </w:r>
      <w:r>
        <w:t>人提出，</w:t>
      </w:r>
      <w:proofErr w:type="spellStart"/>
      <w:r>
        <w:t>Levoy</w:t>
      </w:r>
      <w:proofErr w:type="spellEnd"/>
      <w:r>
        <w:rPr>
          <w:rFonts w:hint="eastAsia"/>
        </w:rPr>
        <w:t>和</w:t>
      </w:r>
      <w:proofErr w:type="spellStart"/>
      <w:r>
        <w:rPr>
          <w:rFonts w:hint="eastAsia"/>
        </w:rPr>
        <w:t>W</w:t>
      </w:r>
      <w:r>
        <w:t>hitted</w:t>
      </w:r>
      <w:proofErr w:type="spellEnd"/>
      <w:r>
        <w:rPr>
          <w:rFonts w:hint="eastAsia"/>
        </w:rPr>
        <w:t>提出直接用</w:t>
      </w:r>
      <w:r>
        <w:rPr>
          <w:rFonts w:hint="eastAsia"/>
        </w:rPr>
        <w:t>3</w:t>
      </w:r>
      <w:r>
        <w:t>D</w:t>
      </w:r>
      <w:r>
        <w:rPr>
          <w:rFonts w:hint="eastAsia"/>
        </w:rPr>
        <w:t>点作为基础图元绘制复杂的三维几何模型</w:t>
      </w:r>
      <w:r w:rsidRPr="00247B23">
        <w:rPr>
          <w:rStyle w:val="a6"/>
          <w:vertAlign w:val="superscript"/>
        </w:rPr>
        <w:endnoteReference w:id="1"/>
      </w:r>
      <w:r>
        <w:t>，</w:t>
      </w:r>
      <w:r>
        <w:rPr>
          <w:rFonts w:hint="eastAsia"/>
        </w:rPr>
        <w:t>由于</w:t>
      </w:r>
      <w:r>
        <w:t>当时</w:t>
      </w:r>
      <w:r>
        <w:rPr>
          <w:rFonts w:hint="eastAsia"/>
        </w:rPr>
        <w:t>计算机科学水平</w:t>
      </w:r>
      <w:r>
        <w:t>的限制</w:t>
      </w:r>
      <w:r>
        <w:rPr>
          <w:rFonts w:hint="eastAsia"/>
        </w:rPr>
        <w:t>并没有引起人们过多的关注</w:t>
      </w:r>
      <w:r>
        <w:t>。</w:t>
      </w:r>
      <w:r>
        <w:rPr>
          <w:rFonts w:hint="eastAsia"/>
        </w:rPr>
        <w:t>近年来，随着模型多边形复杂度的剧增，</w:t>
      </w:r>
      <w:r>
        <w:t>点云模型</w:t>
      </w:r>
      <w:r>
        <w:rPr>
          <w:rFonts w:hint="eastAsia"/>
        </w:rPr>
        <w:t>的优势越发明显，</w:t>
      </w:r>
      <w:r>
        <w:t>以</w:t>
      </w:r>
      <w:r>
        <w:rPr>
          <w:rFonts w:hint="eastAsia"/>
        </w:rPr>
        <w:t>点云为研究对象的基于</w:t>
      </w:r>
      <w:r>
        <w:rPr>
          <w:rFonts w:hint="eastAsia"/>
        </w:rPr>
        <w:t>3D</w:t>
      </w:r>
      <w:r>
        <w:rPr>
          <w:rFonts w:hint="eastAsia"/>
        </w:rPr>
        <w:t>点的计算机图形学已经越来越受到关注。基于</w:t>
      </w:r>
      <w:r>
        <w:rPr>
          <w:rFonts w:hint="eastAsia"/>
        </w:rPr>
        <w:t>3</w:t>
      </w:r>
      <w:r>
        <w:t>D</w:t>
      </w:r>
      <w:r>
        <w:rPr>
          <w:rFonts w:hint="eastAsia"/>
        </w:rPr>
        <w:t>激光扫描建立</w:t>
      </w:r>
      <w:r>
        <w:t>点云模型</w:t>
      </w:r>
      <w:r>
        <w:rPr>
          <w:rFonts w:hint="eastAsia"/>
        </w:rPr>
        <w:t>的数字几何处理技术成为图形学中的一个研究热点。如何根据目标设计</w:t>
      </w:r>
      <w:r>
        <w:t>需求</w:t>
      </w:r>
      <w:r>
        <w:rPr>
          <w:rFonts w:hint="eastAsia"/>
        </w:rPr>
        <w:t>对</w:t>
      </w:r>
      <w:r>
        <w:rPr>
          <w:rFonts w:hint="eastAsia"/>
        </w:rPr>
        <w:t>3</w:t>
      </w:r>
      <w:r>
        <w:t>D</w:t>
      </w:r>
      <w:r>
        <w:rPr>
          <w:rFonts w:hint="eastAsia"/>
        </w:rPr>
        <w:t>激光扫描仪扫描获取的点云模型进行修改</w:t>
      </w:r>
      <w:r>
        <w:t>、</w:t>
      </w:r>
      <w:r>
        <w:rPr>
          <w:rFonts w:hint="eastAsia"/>
        </w:rPr>
        <w:t>重用，已成为一个重要问题。作为获取</w:t>
      </w:r>
      <w:r>
        <w:t>点云模型深度信息</w:t>
      </w:r>
      <w:r>
        <w:rPr>
          <w:rFonts w:hint="eastAsia"/>
        </w:rPr>
        <w:t>关键</w:t>
      </w:r>
      <w:r>
        <w:t>技术</w:t>
      </w:r>
      <w:r>
        <w:rPr>
          <w:rFonts w:hint="eastAsia"/>
        </w:rPr>
        <w:t>的点云模型的特征分割也由此提出，并成为近年来图形学方面的一个热点问题。</w:t>
      </w:r>
    </w:p>
    <w:p w:rsidR="007E6610" w:rsidRDefault="007E6610" w:rsidP="007E6610">
      <w:pPr>
        <w:pStyle w:val="a7"/>
        <w:ind w:firstLine="480"/>
      </w:pPr>
      <w:r>
        <w:rPr>
          <w:rFonts w:hint="eastAsia"/>
        </w:rPr>
        <w:t>在</w:t>
      </w:r>
      <w:proofErr w:type="spellStart"/>
      <w:r>
        <w:rPr>
          <w:rFonts w:hint="eastAsia"/>
        </w:rPr>
        <w:t>Mangan</w:t>
      </w:r>
      <w:proofErr w:type="spellEnd"/>
      <w:r>
        <w:rPr>
          <w:rFonts w:hint="eastAsia"/>
        </w:rPr>
        <w:t>，</w:t>
      </w:r>
      <w:r>
        <w:rPr>
          <w:rFonts w:hint="eastAsia"/>
        </w:rPr>
        <w:t>Wu</w:t>
      </w:r>
      <w:r>
        <w:rPr>
          <w:vertAlign w:val="superscript"/>
        </w:rPr>
        <w:t>[</w:t>
      </w:r>
      <w:r w:rsidRPr="0046344C">
        <w:rPr>
          <w:rStyle w:val="a6"/>
          <w:vertAlign w:val="superscript"/>
        </w:rPr>
        <w:endnoteReference w:id="2"/>
      </w:r>
      <w:r>
        <w:rPr>
          <w:vertAlign w:val="superscript"/>
        </w:rPr>
        <w:t>]</w:t>
      </w:r>
      <w:r>
        <w:rPr>
          <w:rFonts w:hint="eastAsia"/>
        </w:rPr>
        <w:t>等研究工作之后，三维模型分割问题逐渐成为热点研究课题之一。三维模型分割，是指根据一定的几何及拓扑特征，将封闭的三维网格多面体、或者可定向的二维流形，依据其表面几何、拓扑特征，分解为一组数目有限、各自具有简单形状意义的、且各自连通的三维模型子块的工作。对三维模型分割研究影响巨大的早期背景研究工作有两个方面。一个背景是计算几何的</w:t>
      </w:r>
      <w:proofErr w:type="gramStart"/>
      <w:r>
        <w:rPr>
          <w:rFonts w:hint="eastAsia"/>
        </w:rPr>
        <w:t>凸</w:t>
      </w:r>
      <w:proofErr w:type="gramEnd"/>
      <w:r>
        <w:rPr>
          <w:rFonts w:hint="eastAsia"/>
        </w:rPr>
        <w:t>分割。其目的是把非</w:t>
      </w:r>
      <w:proofErr w:type="gramStart"/>
      <w:r>
        <w:rPr>
          <w:rFonts w:hint="eastAsia"/>
        </w:rPr>
        <w:t>凸</w:t>
      </w:r>
      <w:proofErr w:type="gramEnd"/>
      <w:r>
        <w:rPr>
          <w:rFonts w:hint="eastAsia"/>
        </w:rPr>
        <w:t>的多面体分解为较小的凸多面体，以提高图形学绘制和渲染的效率。该工作已经有了广泛的研究，多数算法难以实现和调试。实际应用往往不去分割多面体，而是分割它的边界－－多边形网格。多面体网格边界的分割算法容易实现、复杂形体的计算量往往是线性的</w:t>
      </w:r>
      <w:r w:rsidRPr="00B00792">
        <w:rPr>
          <w:rFonts w:hint="eastAsia"/>
          <w:vertAlign w:val="superscript"/>
        </w:rPr>
        <w:t>[</w:t>
      </w:r>
      <w:r w:rsidRPr="00B00792">
        <w:rPr>
          <w:rStyle w:val="a6"/>
          <w:vertAlign w:val="superscript"/>
        </w:rPr>
        <w:endnoteReference w:id="3"/>
      </w:r>
      <w:r>
        <w:rPr>
          <w:vertAlign w:val="superscript"/>
        </w:rPr>
        <w:t>]</w:t>
      </w:r>
      <w:r>
        <w:rPr>
          <w:rFonts w:hint="eastAsia"/>
        </w:rPr>
        <w:t>。另外一个是计算机视觉中的深度图像分割，其处理的深度图像往往具有很简单的行列拓扑结构，而不是任意的，故此其分割算法相对简单</w:t>
      </w:r>
      <w:r w:rsidRPr="00B00792">
        <w:rPr>
          <w:rFonts w:hint="eastAsia"/>
          <w:vertAlign w:val="superscript"/>
        </w:rPr>
        <w:t>[</w:t>
      </w:r>
      <w:r w:rsidRPr="00B00792">
        <w:rPr>
          <w:rStyle w:val="a6"/>
          <w:vertAlign w:val="superscript"/>
        </w:rPr>
        <w:endnoteReference w:id="4"/>
      </w:r>
      <w:r w:rsidRPr="00B00792">
        <w:rPr>
          <w:vertAlign w:val="superscript"/>
        </w:rPr>
        <w:t>]</w:t>
      </w:r>
      <w:r>
        <w:rPr>
          <w:rFonts w:hint="eastAsia"/>
        </w:rPr>
        <w:t>。</w:t>
      </w:r>
    </w:p>
    <w:p w:rsidR="007E6610" w:rsidRDefault="007E6610" w:rsidP="007E6610">
      <w:pPr>
        <w:pStyle w:val="a7"/>
        <w:ind w:firstLine="480"/>
      </w:pPr>
      <w:r>
        <w:rPr>
          <w:rFonts w:hint="eastAsia"/>
        </w:rPr>
        <w:t>根据几何模型的类别不同，模型分割可分为图像分割</w:t>
      </w:r>
      <w:r w:rsidRPr="00B00792">
        <w:rPr>
          <w:rFonts w:hint="eastAsia"/>
          <w:vertAlign w:val="superscript"/>
        </w:rPr>
        <w:t>[</w:t>
      </w:r>
      <w:r w:rsidRPr="00B00792">
        <w:rPr>
          <w:rStyle w:val="a6"/>
          <w:vertAlign w:val="superscript"/>
        </w:rPr>
        <w:endnoteReference w:id="5"/>
      </w:r>
      <w:r w:rsidRPr="00B00792">
        <w:rPr>
          <w:vertAlign w:val="superscript"/>
        </w:rPr>
        <w:t>]</w:t>
      </w:r>
      <w:r>
        <w:rPr>
          <w:rFonts w:hint="eastAsia"/>
        </w:rPr>
        <w:t>、三角网格分割</w:t>
      </w:r>
      <w:r w:rsidRPr="00B00792">
        <w:rPr>
          <w:rFonts w:hint="eastAsia"/>
          <w:vertAlign w:val="superscript"/>
        </w:rPr>
        <w:t>[</w:t>
      </w:r>
      <w:r w:rsidRPr="00B00792">
        <w:rPr>
          <w:rStyle w:val="a6"/>
          <w:vertAlign w:val="superscript"/>
        </w:rPr>
        <w:endnoteReference w:id="6"/>
      </w:r>
      <w:r w:rsidRPr="00B00792">
        <w:rPr>
          <w:vertAlign w:val="superscript"/>
        </w:rPr>
        <w:t>]</w:t>
      </w:r>
      <w:r>
        <w:rPr>
          <w:rFonts w:hint="eastAsia"/>
        </w:rPr>
        <w:t>、点云分割</w:t>
      </w:r>
      <w:r w:rsidRPr="00B00792">
        <w:rPr>
          <w:rFonts w:hint="eastAsia"/>
          <w:vertAlign w:val="superscript"/>
        </w:rPr>
        <w:t>[</w:t>
      </w:r>
      <w:r w:rsidRPr="00B00792">
        <w:rPr>
          <w:rStyle w:val="a6"/>
          <w:vertAlign w:val="superscript"/>
        </w:rPr>
        <w:endnoteReference w:id="7"/>
      </w:r>
      <w:r w:rsidRPr="00B00792">
        <w:rPr>
          <w:vertAlign w:val="superscript"/>
        </w:rPr>
        <w:t>]</w:t>
      </w:r>
      <w:r>
        <w:rPr>
          <w:rFonts w:hint="eastAsia"/>
        </w:rPr>
        <w:t>等。本文研究点云模型的分割算法，常用的点云模型分割算法主要包括基于边缘的分割算法、基于区域的分割算法、基于聚类的分割算法以及混合分割算法等。</w:t>
      </w:r>
    </w:p>
    <w:p w:rsidR="007E6610" w:rsidRDefault="007E6610" w:rsidP="007E6610">
      <w:pPr>
        <w:pStyle w:val="a7"/>
        <w:ind w:firstLine="480"/>
      </w:pPr>
      <w:r>
        <w:rPr>
          <w:rFonts w:hint="eastAsia"/>
        </w:rPr>
        <w:t>基于边缘的分割算法是从纯数学的角度出发，认为测量点的法</w:t>
      </w:r>
      <w:proofErr w:type="gramStart"/>
      <w:r>
        <w:rPr>
          <w:rFonts w:hint="eastAsia"/>
        </w:rPr>
        <w:t>矢</w:t>
      </w:r>
      <w:proofErr w:type="gramEnd"/>
      <w:r>
        <w:rPr>
          <w:rFonts w:hint="eastAsia"/>
        </w:rPr>
        <w:t>突变或者曲率突变是一个区域与另一个区域的边界，并将封闭边界包围的区域作为最终的分</w:t>
      </w:r>
      <w:r>
        <w:rPr>
          <w:rFonts w:hint="eastAsia"/>
        </w:rPr>
        <w:lastRenderedPageBreak/>
        <w:t>割结果。算法的关键在于如何识别边界部分。</w:t>
      </w:r>
    </w:p>
    <w:p w:rsidR="007E6610" w:rsidRDefault="007E6610" w:rsidP="007E6610">
      <w:pPr>
        <w:pStyle w:val="a7"/>
        <w:ind w:firstLine="480"/>
      </w:pPr>
      <w:r>
        <w:rPr>
          <w:rFonts w:hint="eastAsia"/>
        </w:rPr>
        <w:t>Woo</w:t>
      </w:r>
      <w:r>
        <w:t xml:space="preserve"> H, Kang E</w:t>
      </w:r>
      <w:r>
        <w:rPr>
          <w:rFonts w:hint="eastAsia"/>
        </w:rPr>
        <w:t>等</w:t>
      </w:r>
      <w:r w:rsidRPr="00B00792">
        <w:rPr>
          <w:rFonts w:hint="eastAsia"/>
          <w:vertAlign w:val="superscript"/>
        </w:rPr>
        <w:t>[</w:t>
      </w:r>
      <w:r w:rsidRPr="00B00792">
        <w:rPr>
          <w:rStyle w:val="a6"/>
          <w:vertAlign w:val="superscript"/>
        </w:rPr>
        <w:endnoteReference w:id="8"/>
      </w:r>
      <w:r w:rsidRPr="00B00792">
        <w:rPr>
          <w:vertAlign w:val="superscript"/>
        </w:rPr>
        <w:t>]</w:t>
      </w:r>
      <w:r>
        <w:rPr>
          <w:rFonts w:hint="eastAsia"/>
        </w:rPr>
        <w:t>对点云进行空间栅格划分，采用</w:t>
      </w:r>
      <w:proofErr w:type="gramStart"/>
      <w:r>
        <w:rPr>
          <w:rFonts w:hint="eastAsia"/>
        </w:rPr>
        <w:t>八叉树来</w:t>
      </w:r>
      <w:proofErr w:type="gramEnd"/>
      <w:r>
        <w:rPr>
          <w:rFonts w:hint="eastAsia"/>
        </w:rPr>
        <w:t>组织栅格结构，并利用法</w:t>
      </w:r>
      <w:proofErr w:type="gramStart"/>
      <w:r>
        <w:rPr>
          <w:rFonts w:hint="eastAsia"/>
        </w:rPr>
        <w:t>矢</w:t>
      </w:r>
      <w:proofErr w:type="gramEnd"/>
      <w:r>
        <w:rPr>
          <w:rFonts w:hint="eastAsia"/>
        </w:rPr>
        <w:t>偏差作为栅格细分和特征提取的依据。</w:t>
      </w:r>
    </w:p>
    <w:p w:rsidR="007E6610" w:rsidRDefault="007E6610" w:rsidP="007E6610">
      <w:pPr>
        <w:pStyle w:val="a7"/>
        <w:ind w:firstLine="480"/>
      </w:pPr>
      <w:r>
        <w:rPr>
          <w:rFonts w:hint="eastAsia"/>
        </w:rPr>
        <w:t>董明晓等</w:t>
      </w:r>
      <w:r w:rsidRPr="00B00792">
        <w:rPr>
          <w:rFonts w:hint="eastAsia"/>
          <w:vertAlign w:val="superscript"/>
        </w:rPr>
        <w:t>[</w:t>
      </w:r>
      <w:r w:rsidRPr="00B00792">
        <w:rPr>
          <w:rStyle w:val="a6"/>
          <w:vertAlign w:val="superscript"/>
        </w:rPr>
        <w:endnoteReference w:id="9"/>
      </w:r>
      <w:r w:rsidRPr="00B00792">
        <w:rPr>
          <w:vertAlign w:val="superscript"/>
        </w:rPr>
        <w:t>]</w:t>
      </w:r>
      <w:r>
        <w:rPr>
          <w:rFonts w:hint="eastAsia"/>
        </w:rPr>
        <w:t>将数据点中曲率变化较大的点提取出来作为边界点，从而将点</w:t>
      </w:r>
      <w:proofErr w:type="gramStart"/>
      <w:r>
        <w:rPr>
          <w:rFonts w:hint="eastAsia"/>
        </w:rPr>
        <w:t>云数据</w:t>
      </w:r>
      <w:proofErr w:type="gramEnd"/>
      <w:r>
        <w:rPr>
          <w:rFonts w:hint="eastAsia"/>
        </w:rPr>
        <w:t>分割成多个区域。</w:t>
      </w:r>
    </w:p>
    <w:p w:rsidR="007E6610" w:rsidRDefault="007E6610" w:rsidP="007E6610">
      <w:pPr>
        <w:pStyle w:val="a7"/>
        <w:ind w:firstLine="480"/>
      </w:pPr>
      <w:r>
        <w:rPr>
          <w:rFonts w:hint="eastAsia"/>
        </w:rPr>
        <w:t>柯映林等</w:t>
      </w:r>
      <w:r w:rsidRPr="00B00792">
        <w:rPr>
          <w:rFonts w:hint="eastAsia"/>
          <w:vertAlign w:val="superscript"/>
        </w:rPr>
        <w:t>[</w:t>
      </w:r>
      <w:r w:rsidRPr="00B00792">
        <w:rPr>
          <w:rStyle w:val="a6"/>
          <w:vertAlign w:val="superscript"/>
        </w:rPr>
        <w:endnoteReference w:id="10"/>
      </w:r>
      <w:r w:rsidRPr="00B00792">
        <w:rPr>
          <w:vertAlign w:val="superscript"/>
        </w:rPr>
        <w:t>]</w:t>
      </w:r>
      <w:r>
        <w:rPr>
          <w:rFonts w:hint="eastAsia"/>
        </w:rPr>
        <w:t>则</w:t>
      </w:r>
      <w:r>
        <w:t>选择</w:t>
      </w:r>
      <w:r>
        <w:rPr>
          <w:rFonts w:hint="eastAsia"/>
        </w:rPr>
        <w:t>首先进行栅格划分，然后计算当前栅格曲率与相邻栅格曲率之间的差值，利用该差值提取特征栅格，最后根据特征栅格来获得点云边界，实现空间</w:t>
      </w:r>
      <w:proofErr w:type="gramStart"/>
      <w:r>
        <w:rPr>
          <w:rFonts w:hint="eastAsia"/>
        </w:rPr>
        <w:t>散乱点</w:t>
      </w:r>
      <w:proofErr w:type="gramEnd"/>
      <w:r>
        <w:rPr>
          <w:rFonts w:hint="eastAsia"/>
        </w:rPr>
        <w:t>云的区域分割。</w:t>
      </w:r>
    </w:p>
    <w:p w:rsidR="007E6610" w:rsidRDefault="007E6610" w:rsidP="007E6610">
      <w:pPr>
        <w:pStyle w:val="a7"/>
        <w:ind w:firstLine="480"/>
      </w:pPr>
      <w:r w:rsidRPr="00960DBB">
        <w:rPr>
          <w:rFonts w:hint="eastAsia"/>
        </w:rPr>
        <w:t>莫</w:t>
      </w:r>
      <w:proofErr w:type="gramStart"/>
      <w:r w:rsidRPr="00960DBB">
        <w:rPr>
          <w:rFonts w:hint="eastAsia"/>
        </w:rPr>
        <w:t>堃</w:t>
      </w:r>
      <w:proofErr w:type="gramEnd"/>
      <w:r>
        <w:rPr>
          <w:rFonts w:hint="eastAsia"/>
        </w:rPr>
        <w:t>等</w:t>
      </w:r>
      <w:r w:rsidRPr="00B00792">
        <w:rPr>
          <w:rFonts w:hint="eastAsia"/>
          <w:vertAlign w:val="superscript"/>
        </w:rPr>
        <w:t>[</w:t>
      </w:r>
      <w:r w:rsidRPr="00B00792">
        <w:rPr>
          <w:rStyle w:val="a6"/>
          <w:vertAlign w:val="superscript"/>
        </w:rPr>
        <w:endnoteReference w:id="11"/>
      </w:r>
      <w:r w:rsidRPr="00B00792">
        <w:rPr>
          <w:vertAlign w:val="superscript"/>
        </w:rPr>
        <w:t>]</w:t>
      </w:r>
      <w:r>
        <w:rPr>
          <w:rFonts w:hint="eastAsia"/>
        </w:rPr>
        <w:t>利用</w:t>
      </w:r>
      <w:r>
        <w:rPr>
          <w:rFonts w:hint="eastAsia"/>
        </w:rPr>
        <w:t>3D</w:t>
      </w:r>
      <w:r>
        <w:rPr>
          <w:rFonts w:hint="eastAsia"/>
        </w:rPr>
        <w:t>活动轮廓模型实现了点云模型分割，为去除噪声对分割效果的影响，算法构造符号距离函数用于估算点云的平均曲率，并用中值滤波进行了点云去噪。</w:t>
      </w:r>
    </w:p>
    <w:p w:rsidR="007E6610" w:rsidRDefault="007E6610" w:rsidP="007E6610">
      <w:pPr>
        <w:pStyle w:val="a7"/>
        <w:ind w:firstLine="480"/>
      </w:pPr>
      <w:r>
        <w:rPr>
          <w:rFonts w:hint="eastAsia"/>
        </w:rPr>
        <w:t>基于区域的分割算法包含自底向上和自顶向下两种思路。自底向上算法就是通常所说的区域增长算法，首先选定种子点，由种子点开始向外扩散，判断其周围邻域点是否同属于一个曲面，一直扩散直到邻域不存在连续点集，最后组合这些邻域构成区域。算法的关键是区域增长策略。</w:t>
      </w:r>
    </w:p>
    <w:p w:rsidR="007E6610" w:rsidRDefault="007E6610" w:rsidP="007E6610">
      <w:pPr>
        <w:pStyle w:val="a7"/>
        <w:ind w:firstLine="480"/>
      </w:pPr>
      <w:proofErr w:type="spellStart"/>
      <w:r>
        <w:rPr>
          <w:rFonts w:hint="eastAsia"/>
        </w:rPr>
        <w:t>Rab</w:t>
      </w:r>
      <w:r>
        <w:t>b</w:t>
      </w:r>
      <w:r>
        <w:rPr>
          <w:rFonts w:hint="eastAsia"/>
        </w:rPr>
        <w:t>ani</w:t>
      </w:r>
      <w:proofErr w:type="spellEnd"/>
      <w:r>
        <w:t xml:space="preserve"> T.</w:t>
      </w:r>
      <w:r>
        <w:rPr>
          <w:rFonts w:hint="eastAsia"/>
        </w:rPr>
        <w:t>等</w:t>
      </w:r>
      <w:r w:rsidRPr="00B00792">
        <w:rPr>
          <w:rFonts w:hint="eastAsia"/>
          <w:vertAlign w:val="superscript"/>
        </w:rPr>
        <w:t>[</w:t>
      </w:r>
      <w:r w:rsidRPr="00B00792">
        <w:rPr>
          <w:rStyle w:val="a6"/>
          <w:vertAlign w:val="superscript"/>
        </w:rPr>
        <w:endnoteReference w:id="12"/>
      </w:r>
      <w:r w:rsidRPr="00B00792">
        <w:rPr>
          <w:vertAlign w:val="superscript"/>
        </w:rPr>
        <w:t>]</w:t>
      </w:r>
      <w:r>
        <w:rPr>
          <w:rFonts w:hint="eastAsia"/>
        </w:rPr>
        <w:t>利用点的法向量及其冗余量作为区域增长的依据，</w:t>
      </w:r>
      <w:r>
        <w:t>通过点云的蔓延得到相应的分割区域</w:t>
      </w:r>
      <w:r>
        <w:rPr>
          <w:rFonts w:hint="eastAsia"/>
        </w:rPr>
        <w:t>来实现</w:t>
      </w:r>
      <w:proofErr w:type="gramStart"/>
      <w:r>
        <w:rPr>
          <w:rFonts w:hint="eastAsia"/>
        </w:rPr>
        <w:t>散乱点</w:t>
      </w:r>
      <w:proofErr w:type="gramEnd"/>
      <w:r>
        <w:rPr>
          <w:rFonts w:hint="eastAsia"/>
        </w:rPr>
        <w:t>云分割。</w:t>
      </w:r>
    </w:p>
    <w:p w:rsidR="007E6610" w:rsidRDefault="007E6610" w:rsidP="007E6610">
      <w:pPr>
        <w:pStyle w:val="a7"/>
        <w:ind w:firstLine="480"/>
      </w:pPr>
      <w:r>
        <w:rPr>
          <w:rFonts w:hint="eastAsia"/>
        </w:rPr>
        <w:t>吴</w:t>
      </w:r>
      <w:proofErr w:type="gramStart"/>
      <w:r>
        <w:rPr>
          <w:rFonts w:hint="eastAsia"/>
        </w:rPr>
        <w:t>世</w:t>
      </w:r>
      <w:proofErr w:type="gramEnd"/>
      <w:r>
        <w:rPr>
          <w:rFonts w:hint="eastAsia"/>
        </w:rPr>
        <w:t>雄，</w:t>
      </w:r>
      <w:r>
        <w:t>王成勇</w:t>
      </w:r>
      <w:r w:rsidRPr="00B00792">
        <w:rPr>
          <w:rFonts w:hint="eastAsia"/>
          <w:vertAlign w:val="superscript"/>
        </w:rPr>
        <w:t>[</w:t>
      </w:r>
      <w:r w:rsidRPr="00B00792">
        <w:rPr>
          <w:rStyle w:val="a6"/>
          <w:vertAlign w:val="superscript"/>
        </w:rPr>
        <w:endnoteReference w:id="13"/>
      </w:r>
      <w:r w:rsidRPr="00B00792">
        <w:rPr>
          <w:vertAlign w:val="superscript"/>
        </w:rPr>
        <w:t>]</w:t>
      </w:r>
      <w:r>
        <w:rPr>
          <w:rFonts w:hint="eastAsia"/>
        </w:rPr>
        <w:t>根据采样点邻域内点云主方向的曲率变化大小确定边界，然后利用区域增长实现区域分割。</w:t>
      </w:r>
    </w:p>
    <w:p w:rsidR="007E6610" w:rsidRDefault="007E6610" w:rsidP="007E6610">
      <w:pPr>
        <w:pStyle w:val="a7"/>
        <w:ind w:firstLine="480"/>
      </w:pPr>
      <w:r>
        <w:rPr>
          <w:rFonts w:hint="eastAsia"/>
        </w:rPr>
        <w:t>自顶向下算法又称为层次分解算法，首先假设所有的点都属于同一个面片，然后采用</w:t>
      </w:r>
      <w:proofErr w:type="gramStart"/>
      <w:r>
        <w:rPr>
          <w:rFonts w:hint="eastAsia"/>
        </w:rPr>
        <w:t>八叉树</w:t>
      </w:r>
      <w:proofErr w:type="gramEnd"/>
      <w:r w:rsidRPr="00B00792">
        <w:rPr>
          <w:rFonts w:hint="eastAsia"/>
          <w:vertAlign w:val="superscript"/>
        </w:rPr>
        <w:t>[</w:t>
      </w:r>
      <w:r w:rsidRPr="00B00792">
        <w:rPr>
          <w:rStyle w:val="a6"/>
          <w:vertAlign w:val="superscript"/>
        </w:rPr>
        <w:endnoteReference w:id="14"/>
      </w:r>
      <w:r w:rsidRPr="00B00792">
        <w:rPr>
          <w:vertAlign w:val="superscript"/>
        </w:rPr>
        <w:t>]</w:t>
      </w:r>
      <w:r>
        <w:rPr>
          <w:rFonts w:hint="eastAsia"/>
        </w:rPr>
        <w:t>、</w:t>
      </w:r>
      <w:r>
        <w:rPr>
          <w:rFonts w:hint="eastAsia"/>
        </w:rPr>
        <w:t>K</w:t>
      </w:r>
      <w:r>
        <w:t>-</w:t>
      </w:r>
      <w:r>
        <w:rPr>
          <w:rFonts w:hint="eastAsia"/>
        </w:rPr>
        <w:t>D</w:t>
      </w:r>
      <w:r>
        <w:rPr>
          <w:rFonts w:hint="eastAsia"/>
        </w:rPr>
        <w:t>树</w:t>
      </w:r>
      <w:r w:rsidRPr="00B00792">
        <w:rPr>
          <w:rFonts w:hint="eastAsia"/>
          <w:vertAlign w:val="superscript"/>
        </w:rPr>
        <w:t>[</w:t>
      </w:r>
      <w:r w:rsidRPr="00B00792">
        <w:rPr>
          <w:rStyle w:val="a6"/>
          <w:vertAlign w:val="superscript"/>
        </w:rPr>
        <w:endnoteReference w:id="15"/>
      </w:r>
      <w:r w:rsidRPr="00B00792">
        <w:rPr>
          <w:vertAlign w:val="superscript"/>
        </w:rPr>
        <w:t>]</w:t>
      </w:r>
      <w:r>
        <w:rPr>
          <w:rFonts w:hint="eastAsia"/>
        </w:rPr>
        <w:t>、层次有向</w:t>
      </w:r>
      <w:proofErr w:type="gramStart"/>
      <w:r>
        <w:rPr>
          <w:rFonts w:hint="eastAsia"/>
        </w:rPr>
        <w:t>包围盒树</w:t>
      </w:r>
      <w:proofErr w:type="gramEnd"/>
      <w:r>
        <w:rPr>
          <w:rFonts w:hint="eastAsia"/>
        </w:rPr>
        <w:t>(</w:t>
      </w:r>
      <w:proofErr w:type="spellStart"/>
      <w:r>
        <w:rPr>
          <w:rFonts w:hint="eastAsia"/>
        </w:rPr>
        <w:t>OBBTree</w:t>
      </w:r>
      <w:proofErr w:type="spellEnd"/>
      <w:r>
        <w:rPr>
          <w:rFonts w:hint="eastAsia"/>
        </w:rPr>
        <w:t>)</w:t>
      </w:r>
      <w:r w:rsidRPr="00B00792">
        <w:rPr>
          <w:vertAlign w:val="superscript"/>
        </w:rPr>
        <w:t>[</w:t>
      </w:r>
      <w:r w:rsidRPr="00B00792">
        <w:rPr>
          <w:rStyle w:val="a6"/>
          <w:vertAlign w:val="superscript"/>
        </w:rPr>
        <w:endnoteReference w:id="16"/>
      </w:r>
      <w:r w:rsidRPr="00B00792">
        <w:rPr>
          <w:vertAlign w:val="superscript"/>
        </w:rPr>
        <w:t>]</w:t>
      </w:r>
      <w:r>
        <w:rPr>
          <w:rFonts w:hint="eastAsia"/>
        </w:rPr>
        <w:t>等空间层次树数据结构进行层次剖分，得到不同细节层次的分解结果。</w:t>
      </w:r>
    </w:p>
    <w:p w:rsidR="007E6610" w:rsidRDefault="007E6610" w:rsidP="007E6610">
      <w:pPr>
        <w:pStyle w:val="a7"/>
        <w:ind w:firstLine="480"/>
      </w:pPr>
      <w:r>
        <w:rPr>
          <w:rFonts w:hint="eastAsia"/>
        </w:rPr>
        <w:t>基于聚类的分割算法是将点云模型的区域分割看成具有一定几何特征参数的数据点的分类过程。</w:t>
      </w:r>
    </w:p>
    <w:p w:rsidR="007E6610" w:rsidRDefault="007E6610" w:rsidP="007E6610">
      <w:pPr>
        <w:pStyle w:val="a7"/>
        <w:ind w:firstLine="480"/>
      </w:pPr>
      <w:proofErr w:type="spellStart"/>
      <w:r>
        <w:rPr>
          <w:rFonts w:hint="eastAsia"/>
        </w:rPr>
        <w:t>Besl</w:t>
      </w:r>
      <w:proofErr w:type="spellEnd"/>
      <w:r>
        <w:t xml:space="preserve"> P</w:t>
      </w:r>
      <w:r>
        <w:rPr>
          <w:rFonts w:hint="eastAsia"/>
        </w:rPr>
        <w:t>.</w:t>
      </w:r>
      <w:r>
        <w:t>, Jain R.</w:t>
      </w:r>
      <w:r>
        <w:rPr>
          <w:rFonts w:hint="eastAsia"/>
        </w:rPr>
        <w:t>等采用曲面元分类，</w:t>
      </w:r>
      <w:proofErr w:type="gramStart"/>
      <w:r>
        <w:t>从而</w:t>
      </w:r>
      <w:r>
        <w:rPr>
          <w:rFonts w:hint="eastAsia"/>
        </w:rPr>
        <w:t>对点云</w:t>
      </w:r>
      <w:r>
        <w:t>模型</w:t>
      </w:r>
      <w:r>
        <w:rPr>
          <w:rFonts w:hint="eastAsia"/>
        </w:rPr>
        <w:t>进行</w:t>
      </w:r>
      <w:r>
        <w:t>分割</w:t>
      </w:r>
      <w:r w:rsidRPr="006E1C96">
        <w:rPr>
          <w:rFonts w:hint="eastAsia"/>
          <w:vertAlign w:val="superscript"/>
        </w:rPr>
        <w:t>[</w:t>
      </w:r>
      <w:proofErr w:type="gramEnd"/>
      <w:r w:rsidRPr="006E1C96">
        <w:rPr>
          <w:rStyle w:val="a6"/>
          <w:vertAlign w:val="superscript"/>
        </w:rPr>
        <w:endnoteReference w:id="17"/>
      </w:r>
      <w:r w:rsidRPr="006E1C96">
        <w:rPr>
          <w:vertAlign w:val="superscript"/>
        </w:rPr>
        <w:t>]</w:t>
      </w:r>
      <w:r w:rsidRPr="00D254CC">
        <w:rPr>
          <w:rFonts w:hint="eastAsia"/>
        </w:rPr>
        <w:t>。</w:t>
      </w:r>
      <w:r>
        <w:rPr>
          <w:rFonts w:hint="eastAsia"/>
        </w:rPr>
        <w:t>首先对</w:t>
      </w:r>
      <w:r>
        <w:t>点云模型</w:t>
      </w:r>
      <w:r>
        <w:rPr>
          <w:rFonts w:hint="eastAsia"/>
        </w:rPr>
        <w:t>按照平方差</w:t>
      </w:r>
      <w:r>
        <w:t>评估获取</w:t>
      </w:r>
      <w:proofErr w:type="gramStart"/>
      <w:r>
        <w:t>点云面片</w:t>
      </w:r>
      <w:proofErr w:type="gramEnd"/>
      <w:r>
        <w:t>的</w:t>
      </w:r>
      <w:proofErr w:type="gramStart"/>
      <w:r>
        <w:t>曲面</w:t>
      </w:r>
      <w:r>
        <w:rPr>
          <w:rFonts w:hint="eastAsia"/>
        </w:rPr>
        <w:t>元</w:t>
      </w:r>
      <w:proofErr w:type="gramEnd"/>
      <w:r>
        <w:t>类别</w:t>
      </w:r>
      <w:r>
        <w:rPr>
          <w:rFonts w:hint="eastAsia"/>
        </w:rPr>
        <w:t>（</w:t>
      </w:r>
      <w:r>
        <w:t>即对点云模型的曲面</w:t>
      </w:r>
      <w:proofErr w:type="gramStart"/>
      <w:r>
        <w:t>按特征</w:t>
      </w:r>
      <w:proofErr w:type="gramEnd"/>
      <w:r>
        <w:t>类型不同进行分类），其次将点云</w:t>
      </w:r>
      <w:r>
        <w:rPr>
          <w:rFonts w:hint="eastAsia"/>
        </w:rPr>
        <w:t>模型</w:t>
      </w:r>
      <w:r>
        <w:t>每个面片</w:t>
      </w:r>
      <w:r>
        <w:rPr>
          <w:rFonts w:hint="eastAsia"/>
        </w:rPr>
        <w:t>与</w:t>
      </w:r>
      <w:r>
        <w:t>曲面的类比进行对比分析从而</w:t>
      </w:r>
      <w:r>
        <w:rPr>
          <w:rFonts w:hint="eastAsia"/>
        </w:rPr>
        <w:t>将</w:t>
      </w:r>
      <w:r>
        <w:t>点云模型进行分割</w:t>
      </w:r>
      <w:r>
        <w:rPr>
          <w:rFonts w:hint="eastAsia"/>
        </w:rPr>
        <w:t>。</w:t>
      </w:r>
    </w:p>
    <w:p w:rsidR="007E6610" w:rsidRDefault="007E6610" w:rsidP="007E6610">
      <w:pPr>
        <w:pStyle w:val="a7"/>
        <w:ind w:firstLine="480"/>
      </w:pPr>
      <w:r>
        <w:rPr>
          <w:rFonts w:hint="eastAsia"/>
        </w:rPr>
        <w:t>Yama</w:t>
      </w:r>
      <w:r>
        <w:t>u</w:t>
      </w:r>
      <w:r>
        <w:rPr>
          <w:rFonts w:hint="eastAsia"/>
        </w:rPr>
        <w:t>chi</w:t>
      </w:r>
      <w:r>
        <w:t xml:space="preserve"> H, Lee S</w:t>
      </w:r>
      <w:r>
        <w:rPr>
          <w:rFonts w:hint="eastAsia"/>
        </w:rPr>
        <w:t>等</w:t>
      </w:r>
      <w:r>
        <w:t>采用了</w:t>
      </w:r>
      <w:proofErr w:type="spellStart"/>
      <w:r>
        <w:rPr>
          <w:rFonts w:hint="eastAsia"/>
        </w:rPr>
        <w:t>MeanShift</w:t>
      </w:r>
      <w:proofErr w:type="spellEnd"/>
      <w:r>
        <w:rPr>
          <w:rFonts w:hint="eastAsia"/>
        </w:rPr>
        <w:t>聚类进行</w:t>
      </w:r>
      <w:r>
        <w:t>点云模型的分割</w:t>
      </w:r>
      <w:r w:rsidRPr="006E1C96">
        <w:rPr>
          <w:rFonts w:hint="eastAsia"/>
          <w:vertAlign w:val="superscript"/>
        </w:rPr>
        <w:t>[</w:t>
      </w:r>
      <w:r w:rsidRPr="006E1C96">
        <w:rPr>
          <w:rStyle w:val="a6"/>
          <w:vertAlign w:val="superscript"/>
        </w:rPr>
        <w:endnoteReference w:id="18"/>
      </w:r>
      <w:r w:rsidRPr="006E1C96">
        <w:rPr>
          <w:vertAlign w:val="superscript"/>
        </w:rPr>
        <w:t>]</w:t>
      </w:r>
      <w:r>
        <w:rPr>
          <w:rFonts w:hint="eastAsia"/>
        </w:rPr>
        <w:t>，主要是</w:t>
      </w:r>
      <w:r>
        <w:lastRenderedPageBreak/>
        <w:t>通过</w:t>
      </w:r>
      <w:r>
        <w:rPr>
          <w:rFonts w:hint="eastAsia"/>
        </w:rPr>
        <w:t>对</w:t>
      </w:r>
      <w:r>
        <w:t>面片的</w:t>
      </w:r>
      <w:r>
        <w:rPr>
          <w:rFonts w:hint="eastAsia"/>
        </w:rPr>
        <w:t>法</w:t>
      </w:r>
      <w:proofErr w:type="gramStart"/>
      <w:r>
        <w:rPr>
          <w:rFonts w:hint="eastAsia"/>
        </w:rPr>
        <w:t>向</w:t>
      </w:r>
      <w:r>
        <w:t>计算</w:t>
      </w:r>
      <w:proofErr w:type="gramEnd"/>
      <w:r>
        <w:rPr>
          <w:rFonts w:hint="eastAsia"/>
        </w:rPr>
        <w:t>分类时</w:t>
      </w:r>
      <w:r>
        <w:t>引入面片的</w:t>
      </w:r>
      <w:proofErr w:type="spellStart"/>
      <w:r>
        <w:t>chartification</w:t>
      </w:r>
      <w:proofErr w:type="spellEnd"/>
      <w:r>
        <w:t>技术</w:t>
      </w:r>
      <w:r>
        <w:rPr>
          <w:rFonts w:hint="eastAsia"/>
        </w:rPr>
        <w:t>，</w:t>
      </w:r>
      <w:r>
        <w:t>这一举动可以很好的识别</w:t>
      </w:r>
      <w:proofErr w:type="gramStart"/>
      <w:r>
        <w:t>出特征</w:t>
      </w:r>
      <w:proofErr w:type="gramEnd"/>
      <w:r>
        <w:t>并且可以应用于多</w:t>
      </w:r>
      <w:r>
        <w:rPr>
          <w:rFonts w:hint="eastAsia"/>
        </w:rPr>
        <w:t>中</w:t>
      </w:r>
      <w:r>
        <w:t>复杂特征</w:t>
      </w:r>
      <w:r>
        <w:rPr>
          <w:rFonts w:hint="eastAsia"/>
        </w:rPr>
        <w:t>分割</w:t>
      </w:r>
      <w:r>
        <w:t>。</w:t>
      </w:r>
    </w:p>
    <w:p w:rsidR="007E6610" w:rsidRDefault="007E6610" w:rsidP="007E6610">
      <w:pPr>
        <w:pStyle w:val="a7"/>
        <w:ind w:firstLine="480"/>
      </w:pPr>
      <w:proofErr w:type="gramStart"/>
      <w:r>
        <w:rPr>
          <w:rFonts w:hint="eastAsia"/>
        </w:rPr>
        <w:t>史桂蓉</w:t>
      </w:r>
      <w:proofErr w:type="gramEnd"/>
      <w:r>
        <w:t>等则提出了</w:t>
      </w:r>
      <w:r>
        <w:rPr>
          <w:rFonts w:hint="eastAsia"/>
        </w:rPr>
        <w:t>自组织特征映射网络</w:t>
      </w:r>
      <w:r>
        <w:rPr>
          <w:rFonts w:hint="eastAsia"/>
        </w:rPr>
        <w:t>(SOFM)</w:t>
      </w:r>
      <w:r>
        <w:rPr>
          <w:rFonts w:hint="eastAsia"/>
        </w:rPr>
        <w:t>，</w:t>
      </w:r>
      <w:r w:rsidRPr="004243B4">
        <w:rPr>
          <w:rFonts w:hint="eastAsia"/>
        </w:rPr>
        <w:t>使用</w:t>
      </w:r>
      <w:r w:rsidRPr="004243B4">
        <w:rPr>
          <w:rFonts w:hint="eastAsia"/>
        </w:rPr>
        <w:t>SOFM</w:t>
      </w:r>
      <w:r w:rsidRPr="004243B4">
        <w:rPr>
          <w:rFonts w:hint="eastAsia"/>
        </w:rPr>
        <w:t>进行点云的区域分割</w:t>
      </w:r>
      <w:r>
        <w:rPr>
          <w:rFonts w:hint="eastAsia"/>
        </w:rPr>
        <w:t>，</w:t>
      </w:r>
      <w:r w:rsidRPr="004243B4">
        <w:rPr>
          <w:rFonts w:hint="eastAsia"/>
        </w:rPr>
        <w:t>选用</w:t>
      </w:r>
      <w:r>
        <w:rPr>
          <w:rFonts w:hint="eastAsia"/>
        </w:rPr>
        <w:t>点</w:t>
      </w:r>
      <w:proofErr w:type="gramStart"/>
      <w:r>
        <w:rPr>
          <w:rFonts w:hint="eastAsia"/>
        </w:rPr>
        <w:t>云</w:t>
      </w:r>
      <w:r w:rsidRPr="004243B4">
        <w:rPr>
          <w:rFonts w:hint="eastAsia"/>
        </w:rPr>
        <w:t>数据</w:t>
      </w:r>
      <w:proofErr w:type="gramEnd"/>
      <w:r w:rsidRPr="004243B4">
        <w:rPr>
          <w:rFonts w:hint="eastAsia"/>
        </w:rPr>
        <w:t>点的坐标、法向量六维向量作为</w:t>
      </w:r>
      <w:r w:rsidRPr="004243B4">
        <w:rPr>
          <w:rFonts w:hint="eastAsia"/>
        </w:rPr>
        <w:t>SOFM</w:t>
      </w:r>
      <w:r w:rsidRPr="004243B4">
        <w:rPr>
          <w:rFonts w:hint="eastAsia"/>
        </w:rPr>
        <w:t>的输入</w:t>
      </w:r>
      <w:r>
        <w:rPr>
          <w:rFonts w:hint="eastAsia"/>
        </w:rPr>
        <w:t>，</w:t>
      </w:r>
      <w:r w:rsidRPr="004243B4">
        <w:rPr>
          <w:rFonts w:hint="eastAsia"/>
        </w:rPr>
        <w:t>通过改进</w:t>
      </w:r>
      <w:r w:rsidRPr="004243B4">
        <w:rPr>
          <w:rFonts w:hint="eastAsia"/>
        </w:rPr>
        <w:t>SOFM</w:t>
      </w:r>
      <w:r w:rsidRPr="004243B4">
        <w:rPr>
          <w:rFonts w:hint="eastAsia"/>
        </w:rPr>
        <w:t>的学习算法</w:t>
      </w:r>
      <w:r>
        <w:rPr>
          <w:rFonts w:hint="eastAsia"/>
        </w:rPr>
        <w:t>，</w:t>
      </w:r>
      <w:r w:rsidRPr="004243B4">
        <w:rPr>
          <w:rFonts w:hint="eastAsia"/>
        </w:rPr>
        <w:t>加入输入权和距离权</w:t>
      </w:r>
      <w:r>
        <w:rPr>
          <w:rFonts w:hint="eastAsia"/>
        </w:rPr>
        <w:t>，</w:t>
      </w:r>
      <w:r w:rsidRPr="004243B4">
        <w:rPr>
          <w:rFonts w:hint="eastAsia"/>
        </w:rPr>
        <w:t>加速了分割的速度和正确性</w:t>
      </w:r>
      <w:r w:rsidRPr="006E1C96">
        <w:rPr>
          <w:rFonts w:hint="eastAsia"/>
          <w:vertAlign w:val="superscript"/>
        </w:rPr>
        <w:t>[</w:t>
      </w:r>
      <w:r w:rsidRPr="006E1C96">
        <w:rPr>
          <w:rStyle w:val="a6"/>
          <w:vertAlign w:val="superscript"/>
        </w:rPr>
        <w:endnoteReference w:id="19"/>
      </w:r>
      <w:r w:rsidRPr="006E1C96">
        <w:rPr>
          <w:vertAlign w:val="superscript"/>
        </w:rPr>
        <w:t>]</w:t>
      </w:r>
      <w:r>
        <w:rPr>
          <w:rFonts w:hint="eastAsia"/>
        </w:rPr>
        <w:t>。</w:t>
      </w:r>
    </w:p>
    <w:p w:rsidR="007E6610" w:rsidRPr="00C9185D" w:rsidRDefault="007E6610" w:rsidP="007E6610">
      <w:pPr>
        <w:pStyle w:val="a7"/>
        <w:ind w:firstLine="480"/>
      </w:pPr>
      <w:r>
        <w:rPr>
          <w:rFonts w:hint="eastAsia"/>
        </w:rPr>
        <w:t>马腾</w:t>
      </w:r>
      <w:r>
        <w:t>等采用</w:t>
      </w:r>
      <w:r>
        <w:rPr>
          <w:rFonts w:hint="eastAsia"/>
        </w:rPr>
        <w:t>谱聚类将分割问题转化为图切割问题</w:t>
      </w:r>
      <w:r>
        <w:t>，</w:t>
      </w:r>
      <w:r w:rsidRPr="00C9185D">
        <w:rPr>
          <w:rFonts w:hint="eastAsia"/>
        </w:rPr>
        <w:t>然后根据归一化的非对称</w:t>
      </w:r>
      <w:proofErr w:type="spellStart"/>
      <w:r w:rsidRPr="00C9185D">
        <w:rPr>
          <w:rFonts w:hint="eastAsia"/>
        </w:rPr>
        <w:t>Laplacian</w:t>
      </w:r>
      <w:proofErr w:type="spellEnd"/>
      <w:r>
        <w:rPr>
          <w:rFonts w:hint="eastAsia"/>
        </w:rPr>
        <w:t>矩阵构造谱聚类空间</w:t>
      </w:r>
      <w:r>
        <w:t>，</w:t>
      </w:r>
      <w:r w:rsidRPr="00C9185D">
        <w:rPr>
          <w:rFonts w:hint="eastAsia"/>
        </w:rPr>
        <w:t>最后通过移除掉多余的特征向量</w:t>
      </w:r>
      <w:r>
        <w:rPr>
          <w:rFonts w:hint="eastAsia"/>
        </w:rPr>
        <w:t>，</w:t>
      </w:r>
      <w:r w:rsidRPr="00C9185D">
        <w:rPr>
          <w:rFonts w:hint="eastAsia"/>
        </w:rPr>
        <w:t>在一个更低维的空间中找到了分割问题的松弛</w:t>
      </w:r>
      <w:proofErr w:type="gramStart"/>
      <w:r w:rsidRPr="00C9185D">
        <w:rPr>
          <w:rFonts w:hint="eastAsia"/>
        </w:rPr>
        <w:t>解</w:t>
      </w:r>
      <w:r>
        <w:rPr>
          <w:rFonts w:hint="eastAsia"/>
        </w:rPr>
        <w:t>顺利</w:t>
      </w:r>
      <w:proofErr w:type="gramEnd"/>
      <w:r>
        <w:rPr>
          <w:rFonts w:hint="eastAsia"/>
        </w:rPr>
        <w:t>实现</w:t>
      </w:r>
      <w:r>
        <w:t>了</w:t>
      </w:r>
      <w:r>
        <w:rPr>
          <w:rFonts w:hint="eastAsia"/>
        </w:rPr>
        <w:t>点云模型</w:t>
      </w:r>
      <w:r>
        <w:t>的分割</w:t>
      </w:r>
      <w:r w:rsidRPr="006E1C96">
        <w:rPr>
          <w:rFonts w:hint="eastAsia"/>
          <w:vertAlign w:val="superscript"/>
        </w:rPr>
        <w:t>[</w:t>
      </w:r>
      <w:r w:rsidRPr="006E1C96">
        <w:rPr>
          <w:rStyle w:val="a6"/>
          <w:vertAlign w:val="superscript"/>
        </w:rPr>
        <w:endnoteReference w:id="20"/>
      </w:r>
      <w:r w:rsidRPr="006E1C96">
        <w:rPr>
          <w:vertAlign w:val="superscript"/>
        </w:rPr>
        <w:t>]</w:t>
      </w:r>
      <w:r>
        <w:rPr>
          <w:rFonts w:hint="eastAsia"/>
        </w:rPr>
        <w:t>。</w:t>
      </w:r>
    </w:p>
    <w:p w:rsidR="007E6610" w:rsidRDefault="007E6610" w:rsidP="007E6610">
      <w:pPr>
        <w:pStyle w:val="a7"/>
        <w:ind w:firstLine="480"/>
      </w:pPr>
      <w:r>
        <w:rPr>
          <w:rFonts w:hint="eastAsia"/>
        </w:rPr>
        <w:t>Dubai</w:t>
      </w:r>
      <w:r>
        <w:t xml:space="preserve"> R. O., Hart P. E.</w:t>
      </w:r>
      <w:r>
        <w:rPr>
          <w:rFonts w:hint="eastAsia"/>
        </w:rPr>
        <w:t>等将</w:t>
      </w:r>
      <w:r>
        <w:t>点云模型的分割问题转换为</w:t>
      </w:r>
      <w:r>
        <w:rPr>
          <w:rFonts w:hint="eastAsia"/>
        </w:rPr>
        <w:t>机器学习</w:t>
      </w:r>
      <w:r>
        <w:t>中的非监督机器学习问题，利用不同的</w:t>
      </w:r>
      <w:r>
        <w:rPr>
          <w:rFonts w:hint="eastAsia"/>
        </w:rPr>
        <w:t>及其</w:t>
      </w:r>
      <w:r>
        <w:t>学习算法对点云模型的数据进行机器学习分析，</w:t>
      </w:r>
      <w:r>
        <w:rPr>
          <w:rFonts w:hint="eastAsia"/>
        </w:rPr>
        <w:t>构建</w:t>
      </w:r>
      <w:r>
        <w:t>适应较好的基于机器学习的点云模型分割</w:t>
      </w:r>
      <w:r>
        <w:rPr>
          <w:rFonts w:hint="eastAsia"/>
        </w:rPr>
        <w:t>系统，</w:t>
      </w:r>
      <w:r>
        <w:t>这其中就提出了利用</w:t>
      </w:r>
      <w:r>
        <w:rPr>
          <w:rFonts w:hint="eastAsia"/>
        </w:rPr>
        <w:t>K-</w:t>
      </w:r>
      <w:proofErr w:type="gramStart"/>
      <w:r>
        <w:rPr>
          <w:rFonts w:hint="eastAsia"/>
        </w:rPr>
        <w:t>Means</w:t>
      </w:r>
      <w:r>
        <w:rPr>
          <w:rFonts w:hint="eastAsia"/>
        </w:rPr>
        <w:t>聚类算法对点云模型进行</w:t>
      </w:r>
      <w:r>
        <w:t>分割</w:t>
      </w:r>
      <w:r w:rsidRPr="00C9185D">
        <w:rPr>
          <w:rFonts w:hint="eastAsia"/>
          <w:vertAlign w:val="superscript"/>
        </w:rPr>
        <w:t>[</w:t>
      </w:r>
      <w:proofErr w:type="gramEnd"/>
      <w:r w:rsidRPr="00C9185D">
        <w:rPr>
          <w:rStyle w:val="a6"/>
          <w:vertAlign w:val="superscript"/>
        </w:rPr>
        <w:endnoteReference w:id="21"/>
      </w:r>
      <w:r w:rsidRPr="00C9185D">
        <w:rPr>
          <w:vertAlign w:val="superscript"/>
        </w:rPr>
        <w:t>]</w:t>
      </w:r>
      <w:r w:rsidRPr="00475CF7">
        <w:rPr>
          <w:rFonts w:hint="eastAsia"/>
        </w:rPr>
        <w:t>。</w:t>
      </w:r>
    </w:p>
    <w:p w:rsidR="007E6610" w:rsidRDefault="007E6610" w:rsidP="007E6610">
      <w:pPr>
        <w:pStyle w:val="a7"/>
        <w:ind w:firstLine="480"/>
      </w:pPr>
      <w:r>
        <w:t>Zhao J. H</w:t>
      </w:r>
      <w:r>
        <w:rPr>
          <w:rFonts w:hint="eastAsia"/>
        </w:rPr>
        <w:t xml:space="preserve">. </w:t>
      </w:r>
      <w:r>
        <w:rPr>
          <w:rFonts w:hint="eastAsia"/>
        </w:rPr>
        <w:t>和</w:t>
      </w:r>
      <w:r>
        <w:t>Li D. R.</w:t>
      </w:r>
      <w:r>
        <w:rPr>
          <w:rFonts w:hint="eastAsia"/>
        </w:rPr>
        <w:t>针对</w:t>
      </w:r>
      <w:r>
        <w:t>点云</w:t>
      </w:r>
      <w:r>
        <w:rPr>
          <w:rFonts w:hint="eastAsia"/>
        </w:rPr>
        <w:t>因</w:t>
      </w:r>
      <w:r>
        <w:t>镜像</w:t>
      </w:r>
      <w:r>
        <w:rPr>
          <w:rFonts w:hint="eastAsia"/>
        </w:rPr>
        <w:t>反射</w:t>
      </w:r>
      <w:r>
        <w:t>等原因</w:t>
      </w:r>
      <w:r>
        <w:rPr>
          <w:rFonts w:hint="eastAsia"/>
        </w:rPr>
        <w:t>造成</w:t>
      </w:r>
      <w:r>
        <w:t>的传统的分割算法无法</w:t>
      </w:r>
      <w:r>
        <w:rPr>
          <w:rFonts w:hint="eastAsia"/>
        </w:rPr>
        <w:t>良好</w:t>
      </w:r>
      <w:r>
        <w:t>的分割出点云模型中模糊的分界线的问题</w:t>
      </w:r>
      <w:r>
        <w:rPr>
          <w:rFonts w:hint="eastAsia"/>
        </w:rPr>
        <w:t>，</w:t>
      </w:r>
      <w:proofErr w:type="gramStart"/>
      <w:r>
        <w:t>利用</w:t>
      </w:r>
      <w:r>
        <w:rPr>
          <w:rFonts w:hint="eastAsia"/>
        </w:rPr>
        <w:t>模糊聚类算法对点云模型进行分割并</w:t>
      </w:r>
      <w:r>
        <w:t>取得良好的效果</w:t>
      </w:r>
      <w:r w:rsidRPr="006E1C96">
        <w:rPr>
          <w:rFonts w:hint="eastAsia"/>
          <w:vertAlign w:val="superscript"/>
        </w:rPr>
        <w:t>[</w:t>
      </w:r>
      <w:proofErr w:type="gramEnd"/>
      <w:r w:rsidRPr="006E1C96">
        <w:rPr>
          <w:rStyle w:val="a6"/>
          <w:vertAlign w:val="superscript"/>
        </w:rPr>
        <w:endnoteReference w:id="22"/>
      </w:r>
      <w:r w:rsidRPr="006E1C96">
        <w:rPr>
          <w:vertAlign w:val="superscript"/>
        </w:rPr>
        <w:t>]</w:t>
      </w:r>
      <w:r>
        <w:rPr>
          <w:rFonts w:hint="eastAsia"/>
        </w:rPr>
        <w:t>。</w:t>
      </w:r>
    </w:p>
    <w:p w:rsidR="007E6610" w:rsidRDefault="007E6610" w:rsidP="007E6610">
      <w:pPr>
        <w:pStyle w:val="a7"/>
        <w:ind w:firstLine="480"/>
      </w:pPr>
      <w:r>
        <w:rPr>
          <w:rFonts w:hint="eastAsia"/>
        </w:rPr>
        <w:t>基于聚类的分割方法缺点是不同的聚类准则能得到不同的聚类结果，从而使得某个聚类分割方法只能对某些特定的模型适用，并且算法容易出现细碎的小面片，需要进一步处理。基于边缘的分割算法和基于区域的分割算法各自存在不足。基于边缘的分割算法的缺点是易受噪声点影响而导致边缘定位精度较差；基于区域的分割算法的问题是种子点的选择与分布会影响区域计算的结果与效率且采用何种区域增长依据对分割结果的影响较大，可能会产生欠分割或过分割的情况。两种算法结合使用能一定程度上克服这些不足，混合分割算法因此被提出的。混合分割算法通常会包括两个或多个步骤，在一些步骤中使用基于边缘的分割算法，另一些步骤则使用基于区域的分割算法，为了两种分割算法能有效结合，通常需要对两者做一些改进。</w:t>
      </w:r>
    </w:p>
    <w:p w:rsidR="007E6610" w:rsidRDefault="007E6610" w:rsidP="007E6610">
      <w:pPr>
        <w:pStyle w:val="a7"/>
        <w:ind w:firstLine="480"/>
      </w:pPr>
      <w:proofErr w:type="spellStart"/>
      <w:r>
        <w:rPr>
          <w:rFonts w:hint="eastAsia"/>
        </w:rPr>
        <w:t>Yokoya</w:t>
      </w:r>
      <w:proofErr w:type="spellEnd"/>
      <w:r>
        <w:rPr>
          <w:rFonts w:hint="eastAsia"/>
        </w:rPr>
        <w:t>和</w:t>
      </w:r>
      <w:r>
        <w:rPr>
          <w:rFonts w:hint="eastAsia"/>
        </w:rPr>
        <w:t>Levin</w:t>
      </w:r>
      <w:r>
        <w:t>e M D</w:t>
      </w:r>
      <w:r>
        <w:rPr>
          <w:rFonts w:hint="eastAsia"/>
        </w:rPr>
        <w:t>等</w:t>
      </w:r>
      <w:r w:rsidRPr="001E4E7A">
        <w:rPr>
          <w:rFonts w:hint="eastAsia"/>
          <w:vertAlign w:val="superscript"/>
        </w:rPr>
        <w:t>[</w:t>
      </w:r>
      <w:r w:rsidRPr="001E4E7A">
        <w:rPr>
          <w:rStyle w:val="a6"/>
          <w:vertAlign w:val="superscript"/>
        </w:rPr>
        <w:endnoteReference w:id="23"/>
      </w:r>
      <w:r w:rsidRPr="001E4E7A">
        <w:rPr>
          <w:vertAlign w:val="superscript"/>
        </w:rPr>
        <w:t>]</w:t>
      </w:r>
      <w:r>
        <w:rPr>
          <w:rFonts w:hint="eastAsia"/>
        </w:rPr>
        <w:t>提出一种混合分割方法，首先通过曲面的高斯曲率和平均曲率进行初始区域分割，然后用基于边的方法对初始区域分割进行边界提取得到最后的区域分割。</w:t>
      </w:r>
    </w:p>
    <w:p w:rsidR="007E6610" w:rsidRPr="00B86E31" w:rsidRDefault="007E6610" w:rsidP="007E6610">
      <w:pPr>
        <w:pStyle w:val="a7"/>
        <w:ind w:firstLine="480"/>
      </w:pPr>
      <w:r>
        <w:rPr>
          <w:rFonts w:hint="eastAsia"/>
        </w:rPr>
        <w:t>肖春霞，</w:t>
      </w:r>
      <w:r>
        <w:t>冯结</w:t>
      </w:r>
      <w:r>
        <w:rPr>
          <w:rFonts w:hint="eastAsia"/>
        </w:rPr>
        <w:t>青等</w:t>
      </w:r>
      <w:r w:rsidRPr="001E4E7A">
        <w:rPr>
          <w:rFonts w:hint="eastAsia"/>
          <w:vertAlign w:val="superscript"/>
        </w:rPr>
        <w:t>[</w:t>
      </w:r>
      <w:r w:rsidRPr="001E4E7A">
        <w:rPr>
          <w:rStyle w:val="a6"/>
          <w:vertAlign w:val="superscript"/>
        </w:rPr>
        <w:endnoteReference w:id="24"/>
      </w:r>
      <w:r w:rsidRPr="001E4E7A">
        <w:rPr>
          <w:vertAlign w:val="superscript"/>
        </w:rPr>
        <w:t>]</w:t>
      </w:r>
      <w:r>
        <w:rPr>
          <w:rFonts w:hint="eastAsia"/>
        </w:rPr>
        <w:t>首先利用</w:t>
      </w:r>
      <w:r>
        <w:rPr>
          <w:rFonts w:hint="eastAsia"/>
        </w:rPr>
        <w:t>Level Set</w:t>
      </w:r>
      <w:r>
        <w:rPr>
          <w:rFonts w:hint="eastAsia"/>
        </w:rPr>
        <w:t>方法</w:t>
      </w:r>
      <w:r w:rsidRPr="001E4E7A">
        <w:rPr>
          <w:rFonts w:hint="eastAsia"/>
          <w:vertAlign w:val="superscript"/>
        </w:rPr>
        <w:t>[</w:t>
      </w:r>
      <w:r w:rsidRPr="001E4E7A">
        <w:rPr>
          <w:rStyle w:val="a6"/>
          <w:vertAlign w:val="superscript"/>
        </w:rPr>
        <w:endnoteReference w:id="25"/>
      </w:r>
      <w:r w:rsidRPr="001E4E7A">
        <w:rPr>
          <w:vertAlign w:val="superscript"/>
        </w:rPr>
        <w:t>]</w:t>
      </w:r>
      <w:r>
        <w:rPr>
          <w:rFonts w:hint="eastAsia"/>
        </w:rPr>
        <w:t>计算点云模型上两点间的测</w:t>
      </w:r>
      <w:r>
        <w:rPr>
          <w:rFonts w:hint="eastAsia"/>
        </w:rPr>
        <w:lastRenderedPageBreak/>
        <w:t>地线</w:t>
      </w:r>
      <w:r>
        <w:rPr>
          <w:rFonts w:hint="eastAsia"/>
        </w:rPr>
        <w:t>,</w:t>
      </w:r>
      <w:r>
        <w:rPr>
          <w:rFonts w:hint="eastAsia"/>
        </w:rPr>
        <w:t>然后将多条测地线首尾相连形成封闭轮廓，以该封闭轮廓作为分割边界来辅助分割，最后采用区域增长的方式来获得分割区域内的点，其中区域增长采用</w:t>
      </w:r>
      <w:r>
        <w:rPr>
          <w:rFonts w:hint="eastAsia"/>
        </w:rPr>
        <w:t>Level Set</w:t>
      </w:r>
      <w:r>
        <w:rPr>
          <w:rFonts w:hint="eastAsia"/>
        </w:rPr>
        <w:t>演化曲面来实现。</w:t>
      </w:r>
    </w:p>
    <w:p w:rsidR="007E6610" w:rsidRPr="007E6610" w:rsidRDefault="007E6610" w:rsidP="007E6610">
      <w:pPr>
        <w:pStyle w:val="1"/>
        <w:numPr>
          <w:ilvl w:val="0"/>
          <w:numId w:val="0"/>
        </w:numPr>
        <w:jc w:val="left"/>
        <w:rPr>
          <w:rFonts w:hint="eastAsia"/>
          <w:sz w:val="32"/>
          <w:szCs w:val="32"/>
        </w:rPr>
      </w:pPr>
      <w:r w:rsidRPr="007E6610">
        <w:rPr>
          <w:rFonts w:hint="eastAsia"/>
          <w:sz w:val="32"/>
          <w:szCs w:val="32"/>
        </w:rPr>
        <w:t>参考文献</w:t>
      </w:r>
    </w:p>
    <w:sectPr w:rsidR="007E6610" w:rsidRPr="007E6610">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6129" w:rsidRDefault="00926129" w:rsidP="007E6610">
      <w:pPr>
        <w:spacing w:line="240" w:lineRule="auto"/>
      </w:pPr>
      <w:r>
        <w:separator/>
      </w:r>
    </w:p>
  </w:endnote>
  <w:endnote w:type="continuationSeparator" w:id="0">
    <w:p w:rsidR="00926129" w:rsidRDefault="00926129" w:rsidP="007E6610">
      <w:pPr>
        <w:spacing w:line="240" w:lineRule="auto"/>
      </w:pPr>
      <w:r>
        <w:continuationSeparator/>
      </w:r>
    </w:p>
  </w:endnote>
  <w:endnote w:id="1">
    <w:p w:rsidR="007E6610" w:rsidRPr="00DD3E2B" w:rsidRDefault="007E6610" w:rsidP="007E6610">
      <w:pPr>
        <w:pStyle w:val="a5"/>
        <w:tabs>
          <w:tab w:val="clear" w:pos="498"/>
        </w:tabs>
        <w:ind w:left="420" w:hanging="420"/>
        <w:rPr>
          <w:rStyle w:val="HTML"/>
          <w:rFonts w:cs="Times New Roman"/>
          <w:i w:val="0"/>
          <w:sz w:val="20"/>
          <w:szCs w:val="20"/>
        </w:rPr>
      </w:pPr>
      <w:r>
        <w:rPr>
          <w:sz w:val="21"/>
          <w:szCs w:val="21"/>
        </w:rPr>
        <w:t>[</w:t>
      </w:r>
      <w:r w:rsidRPr="00A50C05">
        <w:rPr>
          <w:rStyle w:val="a6"/>
          <w:sz w:val="21"/>
          <w:szCs w:val="21"/>
        </w:rPr>
        <w:endnoteRef/>
      </w:r>
      <w:r>
        <w:rPr>
          <w:sz w:val="21"/>
          <w:szCs w:val="21"/>
        </w:rPr>
        <w:t>]</w:t>
      </w:r>
      <w:r w:rsidRPr="00A50C05">
        <w:rPr>
          <w:sz w:val="21"/>
          <w:szCs w:val="21"/>
        </w:rPr>
        <w:t xml:space="preserve"> </w:t>
      </w:r>
      <w:proofErr w:type="spellStart"/>
      <w:r w:rsidRPr="00A50C05">
        <w:rPr>
          <w:rStyle w:val="HTML"/>
          <w:rFonts w:cs="Times New Roman"/>
          <w:sz w:val="21"/>
          <w:szCs w:val="21"/>
        </w:rPr>
        <w:t>Levoy</w:t>
      </w:r>
      <w:proofErr w:type="spellEnd"/>
      <w:r w:rsidRPr="00A50C05">
        <w:rPr>
          <w:rStyle w:val="HTML"/>
          <w:rFonts w:cs="Times New Roman"/>
          <w:sz w:val="21"/>
          <w:szCs w:val="21"/>
        </w:rPr>
        <w:t xml:space="preserve"> M, </w:t>
      </w:r>
      <w:proofErr w:type="spellStart"/>
      <w:r w:rsidRPr="00A50C05">
        <w:rPr>
          <w:rStyle w:val="HTML"/>
          <w:rFonts w:cs="Times New Roman"/>
          <w:sz w:val="21"/>
          <w:szCs w:val="21"/>
        </w:rPr>
        <w:t>Whitted</w:t>
      </w:r>
      <w:proofErr w:type="spellEnd"/>
      <w:r w:rsidRPr="00A50C05">
        <w:rPr>
          <w:rStyle w:val="HTML"/>
          <w:rFonts w:cs="Times New Roman"/>
          <w:sz w:val="21"/>
          <w:szCs w:val="21"/>
        </w:rPr>
        <w:t xml:space="preserve"> T</w:t>
      </w:r>
      <w:r w:rsidRPr="00A50C05">
        <w:rPr>
          <w:rStyle w:val="HTML"/>
          <w:rFonts w:cs="Times New Roman" w:hint="eastAsia"/>
          <w:sz w:val="21"/>
          <w:szCs w:val="21"/>
        </w:rPr>
        <w:t xml:space="preserve">. The Use of Points as Display Primitives[R]. </w:t>
      </w:r>
      <w:r w:rsidRPr="00A50C05">
        <w:rPr>
          <w:rStyle w:val="HTML"/>
          <w:rFonts w:cs="Times New Roman"/>
          <w:sz w:val="21"/>
          <w:szCs w:val="21"/>
        </w:rPr>
        <w:t>85-022. Department of Computer</w:t>
      </w:r>
      <w:r w:rsidRPr="003147BD">
        <w:rPr>
          <w:rStyle w:val="HTML"/>
          <w:rFonts w:cs="Times New Roman"/>
          <w:sz w:val="21"/>
          <w:szCs w:val="21"/>
        </w:rPr>
        <w:t xml:space="preserve"> Science, </w:t>
      </w:r>
      <w:proofErr w:type="gramStart"/>
      <w:r w:rsidRPr="003147BD">
        <w:rPr>
          <w:rStyle w:val="HTML"/>
          <w:rFonts w:cs="Times New Roman"/>
          <w:sz w:val="21"/>
          <w:szCs w:val="21"/>
        </w:rPr>
        <w:t>The</w:t>
      </w:r>
      <w:proofErr w:type="gramEnd"/>
      <w:r w:rsidRPr="003147BD">
        <w:rPr>
          <w:rStyle w:val="HTML"/>
          <w:rFonts w:cs="Times New Roman"/>
          <w:sz w:val="21"/>
          <w:szCs w:val="21"/>
        </w:rPr>
        <w:t xml:space="preserve"> University of Noah </w:t>
      </w:r>
      <w:proofErr w:type="spellStart"/>
      <w:r w:rsidRPr="003147BD">
        <w:rPr>
          <w:rStyle w:val="HTML"/>
          <w:rFonts w:cs="Times New Roman"/>
          <w:sz w:val="21"/>
          <w:szCs w:val="21"/>
        </w:rPr>
        <w:t>Carolian</w:t>
      </w:r>
      <w:proofErr w:type="spellEnd"/>
      <w:r w:rsidRPr="003147BD">
        <w:rPr>
          <w:rStyle w:val="HTML"/>
          <w:rFonts w:cs="Times New Roman"/>
          <w:sz w:val="21"/>
          <w:szCs w:val="21"/>
        </w:rPr>
        <w:t xml:space="preserve"> at Chapel Hill, 1985.</w:t>
      </w:r>
    </w:p>
  </w:endnote>
  <w:endnote w:id="2">
    <w:p w:rsidR="007E6610" w:rsidRPr="00B86E31" w:rsidRDefault="007E6610" w:rsidP="007E6610">
      <w:pPr>
        <w:pStyle w:val="a5"/>
        <w:ind w:left="480" w:hanging="480"/>
        <w:rPr>
          <w:rStyle w:val="HTML"/>
          <w:rFonts w:cs="Times New Roman"/>
          <w:i w:val="0"/>
          <w:sz w:val="21"/>
          <w:szCs w:val="21"/>
        </w:rPr>
      </w:pPr>
      <w:r>
        <w:rPr>
          <w:rFonts w:hint="eastAsia"/>
        </w:rPr>
        <w:t>[</w:t>
      </w:r>
      <w:r>
        <w:rPr>
          <w:rStyle w:val="a6"/>
        </w:rPr>
        <w:endnoteRef/>
      </w:r>
      <w:r>
        <w:t xml:space="preserve">] </w:t>
      </w:r>
      <w:proofErr w:type="spellStart"/>
      <w:r w:rsidRPr="00B86E31">
        <w:rPr>
          <w:rStyle w:val="HTML"/>
          <w:rFonts w:cs="Times New Roman"/>
          <w:sz w:val="21"/>
          <w:szCs w:val="21"/>
        </w:rPr>
        <w:t>A.Mangan</w:t>
      </w:r>
      <w:proofErr w:type="spellEnd"/>
      <w:r w:rsidRPr="00B86E31">
        <w:rPr>
          <w:rStyle w:val="HTML"/>
          <w:rFonts w:cs="Times New Roman"/>
          <w:sz w:val="21"/>
          <w:szCs w:val="21"/>
        </w:rPr>
        <w:t xml:space="preserve">, R. Whitaker. Partitioning 3D surface meshes using watershed </w:t>
      </w:r>
      <w:proofErr w:type="gramStart"/>
      <w:r w:rsidRPr="00B86E31">
        <w:rPr>
          <w:rStyle w:val="HTML"/>
          <w:rFonts w:cs="Times New Roman"/>
          <w:sz w:val="21"/>
          <w:szCs w:val="21"/>
        </w:rPr>
        <w:t>segmentation[</w:t>
      </w:r>
      <w:proofErr w:type="gramEnd"/>
      <w:r w:rsidRPr="00B86E31">
        <w:rPr>
          <w:rStyle w:val="HTML"/>
          <w:rFonts w:cs="Times New Roman"/>
          <w:sz w:val="21"/>
          <w:szCs w:val="21"/>
        </w:rPr>
        <w:t>J]. IEEE Transactions on Visualization and Computer Graphics, 1999, 5(4): 308-321</w:t>
      </w:r>
    </w:p>
  </w:endnote>
  <w:endnote w:id="3">
    <w:p w:rsidR="007E6610" w:rsidRPr="00802E0A" w:rsidRDefault="007E6610" w:rsidP="007E6610">
      <w:pPr>
        <w:pStyle w:val="a5"/>
        <w:ind w:left="480" w:hanging="480"/>
      </w:pPr>
      <w:r>
        <w:t>[</w:t>
      </w:r>
      <w:r>
        <w:rPr>
          <w:rStyle w:val="a6"/>
        </w:rPr>
        <w:endnoteRef/>
      </w:r>
      <w:r>
        <w:t xml:space="preserve">] </w:t>
      </w:r>
      <w:r w:rsidRPr="00802E0A">
        <w:rPr>
          <w:rStyle w:val="HTML"/>
          <w:rFonts w:cs="Times New Roman"/>
          <w:sz w:val="21"/>
          <w:szCs w:val="21"/>
        </w:rPr>
        <w:t xml:space="preserve">B. </w:t>
      </w:r>
      <w:proofErr w:type="spellStart"/>
      <w:r w:rsidRPr="00802E0A">
        <w:rPr>
          <w:rStyle w:val="HTML"/>
          <w:rFonts w:cs="Times New Roman"/>
          <w:sz w:val="21"/>
          <w:szCs w:val="21"/>
        </w:rPr>
        <w:t>Chazelle</w:t>
      </w:r>
      <w:proofErr w:type="spellEnd"/>
      <w:r w:rsidRPr="00802E0A">
        <w:rPr>
          <w:rStyle w:val="HTML"/>
          <w:rFonts w:cs="Times New Roman"/>
          <w:sz w:val="21"/>
          <w:szCs w:val="21"/>
        </w:rPr>
        <w:t xml:space="preserve">, L. </w:t>
      </w:r>
      <w:proofErr w:type="spellStart"/>
      <w:r w:rsidRPr="00802E0A">
        <w:rPr>
          <w:rStyle w:val="HTML"/>
          <w:rFonts w:cs="Times New Roman"/>
          <w:sz w:val="21"/>
          <w:szCs w:val="21"/>
        </w:rPr>
        <w:t>Palios</w:t>
      </w:r>
      <w:proofErr w:type="spellEnd"/>
      <w:r w:rsidRPr="00802E0A">
        <w:rPr>
          <w:rStyle w:val="HTML"/>
          <w:rFonts w:cs="Times New Roman"/>
          <w:sz w:val="21"/>
          <w:szCs w:val="21"/>
        </w:rPr>
        <w:t xml:space="preserve">. Decomposing the boundary of a </w:t>
      </w:r>
      <w:proofErr w:type="spellStart"/>
      <w:r w:rsidRPr="00802E0A">
        <w:rPr>
          <w:rStyle w:val="HTML"/>
          <w:rFonts w:cs="Times New Roman"/>
          <w:sz w:val="21"/>
          <w:szCs w:val="21"/>
        </w:rPr>
        <w:t>nonconvex</w:t>
      </w:r>
      <w:proofErr w:type="spellEnd"/>
      <w:r w:rsidRPr="00802E0A">
        <w:rPr>
          <w:rStyle w:val="HTML"/>
          <w:rFonts w:cs="Times New Roman"/>
          <w:sz w:val="21"/>
          <w:szCs w:val="21"/>
        </w:rPr>
        <w:t xml:space="preserve"> polyhedron. In SWAT, 1992, 364-375.</w:t>
      </w:r>
    </w:p>
  </w:endnote>
  <w:endnote w:id="4">
    <w:p w:rsidR="007E6610" w:rsidRPr="00802E0A" w:rsidRDefault="007E6610" w:rsidP="007E6610">
      <w:pPr>
        <w:pStyle w:val="a5"/>
        <w:ind w:left="480" w:hanging="480"/>
      </w:pPr>
      <w:r>
        <w:t>[</w:t>
      </w:r>
      <w:r>
        <w:rPr>
          <w:rStyle w:val="a6"/>
        </w:rPr>
        <w:endnoteRef/>
      </w:r>
      <w:r>
        <w:t xml:space="preserve">] A. Hoover, G. Jean-Baptiste, X. Jiang. An experimental comparison of range image segmentation </w:t>
      </w:r>
      <w:proofErr w:type="gramStart"/>
      <w:r>
        <w:t>algorithms[</w:t>
      </w:r>
      <w:proofErr w:type="gramEnd"/>
      <w:r>
        <w:t>J].  IEEE Transactions on Pattern Analysis and Machine Intelligence, 1996, 18(7): 673-689</w:t>
      </w:r>
    </w:p>
  </w:endnote>
  <w:endnote w:id="5">
    <w:p w:rsidR="007E6610" w:rsidRPr="00307EBB" w:rsidRDefault="007E6610" w:rsidP="007E6610">
      <w:pPr>
        <w:pStyle w:val="a5"/>
        <w:ind w:left="480" w:hanging="480"/>
      </w:pPr>
      <w:r>
        <w:t>[</w:t>
      </w:r>
      <w:r>
        <w:rPr>
          <w:rStyle w:val="a6"/>
        </w:rPr>
        <w:endnoteRef/>
      </w:r>
      <w:r>
        <w:t xml:space="preserve">] </w:t>
      </w:r>
      <w:proofErr w:type="gramStart"/>
      <w:r w:rsidRPr="00307EBB">
        <w:rPr>
          <w:rFonts w:hint="eastAsia"/>
          <w:sz w:val="21"/>
          <w:szCs w:val="21"/>
        </w:rPr>
        <w:t>董何俊</w:t>
      </w:r>
      <w:proofErr w:type="gramEnd"/>
      <w:r w:rsidRPr="00307EBB">
        <w:rPr>
          <w:rFonts w:hint="eastAsia"/>
          <w:sz w:val="21"/>
          <w:szCs w:val="21"/>
        </w:rPr>
        <w:t xml:space="preserve">, </w:t>
      </w:r>
      <w:r w:rsidRPr="00307EBB">
        <w:rPr>
          <w:rFonts w:hint="eastAsia"/>
          <w:sz w:val="21"/>
          <w:szCs w:val="21"/>
        </w:rPr>
        <w:t>葛红</w:t>
      </w:r>
      <w:r w:rsidRPr="00307EBB">
        <w:rPr>
          <w:rFonts w:hint="eastAsia"/>
          <w:sz w:val="21"/>
          <w:szCs w:val="21"/>
        </w:rPr>
        <w:t xml:space="preserve">, </w:t>
      </w:r>
      <w:r w:rsidRPr="00307EBB">
        <w:rPr>
          <w:rFonts w:hint="eastAsia"/>
          <w:sz w:val="21"/>
          <w:szCs w:val="21"/>
        </w:rPr>
        <w:t>王玉峰</w:t>
      </w:r>
      <w:r w:rsidRPr="00307EBB">
        <w:rPr>
          <w:rFonts w:hint="eastAsia"/>
          <w:sz w:val="21"/>
          <w:szCs w:val="21"/>
        </w:rPr>
        <w:t xml:space="preserve">. </w:t>
      </w:r>
      <w:r w:rsidRPr="00307EBB">
        <w:rPr>
          <w:rFonts w:hint="eastAsia"/>
          <w:sz w:val="21"/>
          <w:szCs w:val="21"/>
        </w:rPr>
        <w:t>图像分割算法研究综述</w:t>
      </w:r>
      <w:r>
        <w:rPr>
          <w:rFonts w:hint="eastAsia"/>
          <w:sz w:val="21"/>
          <w:szCs w:val="21"/>
        </w:rPr>
        <w:t>[J]</w:t>
      </w:r>
      <w:r w:rsidRPr="00307EBB">
        <w:rPr>
          <w:rFonts w:hint="eastAsia"/>
          <w:sz w:val="21"/>
          <w:szCs w:val="21"/>
        </w:rPr>
        <w:t xml:space="preserve">. </w:t>
      </w:r>
      <w:r w:rsidRPr="00307EBB">
        <w:rPr>
          <w:rFonts w:hint="eastAsia"/>
          <w:sz w:val="21"/>
          <w:szCs w:val="21"/>
        </w:rPr>
        <w:t>计算机工程与科学</w:t>
      </w:r>
      <w:r w:rsidRPr="00307EBB">
        <w:rPr>
          <w:rFonts w:hint="eastAsia"/>
          <w:sz w:val="21"/>
          <w:szCs w:val="21"/>
        </w:rPr>
        <w:t>, 2009, 31(12): 58-61</w:t>
      </w:r>
    </w:p>
  </w:endnote>
  <w:endnote w:id="6">
    <w:p w:rsidR="007E6610" w:rsidRPr="00307EBB" w:rsidRDefault="007E6610" w:rsidP="007E6610">
      <w:pPr>
        <w:pStyle w:val="a5"/>
        <w:ind w:left="480" w:hanging="480"/>
        <w:rPr>
          <w:sz w:val="21"/>
          <w:szCs w:val="21"/>
        </w:rPr>
      </w:pPr>
      <w:r>
        <w:t>[</w:t>
      </w:r>
      <w:r>
        <w:rPr>
          <w:rStyle w:val="a6"/>
        </w:rPr>
        <w:endnoteRef/>
      </w:r>
      <w:r>
        <w:t xml:space="preserve">] </w:t>
      </w:r>
      <w:proofErr w:type="gramStart"/>
      <w:r w:rsidRPr="00307EBB">
        <w:rPr>
          <w:rFonts w:hint="eastAsia"/>
          <w:sz w:val="21"/>
          <w:szCs w:val="21"/>
        </w:rPr>
        <w:t>董洪伟</w:t>
      </w:r>
      <w:proofErr w:type="gramEnd"/>
      <w:r w:rsidRPr="00307EBB">
        <w:rPr>
          <w:rFonts w:hint="eastAsia"/>
          <w:sz w:val="21"/>
          <w:szCs w:val="21"/>
        </w:rPr>
        <w:t xml:space="preserve">. </w:t>
      </w:r>
      <w:r w:rsidRPr="00307EBB">
        <w:rPr>
          <w:rFonts w:hint="eastAsia"/>
          <w:sz w:val="21"/>
          <w:szCs w:val="21"/>
        </w:rPr>
        <w:t>三角网格分割综述</w:t>
      </w:r>
      <w:r w:rsidRPr="00307EBB">
        <w:rPr>
          <w:rFonts w:hint="eastAsia"/>
          <w:sz w:val="21"/>
          <w:szCs w:val="21"/>
        </w:rPr>
        <w:t xml:space="preserve">. </w:t>
      </w:r>
      <w:r w:rsidRPr="00307EBB">
        <w:rPr>
          <w:rFonts w:hint="eastAsia"/>
          <w:sz w:val="21"/>
          <w:szCs w:val="21"/>
        </w:rPr>
        <w:t>中国</w:t>
      </w:r>
      <w:proofErr w:type="gramStart"/>
      <w:r w:rsidRPr="00307EBB">
        <w:rPr>
          <w:rFonts w:hint="eastAsia"/>
          <w:sz w:val="21"/>
          <w:szCs w:val="21"/>
        </w:rPr>
        <w:t>图象</w:t>
      </w:r>
      <w:proofErr w:type="gramEnd"/>
      <w:r w:rsidRPr="00307EBB">
        <w:rPr>
          <w:rFonts w:hint="eastAsia"/>
          <w:sz w:val="21"/>
          <w:szCs w:val="21"/>
        </w:rPr>
        <w:t>图形学报</w:t>
      </w:r>
      <w:r w:rsidRPr="00307EBB">
        <w:rPr>
          <w:rFonts w:hint="eastAsia"/>
          <w:sz w:val="21"/>
          <w:szCs w:val="21"/>
        </w:rPr>
        <w:t>, 2010, 15(2): 181-193</w:t>
      </w:r>
    </w:p>
  </w:endnote>
  <w:endnote w:id="7">
    <w:p w:rsidR="007E6610" w:rsidRPr="005D3006" w:rsidRDefault="007E6610" w:rsidP="007E6610">
      <w:pPr>
        <w:pStyle w:val="a5"/>
        <w:ind w:left="480" w:hanging="480"/>
      </w:pPr>
      <w:r>
        <w:t>[</w:t>
      </w:r>
      <w:r>
        <w:rPr>
          <w:rStyle w:val="a6"/>
        </w:rPr>
        <w:endnoteRef/>
      </w:r>
      <w:r>
        <w:t xml:space="preserve">] </w:t>
      </w:r>
      <w:r>
        <w:rPr>
          <w:rFonts w:hint="eastAsia"/>
        </w:rPr>
        <w:t>欧新良</w:t>
      </w:r>
      <w:r>
        <w:rPr>
          <w:rFonts w:hint="eastAsia"/>
        </w:rPr>
        <w:t>,</w:t>
      </w:r>
      <w:r>
        <w:rPr>
          <w:rFonts w:hint="eastAsia"/>
        </w:rPr>
        <w:t>匡小兰</w:t>
      </w:r>
      <w:r>
        <w:rPr>
          <w:rFonts w:hint="eastAsia"/>
        </w:rPr>
        <w:t>,</w:t>
      </w:r>
      <w:r>
        <w:rPr>
          <w:rFonts w:hint="eastAsia"/>
        </w:rPr>
        <w:t>倪问尹</w:t>
      </w:r>
      <w:r>
        <w:rPr>
          <w:rFonts w:hint="eastAsia"/>
        </w:rPr>
        <w:t xml:space="preserve">. </w:t>
      </w:r>
      <w:r>
        <w:rPr>
          <w:rFonts w:hint="eastAsia"/>
        </w:rPr>
        <w:t>三维</w:t>
      </w:r>
      <w:proofErr w:type="gramStart"/>
      <w:r>
        <w:rPr>
          <w:rFonts w:hint="eastAsia"/>
        </w:rPr>
        <w:t>散乱点</w:t>
      </w:r>
      <w:proofErr w:type="gramEnd"/>
      <w:r>
        <w:rPr>
          <w:rFonts w:hint="eastAsia"/>
        </w:rPr>
        <w:t>云分割技术综述</w:t>
      </w:r>
      <w:r>
        <w:rPr>
          <w:rFonts w:hint="eastAsia"/>
        </w:rPr>
        <w:t xml:space="preserve">. </w:t>
      </w:r>
      <w:r>
        <w:rPr>
          <w:rFonts w:hint="eastAsia"/>
        </w:rPr>
        <w:t>湖南工业大学学报</w:t>
      </w:r>
      <w:r>
        <w:rPr>
          <w:rFonts w:hint="eastAsia"/>
        </w:rPr>
        <w:t xml:space="preserve">, 2010, 24(5): </w:t>
      </w:r>
      <w:r>
        <w:t>45-49.</w:t>
      </w:r>
    </w:p>
  </w:endnote>
  <w:endnote w:id="8">
    <w:p w:rsidR="007E6610" w:rsidRPr="00BB750E" w:rsidRDefault="007E6610" w:rsidP="007E6610">
      <w:pPr>
        <w:pStyle w:val="a5"/>
        <w:ind w:left="480" w:hanging="480"/>
        <w:rPr>
          <w:rStyle w:val="HTML"/>
          <w:rFonts w:cs="Times New Roman"/>
          <w:i w:val="0"/>
          <w:sz w:val="21"/>
          <w:szCs w:val="21"/>
        </w:rPr>
      </w:pPr>
      <w:r>
        <w:t>[</w:t>
      </w:r>
      <w:r>
        <w:rPr>
          <w:rStyle w:val="a6"/>
        </w:rPr>
        <w:endnoteRef/>
      </w:r>
      <w:r>
        <w:t xml:space="preserve">] </w:t>
      </w:r>
      <w:r w:rsidRPr="00BB750E">
        <w:rPr>
          <w:rStyle w:val="HTML"/>
          <w:rFonts w:cs="Times New Roman"/>
          <w:sz w:val="21"/>
          <w:szCs w:val="21"/>
        </w:rPr>
        <w:t>Woo H, Kang E, Wang S Y, et al. A New Segmentation Method for Point Cloud Data. International Journal of Machine Tools and Manufacture, 2002, 42(2): 167- 178.</w:t>
      </w:r>
    </w:p>
  </w:endnote>
  <w:endnote w:id="9">
    <w:p w:rsidR="007E6610" w:rsidRPr="00BB750E" w:rsidRDefault="007E6610" w:rsidP="007E6610">
      <w:pPr>
        <w:pStyle w:val="a5"/>
        <w:ind w:left="480" w:hanging="480"/>
        <w:rPr>
          <w:sz w:val="21"/>
          <w:szCs w:val="21"/>
        </w:rPr>
      </w:pPr>
      <w:r>
        <w:t>[</w:t>
      </w:r>
      <w:r>
        <w:rPr>
          <w:rStyle w:val="a6"/>
        </w:rPr>
        <w:endnoteRef/>
      </w:r>
      <w:r>
        <w:t xml:space="preserve">] </w:t>
      </w:r>
      <w:r w:rsidRPr="00BB750E">
        <w:rPr>
          <w:rFonts w:hint="eastAsia"/>
          <w:sz w:val="21"/>
          <w:szCs w:val="21"/>
        </w:rPr>
        <w:t>董明晓</w:t>
      </w:r>
      <w:r w:rsidRPr="00BB750E">
        <w:rPr>
          <w:rFonts w:hint="eastAsia"/>
          <w:sz w:val="21"/>
          <w:szCs w:val="21"/>
        </w:rPr>
        <w:t xml:space="preserve">, </w:t>
      </w:r>
      <w:r w:rsidRPr="00BB750E">
        <w:rPr>
          <w:rFonts w:hint="eastAsia"/>
          <w:sz w:val="21"/>
          <w:szCs w:val="21"/>
        </w:rPr>
        <w:t>郑康平</w:t>
      </w:r>
      <w:r w:rsidRPr="00BB750E">
        <w:rPr>
          <w:rFonts w:hint="eastAsia"/>
          <w:sz w:val="21"/>
          <w:szCs w:val="21"/>
        </w:rPr>
        <w:t xml:space="preserve">, </w:t>
      </w:r>
      <w:r w:rsidRPr="00BB750E">
        <w:rPr>
          <w:rFonts w:hint="eastAsia"/>
          <w:sz w:val="21"/>
          <w:szCs w:val="21"/>
        </w:rPr>
        <w:t>姚斌</w:t>
      </w:r>
      <w:r w:rsidRPr="00BB750E">
        <w:rPr>
          <w:rFonts w:hint="eastAsia"/>
          <w:sz w:val="21"/>
          <w:szCs w:val="21"/>
        </w:rPr>
        <w:t>.</w:t>
      </w:r>
      <w:r w:rsidRPr="00BB750E">
        <w:rPr>
          <w:rFonts w:hint="eastAsia"/>
          <w:sz w:val="21"/>
          <w:szCs w:val="21"/>
        </w:rPr>
        <w:t>曲面重构中点</w:t>
      </w:r>
      <w:proofErr w:type="gramStart"/>
      <w:r w:rsidRPr="00BB750E">
        <w:rPr>
          <w:rFonts w:hint="eastAsia"/>
          <w:sz w:val="21"/>
          <w:szCs w:val="21"/>
        </w:rPr>
        <w:t>云数据</w:t>
      </w:r>
      <w:proofErr w:type="gramEnd"/>
      <w:r w:rsidRPr="00BB750E">
        <w:rPr>
          <w:rFonts w:hint="eastAsia"/>
          <w:sz w:val="21"/>
          <w:szCs w:val="21"/>
        </w:rPr>
        <w:t>的区域分割研究</w:t>
      </w:r>
      <w:r w:rsidRPr="00BB750E">
        <w:rPr>
          <w:rFonts w:hint="eastAsia"/>
          <w:sz w:val="21"/>
          <w:szCs w:val="21"/>
        </w:rPr>
        <w:t>.</w:t>
      </w:r>
      <w:r w:rsidRPr="00BB750E">
        <w:rPr>
          <w:rFonts w:hint="eastAsia"/>
          <w:sz w:val="21"/>
          <w:szCs w:val="21"/>
        </w:rPr>
        <w:t>中国</w:t>
      </w:r>
      <w:proofErr w:type="gramStart"/>
      <w:r w:rsidRPr="00BB750E">
        <w:rPr>
          <w:rFonts w:hint="eastAsia"/>
          <w:sz w:val="21"/>
          <w:szCs w:val="21"/>
        </w:rPr>
        <w:t>图象</w:t>
      </w:r>
      <w:proofErr w:type="gramEnd"/>
      <w:r w:rsidRPr="00BB750E">
        <w:rPr>
          <w:rFonts w:hint="eastAsia"/>
          <w:sz w:val="21"/>
          <w:szCs w:val="21"/>
        </w:rPr>
        <w:t>图形学报</w:t>
      </w:r>
      <w:r w:rsidRPr="00BB750E">
        <w:rPr>
          <w:rFonts w:hint="eastAsia"/>
          <w:sz w:val="21"/>
          <w:szCs w:val="21"/>
        </w:rPr>
        <w:t xml:space="preserve">, 2005, </w:t>
      </w:r>
      <w:r w:rsidRPr="00BB750E">
        <w:rPr>
          <w:sz w:val="21"/>
          <w:szCs w:val="21"/>
        </w:rPr>
        <w:t>10(5): 575-578.</w:t>
      </w:r>
    </w:p>
  </w:endnote>
  <w:endnote w:id="10">
    <w:p w:rsidR="007E6610" w:rsidRPr="00BB750E" w:rsidRDefault="007E6610" w:rsidP="007E6610">
      <w:pPr>
        <w:pStyle w:val="a5"/>
        <w:ind w:left="480" w:hanging="480"/>
        <w:rPr>
          <w:sz w:val="21"/>
          <w:szCs w:val="21"/>
        </w:rPr>
      </w:pPr>
      <w:r>
        <w:t>[</w:t>
      </w:r>
      <w:r>
        <w:rPr>
          <w:rStyle w:val="a6"/>
        </w:rPr>
        <w:endnoteRef/>
      </w:r>
      <w:r>
        <w:t xml:space="preserve">] </w:t>
      </w:r>
      <w:r w:rsidRPr="00BB750E">
        <w:rPr>
          <w:rFonts w:hint="eastAsia"/>
          <w:sz w:val="21"/>
          <w:szCs w:val="21"/>
        </w:rPr>
        <w:t>柯映林，</w:t>
      </w:r>
      <w:proofErr w:type="gramStart"/>
      <w:r w:rsidRPr="00BB750E">
        <w:rPr>
          <w:rFonts w:hint="eastAsia"/>
          <w:sz w:val="21"/>
          <w:szCs w:val="21"/>
        </w:rPr>
        <w:t>单东日</w:t>
      </w:r>
      <w:proofErr w:type="gramEnd"/>
      <w:r w:rsidRPr="00BB750E">
        <w:rPr>
          <w:rFonts w:hint="eastAsia"/>
          <w:sz w:val="21"/>
          <w:szCs w:val="21"/>
        </w:rPr>
        <w:t xml:space="preserve">. </w:t>
      </w:r>
      <w:r w:rsidRPr="00BB750E">
        <w:rPr>
          <w:rFonts w:hint="eastAsia"/>
          <w:sz w:val="21"/>
          <w:szCs w:val="21"/>
        </w:rPr>
        <w:t>基于</w:t>
      </w:r>
      <w:proofErr w:type="gramStart"/>
      <w:r w:rsidRPr="00BB750E">
        <w:rPr>
          <w:rFonts w:hint="eastAsia"/>
          <w:sz w:val="21"/>
          <w:szCs w:val="21"/>
        </w:rPr>
        <w:t>边特征</w:t>
      </w:r>
      <w:proofErr w:type="gramEnd"/>
      <w:r w:rsidRPr="00BB750E">
        <w:rPr>
          <w:rFonts w:hint="eastAsia"/>
          <w:sz w:val="21"/>
          <w:szCs w:val="21"/>
        </w:rPr>
        <w:t>的点</w:t>
      </w:r>
      <w:proofErr w:type="gramStart"/>
      <w:r w:rsidRPr="00BB750E">
        <w:rPr>
          <w:rFonts w:hint="eastAsia"/>
          <w:sz w:val="21"/>
          <w:szCs w:val="21"/>
        </w:rPr>
        <w:t>云数据</w:t>
      </w:r>
      <w:proofErr w:type="gramEnd"/>
      <w:r w:rsidRPr="00BB750E">
        <w:rPr>
          <w:rFonts w:hint="eastAsia"/>
          <w:sz w:val="21"/>
          <w:szCs w:val="21"/>
        </w:rPr>
        <w:t>区域分割</w:t>
      </w:r>
      <w:r w:rsidRPr="00BB750E">
        <w:rPr>
          <w:rFonts w:hint="eastAsia"/>
          <w:sz w:val="21"/>
          <w:szCs w:val="21"/>
        </w:rPr>
        <w:t xml:space="preserve">. </w:t>
      </w:r>
      <w:r w:rsidRPr="00BB750E">
        <w:rPr>
          <w:rFonts w:hint="eastAsia"/>
          <w:sz w:val="21"/>
          <w:szCs w:val="21"/>
        </w:rPr>
        <w:t>浙江大学学报</w:t>
      </w:r>
      <w:r w:rsidRPr="00BB750E">
        <w:rPr>
          <w:rFonts w:hint="eastAsia"/>
          <w:sz w:val="21"/>
          <w:szCs w:val="21"/>
        </w:rPr>
        <w:t>(</w:t>
      </w:r>
      <w:proofErr w:type="gramStart"/>
      <w:r w:rsidRPr="00BB750E">
        <w:rPr>
          <w:rFonts w:hint="eastAsia"/>
          <w:sz w:val="21"/>
          <w:szCs w:val="21"/>
        </w:rPr>
        <w:t>工学版</w:t>
      </w:r>
      <w:proofErr w:type="gramEnd"/>
      <w:r w:rsidRPr="00BB750E">
        <w:rPr>
          <w:rFonts w:hint="eastAsia"/>
          <w:sz w:val="21"/>
          <w:szCs w:val="21"/>
        </w:rPr>
        <w:t>)</w:t>
      </w:r>
      <w:r w:rsidRPr="00BB750E">
        <w:rPr>
          <w:rFonts w:hint="eastAsia"/>
          <w:sz w:val="21"/>
          <w:szCs w:val="21"/>
        </w:rPr>
        <w:t>，</w:t>
      </w:r>
      <w:r w:rsidRPr="00BB750E">
        <w:rPr>
          <w:rFonts w:hint="eastAsia"/>
          <w:sz w:val="21"/>
          <w:szCs w:val="21"/>
        </w:rPr>
        <w:t xml:space="preserve">2005, 39(3): </w:t>
      </w:r>
      <w:r w:rsidRPr="00BB750E">
        <w:rPr>
          <w:sz w:val="21"/>
          <w:szCs w:val="21"/>
        </w:rPr>
        <w:t>377-396.</w:t>
      </w:r>
    </w:p>
  </w:endnote>
  <w:endnote w:id="11">
    <w:p w:rsidR="007E6610" w:rsidRPr="00C267DB" w:rsidRDefault="007E6610" w:rsidP="007E6610">
      <w:pPr>
        <w:pStyle w:val="a5"/>
        <w:ind w:left="480" w:hanging="480"/>
        <w:rPr>
          <w:sz w:val="21"/>
          <w:szCs w:val="21"/>
        </w:rPr>
      </w:pPr>
      <w:r>
        <w:t>[</w:t>
      </w:r>
      <w:r>
        <w:rPr>
          <w:rStyle w:val="a6"/>
        </w:rPr>
        <w:endnoteRef/>
      </w:r>
      <w:r>
        <w:t xml:space="preserve">] </w:t>
      </w:r>
      <w:bookmarkStart w:id="1" w:name="OLE_LINK10"/>
      <w:bookmarkStart w:id="2" w:name="OLE_LINK11"/>
      <w:r w:rsidRPr="00C267DB">
        <w:rPr>
          <w:rFonts w:hint="eastAsia"/>
          <w:sz w:val="21"/>
          <w:szCs w:val="21"/>
        </w:rPr>
        <w:t>莫</w:t>
      </w:r>
      <w:proofErr w:type="gramStart"/>
      <w:r w:rsidRPr="00C267DB">
        <w:rPr>
          <w:rFonts w:hint="eastAsia"/>
          <w:sz w:val="21"/>
          <w:szCs w:val="21"/>
        </w:rPr>
        <w:t>堃</w:t>
      </w:r>
      <w:bookmarkEnd w:id="1"/>
      <w:bookmarkEnd w:id="2"/>
      <w:proofErr w:type="gramEnd"/>
      <w:r w:rsidRPr="00C267DB">
        <w:rPr>
          <w:rFonts w:hint="eastAsia"/>
          <w:sz w:val="21"/>
          <w:szCs w:val="21"/>
        </w:rPr>
        <w:t>，尹周平</w:t>
      </w:r>
      <w:r w:rsidRPr="00C267DB">
        <w:rPr>
          <w:rFonts w:hint="eastAsia"/>
          <w:sz w:val="21"/>
          <w:szCs w:val="21"/>
        </w:rPr>
        <w:t>.</w:t>
      </w:r>
      <w:r w:rsidRPr="00C267DB">
        <w:rPr>
          <w:rFonts w:hint="eastAsia"/>
          <w:sz w:val="21"/>
          <w:szCs w:val="21"/>
        </w:rPr>
        <w:t>基于</w:t>
      </w:r>
      <w:r w:rsidRPr="00C267DB">
        <w:rPr>
          <w:rFonts w:hint="eastAsia"/>
          <w:sz w:val="21"/>
          <w:szCs w:val="21"/>
        </w:rPr>
        <w:t xml:space="preserve"> 3D </w:t>
      </w:r>
      <w:r w:rsidRPr="00C267DB">
        <w:rPr>
          <w:rFonts w:hint="eastAsia"/>
          <w:sz w:val="21"/>
          <w:szCs w:val="21"/>
        </w:rPr>
        <w:t>活动轮廓模型的缺陷点云分割方法</w:t>
      </w:r>
      <w:r w:rsidRPr="00C267DB">
        <w:rPr>
          <w:rFonts w:hint="eastAsia"/>
          <w:sz w:val="21"/>
          <w:szCs w:val="21"/>
        </w:rPr>
        <w:t>.</w:t>
      </w:r>
      <w:r w:rsidRPr="00C267DB">
        <w:rPr>
          <w:rFonts w:hint="eastAsia"/>
          <w:sz w:val="21"/>
          <w:szCs w:val="21"/>
        </w:rPr>
        <w:t>华中科技大学学报</w:t>
      </w:r>
      <w:r w:rsidRPr="00C267DB">
        <w:rPr>
          <w:rFonts w:hint="eastAsia"/>
          <w:sz w:val="21"/>
          <w:szCs w:val="21"/>
        </w:rPr>
        <w:t>(</w:t>
      </w:r>
      <w:r w:rsidRPr="00C267DB">
        <w:rPr>
          <w:rFonts w:hint="eastAsia"/>
          <w:sz w:val="21"/>
          <w:szCs w:val="21"/>
        </w:rPr>
        <w:t>自然科学版</w:t>
      </w:r>
      <w:r w:rsidRPr="00C267DB">
        <w:rPr>
          <w:rFonts w:hint="eastAsia"/>
          <w:sz w:val="21"/>
          <w:szCs w:val="21"/>
        </w:rPr>
        <w:t>),2011,39(1):82~85</w:t>
      </w:r>
    </w:p>
  </w:endnote>
  <w:endnote w:id="12">
    <w:p w:rsidR="007E6610" w:rsidRPr="00C14EDB" w:rsidRDefault="007E6610" w:rsidP="007E6610">
      <w:pPr>
        <w:pStyle w:val="a5"/>
        <w:ind w:left="480" w:hanging="480"/>
        <w:rPr>
          <w:sz w:val="21"/>
          <w:szCs w:val="21"/>
        </w:rPr>
      </w:pPr>
      <w:r>
        <w:t>[</w:t>
      </w:r>
      <w:r>
        <w:rPr>
          <w:rStyle w:val="a6"/>
        </w:rPr>
        <w:endnoteRef/>
      </w:r>
      <w:r>
        <w:t xml:space="preserve">] </w:t>
      </w:r>
      <w:proofErr w:type="spellStart"/>
      <w:r w:rsidRPr="00C14EDB">
        <w:rPr>
          <w:rFonts w:hint="eastAsia"/>
          <w:sz w:val="21"/>
          <w:szCs w:val="21"/>
        </w:rPr>
        <w:t>Rabbani</w:t>
      </w:r>
      <w:proofErr w:type="spellEnd"/>
      <w:r w:rsidRPr="00C14EDB">
        <w:rPr>
          <w:rFonts w:hint="eastAsia"/>
          <w:sz w:val="21"/>
          <w:szCs w:val="21"/>
        </w:rPr>
        <w:t xml:space="preserve"> T</w:t>
      </w:r>
      <w:r w:rsidRPr="00C14EDB">
        <w:rPr>
          <w:rFonts w:hint="eastAsia"/>
          <w:sz w:val="21"/>
          <w:szCs w:val="21"/>
        </w:rPr>
        <w:t>，</w:t>
      </w:r>
      <w:r w:rsidRPr="00C14EDB">
        <w:rPr>
          <w:rFonts w:hint="eastAsia"/>
          <w:sz w:val="21"/>
          <w:szCs w:val="21"/>
        </w:rPr>
        <w:t xml:space="preserve">Van den </w:t>
      </w:r>
      <w:proofErr w:type="spellStart"/>
      <w:r w:rsidRPr="00C14EDB">
        <w:rPr>
          <w:rFonts w:hint="eastAsia"/>
          <w:sz w:val="21"/>
          <w:szCs w:val="21"/>
        </w:rPr>
        <w:t>Heuvel</w:t>
      </w:r>
      <w:proofErr w:type="spellEnd"/>
      <w:r w:rsidRPr="00C14EDB">
        <w:rPr>
          <w:rFonts w:hint="eastAsia"/>
          <w:sz w:val="21"/>
          <w:szCs w:val="21"/>
        </w:rPr>
        <w:t xml:space="preserve"> F A, </w:t>
      </w:r>
      <w:proofErr w:type="spellStart"/>
      <w:r w:rsidRPr="00C14EDB">
        <w:rPr>
          <w:rFonts w:hint="eastAsia"/>
          <w:sz w:val="21"/>
          <w:szCs w:val="21"/>
        </w:rPr>
        <w:t>Vosselman</w:t>
      </w:r>
      <w:proofErr w:type="spellEnd"/>
      <w:r w:rsidRPr="00C14EDB">
        <w:rPr>
          <w:rFonts w:hint="eastAsia"/>
          <w:sz w:val="21"/>
          <w:szCs w:val="21"/>
        </w:rPr>
        <w:t xml:space="preserve"> M G.. Segmentation of Point Cloud Using </w:t>
      </w:r>
      <w:r w:rsidRPr="00C14EDB">
        <w:rPr>
          <w:sz w:val="21"/>
          <w:szCs w:val="21"/>
        </w:rPr>
        <w:t>Smoothness Constraint International Archives of Photogrammetry. Remote Sensing and Spatial Information Sciences, 2006, 36(5): 248-253.</w:t>
      </w:r>
    </w:p>
  </w:endnote>
  <w:endnote w:id="13">
    <w:p w:rsidR="007E6610" w:rsidRPr="00C14EDB" w:rsidRDefault="007E6610" w:rsidP="007E6610">
      <w:pPr>
        <w:pStyle w:val="a5"/>
        <w:ind w:left="480" w:hanging="480"/>
        <w:rPr>
          <w:sz w:val="21"/>
          <w:szCs w:val="21"/>
        </w:rPr>
      </w:pPr>
      <w:r>
        <w:t>[</w:t>
      </w:r>
      <w:r>
        <w:rPr>
          <w:rStyle w:val="a6"/>
        </w:rPr>
        <w:endnoteRef/>
      </w:r>
      <w:r>
        <w:t xml:space="preserve">] </w:t>
      </w:r>
      <w:r w:rsidRPr="00C14EDB">
        <w:rPr>
          <w:rFonts w:hint="eastAsia"/>
          <w:sz w:val="21"/>
          <w:szCs w:val="21"/>
        </w:rPr>
        <w:t>吴</w:t>
      </w:r>
      <w:proofErr w:type="gramStart"/>
      <w:r w:rsidRPr="00C14EDB">
        <w:rPr>
          <w:rFonts w:hint="eastAsia"/>
          <w:sz w:val="21"/>
          <w:szCs w:val="21"/>
        </w:rPr>
        <w:t>世</w:t>
      </w:r>
      <w:proofErr w:type="gramEnd"/>
      <w:r w:rsidRPr="00C14EDB">
        <w:rPr>
          <w:rFonts w:hint="eastAsia"/>
          <w:sz w:val="21"/>
          <w:szCs w:val="21"/>
        </w:rPr>
        <w:t>雄，王成勇</w:t>
      </w:r>
      <w:r w:rsidRPr="00C14EDB">
        <w:rPr>
          <w:rFonts w:hint="eastAsia"/>
          <w:sz w:val="21"/>
          <w:szCs w:val="21"/>
        </w:rPr>
        <w:t xml:space="preserve">. </w:t>
      </w:r>
      <w:r w:rsidRPr="00C14EDB">
        <w:rPr>
          <w:rFonts w:hint="eastAsia"/>
          <w:sz w:val="21"/>
          <w:szCs w:val="21"/>
        </w:rPr>
        <w:t>散乱噪声点云的数据分割</w:t>
      </w:r>
      <w:r w:rsidRPr="00C14EDB">
        <w:rPr>
          <w:rFonts w:hint="eastAsia"/>
          <w:sz w:val="21"/>
          <w:szCs w:val="21"/>
        </w:rPr>
        <w:t xml:space="preserve">. </w:t>
      </w:r>
      <w:r w:rsidRPr="00C14EDB">
        <w:rPr>
          <w:rFonts w:hint="eastAsia"/>
          <w:sz w:val="21"/>
          <w:szCs w:val="21"/>
        </w:rPr>
        <w:t>机械工程学报</w:t>
      </w:r>
      <w:r w:rsidRPr="00C14EDB">
        <w:rPr>
          <w:rFonts w:hint="eastAsia"/>
          <w:sz w:val="21"/>
          <w:szCs w:val="21"/>
        </w:rPr>
        <w:t>, 2007, 43(2): 230-233</w:t>
      </w:r>
    </w:p>
  </w:endnote>
  <w:endnote w:id="14">
    <w:p w:rsidR="007E6610" w:rsidRPr="00C14EDB" w:rsidRDefault="007E6610" w:rsidP="007E6610">
      <w:pPr>
        <w:pStyle w:val="a5"/>
        <w:ind w:left="480" w:hanging="480"/>
        <w:rPr>
          <w:sz w:val="21"/>
          <w:szCs w:val="21"/>
        </w:rPr>
      </w:pPr>
      <w:r>
        <w:t>[</w:t>
      </w:r>
      <w:r>
        <w:rPr>
          <w:rStyle w:val="a6"/>
        </w:rPr>
        <w:endnoteRef/>
      </w:r>
      <w:r>
        <w:t xml:space="preserve">] </w:t>
      </w:r>
      <w:r w:rsidRPr="00C14EDB">
        <w:rPr>
          <w:rFonts w:hint="eastAsia"/>
          <w:sz w:val="21"/>
          <w:szCs w:val="21"/>
        </w:rPr>
        <w:t>傅欢，梁力，王飞等</w:t>
      </w:r>
      <w:r w:rsidRPr="00C14EDB">
        <w:rPr>
          <w:rFonts w:hint="eastAsia"/>
          <w:sz w:val="21"/>
          <w:szCs w:val="21"/>
        </w:rPr>
        <w:t xml:space="preserve">,  </w:t>
      </w:r>
      <w:r w:rsidRPr="00C14EDB">
        <w:rPr>
          <w:rFonts w:hint="eastAsia"/>
          <w:sz w:val="21"/>
          <w:szCs w:val="21"/>
        </w:rPr>
        <w:t>采用局部凸性和</w:t>
      </w:r>
      <w:proofErr w:type="gramStart"/>
      <w:r w:rsidRPr="00C14EDB">
        <w:rPr>
          <w:rFonts w:hint="eastAsia"/>
          <w:sz w:val="21"/>
          <w:szCs w:val="21"/>
        </w:rPr>
        <w:t>八叉树的</w:t>
      </w:r>
      <w:proofErr w:type="gramEnd"/>
      <w:r w:rsidRPr="00C14EDB">
        <w:rPr>
          <w:rFonts w:hint="eastAsia"/>
          <w:sz w:val="21"/>
          <w:szCs w:val="21"/>
        </w:rPr>
        <w:t>点云分割算法</w:t>
      </w:r>
      <w:r w:rsidRPr="00C14EDB">
        <w:rPr>
          <w:rFonts w:hint="eastAsia"/>
          <w:sz w:val="21"/>
          <w:szCs w:val="21"/>
        </w:rPr>
        <w:t>.</w:t>
      </w:r>
      <w:r w:rsidRPr="00C14EDB">
        <w:rPr>
          <w:rFonts w:hint="eastAsia"/>
          <w:sz w:val="21"/>
          <w:szCs w:val="21"/>
        </w:rPr>
        <w:t>西安交通大学学报</w:t>
      </w:r>
      <w:r>
        <w:rPr>
          <w:rFonts w:hint="eastAsia"/>
          <w:sz w:val="21"/>
          <w:szCs w:val="21"/>
        </w:rPr>
        <w:t>,  2012,</w:t>
      </w:r>
      <w:r>
        <w:rPr>
          <w:sz w:val="21"/>
          <w:szCs w:val="21"/>
        </w:rPr>
        <w:t xml:space="preserve"> </w:t>
      </w:r>
      <w:r w:rsidRPr="00C14EDB">
        <w:rPr>
          <w:sz w:val="21"/>
          <w:szCs w:val="21"/>
        </w:rPr>
        <w:t>46(10): 60~65.</w:t>
      </w:r>
    </w:p>
  </w:endnote>
  <w:endnote w:id="15">
    <w:p w:rsidR="007E6610" w:rsidRPr="00C14EDB" w:rsidRDefault="007E6610" w:rsidP="007E6610">
      <w:pPr>
        <w:pStyle w:val="a5"/>
        <w:ind w:left="480" w:hanging="480"/>
        <w:rPr>
          <w:rStyle w:val="HTML"/>
          <w:rFonts w:cs="Times New Roman"/>
          <w:i w:val="0"/>
          <w:sz w:val="21"/>
          <w:szCs w:val="21"/>
        </w:rPr>
      </w:pPr>
      <w:r>
        <w:t>[</w:t>
      </w:r>
      <w:r>
        <w:rPr>
          <w:rStyle w:val="a6"/>
        </w:rPr>
        <w:endnoteRef/>
      </w:r>
      <w:r>
        <w:t xml:space="preserve">] </w:t>
      </w:r>
      <w:proofErr w:type="spellStart"/>
      <w:r w:rsidRPr="00C14EDB">
        <w:rPr>
          <w:rStyle w:val="HTML"/>
          <w:rFonts w:cs="Times New Roman"/>
          <w:sz w:val="21"/>
          <w:szCs w:val="21"/>
        </w:rPr>
        <w:t>Fransens</w:t>
      </w:r>
      <w:proofErr w:type="spellEnd"/>
      <w:r w:rsidRPr="00C14EDB">
        <w:rPr>
          <w:rStyle w:val="HTML"/>
          <w:rFonts w:cs="Times New Roman"/>
          <w:sz w:val="21"/>
          <w:szCs w:val="21"/>
        </w:rPr>
        <w:t xml:space="preserve"> J, van </w:t>
      </w:r>
      <w:proofErr w:type="spellStart"/>
      <w:r w:rsidRPr="00C14EDB">
        <w:rPr>
          <w:rStyle w:val="HTML"/>
          <w:rFonts w:cs="Times New Roman"/>
          <w:sz w:val="21"/>
          <w:szCs w:val="21"/>
        </w:rPr>
        <w:t>Reeth</w:t>
      </w:r>
      <w:proofErr w:type="spellEnd"/>
      <w:r w:rsidRPr="00C14EDB">
        <w:rPr>
          <w:rStyle w:val="HTML"/>
          <w:rFonts w:cs="Times New Roman"/>
          <w:sz w:val="21"/>
          <w:szCs w:val="21"/>
        </w:rPr>
        <w:t xml:space="preserve"> F. Hierarchical PCA decomposition of point cloud[C]. // Proceedings of the 3rd International Symposium on 3D Data Processing, Visualization, and Transmission. Washington D C: IEEE Computer Society Press, 2006: 591-598</w:t>
      </w:r>
    </w:p>
  </w:endnote>
  <w:endnote w:id="16">
    <w:p w:rsidR="007E6610" w:rsidRPr="00C14EDB" w:rsidRDefault="007E6610" w:rsidP="007E6610">
      <w:pPr>
        <w:pStyle w:val="a5"/>
        <w:ind w:left="480" w:hanging="480"/>
        <w:rPr>
          <w:sz w:val="21"/>
          <w:szCs w:val="21"/>
        </w:rPr>
      </w:pPr>
      <w:r>
        <w:t>[</w:t>
      </w:r>
      <w:r>
        <w:rPr>
          <w:rStyle w:val="a6"/>
        </w:rPr>
        <w:endnoteRef/>
      </w:r>
      <w:r>
        <w:t xml:space="preserve">] </w:t>
      </w:r>
      <w:r w:rsidRPr="00C14EDB">
        <w:rPr>
          <w:rFonts w:hint="eastAsia"/>
          <w:sz w:val="21"/>
          <w:szCs w:val="21"/>
        </w:rPr>
        <w:t>邹万红，陈志扬，潘翔等</w:t>
      </w:r>
      <w:r>
        <w:rPr>
          <w:rFonts w:hint="eastAsia"/>
          <w:sz w:val="21"/>
          <w:szCs w:val="21"/>
        </w:rPr>
        <w:t xml:space="preserve">. </w:t>
      </w:r>
      <w:r w:rsidRPr="00C14EDB">
        <w:rPr>
          <w:rFonts w:hint="eastAsia"/>
          <w:sz w:val="21"/>
          <w:szCs w:val="21"/>
        </w:rPr>
        <w:t>多分辨率层次点模型分片</w:t>
      </w:r>
      <w:r>
        <w:rPr>
          <w:rFonts w:hint="eastAsia"/>
          <w:sz w:val="21"/>
          <w:szCs w:val="21"/>
        </w:rPr>
        <w:t>[J]</w:t>
      </w:r>
      <w:r w:rsidRPr="00C14EDB">
        <w:rPr>
          <w:rFonts w:hint="eastAsia"/>
          <w:sz w:val="21"/>
          <w:szCs w:val="21"/>
        </w:rPr>
        <w:t xml:space="preserve">. </w:t>
      </w:r>
      <w:r w:rsidRPr="00C14EDB">
        <w:rPr>
          <w:rFonts w:hint="eastAsia"/>
          <w:sz w:val="21"/>
          <w:szCs w:val="21"/>
        </w:rPr>
        <w:t>计算机辅助设计与图形</w:t>
      </w:r>
      <w:proofErr w:type="gramStart"/>
      <w:r w:rsidRPr="00C14EDB">
        <w:rPr>
          <w:rFonts w:hint="eastAsia"/>
          <w:sz w:val="21"/>
          <w:szCs w:val="21"/>
        </w:rPr>
        <w:t>学</w:t>
      </w:r>
      <w:proofErr w:type="gramEnd"/>
      <w:r w:rsidRPr="00C14EDB">
        <w:rPr>
          <w:rFonts w:hint="eastAsia"/>
          <w:sz w:val="21"/>
          <w:szCs w:val="21"/>
        </w:rPr>
        <w:t>学报</w:t>
      </w:r>
      <w:r w:rsidRPr="00C14EDB">
        <w:rPr>
          <w:rFonts w:hint="eastAsia"/>
          <w:sz w:val="21"/>
          <w:szCs w:val="21"/>
        </w:rPr>
        <w:t xml:space="preserve">, 2008, </w:t>
      </w:r>
      <w:r w:rsidRPr="00C14EDB">
        <w:rPr>
          <w:sz w:val="21"/>
          <w:szCs w:val="21"/>
        </w:rPr>
        <w:t>20(1):1~5</w:t>
      </w:r>
    </w:p>
  </w:endnote>
  <w:endnote w:id="17">
    <w:p w:rsidR="007E6610" w:rsidRPr="00C14EDB" w:rsidRDefault="007E6610" w:rsidP="007E6610">
      <w:pPr>
        <w:pStyle w:val="a5"/>
        <w:ind w:left="420" w:hanging="420"/>
      </w:pPr>
      <w:r w:rsidRPr="00D254CC">
        <w:rPr>
          <w:sz w:val="21"/>
          <w:szCs w:val="21"/>
        </w:rPr>
        <w:t>[</w:t>
      </w:r>
      <w:r w:rsidRPr="00D254CC">
        <w:rPr>
          <w:rStyle w:val="a6"/>
          <w:sz w:val="21"/>
          <w:szCs w:val="21"/>
        </w:rPr>
        <w:endnoteRef/>
      </w:r>
      <w:r w:rsidRPr="00D254CC">
        <w:rPr>
          <w:sz w:val="21"/>
          <w:szCs w:val="21"/>
        </w:rPr>
        <w:t>]</w:t>
      </w:r>
      <w:r>
        <w:t xml:space="preserve"> </w:t>
      </w:r>
      <w:proofErr w:type="spellStart"/>
      <w:r w:rsidRPr="00C14EDB">
        <w:rPr>
          <w:rStyle w:val="HTML"/>
          <w:rFonts w:cs="Times New Roman"/>
          <w:sz w:val="21"/>
          <w:szCs w:val="21"/>
        </w:rPr>
        <w:t>Besl</w:t>
      </w:r>
      <w:proofErr w:type="spellEnd"/>
      <w:r w:rsidRPr="00C14EDB">
        <w:rPr>
          <w:rStyle w:val="HTML"/>
          <w:rFonts w:cs="Times New Roman"/>
          <w:sz w:val="21"/>
          <w:szCs w:val="21"/>
        </w:rPr>
        <w:t xml:space="preserve"> P, Jain R. Segmentation and Classification of Range </w:t>
      </w:r>
      <w:proofErr w:type="gramStart"/>
      <w:r w:rsidRPr="00C14EDB">
        <w:rPr>
          <w:rStyle w:val="HTML"/>
          <w:rFonts w:cs="Times New Roman"/>
          <w:sz w:val="21"/>
          <w:szCs w:val="21"/>
        </w:rPr>
        <w:t>Images</w:t>
      </w:r>
      <w:r>
        <w:rPr>
          <w:rStyle w:val="HTML"/>
          <w:rFonts w:cs="Times New Roman" w:hint="eastAsia"/>
          <w:sz w:val="21"/>
          <w:szCs w:val="21"/>
        </w:rPr>
        <w:t>[</w:t>
      </w:r>
      <w:proofErr w:type="gramEnd"/>
      <w:r>
        <w:rPr>
          <w:rStyle w:val="HTML"/>
          <w:rFonts w:cs="Times New Roman" w:hint="eastAsia"/>
          <w:sz w:val="21"/>
          <w:szCs w:val="21"/>
        </w:rPr>
        <w:t>J]</w:t>
      </w:r>
      <w:r w:rsidRPr="00C14EDB">
        <w:rPr>
          <w:rStyle w:val="HTML"/>
          <w:rFonts w:cs="Times New Roman"/>
          <w:sz w:val="21"/>
          <w:szCs w:val="21"/>
        </w:rPr>
        <w:t>. IEEE Transactions on Pattern Analysis and Machine Intelligence, 1987, 9(5): 608-620.</w:t>
      </w:r>
    </w:p>
  </w:endnote>
  <w:endnote w:id="18">
    <w:p w:rsidR="007E6610" w:rsidRPr="00F11ADF" w:rsidRDefault="007E6610" w:rsidP="007E6610">
      <w:pPr>
        <w:pStyle w:val="a5"/>
        <w:ind w:left="420" w:hanging="420"/>
        <w:rPr>
          <w:rStyle w:val="HTML"/>
          <w:rFonts w:cs="Times New Roman"/>
          <w:i w:val="0"/>
          <w:sz w:val="21"/>
          <w:szCs w:val="21"/>
        </w:rPr>
      </w:pPr>
      <w:r w:rsidRPr="00D254CC">
        <w:rPr>
          <w:sz w:val="21"/>
          <w:szCs w:val="21"/>
        </w:rPr>
        <w:t>[</w:t>
      </w:r>
      <w:r w:rsidRPr="00D254CC">
        <w:rPr>
          <w:rStyle w:val="a6"/>
          <w:sz w:val="21"/>
          <w:szCs w:val="21"/>
        </w:rPr>
        <w:endnoteRef/>
      </w:r>
      <w:r w:rsidRPr="00D254CC">
        <w:rPr>
          <w:sz w:val="21"/>
          <w:szCs w:val="21"/>
        </w:rPr>
        <w:t>]</w:t>
      </w:r>
      <w:r>
        <w:t xml:space="preserve"> </w:t>
      </w:r>
      <w:r w:rsidRPr="00F11ADF">
        <w:rPr>
          <w:rStyle w:val="HTML"/>
          <w:rFonts w:cs="Times New Roman" w:hint="eastAsia"/>
          <w:sz w:val="21"/>
          <w:szCs w:val="21"/>
        </w:rPr>
        <w:t>Yamauchi H</w:t>
      </w:r>
      <w:r w:rsidRPr="00F11ADF">
        <w:rPr>
          <w:rStyle w:val="HTML"/>
          <w:rFonts w:cs="Times New Roman" w:hint="eastAsia"/>
          <w:sz w:val="21"/>
          <w:szCs w:val="21"/>
        </w:rPr>
        <w:t>，</w:t>
      </w:r>
      <w:r w:rsidRPr="00F11ADF">
        <w:rPr>
          <w:rStyle w:val="HTML"/>
          <w:rFonts w:cs="Times New Roman" w:hint="eastAsia"/>
          <w:sz w:val="21"/>
          <w:szCs w:val="21"/>
        </w:rPr>
        <w:t xml:space="preserve">Lee S, Lee Y, et al. </w:t>
      </w:r>
      <w:bookmarkStart w:id="3" w:name="OLE_LINK14"/>
      <w:r w:rsidRPr="00F11ADF">
        <w:rPr>
          <w:rStyle w:val="HTML"/>
          <w:rFonts w:cs="Times New Roman" w:hint="eastAsia"/>
          <w:sz w:val="21"/>
          <w:szCs w:val="21"/>
        </w:rPr>
        <w:t>Feature sensitive mesh segmentation with mean shift</w:t>
      </w:r>
      <w:bookmarkEnd w:id="3"/>
      <w:r w:rsidRPr="00F11ADF">
        <w:rPr>
          <w:rStyle w:val="HTML"/>
          <w:rFonts w:cs="Times New Roman" w:hint="eastAsia"/>
          <w:sz w:val="21"/>
          <w:szCs w:val="21"/>
        </w:rPr>
        <w:t xml:space="preserve">[C]. Shape </w:t>
      </w:r>
      <w:r w:rsidRPr="00F11ADF">
        <w:rPr>
          <w:rStyle w:val="HTML"/>
          <w:rFonts w:cs="Times New Roman"/>
          <w:sz w:val="21"/>
          <w:szCs w:val="21"/>
        </w:rPr>
        <w:t>Modeling International 2005: 236-243.</w:t>
      </w:r>
    </w:p>
  </w:endnote>
  <w:endnote w:id="19">
    <w:p w:rsidR="007E6610" w:rsidRPr="00F11ADF" w:rsidRDefault="007E6610" w:rsidP="007E6610">
      <w:pPr>
        <w:pStyle w:val="a5"/>
        <w:ind w:left="420" w:hanging="420"/>
      </w:pPr>
      <w:r w:rsidRPr="004243B4">
        <w:rPr>
          <w:sz w:val="21"/>
          <w:szCs w:val="21"/>
        </w:rPr>
        <w:t>[</w:t>
      </w:r>
      <w:r w:rsidRPr="004243B4">
        <w:rPr>
          <w:rStyle w:val="a6"/>
          <w:sz w:val="21"/>
          <w:szCs w:val="21"/>
        </w:rPr>
        <w:endnoteRef/>
      </w:r>
      <w:r w:rsidRPr="004243B4">
        <w:rPr>
          <w:sz w:val="21"/>
          <w:szCs w:val="21"/>
        </w:rPr>
        <w:t>]</w:t>
      </w:r>
      <w:r>
        <w:t xml:space="preserve"> </w:t>
      </w:r>
      <w:proofErr w:type="gramStart"/>
      <w:r w:rsidRPr="00F11ADF">
        <w:rPr>
          <w:rFonts w:hint="eastAsia"/>
          <w:sz w:val="21"/>
          <w:szCs w:val="21"/>
        </w:rPr>
        <w:t>史桂蓉</w:t>
      </w:r>
      <w:proofErr w:type="gramEnd"/>
      <w:r w:rsidRPr="00F11ADF">
        <w:rPr>
          <w:rFonts w:hint="eastAsia"/>
          <w:sz w:val="21"/>
          <w:szCs w:val="21"/>
        </w:rPr>
        <w:t>，邢渊，张水清</w:t>
      </w:r>
      <w:r w:rsidRPr="00F11ADF">
        <w:rPr>
          <w:rFonts w:hint="eastAsia"/>
          <w:sz w:val="21"/>
          <w:szCs w:val="21"/>
        </w:rPr>
        <w:t xml:space="preserve">. </w:t>
      </w:r>
      <w:bookmarkStart w:id="4" w:name="OLE_LINK15"/>
      <w:r w:rsidRPr="00F11ADF">
        <w:rPr>
          <w:rFonts w:hint="eastAsia"/>
          <w:sz w:val="21"/>
          <w:szCs w:val="21"/>
        </w:rPr>
        <w:t>用神经网络进行</w:t>
      </w:r>
      <w:proofErr w:type="gramStart"/>
      <w:r w:rsidRPr="00F11ADF">
        <w:rPr>
          <w:rFonts w:hint="eastAsia"/>
          <w:sz w:val="21"/>
          <w:szCs w:val="21"/>
        </w:rPr>
        <w:t>散乱点</w:t>
      </w:r>
      <w:proofErr w:type="gramEnd"/>
      <w:r w:rsidRPr="00F11ADF">
        <w:rPr>
          <w:rFonts w:hint="eastAsia"/>
          <w:sz w:val="21"/>
          <w:szCs w:val="21"/>
        </w:rPr>
        <w:t>的区域分割</w:t>
      </w:r>
      <w:bookmarkEnd w:id="4"/>
      <w:r>
        <w:rPr>
          <w:rFonts w:hint="eastAsia"/>
          <w:sz w:val="21"/>
          <w:szCs w:val="21"/>
        </w:rPr>
        <w:t>[J</w:t>
      </w:r>
      <w:r>
        <w:rPr>
          <w:sz w:val="21"/>
          <w:szCs w:val="21"/>
        </w:rPr>
        <w:t>]</w:t>
      </w:r>
      <w:r w:rsidRPr="00F11ADF">
        <w:rPr>
          <w:rFonts w:hint="eastAsia"/>
          <w:sz w:val="21"/>
          <w:szCs w:val="21"/>
        </w:rPr>
        <w:t>.</w:t>
      </w:r>
      <w:r w:rsidRPr="00F11ADF">
        <w:rPr>
          <w:rFonts w:hint="eastAsia"/>
          <w:sz w:val="21"/>
          <w:szCs w:val="21"/>
        </w:rPr>
        <w:t>上海交通大学学报，</w:t>
      </w:r>
      <w:r w:rsidRPr="00F11ADF">
        <w:rPr>
          <w:rFonts w:hint="eastAsia"/>
          <w:sz w:val="21"/>
          <w:szCs w:val="21"/>
        </w:rPr>
        <w:t xml:space="preserve">2001, 35(7): </w:t>
      </w:r>
      <w:r>
        <w:t>1093-1096.</w:t>
      </w:r>
    </w:p>
  </w:endnote>
  <w:endnote w:id="20">
    <w:p w:rsidR="007E6610" w:rsidRPr="00F11ADF" w:rsidRDefault="007E6610" w:rsidP="007E6610">
      <w:pPr>
        <w:pStyle w:val="a5"/>
        <w:ind w:left="420" w:hanging="420"/>
        <w:rPr>
          <w:sz w:val="21"/>
          <w:szCs w:val="21"/>
        </w:rPr>
      </w:pPr>
      <w:r w:rsidRPr="00C9185D">
        <w:rPr>
          <w:sz w:val="21"/>
          <w:szCs w:val="21"/>
        </w:rPr>
        <w:t>[</w:t>
      </w:r>
      <w:r w:rsidRPr="00C9185D">
        <w:rPr>
          <w:rStyle w:val="a6"/>
          <w:sz w:val="21"/>
          <w:szCs w:val="21"/>
        </w:rPr>
        <w:endnoteRef/>
      </w:r>
      <w:r w:rsidRPr="00C9185D">
        <w:rPr>
          <w:sz w:val="21"/>
          <w:szCs w:val="21"/>
        </w:rPr>
        <w:t>]</w:t>
      </w:r>
      <w:r>
        <w:t xml:space="preserve"> </w:t>
      </w:r>
      <w:r w:rsidRPr="00F11ADF">
        <w:rPr>
          <w:rFonts w:hint="eastAsia"/>
          <w:sz w:val="21"/>
          <w:szCs w:val="21"/>
        </w:rPr>
        <w:t>马腾，龙翔，冯路等</w:t>
      </w:r>
      <w:r w:rsidRPr="00F11ADF">
        <w:rPr>
          <w:rFonts w:hint="eastAsia"/>
          <w:sz w:val="21"/>
          <w:szCs w:val="21"/>
        </w:rPr>
        <w:t xml:space="preserve">. </w:t>
      </w:r>
      <w:bookmarkStart w:id="5" w:name="OLE_LINK16"/>
      <w:r w:rsidRPr="00F11ADF">
        <w:rPr>
          <w:rFonts w:hint="eastAsia"/>
          <w:sz w:val="21"/>
          <w:szCs w:val="21"/>
        </w:rPr>
        <w:t>点云模型的谱聚类分割</w:t>
      </w:r>
      <w:bookmarkEnd w:id="5"/>
      <w:r>
        <w:rPr>
          <w:rFonts w:hint="eastAsia"/>
          <w:sz w:val="21"/>
          <w:szCs w:val="21"/>
        </w:rPr>
        <w:t>[J]</w:t>
      </w:r>
      <w:r w:rsidRPr="00F11ADF">
        <w:rPr>
          <w:rFonts w:hint="eastAsia"/>
          <w:sz w:val="21"/>
          <w:szCs w:val="21"/>
        </w:rPr>
        <w:t xml:space="preserve">. </w:t>
      </w:r>
      <w:r w:rsidRPr="00F11ADF">
        <w:rPr>
          <w:rFonts w:hint="eastAsia"/>
          <w:sz w:val="21"/>
          <w:szCs w:val="21"/>
        </w:rPr>
        <w:t>计算机辅助设计与图形学学报，</w:t>
      </w:r>
      <w:r w:rsidRPr="00F11ADF">
        <w:rPr>
          <w:rFonts w:hint="eastAsia"/>
          <w:sz w:val="21"/>
          <w:szCs w:val="21"/>
        </w:rPr>
        <w:t>2012,24</w:t>
      </w:r>
      <w:r w:rsidRPr="00F11ADF">
        <w:rPr>
          <w:rFonts w:hint="eastAsia"/>
          <w:sz w:val="21"/>
          <w:szCs w:val="21"/>
        </w:rPr>
        <w:t>（</w:t>
      </w:r>
      <w:r w:rsidRPr="00F11ADF">
        <w:rPr>
          <w:rFonts w:hint="eastAsia"/>
          <w:sz w:val="21"/>
          <w:szCs w:val="21"/>
        </w:rPr>
        <w:t>12</w:t>
      </w:r>
      <w:r w:rsidRPr="00F11ADF">
        <w:rPr>
          <w:rFonts w:hint="eastAsia"/>
          <w:sz w:val="21"/>
          <w:szCs w:val="21"/>
        </w:rPr>
        <w:t>）：</w:t>
      </w:r>
      <w:r w:rsidRPr="00F11ADF">
        <w:rPr>
          <w:sz w:val="21"/>
          <w:szCs w:val="21"/>
        </w:rPr>
        <w:t>1549-1558</w:t>
      </w:r>
    </w:p>
  </w:endnote>
  <w:endnote w:id="21">
    <w:p w:rsidR="007E6610" w:rsidRPr="00F11ADF" w:rsidRDefault="007E6610" w:rsidP="007E6610">
      <w:pPr>
        <w:pStyle w:val="a5"/>
        <w:ind w:left="420" w:hanging="420"/>
        <w:rPr>
          <w:rStyle w:val="HTML"/>
          <w:rFonts w:cs="Times New Roman"/>
          <w:i w:val="0"/>
          <w:sz w:val="21"/>
          <w:szCs w:val="21"/>
        </w:rPr>
      </w:pPr>
      <w:r w:rsidRPr="00C9185D">
        <w:rPr>
          <w:sz w:val="21"/>
          <w:szCs w:val="21"/>
        </w:rPr>
        <w:t>[</w:t>
      </w:r>
      <w:r w:rsidRPr="00C9185D">
        <w:rPr>
          <w:rStyle w:val="a6"/>
          <w:sz w:val="21"/>
          <w:szCs w:val="21"/>
        </w:rPr>
        <w:endnoteRef/>
      </w:r>
      <w:r w:rsidRPr="00C9185D">
        <w:rPr>
          <w:sz w:val="21"/>
          <w:szCs w:val="21"/>
        </w:rPr>
        <w:t>]</w:t>
      </w:r>
      <w:r>
        <w:t xml:space="preserve"> </w:t>
      </w:r>
      <w:proofErr w:type="spellStart"/>
      <w:r w:rsidRPr="00F11ADF">
        <w:rPr>
          <w:rStyle w:val="HTML"/>
          <w:rFonts w:cs="Times New Roman"/>
          <w:sz w:val="21"/>
          <w:szCs w:val="21"/>
        </w:rPr>
        <w:t>Duda</w:t>
      </w:r>
      <w:proofErr w:type="spellEnd"/>
      <w:r w:rsidRPr="00F11ADF">
        <w:rPr>
          <w:rStyle w:val="HTML"/>
          <w:rFonts w:cs="Times New Roman"/>
          <w:sz w:val="21"/>
          <w:szCs w:val="21"/>
        </w:rPr>
        <w:t xml:space="preserve"> R O, Hart P E, Stork D G. </w:t>
      </w:r>
      <w:bookmarkStart w:id="6" w:name="OLE_LINK17"/>
      <w:r w:rsidRPr="00F11ADF">
        <w:rPr>
          <w:rStyle w:val="HTML"/>
          <w:rFonts w:cs="Times New Roman"/>
          <w:sz w:val="21"/>
          <w:szCs w:val="21"/>
        </w:rPr>
        <w:t xml:space="preserve">Pattern </w:t>
      </w:r>
      <w:proofErr w:type="gramStart"/>
      <w:r w:rsidRPr="00F11ADF">
        <w:rPr>
          <w:rStyle w:val="HTML"/>
          <w:rFonts w:cs="Times New Roman"/>
          <w:sz w:val="21"/>
          <w:szCs w:val="21"/>
        </w:rPr>
        <w:t>Classification(</w:t>
      </w:r>
      <w:proofErr w:type="gramEnd"/>
      <w:r w:rsidRPr="00F11ADF">
        <w:rPr>
          <w:rStyle w:val="HTML"/>
          <w:rFonts w:cs="Times New Roman"/>
          <w:sz w:val="21"/>
          <w:szCs w:val="21"/>
        </w:rPr>
        <w:t>2nd Ed.)</w:t>
      </w:r>
      <w:bookmarkEnd w:id="6"/>
      <w:r>
        <w:rPr>
          <w:rStyle w:val="HTML"/>
          <w:rFonts w:cs="Times New Roman" w:hint="eastAsia"/>
          <w:sz w:val="21"/>
          <w:szCs w:val="21"/>
        </w:rPr>
        <w:t>[</w:t>
      </w:r>
      <w:r>
        <w:rPr>
          <w:rStyle w:val="HTML"/>
          <w:rFonts w:cs="Times New Roman"/>
          <w:sz w:val="21"/>
          <w:szCs w:val="21"/>
        </w:rPr>
        <w:t>M]</w:t>
      </w:r>
      <w:r w:rsidRPr="00F11ADF">
        <w:rPr>
          <w:rStyle w:val="HTML"/>
          <w:rFonts w:cs="Times New Roman"/>
          <w:sz w:val="21"/>
          <w:szCs w:val="21"/>
        </w:rPr>
        <w:t xml:space="preserve">. Wiley </w:t>
      </w:r>
      <w:proofErr w:type="spellStart"/>
      <w:r w:rsidRPr="00F11ADF">
        <w:rPr>
          <w:rStyle w:val="HTML"/>
          <w:rFonts w:cs="Times New Roman"/>
          <w:sz w:val="21"/>
          <w:szCs w:val="21"/>
        </w:rPr>
        <w:t>Interscience</w:t>
      </w:r>
      <w:proofErr w:type="spellEnd"/>
      <w:r w:rsidRPr="00F11ADF">
        <w:rPr>
          <w:rStyle w:val="HTML"/>
          <w:rFonts w:cs="Times New Roman"/>
          <w:sz w:val="21"/>
          <w:szCs w:val="21"/>
        </w:rPr>
        <w:t>, October 2000</w:t>
      </w:r>
    </w:p>
  </w:endnote>
  <w:endnote w:id="22">
    <w:p w:rsidR="007E6610" w:rsidRPr="00AA5EB7" w:rsidRDefault="007E6610" w:rsidP="007E6610">
      <w:pPr>
        <w:pStyle w:val="a5"/>
        <w:ind w:left="420" w:hanging="420"/>
        <w:rPr>
          <w:rStyle w:val="HTML"/>
          <w:rFonts w:cs="Times New Roman"/>
          <w:i w:val="0"/>
          <w:sz w:val="21"/>
          <w:szCs w:val="21"/>
        </w:rPr>
      </w:pPr>
      <w:r w:rsidRPr="00475CF7">
        <w:rPr>
          <w:sz w:val="21"/>
          <w:szCs w:val="21"/>
        </w:rPr>
        <w:t>[</w:t>
      </w:r>
      <w:r w:rsidRPr="00475CF7">
        <w:rPr>
          <w:rStyle w:val="a6"/>
          <w:sz w:val="21"/>
          <w:szCs w:val="21"/>
        </w:rPr>
        <w:endnoteRef/>
      </w:r>
      <w:r w:rsidRPr="00475CF7">
        <w:rPr>
          <w:sz w:val="21"/>
          <w:szCs w:val="21"/>
        </w:rPr>
        <w:t>]</w:t>
      </w:r>
      <w:r>
        <w:t xml:space="preserve"> </w:t>
      </w:r>
      <w:r w:rsidRPr="00AA5EB7">
        <w:rPr>
          <w:rStyle w:val="HTML"/>
          <w:rFonts w:cs="Times New Roman"/>
          <w:sz w:val="21"/>
          <w:szCs w:val="21"/>
        </w:rPr>
        <w:t xml:space="preserve">Zhao J H, Li D R, Wang Y M. </w:t>
      </w:r>
      <w:bookmarkStart w:id="7" w:name="OLE_LINK18"/>
      <w:bookmarkStart w:id="8" w:name="OLE_LINK19"/>
      <w:r w:rsidRPr="00AA5EB7">
        <w:rPr>
          <w:rStyle w:val="HTML"/>
          <w:rFonts w:cs="Times New Roman"/>
          <w:sz w:val="21"/>
          <w:szCs w:val="21"/>
        </w:rPr>
        <w:t>Ancient architecture point cloud data segmentation based on modified fuzzy c-means clustering algorithm</w:t>
      </w:r>
      <w:bookmarkEnd w:id="7"/>
      <w:bookmarkEnd w:id="8"/>
      <w:r w:rsidRPr="00AA5EB7">
        <w:rPr>
          <w:rStyle w:val="HTML"/>
          <w:rFonts w:cs="Times New Roman"/>
          <w:sz w:val="21"/>
          <w:szCs w:val="21"/>
        </w:rPr>
        <w:t xml:space="preserve">[C]. //Proceedings of SPIE, Bellingham, United </w:t>
      </w:r>
      <w:proofErr w:type="spellStart"/>
      <w:r w:rsidRPr="00AA5EB7">
        <w:rPr>
          <w:rStyle w:val="HTML"/>
          <w:rFonts w:cs="Times New Roman"/>
          <w:sz w:val="21"/>
          <w:szCs w:val="21"/>
        </w:rPr>
        <w:t>Staes</w:t>
      </w:r>
      <w:proofErr w:type="spellEnd"/>
      <w:r w:rsidRPr="00AA5EB7">
        <w:rPr>
          <w:rStyle w:val="HTML"/>
          <w:rFonts w:cs="Times New Roman"/>
          <w:sz w:val="21"/>
          <w:szCs w:val="21"/>
        </w:rPr>
        <w:t>: SPIE Press, 2008:7285</w:t>
      </w:r>
    </w:p>
  </w:endnote>
  <w:endnote w:id="23">
    <w:p w:rsidR="007E6610" w:rsidRPr="00D800EF" w:rsidRDefault="007E6610" w:rsidP="007E6610">
      <w:pPr>
        <w:pStyle w:val="a5"/>
        <w:ind w:left="420" w:hanging="420"/>
        <w:rPr>
          <w:rStyle w:val="HTML"/>
          <w:rFonts w:cs="Times New Roman"/>
          <w:i w:val="0"/>
          <w:sz w:val="21"/>
          <w:szCs w:val="21"/>
        </w:rPr>
      </w:pPr>
      <w:r w:rsidRPr="003F2CDB">
        <w:rPr>
          <w:sz w:val="21"/>
          <w:szCs w:val="21"/>
        </w:rPr>
        <w:t>[</w:t>
      </w:r>
      <w:r w:rsidRPr="003F2CDB">
        <w:rPr>
          <w:rStyle w:val="a6"/>
          <w:sz w:val="21"/>
          <w:szCs w:val="21"/>
        </w:rPr>
        <w:endnoteRef/>
      </w:r>
      <w:r w:rsidRPr="003F2CDB">
        <w:rPr>
          <w:sz w:val="21"/>
          <w:szCs w:val="21"/>
        </w:rPr>
        <w:t>]</w:t>
      </w:r>
      <w:r>
        <w:t xml:space="preserve"> </w:t>
      </w:r>
      <w:proofErr w:type="spellStart"/>
      <w:r w:rsidRPr="00D800EF">
        <w:rPr>
          <w:rStyle w:val="HTML"/>
          <w:rFonts w:cs="Times New Roman"/>
          <w:sz w:val="21"/>
          <w:szCs w:val="21"/>
        </w:rPr>
        <w:t>Yokoya</w:t>
      </w:r>
      <w:proofErr w:type="spellEnd"/>
      <w:r w:rsidRPr="00D800EF">
        <w:rPr>
          <w:rStyle w:val="HTML"/>
          <w:rFonts w:cs="Times New Roman"/>
          <w:sz w:val="21"/>
          <w:szCs w:val="21"/>
        </w:rPr>
        <w:t xml:space="preserve"> N, Levine M D. Range Image Segmentation Based on Differential Geometry: A Hybrid Approach.</w:t>
      </w:r>
      <w:r>
        <w:rPr>
          <w:rStyle w:val="HTML"/>
          <w:rFonts w:cs="Times New Roman"/>
          <w:sz w:val="21"/>
          <w:szCs w:val="21"/>
        </w:rPr>
        <w:t xml:space="preserve"> </w:t>
      </w:r>
      <w:r w:rsidRPr="00D800EF">
        <w:rPr>
          <w:rStyle w:val="HTML"/>
          <w:rFonts w:cs="Times New Roman"/>
          <w:sz w:val="21"/>
          <w:szCs w:val="21"/>
        </w:rPr>
        <w:t>IEEE Transactions on Pattern Analysis and Machine Intelligence, 1997, 11(6): 643-649.</w:t>
      </w:r>
    </w:p>
  </w:endnote>
  <w:endnote w:id="24">
    <w:p w:rsidR="007E6610" w:rsidRPr="00D800EF" w:rsidRDefault="007E6610" w:rsidP="007E6610">
      <w:pPr>
        <w:pStyle w:val="a5"/>
        <w:ind w:left="420" w:hanging="420"/>
        <w:rPr>
          <w:sz w:val="21"/>
          <w:szCs w:val="21"/>
        </w:rPr>
      </w:pPr>
      <w:r w:rsidRPr="003F2CDB">
        <w:rPr>
          <w:sz w:val="21"/>
          <w:szCs w:val="21"/>
        </w:rPr>
        <w:t>[</w:t>
      </w:r>
      <w:r w:rsidRPr="003F2CDB">
        <w:rPr>
          <w:rStyle w:val="a6"/>
          <w:sz w:val="21"/>
          <w:szCs w:val="21"/>
        </w:rPr>
        <w:endnoteRef/>
      </w:r>
      <w:r w:rsidRPr="003F2CDB">
        <w:rPr>
          <w:sz w:val="21"/>
          <w:szCs w:val="21"/>
        </w:rPr>
        <w:t>]</w:t>
      </w:r>
      <w:r>
        <w:t xml:space="preserve"> </w:t>
      </w:r>
      <w:r w:rsidRPr="00D800EF">
        <w:rPr>
          <w:rFonts w:hint="eastAsia"/>
          <w:sz w:val="21"/>
          <w:szCs w:val="21"/>
        </w:rPr>
        <w:t>肖春霞</w:t>
      </w:r>
      <w:r w:rsidRPr="00D800EF">
        <w:rPr>
          <w:rFonts w:hint="eastAsia"/>
          <w:sz w:val="21"/>
          <w:szCs w:val="21"/>
        </w:rPr>
        <w:t xml:space="preserve">, </w:t>
      </w:r>
      <w:r w:rsidRPr="00D800EF">
        <w:rPr>
          <w:rFonts w:hint="eastAsia"/>
          <w:sz w:val="21"/>
          <w:szCs w:val="21"/>
        </w:rPr>
        <w:t>冯结青</w:t>
      </w:r>
      <w:r w:rsidRPr="00D800EF">
        <w:rPr>
          <w:rFonts w:hint="eastAsia"/>
          <w:sz w:val="21"/>
          <w:szCs w:val="21"/>
        </w:rPr>
        <w:t xml:space="preserve">, </w:t>
      </w:r>
      <w:r w:rsidRPr="00D800EF">
        <w:rPr>
          <w:rFonts w:hint="eastAsia"/>
          <w:sz w:val="21"/>
          <w:szCs w:val="21"/>
        </w:rPr>
        <w:t>缪永伟等</w:t>
      </w:r>
      <w:r w:rsidRPr="00D800EF">
        <w:rPr>
          <w:rFonts w:hint="eastAsia"/>
          <w:sz w:val="21"/>
          <w:szCs w:val="21"/>
        </w:rPr>
        <w:t xml:space="preserve">. </w:t>
      </w:r>
      <w:r w:rsidRPr="00D800EF">
        <w:rPr>
          <w:rFonts w:hint="eastAsia"/>
          <w:sz w:val="21"/>
          <w:szCs w:val="21"/>
        </w:rPr>
        <w:t>基于</w:t>
      </w:r>
      <w:r w:rsidRPr="00D800EF">
        <w:rPr>
          <w:rFonts w:hint="eastAsia"/>
          <w:sz w:val="21"/>
          <w:szCs w:val="21"/>
        </w:rPr>
        <w:t xml:space="preserve"> Level Set </w:t>
      </w:r>
      <w:r w:rsidRPr="00D800EF">
        <w:rPr>
          <w:rFonts w:hint="eastAsia"/>
          <w:sz w:val="21"/>
          <w:szCs w:val="21"/>
        </w:rPr>
        <w:t>方法的点采样曲面测地线计算及区域分割</w:t>
      </w:r>
      <w:r>
        <w:rPr>
          <w:rFonts w:hint="eastAsia"/>
          <w:sz w:val="21"/>
          <w:szCs w:val="21"/>
        </w:rPr>
        <w:t xml:space="preserve">. </w:t>
      </w:r>
      <w:r w:rsidRPr="00D800EF">
        <w:rPr>
          <w:rFonts w:hint="eastAsia"/>
          <w:sz w:val="21"/>
          <w:szCs w:val="21"/>
        </w:rPr>
        <w:t>计算机学报</w:t>
      </w:r>
      <w:r w:rsidRPr="00D800EF">
        <w:rPr>
          <w:rFonts w:hint="eastAsia"/>
          <w:sz w:val="21"/>
          <w:szCs w:val="21"/>
        </w:rPr>
        <w:t>, 2005,28(2): 250-258.</w:t>
      </w:r>
    </w:p>
  </w:endnote>
  <w:endnote w:id="25">
    <w:p w:rsidR="007E6610" w:rsidRPr="00DD29EE" w:rsidRDefault="007E6610" w:rsidP="007E6610">
      <w:pPr>
        <w:pStyle w:val="a5"/>
        <w:ind w:left="420" w:hanging="420"/>
        <w:rPr>
          <w:rStyle w:val="HTML"/>
          <w:rFonts w:cs="Times New Roman"/>
          <w:i w:val="0"/>
          <w:sz w:val="21"/>
          <w:szCs w:val="21"/>
        </w:rPr>
      </w:pPr>
      <w:r w:rsidRPr="003F2CDB">
        <w:rPr>
          <w:sz w:val="21"/>
          <w:szCs w:val="21"/>
        </w:rPr>
        <w:t>[</w:t>
      </w:r>
      <w:r w:rsidRPr="003F2CDB">
        <w:rPr>
          <w:rStyle w:val="a6"/>
          <w:sz w:val="21"/>
          <w:szCs w:val="21"/>
        </w:rPr>
        <w:endnoteRef/>
      </w:r>
      <w:r w:rsidRPr="003F2CDB">
        <w:rPr>
          <w:sz w:val="21"/>
          <w:szCs w:val="21"/>
        </w:rPr>
        <w:t>]</w:t>
      </w:r>
      <w:r>
        <w:t xml:space="preserve"> </w:t>
      </w:r>
      <w:proofErr w:type="spellStart"/>
      <w:r w:rsidRPr="00DD29EE">
        <w:rPr>
          <w:rStyle w:val="HTML"/>
          <w:rFonts w:cs="Times New Roman"/>
          <w:sz w:val="21"/>
          <w:szCs w:val="21"/>
        </w:rPr>
        <w:t>Osher</w:t>
      </w:r>
      <w:proofErr w:type="spellEnd"/>
      <w:r w:rsidRPr="00DD29EE">
        <w:rPr>
          <w:rStyle w:val="HTML"/>
          <w:rFonts w:cs="Times New Roman"/>
          <w:sz w:val="21"/>
          <w:szCs w:val="21"/>
        </w:rPr>
        <w:t xml:space="preserve"> S., </w:t>
      </w:r>
      <w:proofErr w:type="spellStart"/>
      <w:r w:rsidRPr="00DD29EE">
        <w:rPr>
          <w:rStyle w:val="HTML"/>
          <w:rFonts w:cs="Times New Roman"/>
          <w:sz w:val="21"/>
          <w:szCs w:val="21"/>
        </w:rPr>
        <w:t>Sethian</w:t>
      </w:r>
      <w:proofErr w:type="spellEnd"/>
      <w:r w:rsidRPr="00DD29EE">
        <w:rPr>
          <w:rStyle w:val="HTML"/>
          <w:rFonts w:cs="Times New Roman"/>
          <w:sz w:val="21"/>
          <w:szCs w:val="21"/>
        </w:rPr>
        <w:t xml:space="preserve"> J. </w:t>
      </w:r>
      <w:proofErr w:type="spellStart"/>
      <w:r w:rsidRPr="00DD29EE">
        <w:rPr>
          <w:rStyle w:val="HTML"/>
          <w:rFonts w:cs="Times New Roman"/>
          <w:sz w:val="21"/>
          <w:szCs w:val="21"/>
        </w:rPr>
        <w:t>Fron</w:t>
      </w:r>
      <w:proofErr w:type="spellEnd"/>
      <w:r w:rsidRPr="00DD29EE">
        <w:rPr>
          <w:rStyle w:val="HTML"/>
          <w:rFonts w:cs="Times New Roman"/>
          <w:sz w:val="21"/>
          <w:szCs w:val="21"/>
        </w:rPr>
        <w:t xml:space="preserve"> </w:t>
      </w:r>
      <w:proofErr w:type="spellStart"/>
      <w:r w:rsidRPr="00DD29EE">
        <w:rPr>
          <w:rStyle w:val="HTML"/>
          <w:rFonts w:cs="Times New Roman"/>
          <w:sz w:val="21"/>
          <w:szCs w:val="21"/>
        </w:rPr>
        <w:t>ts</w:t>
      </w:r>
      <w:proofErr w:type="spellEnd"/>
      <w:r w:rsidRPr="00DD29EE">
        <w:rPr>
          <w:rStyle w:val="HTML"/>
          <w:rFonts w:cs="Times New Roman"/>
          <w:sz w:val="21"/>
          <w:szCs w:val="21"/>
        </w:rPr>
        <w:t xml:space="preserve"> propagating with cu </w:t>
      </w:r>
      <w:proofErr w:type="spellStart"/>
      <w:r w:rsidRPr="00DD29EE">
        <w:rPr>
          <w:rStyle w:val="HTML"/>
          <w:rFonts w:cs="Times New Roman"/>
          <w:sz w:val="21"/>
          <w:szCs w:val="21"/>
        </w:rPr>
        <w:t>rvature</w:t>
      </w:r>
      <w:proofErr w:type="spellEnd"/>
      <w:r w:rsidRPr="00DD29EE">
        <w:rPr>
          <w:rStyle w:val="HTML"/>
          <w:rFonts w:cs="Times New Roman"/>
          <w:sz w:val="21"/>
          <w:szCs w:val="21"/>
        </w:rPr>
        <w:t xml:space="preserve"> dependent speed: Algorithm s based on the Hamilton Jacobi formulation. Journal of Computational Physics, 1988, 79(1):12-</w:t>
      </w:r>
      <w:r w:rsidRPr="00DD29EE">
        <w:rPr>
          <w:rStyle w:val="HTML"/>
          <w:rFonts w:cs="Times New Roman" w:hint="eastAsia"/>
          <w:sz w:val="21"/>
          <w:szCs w:val="21"/>
        </w:rPr>
        <w:t>49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6129" w:rsidRDefault="00926129" w:rsidP="007E6610">
      <w:pPr>
        <w:spacing w:line="240" w:lineRule="auto"/>
      </w:pPr>
      <w:r>
        <w:separator/>
      </w:r>
    </w:p>
  </w:footnote>
  <w:footnote w:type="continuationSeparator" w:id="0">
    <w:p w:rsidR="00926129" w:rsidRDefault="00926129" w:rsidP="007E661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020FA"/>
    <w:multiLevelType w:val="multilevel"/>
    <w:tmpl w:val="4EC0B0D0"/>
    <w:lvl w:ilvl="0">
      <w:start w:val="1"/>
      <w:numFmt w:val="decimal"/>
      <w:suff w:val="space"/>
      <w:lvlText w:val="第%1章"/>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
    <w:nsid w:val="3972197E"/>
    <w:multiLevelType w:val="multilevel"/>
    <w:tmpl w:val="5966FA48"/>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B5C"/>
    <w:rsid w:val="000D5F50"/>
    <w:rsid w:val="002E49E3"/>
    <w:rsid w:val="00335778"/>
    <w:rsid w:val="003B264D"/>
    <w:rsid w:val="007E6610"/>
    <w:rsid w:val="00926129"/>
    <w:rsid w:val="00EC623A"/>
    <w:rsid w:val="00FD3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3D2EDF-E35D-41EC-A23C-AC6B2A91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6610"/>
    <w:pPr>
      <w:widowControl w:val="0"/>
      <w:spacing w:line="360" w:lineRule="auto"/>
      <w:jc w:val="both"/>
    </w:pPr>
    <w:rPr>
      <w:rFonts w:ascii="Times New Roman" w:eastAsia="仿宋" w:hAnsi="Times New Roman"/>
      <w:sz w:val="24"/>
    </w:rPr>
  </w:style>
  <w:style w:type="paragraph" w:styleId="1">
    <w:name w:val="heading 1"/>
    <w:basedOn w:val="a"/>
    <w:next w:val="a"/>
    <w:link w:val="1Char"/>
    <w:uiPriority w:val="9"/>
    <w:qFormat/>
    <w:rsid w:val="00EC623A"/>
    <w:pPr>
      <w:keepNext/>
      <w:keepLines/>
      <w:numPr>
        <w:numId w:val="2"/>
      </w:numPr>
      <w:spacing w:before="960" w:after="330" w:line="578" w:lineRule="auto"/>
      <w:jc w:val="center"/>
      <w:outlineLvl w:val="0"/>
    </w:pPr>
    <w:rPr>
      <w:rFonts w:eastAsiaTheme="majorEastAsia"/>
      <w:b/>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C623A"/>
    <w:rPr>
      <w:rFonts w:ascii="Times New Roman" w:eastAsiaTheme="majorEastAsia" w:hAnsi="Times New Roman"/>
      <w:b/>
      <w:bCs/>
      <w:kern w:val="44"/>
      <w:sz w:val="36"/>
      <w:szCs w:val="44"/>
    </w:rPr>
  </w:style>
  <w:style w:type="paragraph" w:styleId="a3">
    <w:name w:val="header"/>
    <w:basedOn w:val="a"/>
    <w:link w:val="Char"/>
    <w:uiPriority w:val="99"/>
    <w:unhideWhenUsed/>
    <w:rsid w:val="007E6610"/>
    <w:pPr>
      <w:pBdr>
        <w:bottom w:val="single" w:sz="6" w:space="1" w:color="auto"/>
      </w:pBdr>
      <w:tabs>
        <w:tab w:val="center" w:pos="4153"/>
        <w:tab w:val="right" w:pos="8306"/>
      </w:tabs>
      <w:snapToGrid w:val="0"/>
      <w:spacing w:line="240" w:lineRule="auto"/>
      <w:jc w:val="center"/>
    </w:pPr>
    <w:rPr>
      <w:rFonts w:asciiTheme="minorHAnsi" w:eastAsiaTheme="minorEastAsia" w:hAnsiTheme="minorHAnsi"/>
      <w:sz w:val="18"/>
      <w:szCs w:val="18"/>
    </w:rPr>
  </w:style>
  <w:style w:type="character" w:customStyle="1" w:styleId="Char">
    <w:name w:val="页眉 Char"/>
    <w:basedOn w:val="a0"/>
    <w:link w:val="a3"/>
    <w:uiPriority w:val="99"/>
    <w:rsid w:val="007E6610"/>
    <w:rPr>
      <w:sz w:val="18"/>
      <w:szCs w:val="18"/>
    </w:rPr>
  </w:style>
  <w:style w:type="paragraph" w:styleId="a4">
    <w:name w:val="footer"/>
    <w:basedOn w:val="a"/>
    <w:link w:val="Char0"/>
    <w:uiPriority w:val="99"/>
    <w:unhideWhenUsed/>
    <w:rsid w:val="007E6610"/>
    <w:pPr>
      <w:tabs>
        <w:tab w:val="center" w:pos="4153"/>
        <w:tab w:val="right" w:pos="8306"/>
      </w:tabs>
      <w:snapToGrid w:val="0"/>
      <w:spacing w:line="240" w:lineRule="auto"/>
      <w:jc w:val="left"/>
    </w:pPr>
    <w:rPr>
      <w:rFonts w:asciiTheme="minorHAnsi" w:eastAsiaTheme="minorEastAsia" w:hAnsiTheme="minorHAnsi"/>
      <w:sz w:val="18"/>
      <w:szCs w:val="18"/>
    </w:rPr>
  </w:style>
  <w:style w:type="character" w:customStyle="1" w:styleId="Char0">
    <w:name w:val="页脚 Char"/>
    <w:basedOn w:val="a0"/>
    <w:link w:val="a4"/>
    <w:uiPriority w:val="99"/>
    <w:rsid w:val="007E6610"/>
    <w:rPr>
      <w:sz w:val="18"/>
      <w:szCs w:val="18"/>
    </w:rPr>
  </w:style>
  <w:style w:type="paragraph" w:styleId="a5">
    <w:name w:val="endnote text"/>
    <w:basedOn w:val="a"/>
    <w:link w:val="Char1"/>
    <w:semiHidden/>
    <w:rsid w:val="007E6610"/>
    <w:pPr>
      <w:tabs>
        <w:tab w:val="left" w:pos="498"/>
      </w:tabs>
      <w:ind w:left="200" w:hangingChars="200" w:hanging="200"/>
    </w:pPr>
  </w:style>
  <w:style w:type="character" w:customStyle="1" w:styleId="Char1">
    <w:name w:val="尾注文本 Char"/>
    <w:basedOn w:val="a0"/>
    <w:link w:val="a5"/>
    <w:semiHidden/>
    <w:rsid w:val="007E6610"/>
    <w:rPr>
      <w:rFonts w:ascii="Times New Roman" w:eastAsia="仿宋" w:hAnsi="Times New Roman"/>
      <w:sz w:val="24"/>
    </w:rPr>
  </w:style>
  <w:style w:type="character" w:styleId="a6">
    <w:name w:val="endnote reference"/>
    <w:semiHidden/>
    <w:rsid w:val="007E6610"/>
    <w:rPr>
      <w:rFonts w:ascii="Times New Roman" w:eastAsia="宋体" w:hAnsi="Times New Roman"/>
      <w:sz w:val="24"/>
      <w:szCs w:val="18"/>
      <w:vertAlign w:val="baseline"/>
    </w:rPr>
  </w:style>
  <w:style w:type="character" w:styleId="HTML">
    <w:name w:val="HTML Cite"/>
    <w:basedOn w:val="a0"/>
    <w:uiPriority w:val="99"/>
    <w:semiHidden/>
    <w:unhideWhenUsed/>
    <w:rsid w:val="007E6610"/>
    <w:rPr>
      <w:i/>
      <w:iCs/>
    </w:rPr>
  </w:style>
  <w:style w:type="paragraph" w:customStyle="1" w:styleId="a7">
    <w:name w:val="我的正文"/>
    <w:basedOn w:val="a"/>
    <w:link w:val="Char2"/>
    <w:qFormat/>
    <w:rsid w:val="007E6610"/>
    <w:pPr>
      <w:ind w:firstLineChars="200" w:firstLine="200"/>
    </w:pPr>
  </w:style>
  <w:style w:type="character" w:customStyle="1" w:styleId="Char2">
    <w:name w:val="我的正文 Char"/>
    <w:basedOn w:val="a0"/>
    <w:link w:val="a7"/>
    <w:rsid w:val="007E6610"/>
    <w:rPr>
      <w:rFonts w:ascii="Times New Roman" w:eastAsia="仿宋" w:hAnsi="Times New Roman"/>
      <w:sz w:val="24"/>
    </w:rPr>
  </w:style>
  <w:style w:type="paragraph" w:styleId="a8">
    <w:name w:val="Title"/>
    <w:basedOn w:val="a"/>
    <w:next w:val="a"/>
    <w:link w:val="Char3"/>
    <w:uiPriority w:val="10"/>
    <w:qFormat/>
    <w:rsid w:val="007E6610"/>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8"/>
    <w:uiPriority w:val="10"/>
    <w:rsid w:val="007E6610"/>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F4C45-2714-4FB0-81AF-FC7A68FC9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412</Words>
  <Characters>2355</Characters>
  <Application>Microsoft Office Word</Application>
  <DocSecurity>0</DocSecurity>
  <Lines>19</Lines>
  <Paragraphs>5</Paragraphs>
  <ScaleCrop>false</ScaleCrop>
  <Company/>
  <LinksUpToDate>false</LinksUpToDate>
  <CharactersWithSpaces>2762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Edony</dc:creator>
  <cp:keywords/>
  <dc:description/>
  <cp:lastModifiedBy>Edony</cp:lastModifiedBy>
  <cp:revision>2</cp:revision>
  <dcterms:created xsi:type="dcterms:W3CDTF">2015-11-19T06:08:00Z</dcterms:created>
  <dcterms:modified xsi:type="dcterms:W3CDTF">2015-11-19T06:11:00Z</dcterms:modified>
</cp:coreProperties>
</file>