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2E" w:rsidRPr="00D562AC" w:rsidRDefault="00D562AC" w:rsidP="008D3942">
      <w:pPr>
        <w:ind w:left="0"/>
        <w:rPr>
          <w:b/>
          <w:lang w:val="en-US"/>
        </w:rPr>
      </w:pPr>
      <w:r>
        <w:rPr>
          <w:noProof/>
        </w:rPr>
        <w:pict>
          <v:rect id="_x0000_s1039" style="position:absolute;margin-left:367.5pt;margin-top:368.15pt;width:95.1pt;height:19.7pt;z-index:251670528" filled="f">
            <v:textbox>
              <w:txbxContent>
                <w:p w:rsidR="00D562AC" w:rsidRPr="00D562AC" w:rsidRDefault="00D562AC">
                  <w:pPr>
                    <w:ind w:left="0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D562AC">
                    <w:rPr>
                      <w:b/>
                      <w:sz w:val="20"/>
                      <w:szCs w:val="20"/>
                      <w:lang w:val="en-US"/>
                    </w:rPr>
                    <w:t>OK</w:t>
                  </w:r>
                  <w:r w:rsidRPr="00D562AC">
                    <w:rPr>
                      <w:b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ab/>
                  </w:r>
                  <w:r w:rsidRPr="00D562AC">
                    <w:rPr>
                      <w:b/>
                      <w:sz w:val="20"/>
                      <w:szCs w:val="20"/>
                      <w:lang w:val="en-US"/>
                    </w:rPr>
                    <w:t>C</w:t>
                  </w:r>
                </w:p>
              </w:txbxContent>
            </v:textbox>
          </v:rect>
        </w:pict>
      </w:r>
      <w:r w:rsidR="000519B7" w:rsidRPr="000519B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83.4pt;margin-top:368.15pt;width:163.65pt;height:23.1pt;z-index:251662336">
            <v:textbox style="mso-next-textbox:#_x0000_s1030">
              <w:txbxContent>
                <w:p w:rsidR="00BC2755" w:rsidRPr="00BC2755" w:rsidRDefault="00BC2755" w:rsidP="00BC2755">
                  <w:pPr>
                    <w:ind w:left="0"/>
                    <w:jc w:val="center"/>
                  </w:pPr>
                  <w:r>
                    <w:rPr>
                      <w:b/>
                    </w:rPr>
                    <w:t>БЛОК ПРЕДОХРАНИТЕЛЕЙ</w:t>
                  </w:r>
                </w:p>
              </w:txbxContent>
            </v:textbox>
          </v:shape>
        </w:pict>
      </w:r>
      <w:r w:rsidR="000519B7" w:rsidRPr="000519B7">
        <w:rPr>
          <w:noProof/>
        </w:rPr>
        <w:pict>
          <v:shape id="_x0000_s1037" type="#_x0000_t202" style="position:absolute;margin-left:-16.3pt;margin-top:368.15pt;width:187.5pt;height:23.1pt;z-index:251669504">
            <v:textbox style="mso-next-textbox:#_x0000_s1037">
              <w:txbxContent>
                <w:p w:rsidR="00BC2755" w:rsidRDefault="00BC2755" w:rsidP="00BC2755">
                  <w:pPr>
                    <w:ind w:left="0"/>
                    <w:jc w:val="center"/>
                  </w:pPr>
                  <w:r>
                    <w:rPr>
                      <w:b/>
                    </w:rPr>
                    <w:t>ЭЛЕКТРОННЫЕ НАГРУЗКИ 3,3</w:t>
                  </w:r>
                  <w:proofErr w:type="gramStart"/>
                  <w:r>
                    <w:rPr>
                      <w:b/>
                    </w:rPr>
                    <w:t xml:space="preserve"> В</w:t>
                  </w:r>
                  <w:proofErr w:type="gramEnd"/>
                  <w:r>
                    <w:rPr>
                      <w:b/>
                    </w:rPr>
                    <w:t>, 5 В</w:t>
                  </w:r>
                </w:p>
              </w:txbxContent>
            </v:textbox>
          </v:shape>
        </w:pict>
      </w:r>
      <w:r w:rsidR="000519B7" w:rsidRPr="000519B7">
        <w:rPr>
          <w:noProof/>
        </w:rPr>
        <w:pict>
          <v:shape id="_x0000_s1036" type="#_x0000_t202" style="position:absolute;margin-left:183.4pt;margin-top:323.3pt;width:224.2pt;height:23.1pt;z-index:251668480">
            <v:textbox style="mso-next-textbox:#_x0000_s1036">
              <w:txbxContent>
                <w:p w:rsidR="00BC2755" w:rsidRPr="00BC2755" w:rsidRDefault="00BC2755" w:rsidP="00BC2755">
                  <w:pPr>
                    <w:ind w:left="0"/>
                    <w:jc w:val="center"/>
                  </w:pPr>
                  <w:r>
                    <w:rPr>
                      <w:b/>
                    </w:rPr>
                    <w:t>БЕСПЕРЕБОЙНЫЙ ИСТОЧНИК ПИТАНИЯ</w:t>
                  </w:r>
                </w:p>
              </w:txbxContent>
            </v:textbox>
          </v:shape>
        </w:pict>
      </w:r>
      <w:r w:rsidR="000519B7" w:rsidRPr="000519B7">
        <w:rPr>
          <w:noProof/>
        </w:rPr>
        <w:pict>
          <v:shape id="_x0000_s1035" type="#_x0000_t202" style="position:absolute;margin-left:363.85pt;margin-top:275.75pt;width:132.05pt;height:23.1pt;z-index:251667456">
            <v:textbox style="mso-next-textbox:#_x0000_s1035">
              <w:txbxContent>
                <w:p w:rsidR="00BC2755" w:rsidRDefault="00BC2755" w:rsidP="00BC2755">
                  <w:pPr>
                    <w:ind w:left="0"/>
                    <w:jc w:val="center"/>
                  </w:pPr>
                  <w:r>
                    <w:rPr>
                      <w:b/>
                    </w:rPr>
                    <w:t>УСТРОЙСТВО ВВОДА</w:t>
                  </w:r>
                </w:p>
              </w:txbxContent>
            </v:textbox>
          </v:shape>
        </w:pict>
      </w:r>
      <w:r w:rsidR="000519B7" w:rsidRPr="000519B7">
        <w:rPr>
          <w:noProof/>
        </w:rPr>
        <w:pict>
          <v:shape id="_x0000_s1034" type="#_x0000_t202" style="position:absolute;margin-left:183.4pt;margin-top:275.75pt;width:167.1pt;height:23.1pt;z-index:251666432">
            <v:textbox style="mso-next-textbox:#_x0000_s1034">
              <w:txbxContent>
                <w:p w:rsidR="00BC2755" w:rsidRPr="00BC2755" w:rsidRDefault="00BC2755" w:rsidP="00BC2755">
                  <w:pPr>
                    <w:ind w:left="0"/>
                    <w:jc w:val="center"/>
                  </w:pPr>
                  <w:r>
                    <w:rPr>
                      <w:b/>
                    </w:rPr>
                    <w:t>УПРАВЛЯЮЩЕЕ УСТРОЙСТВО</w:t>
                  </w:r>
                </w:p>
              </w:txbxContent>
            </v:textbox>
          </v:shape>
        </w:pict>
      </w:r>
      <w:r w:rsidR="000519B7" w:rsidRPr="000519B7">
        <w:rPr>
          <w:noProof/>
        </w:rPr>
        <w:pict>
          <v:shape id="_x0000_s1032" type="#_x0000_t202" style="position:absolute;margin-left:-16.3pt;margin-top:275.75pt;width:186.8pt;height:23.1pt;z-index:251664384">
            <v:textbox style="mso-next-textbox:#_x0000_s1032">
              <w:txbxContent>
                <w:p w:rsidR="00BC2755" w:rsidRPr="00BC2755" w:rsidRDefault="00BC2755" w:rsidP="00BC2755">
                  <w:pPr>
                    <w:ind w:left="0"/>
                    <w:jc w:val="center"/>
                  </w:pPr>
                  <w:r>
                    <w:rPr>
                      <w:b/>
                    </w:rPr>
                    <w:t>ЭЛЕКТРОННАЯ НАГРУЗКА 12</w:t>
                  </w:r>
                  <w:proofErr w:type="gramStart"/>
                  <w:r>
                    <w:rPr>
                      <w:b/>
                    </w:rPr>
                    <w:t xml:space="preserve"> В</w:t>
                  </w:r>
                  <w:proofErr w:type="gramEnd"/>
                </w:p>
              </w:txbxContent>
            </v:textbox>
          </v:shape>
        </w:pict>
      </w:r>
      <w:r w:rsidR="000519B7" w:rsidRPr="000519B7">
        <w:rPr>
          <w:noProof/>
        </w:rPr>
        <w:pict>
          <v:shape id="_x0000_s1031" type="#_x0000_t202" style="position:absolute;margin-left:-16.3pt;margin-top:323.3pt;width:185.45pt;height:23.1pt;z-index:251663360">
            <v:textbox style="mso-next-textbox:#_x0000_s1031">
              <w:txbxContent>
                <w:p w:rsidR="00BC2755" w:rsidRDefault="00BC2755" w:rsidP="00BC2755">
                  <w:pPr>
                    <w:ind w:left="0"/>
                    <w:jc w:val="center"/>
                  </w:pPr>
                  <w:r w:rsidRPr="00063364">
                    <w:rPr>
                      <w:b/>
                    </w:rPr>
                    <w:t>БЛОК ИЗМЕРЕНИЯ СИЛЫ ТОКА</w:t>
                  </w:r>
                </w:p>
              </w:txbxContent>
            </v:textbox>
          </v:shape>
        </w:pict>
      </w:r>
      <w:r w:rsidR="000519B7" w:rsidRPr="000519B7">
        <w:pict>
          <v:rect id="_x0000_s1027" style="position:absolute;margin-left:-22.5pt;margin-top:-13.5pt;width:568.6pt;height:273pt;z-index:251661312" filled="f" strokecolor="#f2f2f2 [3052]"/>
        </w:pict>
      </w:r>
      <w:r w:rsidR="000519B7" w:rsidRPr="000519B7">
        <w:pict>
          <v:shape id="_x0000_s1026" type="#_x0000_t202" style="position:absolute;margin-left:0;margin-top:0;width:531.5pt;height:237pt;z-index:251660288;mso-position-horizontal:center;mso-position-horizontal-relative:margin;mso-position-vertical:top;mso-position-vertical-relative:margin;mso-width-relative:margin;mso-height-relative:margin" fillcolor="white [3201]" strokecolor="#c00000" strokeweight="10pt">
            <v:stroke r:id="rId5" o:title="" color2="#c00000" filltype="pattern"/>
            <v:shadow color="#868686"/>
            <v:textbox style="mso-next-textbox:#_x0000_s1026">
              <w:txbxContent>
                <w:p w:rsidR="00AC1533" w:rsidRDefault="00AC1533" w:rsidP="00AC1533">
                  <w:pPr>
                    <w:spacing w:after="100"/>
                    <w:ind w:left="0"/>
                    <w:jc w:val="center"/>
                    <w:rPr>
                      <w:rFonts w:ascii="Corbel" w:hAnsi="Corbel"/>
                      <w:b/>
                      <w:sz w:val="52"/>
                      <w:szCs w:val="52"/>
                    </w:rPr>
                  </w:pPr>
                  <w:r w:rsidRPr="00AC1533">
                    <w:rPr>
                      <w:rFonts w:ascii="Corbel" w:hAnsi="Corbel"/>
                      <w:b/>
                      <w:sz w:val="52"/>
                      <w:szCs w:val="52"/>
                    </w:rPr>
                    <w:t>«Автоматизированное устройство диагностики и тестирования компьютерных блоков питания»</w:t>
                  </w:r>
                </w:p>
                <w:p w:rsidR="00AC1533" w:rsidRDefault="001A38A5" w:rsidP="0007031E">
                  <w:pPr>
                    <w:spacing w:after="0" w:afterAutospacing="0" w:line="240" w:lineRule="auto"/>
                    <w:ind w:left="4962" w:hanging="4962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Автор: </w:t>
                  </w:r>
                  <w:r w:rsidRPr="001A38A5">
                    <w:rPr>
                      <w:rFonts w:ascii="Arial" w:hAnsi="Arial" w:cs="Arial"/>
                      <w:sz w:val="28"/>
                      <w:szCs w:val="28"/>
                    </w:rPr>
                    <w:t>Каз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иахмедов Эдгар Арсенович</w:t>
                  </w:r>
                  <w:r w:rsidR="0007031E">
                    <w:rPr>
                      <w:rFonts w:ascii="Arial" w:hAnsi="Arial" w:cs="Arial"/>
                      <w:sz w:val="28"/>
                      <w:szCs w:val="28"/>
                    </w:rPr>
                    <w:t>, 17 лет</w:t>
                  </w:r>
                </w:p>
                <w:p w:rsidR="001A38A5" w:rsidRDefault="001A38A5" w:rsidP="0007031E">
                  <w:pPr>
                    <w:spacing w:after="0" w:afterAutospacing="0" w:line="240" w:lineRule="auto"/>
                    <w:ind w:left="4962" w:hanging="4962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1A38A5">
                    <w:rPr>
                      <w:rFonts w:ascii="Arial" w:hAnsi="Arial" w:cs="Arial"/>
                      <w:b/>
                      <w:sz w:val="28"/>
                      <w:szCs w:val="28"/>
                    </w:rPr>
                    <w:t>Руководитель: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Овчинников Владимир Викторович</w:t>
                  </w:r>
                </w:p>
                <w:p w:rsidR="001A38A5" w:rsidRPr="001A38A5" w:rsidRDefault="001A38A5" w:rsidP="0007031E">
                  <w:pPr>
                    <w:spacing w:after="0" w:afterAutospacing="0" w:line="240" w:lineRule="auto"/>
                    <w:ind w:left="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1A38A5">
                    <w:rPr>
                      <w:rFonts w:ascii="Arial" w:hAnsi="Arial" w:cs="Arial"/>
                      <w:b/>
                      <w:sz w:val="28"/>
                      <w:szCs w:val="28"/>
                    </w:rPr>
                    <w:t>Учреждение:</w:t>
                  </w: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МБОУДОД ДДЮТ</w:t>
                  </w:r>
                  <w:r w:rsidR="0007031E">
                    <w:rPr>
                      <w:rFonts w:ascii="Arial" w:hAnsi="Arial" w:cs="Arial"/>
                      <w:sz w:val="28"/>
                      <w:szCs w:val="28"/>
                    </w:rPr>
                    <w:t xml:space="preserve"> г. Тольятти</w:t>
                  </w:r>
                </w:p>
              </w:txbxContent>
            </v:textbox>
            <w10:wrap type="square" anchorx="margin" anchory="margin"/>
          </v:shape>
        </w:pict>
      </w:r>
    </w:p>
    <w:sectPr w:rsidR="008B7C2E" w:rsidRPr="00D562AC" w:rsidSect="00AC153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2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72D19"/>
    <w:multiLevelType w:val="multilevel"/>
    <w:tmpl w:val="94BC7D7E"/>
    <w:lvl w:ilvl="0">
      <w:start w:val="1"/>
      <w:numFmt w:val="decimal"/>
      <w:pStyle w:val="1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C1533"/>
    <w:rsid w:val="00010C85"/>
    <w:rsid w:val="000519B7"/>
    <w:rsid w:val="00063364"/>
    <w:rsid w:val="0007031E"/>
    <w:rsid w:val="001A38A5"/>
    <w:rsid w:val="001C319C"/>
    <w:rsid w:val="003E4769"/>
    <w:rsid w:val="00584FD7"/>
    <w:rsid w:val="006504BA"/>
    <w:rsid w:val="00716EF5"/>
    <w:rsid w:val="00731CEF"/>
    <w:rsid w:val="008B7C2E"/>
    <w:rsid w:val="008D3942"/>
    <w:rsid w:val="0099691A"/>
    <w:rsid w:val="00AC1533"/>
    <w:rsid w:val="00BC2755"/>
    <w:rsid w:val="00D01D24"/>
    <w:rsid w:val="00D562AC"/>
    <w:rsid w:val="00E063CB"/>
    <w:rsid w:val="00E1621D"/>
    <w:rsid w:val="00E2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enu v:ext="edit" fillcolor="none" strokecolor="none [305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before="100" w:beforeAutospacing="1" w:after="100" w:afterAutospacing="1"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FD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584FD7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No Spacing"/>
    <w:uiPriority w:val="1"/>
    <w:qFormat/>
    <w:rsid w:val="00584FD7"/>
    <w:rPr>
      <w:sz w:val="22"/>
      <w:szCs w:val="22"/>
    </w:rPr>
  </w:style>
  <w:style w:type="paragraph" w:styleId="a5">
    <w:name w:val="List Paragraph"/>
    <w:basedOn w:val="a"/>
    <w:uiPriority w:val="34"/>
    <w:qFormat/>
    <w:rsid w:val="00584FD7"/>
    <w:pPr>
      <w:ind w:left="720"/>
      <w:contextualSpacing/>
    </w:pPr>
  </w:style>
  <w:style w:type="paragraph" w:customStyle="1" w:styleId="a6">
    <w:name w:val="Основной абзац"/>
    <w:basedOn w:val="a4"/>
    <w:qFormat/>
    <w:rsid w:val="00584FD7"/>
    <w:pPr>
      <w:ind w:firstLine="680"/>
      <w:jc w:val="both"/>
    </w:pPr>
    <w:rPr>
      <w:rFonts w:ascii="Times New Roman" w:hAnsi="Times New Roman"/>
      <w:sz w:val="24"/>
      <w:szCs w:val="24"/>
    </w:rPr>
  </w:style>
  <w:style w:type="paragraph" w:customStyle="1" w:styleId="1">
    <w:name w:val="Заголовок 1 уровня"/>
    <w:basedOn w:val="a5"/>
    <w:qFormat/>
    <w:rsid w:val="00584FD7"/>
    <w:pPr>
      <w:numPr>
        <w:numId w:val="2"/>
      </w:numPr>
      <w:spacing w:before="240" w:after="240" w:line="360" w:lineRule="auto"/>
    </w:pPr>
    <w:rPr>
      <w:rFonts w:ascii="Times New Roman" w:hAnsi="Times New Roman"/>
      <w:b/>
      <w:sz w:val="28"/>
      <w:szCs w:val="28"/>
    </w:rPr>
  </w:style>
  <w:style w:type="paragraph" w:customStyle="1" w:styleId="2">
    <w:name w:val="Заголовок 2 уровня"/>
    <w:basedOn w:val="a5"/>
    <w:qFormat/>
    <w:rsid w:val="00584FD7"/>
    <w:pPr>
      <w:numPr>
        <w:ilvl w:val="1"/>
        <w:numId w:val="2"/>
      </w:numPr>
      <w:spacing w:before="240" w:after="240" w:line="360" w:lineRule="auto"/>
    </w:pPr>
    <w:rPr>
      <w:rFonts w:ascii="Times New Roman" w:hAnsi="Times New Roman"/>
      <w:b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AC153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15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МОУДОД ДДЮТ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ОвчинниковВВ</dc:creator>
  <cp:keywords/>
  <dc:description/>
  <cp:lastModifiedBy>ОвчинниковВВ</cp:lastModifiedBy>
  <cp:revision>11</cp:revision>
  <cp:lastPrinted>2014-02-13T16:08:00Z</cp:lastPrinted>
  <dcterms:created xsi:type="dcterms:W3CDTF">2014-02-13T12:17:00Z</dcterms:created>
  <dcterms:modified xsi:type="dcterms:W3CDTF">2014-02-13T16:24:00Z</dcterms:modified>
</cp:coreProperties>
</file>