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Table 1. Biomarkers included in each base simplified DAG.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0"/>
              </w:rPr>
              <w:t>Biomarker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Consensus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PCMB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GOLEM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Base deficit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Blood urea nitrogen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Cisatracurium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Creatinine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DBP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Dobutamine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Dopamine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ECMO Type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Fentanyl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Glucose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Hydromorphone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Lactate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Lorazepam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Midazolam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Morphine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Peds Coma Score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pH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Potassium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PTT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Pulse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Pupillary Reaction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Sodium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SpO2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Ventilated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0"/>
              </w:rPr>
              <w:t>Weight</w:t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  <w:tcBorders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12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0"/>
              </w:rPr>
              <w:t>Total biomarkers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12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16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12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17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12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20"/>
              </w:rPr>
              <w:t>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