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756" w:rsidRDefault="00B86F46">
      <w:pPr>
        <w:pStyle w:val="Ttulo"/>
        <w:jc w:val="right"/>
      </w:pPr>
      <w:r>
        <w:t>Hotel Manager</w:t>
      </w:r>
    </w:p>
    <w:p w:rsidR="00DC0756" w:rsidRDefault="00DC0756">
      <w:pPr>
        <w:pStyle w:val="Ttulo"/>
        <w:jc w:val="right"/>
      </w:pPr>
      <w:fldSimple w:instr=" TITLE  \* MERGEFORMAT ">
        <w:r w:rsidR="0093580D">
          <w:t>Plano de Gerenciamento de Configuração</w:t>
        </w:r>
      </w:fldSimple>
    </w:p>
    <w:p w:rsidR="00DC0756" w:rsidRDefault="00DC0756">
      <w:pPr>
        <w:pStyle w:val="Ttulo"/>
        <w:jc w:val="right"/>
      </w:pPr>
    </w:p>
    <w:p w:rsidR="00DC0756" w:rsidRDefault="00DC0756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&lt;1.0&gt;</w:t>
      </w:r>
    </w:p>
    <w:p w:rsidR="00DC0756" w:rsidRDefault="00DC0756">
      <w:pPr>
        <w:pStyle w:val="Ttulo"/>
        <w:rPr>
          <w:sz w:val="28"/>
          <w:szCs w:val="28"/>
        </w:rPr>
      </w:pPr>
    </w:p>
    <w:p w:rsidR="00DC0756" w:rsidRDefault="00DC0756"/>
    <w:p w:rsidR="00DC0756" w:rsidRDefault="00DC0756">
      <w:pPr>
        <w:pStyle w:val="InfoBlue"/>
      </w:pPr>
      <w:r>
        <w:t xml:space="preserve">[Nota: O gabarito a seguir é fornecido para utilização com o Rational Unified Process. O texto em azul exibido entre colchetes e em itálico (style=InfoBlue) foi incluído para orientar o autor e deve ser excluído antes da publicação do documento. Um parágrafo digitado após esse estilo será automaticamente definido como normal (style=Body Text).] </w:t>
      </w:r>
    </w:p>
    <w:p w:rsidR="00DC0756" w:rsidRDefault="00DC0756">
      <w:pPr>
        <w:pStyle w:val="InfoBlue"/>
      </w:pPr>
      <w:r>
        <w:t>[Para personalizar campos automáticos no Microsoft Word (que exibem um segundo plano cinza quando selecionados), selecione File&gt;Properties e substitua os campos Title, Subject e Company pelas informações apropriadas para este documento. Depois de fechar o diálogo, os campos automáticos podem ser atualizados no documento inteiro, selecionando Edit&gt;Select All (ou Ctrl-A) e pressionando F9 ou simplesmente clique no campo e pressione F9. Esse procedimento deverá ser executado separadamente para os Cabeçalhos e Rodapés. Alt-F9 alterna entre a exibição de nomes de campos e do conteúdo dos campos. Consulte a Ajuda do Word para obter informações adicionais sobre como trabalhar com campos.]</w:t>
      </w:r>
    </w:p>
    <w:p w:rsidR="00DC0756" w:rsidRDefault="00DC0756">
      <w:pPr>
        <w:pStyle w:val="InfoBlue"/>
      </w:pPr>
    </w:p>
    <w:p w:rsidR="00DC0756" w:rsidRDefault="00DC0756">
      <w:pPr>
        <w:sectPr w:rsidR="00DC0756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DC0756" w:rsidRDefault="00DC0756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DC0756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DC0756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8D50A2">
            <w:pPr>
              <w:pStyle w:val="Tabletext"/>
            </w:pPr>
            <w:r>
              <w:t>28/02/2009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8D50A2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8D50A2">
            <w:pPr>
              <w:pStyle w:val="Tabletext"/>
            </w:pPr>
            <w:r>
              <w:t>Criação do document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8D50A2">
            <w:pPr>
              <w:pStyle w:val="Tabletext"/>
            </w:pPr>
            <w:r>
              <w:t>Equipe 2</w:t>
            </w:r>
          </w:p>
        </w:tc>
      </w:tr>
      <w:tr w:rsidR="00DC0756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</w:tr>
      <w:tr w:rsidR="00DC0756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</w:tr>
      <w:tr w:rsidR="00DC0756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</w:tr>
    </w:tbl>
    <w:p w:rsidR="00DC0756" w:rsidRDefault="00DC0756"/>
    <w:p w:rsidR="00DC0756" w:rsidRDefault="00DC0756">
      <w:pPr>
        <w:pStyle w:val="Ttulo"/>
      </w:pPr>
      <w:r>
        <w:br w:type="page"/>
      </w:r>
      <w:r>
        <w:lastRenderedPageBreak/>
        <w:t>Índice</w:t>
      </w:r>
    </w:p>
    <w:p w:rsidR="0093580D" w:rsidRDefault="00DC0756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3580D">
        <w:rPr>
          <w:noProof/>
        </w:rPr>
        <w:t>1.</w:t>
      </w:r>
      <w:r w:rsidR="0093580D">
        <w:rPr>
          <w:noProof/>
          <w:sz w:val="24"/>
          <w:szCs w:val="24"/>
        </w:rPr>
        <w:tab/>
      </w:r>
      <w:r w:rsidR="0093580D">
        <w:rPr>
          <w:noProof/>
        </w:rPr>
        <w:t>Introdução</w:t>
      </w:r>
      <w:r w:rsidR="0093580D">
        <w:rPr>
          <w:noProof/>
        </w:rPr>
        <w:tab/>
      </w:r>
      <w:r w:rsidR="0093580D">
        <w:rPr>
          <w:noProof/>
        </w:rPr>
        <w:fldChar w:fldCharType="begin"/>
      </w:r>
      <w:r w:rsidR="0093580D">
        <w:rPr>
          <w:noProof/>
        </w:rPr>
        <w:instrText xml:space="preserve"> PAGEREF _Toc131242744 \h </w:instrText>
      </w:r>
      <w:r w:rsidR="0093580D">
        <w:rPr>
          <w:noProof/>
        </w:rPr>
      </w:r>
      <w:r w:rsidR="0093580D">
        <w:rPr>
          <w:noProof/>
        </w:rPr>
        <w:fldChar w:fldCharType="separate"/>
      </w:r>
      <w:r w:rsidR="0093580D">
        <w:rPr>
          <w:noProof/>
        </w:rPr>
        <w:t>4</w:t>
      </w:r>
      <w:r w:rsidR="0093580D">
        <w:rPr>
          <w:noProof/>
        </w:rPr>
        <w:fldChar w:fldCharType="end"/>
      </w:r>
    </w:p>
    <w:p w:rsidR="0093580D" w:rsidRDefault="0093580D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580D" w:rsidRDefault="0093580D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580D" w:rsidRDefault="0093580D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580D" w:rsidRDefault="0093580D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580D" w:rsidRDefault="0093580D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580D" w:rsidRDefault="0093580D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>
        <w:rPr>
          <w:noProof/>
        </w:rPr>
        <w:t>Gerenciamento de Configuração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580D" w:rsidRDefault="0093580D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Organização, Responsabilidades 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580D" w:rsidRDefault="0093580D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Ferramentas, Ambiente e Infra-estrutura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580D" w:rsidRDefault="0093580D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3.</w:t>
      </w:r>
      <w:r>
        <w:rPr>
          <w:noProof/>
          <w:sz w:val="24"/>
          <w:szCs w:val="24"/>
        </w:rPr>
        <w:tab/>
      </w:r>
      <w:r>
        <w:rPr>
          <w:noProof/>
        </w:rPr>
        <w:t>O Programa de Gerenciamento de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3580D" w:rsidRDefault="0093580D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Identificação da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3580D" w:rsidRDefault="0093580D">
      <w:pPr>
        <w:pStyle w:val="Sumrio3"/>
        <w:rPr>
          <w:sz w:val="24"/>
          <w:szCs w:val="24"/>
        </w:rPr>
      </w:pPr>
      <w:r>
        <w:t>3.1.1</w:t>
      </w:r>
      <w:r>
        <w:rPr>
          <w:sz w:val="24"/>
          <w:szCs w:val="24"/>
        </w:rPr>
        <w:tab/>
      </w:r>
      <w:r>
        <w:t>Métodos de Identificação</w:t>
      </w:r>
      <w:r>
        <w:tab/>
      </w:r>
      <w:r>
        <w:fldChar w:fldCharType="begin"/>
      </w:r>
      <w:r>
        <w:instrText xml:space="preserve"> PAGEREF _Toc131242755 \h </w:instrText>
      </w:r>
      <w:r>
        <w:fldChar w:fldCharType="separate"/>
      </w:r>
      <w:r>
        <w:t>5</w:t>
      </w:r>
      <w:r>
        <w:fldChar w:fldCharType="end"/>
      </w:r>
    </w:p>
    <w:p w:rsidR="0093580D" w:rsidRDefault="0093580D">
      <w:pPr>
        <w:pStyle w:val="Sumrio3"/>
        <w:rPr>
          <w:sz w:val="24"/>
          <w:szCs w:val="24"/>
        </w:rPr>
      </w:pPr>
      <w:r>
        <w:t>3.1.2</w:t>
      </w:r>
      <w:r>
        <w:rPr>
          <w:sz w:val="24"/>
          <w:szCs w:val="24"/>
        </w:rPr>
        <w:tab/>
      </w:r>
      <w:r>
        <w:t>Linhas de Base do Projeto</w:t>
      </w:r>
      <w:r>
        <w:tab/>
      </w:r>
      <w:r>
        <w:fldChar w:fldCharType="begin"/>
      </w:r>
      <w:r>
        <w:instrText xml:space="preserve"> PAGEREF _Toc131242756 \h </w:instrText>
      </w:r>
      <w:r>
        <w:fldChar w:fldCharType="separate"/>
      </w:r>
      <w:r>
        <w:t>5</w:t>
      </w:r>
      <w:r>
        <w:fldChar w:fldCharType="end"/>
      </w:r>
    </w:p>
    <w:p w:rsidR="0093580D" w:rsidRDefault="0093580D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Configuração e Controle de Alterações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3580D" w:rsidRDefault="0093580D">
      <w:pPr>
        <w:pStyle w:val="Sumrio3"/>
        <w:rPr>
          <w:sz w:val="24"/>
          <w:szCs w:val="24"/>
        </w:rPr>
      </w:pPr>
      <w:r>
        <w:t>3.2.1</w:t>
      </w:r>
      <w:r>
        <w:rPr>
          <w:sz w:val="24"/>
          <w:szCs w:val="24"/>
        </w:rPr>
        <w:tab/>
      </w:r>
      <w:r>
        <w:t>Processamento e Aprovação de Controles de Mudanças</w:t>
      </w:r>
      <w:r>
        <w:tab/>
      </w:r>
      <w:r>
        <w:fldChar w:fldCharType="begin"/>
      </w:r>
      <w:r>
        <w:instrText xml:space="preserve"> PAGEREF _Toc131242758 \h </w:instrText>
      </w:r>
      <w:r>
        <w:fldChar w:fldCharType="separate"/>
      </w:r>
      <w:r>
        <w:t>5</w:t>
      </w:r>
      <w:r>
        <w:fldChar w:fldCharType="end"/>
      </w:r>
    </w:p>
    <w:p w:rsidR="0093580D" w:rsidRDefault="0093580D">
      <w:pPr>
        <w:pStyle w:val="Sumrio3"/>
        <w:rPr>
          <w:sz w:val="24"/>
          <w:szCs w:val="24"/>
        </w:rPr>
      </w:pPr>
      <w:r>
        <w:t>3.2.2</w:t>
      </w:r>
      <w:r>
        <w:rPr>
          <w:sz w:val="24"/>
          <w:szCs w:val="24"/>
        </w:rPr>
        <w:tab/>
      </w:r>
      <w:r>
        <w:t>CCB (Conselho de Controle de Mudanças)</w:t>
      </w:r>
      <w:r>
        <w:tab/>
      </w:r>
      <w:r>
        <w:fldChar w:fldCharType="begin"/>
      </w:r>
      <w:r>
        <w:instrText xml:space="preserve"> PAGEREF _Toc131242759 \h </w:instrText>
      </w:r>
      <w:r>
        <w:fldChar w:fldCharType="separate"/>
      </w:r>
      <w:r>
        <w:t>5</w:t>
      </w:r>
      <w:r>
        <w:fldChar w:fldCharType="end"/>
      </w:r>
    </w:p>
    <w:p w:rsidR="0093580D" w:rsidRDefault="0093580D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3.3</w:t>
      </w:r>
      <w:r>
        <w:rPr>
          <w:noProof/>
          <w:sz w:val="24"/>
          <w:szCs w:val="24"/>
        </w:rPr>
        <w:tab/>
      </w:r>
      <w:r>
        <w:rPr>
          <w:noProof/>
        </w:rPr>
        <w:t>Contabilidade do Status de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3580D" w:rsidRDefault="0093580D">
      <w:pPr>
        <w:pStyle w:val="Sumrio3"/>
        <w:rPr>
          <w:sz w:val="24"/>
          <w:szCs w:val="24"/>
        </w:rPr>
      </w:pPr>
      <w:r>
        <w:t>3.3.1</w:t>
      </w:r>
      <w:r>
        <w:rPr>
          <w:sz w:val="24"/>
          <w:szCs w:val="24"/>
        </w:rPr>
        <w:tab/>
      </w:r>
      <w:r>
        <w:t>Armazenamento de Mídia do Projeto e Processo de Release</w:t>
      </w:r>
      <w:r>
        <w:tab/>
      </w:r>
      <w:r>
        <w:fldChar w:fldCharType="begin"/>
      </w:r>
      <w:r>
        <w:instrText xml:space="preserve"> PAGEREF _Toc131242761 \h </w:instrText>
      </w:r>
      <w:r>
        <w:fldChar w:fldCharType="separate"/>
      </w:r>
      <w:r>
        <w:t>5</w:t>
      </w:r>
      <w:r>
        <w:fldChar w:fldCharType="end"/>
      </w:r>
    </w:p>
    <w:p w:rsidR="0093580D" w:rsidRDefault="0093580D">
      <w:pPr>
        <w:pStyle w:val="Sumrio3"/>
        <w:rPr>
          <w:sz w:val="24"/>
          <w:szCs w:val="24"/>
        </w:rPr>
      </w:pPr>
      <w:r>
        <w:t>3.3.2</w:t>
      </w:r>
      <w:r>
        <w:rPr>
          <w:sz w:val="24"/>
          <w:szCs w:val="24"/>
        </w:rPr>
        <w:tab/>
      </w:r>
      <w:r>
        <w:t>Relatórios e Auditorias</w:t>
      </w:r>
      <w:r>
        <w:tab/>
      </w:r>
      <w:r>
        <w:fldChar w:fldCharType="begin"/>
      </w:r>
      <w:r>
        <w:instrText xml:space="preserve"> PAGEREF _Toc131242762 \h </w:instrText>
      </w:r>
      <w:r>
        <w:fldChar w:fldCharType="separate"/>
      </w:r>
      <w:r>
        <w:t>5</w:t>
      </w:r>
      <w:r>
        <w:fldChar w:fldCharType="end"/>
      </w:r>
    </w:p>
    <w:p w:rsidR="0093580D" w:rsidRDefault="0093580D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4.</w:t>
      </w:r>
      <w:r>
        <w:rPr>
          <w:noProof/>
          <w:sz w:val="24"/>
          <w:szCs w:val="24"/>
        </w:rPr>
        <w:tab/>
      </w:r>
      <w:r>
        <w:rPr>
          <w:noProof/>
        </w:rPr>
        <w:t>Marcos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3580D" w:rsidRDefault="0093580D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5.</w:t>
      </w:r>
      <w:r>
        <w:rPr>
          <w:noProof/>
          <w:sz w:val="24"/>
          <w:szCs w:val="24"/>
        </w:rPr>
        <w:tab/>
      </w:r>
      <w:r>
        <w:rPr>
          <w:noProof/>
        </w:rPr>
        <w:t>Treinamento e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3580D" w:rsidRDefault="0093580D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6.</w:t>
      </w:r>
      <w:r>
        <w:rPr>
          <w:noProof/>
          <w:sz w:val="24"/>
          <w:szCs w:val="24"/>
        </w:rPr>
        <w:tab/>
      </w:r>
      <w:r>
        <w:rPr>
          <w:noProof/>
        </w:rPr>
        <w:t>Controle de Software do Subfornecedor e do Fornecedor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C0756" w:rsidRDefault="00DC0756">
      <w:pPr>
        <w:pStyle w:val="Ttulo"/>
      </w:pPr>
      <w:r>
        <w:fldChar w:fldCharType="end"/>
      </w:r>
      <w:r>
        <w:br w:type="page"/>
      </w:r>
      <w:fldSimple w:instr=" TITLE  \* MERGEFORMAT ">
        <w:r w:rsidR="0093580D">
          <w:t>Plano de Gerenciamento de Configuração</w:t>
        </w:r>
      </w:fldSimple>
      <w:bookmarkStart w:id="0" w:name="_Toc388081625"/>
      <w:bookmarkStart w:id="1" w:name="_Toc389027946"/>
      <w:r>
        <w:t xml:space="preserve"> </w:t>
      </w:r>
      <w:bookmarkEnd w:id="0"/>
      <w:bookmarkEnd w:id="1"/>
    </w:p>
    <w:p w:rsidR="00DC0756" w:rsidRDefault="00DC0756">
      <w:pPr>
        <w:pStyle w:val="Ttulo1"/>
        <w:keepNext w:val="0"/>
      </w:pPr>
      <w:bookmarkStart w:id="2" w:name="_Toc456598586"/>
      <w:bookmarkStart w:id="3" w:name="_Toc456600917"/>
      <w:bookmarkStart w:id="4" w:name="_Toc131242744"/>
      <w:r>
        <w:t>Introdução</w:t>
      </w:r>
      <w:bookmarkEnd w:id="2"/>
      <w:bookmarkEnd w:id="3"/>
      <w:bookmarkEnd w:id="4"/>
    </w:p>
    <w:p w:rsidR="00DC0756" w:rsidRDefault="00DC0756">
      <w:pPr>
        <w:pStyle w:val="InfoBlue"/>
      </w:pPr>
      <w:r>
        <w:t xml:space="preserve">[A introdução do </w:t>
      </w:r>
      <w:r>
        <w:rPr>
          <w:b/>
          <w:bCs/>
        </w:rPr>
        <w:t xml:space="preserve">Plano de Gerenciamento de Configuração </w:t>
      </w:r>
      <w:r>
        <w:t xml:space="preserve">fornece uma visão geral de todo o documento. Ela inclui o objetivo, o escopo, as definições, os acrônimos, as abreviações, as referências e a visão geral deste </w:t>
      </w:r>
      <w:r>
        <w:rPr>
          <w:b/>
          <w:bCs/>
        </w:rPr>
        <w:t>Plano de Gerenciamento de Configuração</w:t>
      </w:r>
      <w:r>
        <w:t>.]</w:t>
      </w:r>
    </w:p>
    <w:p w:rsidR="00DC0756" w:rsidRDefault="00DC0756">
      <w:pPr>
        <w:pStyle w:val="Ttulo2"/>
        <w:keepNext w:val="0"/>
      </w:pPr>
      <w:bookmarkStart w:id="5" w:name="_Toc456598587"/>
      <w:bookmarkStart w:id="6" w:name="_Toc456600918"/>
      <w:bookmarkStart w:id="7" w:name="_Toc131242745"/>
      <w:r>
        <w:t>Objetivo</w:t>
      </w:r>
      <w:bookmarkEnd w:id="5"/>
      <w:bookmarkEnd w:id="6"/>
      <w:bookmarkEnd w:id="7"/>
    </w:p>
    <w:p w:rsidR="00DC0756" w:rsidRDefault="00DC0756">
      <w:pPr>
        <w:pStyle w:val="InfoBlue"/>
      </w:pPr>
      <w:r>
        <w:t xml:space="preserve">[Especifique o objetivo deste </w:t>
      </w:r>
      <w:r>
        <w:rPr>
          <w:b/>
          <w:bCs/>
        </w:rPr>
        <w:t>Plano de Gerenciamento de Configuração.</w:t>
      </w:r>
      <w:r>
        <w:t>]</w:t>
      </w:r>
    </w:p>
    <w:p w:rsidR="00DC0756" w:rsidRDefault="00DC0756">
      <w:pPr>
        <w:pStyle w:val="Ttulo2"/>
        <w:keepNext w:val="0"/>
      </w:pPr>
      <w:bookmarkStart w:id="8" w:name="_Toc456598588"/>
      <w:bookmarkStart w:id="9" w:name="_Toc456600919"/>
      <w:bookmarkStart w:id="10" w:name="_Toc131242746"/>
      <w:r>
        <w:t>Escopo</w:t>
      </w:r>
      <w:bookmarkEnd w:id="8"/>
      <w:bookmarkEnd w:id="9"/>
      <w:bookmarkEnd w:id="10"/>
    </w:p>
    <w:p w:rsidR="00DC0756" w:rsidRDefault="00DC0756">
      <w:pPr>
        <w:pStyle w:val="InfoBlue"/>
      </w:pPr>
      <w:r>
        <w:t xml:space="preserve">[Uma breve descrição do escopo deste </w:t>
      </w:r>
      <w:r>
        <w:rPr>
          <w:b/>
          <w:bCs/>
        </w:rPr>
        <w:t>Plano de Gerenciamento de Configuração</w:t>
      </w:r>
      <w:r>
        <w:t>; a qual modelo ele está associado e tudo mais que seja afetado ou influenciado por este documento.]</w:t>
      </w:r>
    </w:p>
    <w:p w:rsidR="00DC0756" w:rsidRDefault="00DC0756">
      <w:pPr>
        <w:pStyle w:val="Ttulo2"/>
        <w:keepNext w:val="0"/>
      </w:pPr>
      <w:bookmarkStart w:id="11" w:name="_Toc456598589"/>
      <w:bookmarkStart w:id="12" w:name="_Toc456600920"/>
      <w:bookmarkStart w:id="13" w:name="_Toc131242747"/>
      <w:r>
        <w:t>Definições, Acrônimos e Abreviações</w:t>
      </w:r>
      <w:bookmarkEnd w:id="11"/>
      <w:bookmarkEnd w:id="12"/>
      <w:bookmarkEnd w:id="13"/>
    </w:p>
    <w:p w:rsidR="00DC0756" w:rsidRDefault="00DC0756">
      <w:pPr>
        <w:pStyle w:val="InfoBlue"/>
      </w:pPr>
      <w:r>
        <w:t xml:space="preserve">[Esta subseção fornece as definições de todos os termos, acrônimos e abreviações requeridos para interpretar adequadamente o </w:t>
      </w:r>
      <w:r>
        <w:rPr>
          <w:b/>
          <w:bCs/>
        </w:rPr>
        <w:t>Plano de Gerenciamento de Configuração</w:t>
      </w:r>
      <w:r>
        <w:t>. Essas informações podem ser fornecidas em relação ao Glossário do projeto.]</w:t>
      </w:r>
    </w:p>
    <w:p w:rsidR="00DC0756" w:rsidRDefault="00DC0756">
      <w:pPr>
        <w:pStyle w:val="Ttulo2"/>
        <w:keepNext w:val="0"/>
      </w:pPr>
      <w:bookmarkStart w:id="14" w:name="_Toc456598590"/>
      <w:bookmarkStart w:id="15" w:name="_Toc456600921"/>
      <w:bookmarkStart w:id="16" w:name="_Toc131242748"/>
      <w:r>
        <w:t>Referências</w:t>
      </w:r>
      <w:bookmarkEnd w:id="14"/>
      <w:bookmarkEnd w:id="15"/>
      <w:bookmarkEnd w:id="16"/>
    </w:p>
    <w:p w:rsidR="00DC0756" w:rsidRDefault="00DC0756">
      <w:pPr>
        <w:pStyle w:val="InfoBlue"/>
      </w:pPr>
      <w:r>
        <w:t xml:space="preserve">[Esta subseção fornece uma lista completa de todos os documentos mencionados em outra parte no </w:t>
      </w:r>
      <w:r>
        <w:rPr>
          <w:b/>
          <w:bCs/>
        </w:rPr>
        <w:t>Plano de Gerenciamento de Configuração</w:t>
      </w:r>
      <w:r>
        <w:t>. Identifique cada documento pelo seguinte: título, número do relatório (se for o caso), data e organização responsável pela publicação. Especifique as origens a partir das quais as referências podem ser obtidas. Essas informações podem ser fornecidas por um anexo ou outro documento.]</w:t>
      </w:r>
    </w:p>
    <w:p w:rsidR="00DC0756" w:rsidRDefault="00DC0756">
      <w:pPr>
        <w:pStyle w:val="Ttulo2"/>
        <w:keepNext w:val="0"/>
      </w:pPr>
      <w:bookmarkStart w:id="17" w:name="_Toc456598591"/>
      <w:bookmarkStart w:id="18" w:name="_Toc456600922"/>
      <w:bookmarkStart w:id="19" w:name="_Toc131242749"/>
      <w:r>
        <w:t>Visão Geral</w:t>
      </w:r>
      <w:bookmarkEnd w:id="17"/>
      <w:bookmarkEnd w:id="18"/>
      <w:bookmarkEnd w:id="19"/>
    </w:p>
    <w:p w:rsidR="00DC0756" w:rsidRDefault="00DC0756">
      <w:pPr>
        <w:pStyle w:val="InfoBlue"/>
      </w:pPr>
      <w:r>
        <w:t xml:space="preserve">[Esta subseção descreve o que o restante do </w:t>
      </w:r>
      <w:r>
        <w:rPr>
          <w:b/>
          <w:bCs/>
        </w:rPr>
        <w:t>Plano de Gerenciamento de Configuração</w:t>
      </w:r>
      <w:r>
        <w:t xml:space="preserve"> contém e explica como o documento é organizado.]</w:t>
      </w:r>
    </w:p>
    <w:p w:rsidR="00DC0756" w:rsidRDefault="00DC0756">
      <w:pPr>
        <w:pStyle w:val="Ttulo1"/>
        <w:keepNext w:val="0"/>
      </w:pPr>
      <w:bookmarkStart w:id="20" w:name="_Toc131242750"/>
      <w:r>
        <w:t>Gerenciamento de Configuração de Software</w:t>
      </w:r>
      <w:bookmarkEnd w:id="20"/>
    </w:p>
    <w:p w:rsidR="00DC0756" w:rsidRDefault="00DC0756">
      <w:pPr>
        <w:pStyle w:val="Ttulo2"/>
        <w:keepNext w:val="0"/>
      </w:pPr>
      <w:bookmarkStart w:id="21" w:name="_Toc131242751"/>
      <w:r>
        <w:t>Organização, Responsabilidades e Interfaces</w:t>
      </w:r>
      <w:bookmarkEnd w:id="21"/>
    </w:p>
    <w:p w:rsidR="00DC0756" w:rsidRDefault="00DC0756">
      <w:pPr>
        <w:pStyle w:val="InfoBlue"/>
      </w:pPr>
      <w:r>
        <w:t>[Descreva quem será responsável pela execução de várias tarefas de CM (Gerenciamento de Configuração) descritas na Disciplina de Processos CM.]</w:t>
      </w:r>
    </w:p>
    <w:tbl>
      <w:tblPr>
        <w:tblStyle w:val="Tabelacomgrade"/>
        <w:tblW w:w="0" w:type="auto"/>
        <w:tblInd w:w="720" w:type="dxa"/>
        <w:tblLook w:val="04A0"/>
      </w:tblPr>
      <w:tblGrid>
        <w:gridCol w:w="2940"/>
        <w:gridCol w:w="2985"/>
        <w:gridCol w:w="2931"/>
      </w:tblGrid>
      <w:tr w:rsidR="00DF1DD3" w:rsidTr="00F96308">
        <w:tc>
          <w:tcPr>
            <w:tcW w:w="2940" w:type="dxa"/>
          </w:tcPr>
          <w:p w:rsidR="00DF1DD3" w:rsidRDefault="00DF1DD3" w:rsidP="00DF1DD3">
            <w:pPr>
              <w:pStyle w:val="Corpodetexto"/>
              <w:ind w:left="0"/>
            </w:pPr>
            <w:r>
              <w:t>Função</w:t>
            </w:r>
          </w:p>
        </w:tc>
        <w:tc>
          <w:tcPr>
            <w:tcW w:w="2985" w:type="dxa"/>
          </w:tcPr>
          <w:p w:rsidR="00DF1DD3" w:rsidRDefault="00DF1DD3" w:rsidP="00DF1DD3">
            <w:pPr>
              <w:pStyle w:val="Corpodetexto"/>
              <w:ind w:left="0"/>
            </w:pPr>
            <w:r>
              <w:t>Responsabilidade</w:t>
            </w:r>
          </w:p>
        </w:tc>
        <w:tc>
          <w:tcPr>
            <w:tcW w:w="2931" w:type="dxa"/>
          </w:tcPr>
          <w:p w:rsidR="00DF1DD3" w:rsidRDefault="00DF1DD3" w:rsidP="00DF1DD3">
            <w:pPr>
              <w:pStyle w:val="Corpodetexto"/>
              <w:ind w:left="0"/>
            </w:pPr>
            <w:r>
              <w:t>Profissional</w:t>
            </w:r>
          </w:p>
        </w:tc>
      </w:tr>
      <w:tr w:rsidR="00DF1DD3" w:rsidTr="00F96308">
        <w:tc>
          <w:tcPr>
            <w:tcW w:w="2940" w:type="dxa"/>
          </w:tcPr>
          <w:p w:rsidR="00DF1DD3" w:rsidRDefault="00DF1DD3" w:rsidP="006162C7">
            <w:pPr>
              <w:pStyle w:val="Corpodetexto"/>
              <w:ind w:left="0"/>
            </w:pPr>
            <w:r>
              <w:t>Geren</w:t>
            </w:r>
            <w:r w:rsidR="006162C7">
              <w:t>te</w:t>
            </w:r>
            <w:r>
              <w:t xml:space="preserve"> de configuração</w:t>
            </w:r>
          </w:p>
        </w:tc>
        <w:tc>
          <w:tcPr>
            <w:tcW w:w="2985" w:type="dxa"/>
          </w:tcPr>
          <w:p w:rsidR="00DF1DD3" w:rsidRDefault="00F86BAB" w:rsidP="00DF1DD3">
            <w:pPr>
              <w:pStyle w:val="Corpodetexto"/>
              <w:ind w:left="0"/>
            </w:pPr>
            <w:r>
              <w:t>Gerar Baselines, estrutura de pastas e manutenção  na ferramenta de controle de versão</w:t>
            </w:r>
          </w:p>
        </w:tc>
        <w:tc>
          <w:tcPr>
            <w:tcW w:w="2931" w:type="dxa"/>
          </w:tcPr>
          <w:p w:rsidR="00DF1DD3" w:rsidRDefault="00DF1DD3" w:rsidP="00DF1DD3">
            <w:pPr>
              <w:pStyle w:val="Corpodetexto"/>
              <w:ind w:left="0"/>
            </w:pPr>
            <w:r>
              <w:t>Joao</w:t>
            </w:r>
          </w:p>
        </w:tc>
      </w:tr>
      <w:tr w:rsidR="00DF1DD3" w:rsidTr="00F96308">
        <w:tc>
          <w:tcPr>
            <w:tcW w:w="2940" w:type="dxa"/>
          </w:tcPr>
          <w:p w:rsidR="00DF1DD3" w:rsidRDefault="00DF1DD3" w:rsidP="006162C7">
            <w:pPr>
              <w:pStyle w:val="Corpodetexto"/>
              <w:ind w:left="0"/>
            </w:pPr>
            <w:r>
              <w:t>Geren</w:t>
            </w:r>
            <w:r w:rsidR="006162C7">
              <w:t>te</w:t>
            </w:r>
            <w:r>
              <w:t xml:space="preserve"> do projeto</w:t>
            </w:r>
          </w:p>
        </w:tc>
        <w:tc>
          <w:tcPr>
            <w:tcW w:w="2985" w:type="dxa"/>
          </w:tcPr>
          <w:p w:rsidR="00DF1DD3" w:rsidRDefault="00F86BAB" w:rsidP="00DF1DD3">
            <w:pPr>
              <w:pStyle w:val="Corpodetexto"/>
              <w:ind w:left="0"/>
            </w:pPr>
            <w:r>
              <w:t>Supervisionar</w:t>
            </w:r>
          </w:p>
        </w:tc>
        <w:tc>
          <w:tcPr>
            <w:tcW w:w="2931" w:type="dxa"/>
          </w:tcPr>
          <w:p w:rsidR="00DF1DD3" w:rsidRDefault="0078768C" w:rsidP="00DF1DD3">
            <w:pPr>
              <w:pStyle w:val="Corpodetexto"/>
              <w:ind w:left="0"/>
            </w:pPr>
            <w:r>
              <w:t>Miguelito</w:t>
            </w:r>
          </w:p>
        </w:tc>
      </w:tr>
      <w:tr w:rsidR="00DF1DD3" w:rsidTr="00F96308">
        <w:tc>
          <w:tcPr>
            <w:tcW w:w="2940" w:type="dxa"/>
          </w:tcPr>
          <w:p w:rsidR="00DF1DD3" w:rsidRDefault="00DF1DD3" w:rsidP="00DF1DD3">
            <w:pPr>
              <w:pStyle w:val="Corpodetexto"/>
              <w:ind w:left="0"/>
            </w:pPr>
            <w:r>
              <w:t>Integrador</w:t>
            </w:r>
          </w:p>
        </w:tc>
        <w:tc>
          <w:tcPr>
            <w:tcW w:w="2985" w:type="dxa"/>
          </w:tcPr>
          <w:p w:rsidR="00DF1DD3" w:rsidRDefault="00DF1DD3" w:rsidP="00DF1DD3">
            <w:pPr>
              <w:pStyle w:val="Corpodetexto"/>
              <w:ind w:left="0"/>
            </w:pPr>
            <w:r>
              <w:t>Efetua Integração do que foi desenvolvido.</w:t>
            </w:r>
          </w:p>
        </w:tc>
        <w:tc>
          <w:tcPr>
            <w:tcW w:w="2931" w:type="dxa"/>
          </w:tcPr>
          <w:p w:rsidR="00DF1DD3" w:rsidRDefault="00DF1DD3" w:rsidP="00DF1DD3">
            <w:pPr>
              <w:pStyle w:val="Corpodetexto"/>
              <w:ind w:left="0"/>
            </w:pPr>
            <w:r>
              <w:t>Felipe</w:t>
            </w:r>
          </w:p>
        </w:tc>
      </w:tr>
      <w:tr w:rsidR="00DF1DD3" w:rsidTr="00F96308">
        <w:tc>
          <w:tcPr>
            <w:tcW w:w="2940" w:type="dxa"/>
          </w:tcPr>
          <w:p w:rsidR="00DF1DD3" w:rsidRDefault="00DF1DD3" w:rsidP="00F96308">
            <w:pPr>
              <w:pStyle w:val="Corpodetexto"/>
              <w:ind w:left="0"/>
            </w:pPr>
            <w:r>
              <w:t xml:space="preserve">Gerente </w:t>
            </w:r>
            <w:r w:rsidR="00F96308">
              <w:t>de Implantação</w:t>
            </w:r>
          </w:p>
        </w:tc>
        <w:tc>
          <w:tcPr>
            <w:tcW w:w="2985" w:type="dxa"/>
          </w:tcPr>
          <w:p w:rsidR="00DF1DD3" w:rsidRDefault="00F7030F" w:rsidP="00DF1DD3">
            <w:pPr>
              <w:pStyle w:val="Corpodetexto"/>
              <w:ind w:left="0"/>
            </w:pPr>
            <w:r>
              <w:t>Conduzir o planejamento da transição do produto final</w:t>
            </w:r>
            <w:r w:rsidR="006162C7">
              <w:t>.</w:t>
            </w:r>
          </w:p>
        </w:tc>
        <w:tc>
          <w:tcPr>
            <w:tcW w:w="2931" w:type="dxa"/>
          </w:tcPr>
          <w:p w:rsidR="00DF1DD3" w:rsidRDefault="00DF1DD3" w:rsidP="00DF1DD3">
            <w:pPr>
              <w:pStyle w:val="Corpodetexto"/>
              <w:ind w:left="0"/>
            </w:pPr>
            <w:r>
              <w:t>João</w:t>
            </w:r>
          </w:p>
        </w:tc>
      </w:tr>
      <w:tr w:rsidR="00DF1DD3" w:rsidTr="00F96308">
        <w:tc>
          <w:tcPr>
            <w:tcW w:w="2940" w:type="dxa"/>
          </w:tcPr>
          <w:p w:rsidR="00DF1DD3" w:rsidRDefault="006162C7" w:rsidP="006162C7">
            <w:pPr>
              <w:pStyle w:val="Corpodetexto"/>
              <w:ind w:left="0"/>
            </w:pPr>
            <w:r>
              <w:t xml:space="preserve">Gerente de </w:t>
            </w:r>
            <w:r w:rsidR="00DF1DD3">
              <w:t>Tes</w:t>
            </w:r>
            <w:r>
              <w:t>te</w:t>
            </w:r>
          </w:p>
        </w:tc>
        <w:tc>
          <w:tcPr>
            <w:tcW w:w="2985" w:type="dxa"/>
          </w:tcPr>
          <w:p w:rsidR="00DF1DD3" w:rsidRDefault="006162C7" w:rsidP="00DF1DD3">
            <w:pPr>
              <w:pStyle w:val="Corpodetexto"/>
              <w:ind w:left="0"/>
            </w:pPr>
            <w:r>
              <w:t>Conduzir o processo de teste</w:t>
            </w:r>
          </w:p>
        </w:tc>
        <w:tc>
          <w:tcPr>
            <w:tcW w:w="2931" w:type="dxa"/>
          </w:tcPr>
          <w:p w:rsidR="00DF1DD3" w:rsidRDefault="00DF1DD3" w:rsidP="00DF1DD3">
            <w:pPr>
              <w:pStyle w:val="Corpodetexto"/>
              <w:ind w:left="0"/>
            </w:pPr>
            <w:r>
              <w:t>Felipe</w:t>
            </w:r>
          </w:p>
        </w:tc>
      </w:tr>
    </w:tbl>
    <w:p w:rsidR="00DF1DD3" w:rsidRPr="00DF1DD3" w:rsidRDefault="00DF1DD3" w:rsidP="00DF1DD3">
      <w:pPr>
        <w:pStyle w:val="Corpodetexto"/>
      </w:pPr>
    </w:p>
    <w:p w:rsidR="00DC0756" w:rsidRDefault="00DC0756">
      <w:pPr>
        <w:pStyle w:val="Ttulo2"/>
        <w:keepNext w:val="0"/>
      </w:pPr>
      <w:bookmarkStart w:id="22" w:name="_Toc131242752"/>
      <w:r>
        <w:t>Ferramentas, Ambiente e Infra-estrutura</w:t>
      </w:r>
      <w:bookmarkEnd w:id="22"/>
    </w:p>
    <w:p w:rsidR="00DC0756" w:rsidRDefault="00DC0756">
      <w:pPr>
        <w:pStyle w:val="InfoBlue"/>
      </w:pPr>
      <w:r>
        <w:t xml:space="preserve">[Descreva o ambiente de computação e as ferramentas de software a serem utilizados no preenchimento de funções CM em todo o projeto ou ciclo de vida do produto. </w:t>
      </w:r>
    </w:p>
    <w:p w:rsidR="00DC0756" w:rsidRDefault="00DC0756">
      <w:pPr>
        <w:pStyle w:val="InfoBlue"/>
      </w:pPr>
      <w:r>
        <w:lastRenderedPageBreak/>
        <w:t>Descreva as ferramentas e procedimentos requeridos utilizados para os itens de configuração de controle de versão gerados em todo o projeto ou ciclo de vida do produto.</w:t>
      </w:r>
    </w:p>
    <w:p w:rsidR="00DC0756" w:rsidRDefault="00DC0756">
      <w:pPr>
        <w:pStyle w:val="InfoBlue"/>
      </w:pPr>
      <w:r>
        <w:t>As questões envolvidas na configuração do ambiente CM incluem:</w:t>
      </w:r>
    </w:p>
    <w:p w:rsidR="00DC0756" w:rsidRDefault="00DC0756">
      <w:pPr>
        <w:pStyle w:val="InfoBlue"/>
        <w:numPr>
          <w:ilvl w:val="0"/>
          <w:numId w:val="22"/>
        </w:numPr>
      </w:pPr>
      <w:r>
        <w:t>tamanho previsto de dados do produto</w:t>
      </w:r>
    </w:p>
    <w:p w:rsidR="00DC0756" w:rsidRDefault="00DC0756">
      <w:pPr>
        <w:pStyle w:val="InfoBlue"/>
        <w:numPr>
          <w:ilvl w:val="0"/>
          <w:numId w:val="22"/>
        </w:numPr>
      </w:pPr>
      <w:r>
        <w:t>distribuição da equipe do produto</w:t>
      </w:r>
    </w:p>
    <w:p w:rsidR="00DC0756" w:rsidRDefault="00DC0756">
      <w:pPr>
        <w:pStyle w:val="InfoBlue"/>
        <w:numPr>
          <w:ilvl w:val="0"/>
          <w:numId w:val="22"/>
        </w:numPr>
      </w:pPr>
      <w:r>
        <w:t>localização física de servidores e máquinas clientes]</w:t>
      </w:r>
    </w:p>
    <w:p w:rsidR="00104B52" w:rsidRDefault="00924711" w:rsidP="00BB4BB7">
      <w:pPr>
        <w:pStyle w:val="Corpodetexto"/>
        <w:numPr>
          <w:ilvl w:val="0"/>
          <w:numId w:val="22"/>
        </w:numPr>
      </w:pPr>
      <w:r>
        <w:t>R</w:t>
      </w:r>
      <w:r w:rsidR="00104B52">
        <w:t>eposit</w:t>
      </w:r>
      <w:r>
        <w:t>ó</w:t>
      </w:r>
      <w:r w:rsidR="00104B52">
        <w:t>rio</w:t>
      </w:r>
      <w:r>
        <w:t>: servidor SVN na máquina XXXXX</w:t>
      </w:r>
    </w:p>
    <w:p w:rsidR="00104B52" w:rsidRDefault="00924711" w:rsidP="00BB4BB7">
      <w:pPr>
        <w:pStyle w:val="Corpodetexto"/>
        <w:numPr>
          <w:ilvl w:val="0"/>
          <w:numId w:val="22"/>
        </w:numPr>
      </w:pPr>
      <w:r>
        <w:t>Acesso: acesso por SVN</w:t>
      </w:r>
    </w:p>
    <w:p w:rsidR="00104B52" w:rsidRDefault="00924711" w:rsidP="00BB4BB7">
      <w:pPr>
        <w:pStyle w:val="Corpodetexto"/>
        <w:numPr>
          <w:ilvl w:val="0"/>
          <w:numId w:val="22"/>
        </w:numPr>
      </w:pPr>
      <w:r>
        <w:t>T</w:t>
      </w:r>
      <w:r w:rsidR="00104B52">
        <w:t>amanho previsto</w:t>
      </w:r>
      <w:r>
        <w:t>:50 Mb.</w:t>
      </w:r>
    </w:p>
    <w:p w:rsidR="00104B52" w:rsidRDefault="00924711" w:rsidP="00BB4BB7">
      <w:pPr>
        <w:pStyle w:val="Corpodetexto"/>
        <w:numPr>
          <w:ilvl w:val="0"/>
          <w:numId w:val="22"/>
        </w:numPr>
      </w:pPr>
      <w:r>
        <w:t>D</w:t>
      </w:r>
      <w:r w:rsidR="00104B52">
        <w:t xml:space="preserve">istribuição equipe </w:t>
      </w:r>
      <w:r>
        <w:t>do produto: ver documento Plano de Teste HM.doc</w:t>
      </w:r>
    </w:p>
    <w:p w:rsidR="00D203A4" w:rsidRDefault="00D203A4" w:rsidP="00BB4BB7">
      <w:pPr>
        <w:pStyle w:val="Corpodetexto"/>
        <w:numPr>
          <w:ilvl w:val="0"/>
          <w:numId w:val="22"/>
        </w:numPr>
      </w:pPr>
      <w:r>
        <w:t xml:space="preserve">Requisitos: </w:t>
      </w:r>
      <w:r w:rsidR="00883340">
        <w:t>Browser</w:t>
      </w:r>
    </w:p>
    <w:p w:rsidR="00DC0756" w:rsidRDefault="00DC0756">
      <w:pPr>
        <w:pStyle w:val="Corpodetexto"/>
      </w:pPr>
    </w:p>
    <w:p w:rsidR="00DC0756" w:rsidRDefault="00DC0756">
      <w:pPr>
        <w:pStyle w:val="Ttulo1"/>
      </w:pPr>
      <w:bookmarkStart w:id="23" w:name="_Toc131242753"/>
      <w:r>
        <w:t>O Programa de Gerenciamento de Configuração</w:t>
      </w:r>
      <w:bookmarkEnd w:id="23"/>
    </w:p>
    <w:p w:rsidR="00DC0756" w:rsidRDefault="00DC0756">
      <w:pPr>
        <w:pStyle w:val="Ttulo2"/>
        <w:keepNext w:val="0"/>
      </w:pPr>
      <w:bookmarkStart w:id="24" w:name="_Toc131242754"/>
      <w:r>
        <w:t>Identificação da Configuração</w:t>
      </w:r>
      <w:bookmarkEnd w:id="24"/>
    </w:p>
    <w:p w:rsidR="00DC0756" w:rsidRDefault="00DC0756">
      <w:pPr>
        <w:pStyle w:val="Ttulo3"/>
        <w:keepNext w:val="0"/>
      </w:pPr>
      <w:bookmarkStart w:id="25" w:name="_Toc131242755"/>
      <w:r>
        <w:t>Métodos de Identificação</w:t>
      </w:r>
      <w:bookmarkEnd w:id="25"/>
    </w:p>
    <w:p w:rsidR="00DC0756" w:rsidRDefault="00DC0756">
      <w:pPr>
        <w:pStyle w:val="InfoBlue"/>
      </w:pPr>
      <w:r>
        <w:t>[Descreva como os produtos do projeto ou de trabalho do produto devem ser nomeados, marcados e numerados. O esquema de identificação deve abranger produtos de hardware, de software do sistema, COTS (Commercial-Off-The-Shelf) e todos os produtos de trabalho de desenvolvimento de aplicativo listados na estrutura de diretório do produto; por exemplo, planos, modelos, componentes, software de teste, resultados e dados, executáveis e assim por diante.]</w:t>
      </w:r>
    </w:p>
    <w:p w:rsidR="005848A3" w:rsidRDefault="005848A3" w:rsidP="005848A3">
      <w:pPr>
        <w:pStyle w:val="Corpodetexto"/>
      </w:pPr>
    </w:p>
    <w:p w:rsidR="005848A3" w:rsidRPr="005848A3" w:rsidRDefault="005848A3" w:rsidP="005848A3">
      <w:pPr>
        <w:pStyle w:val="Corpodetexto"/>
      </w:pPr>
      <w:r>
        <w:rPr>
          <w:noProof/>
          <w:lang w:val="pt-BR" w:eastAsia="pt-BR"/>
        </w:rPr>
        <w:drawing>
          <wp:inline distT="0" distB="0" distL="0" distR="0">
            <wp:extent cx="2905125" cy="3019425"/>
            <wp:effectExtent l="19050" t="0" r="9525" b="0"/>
            <wp:docPr id="2" name="Imagem 1" descr="svn_u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n_uhu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AB" w:rsidRDefault="00F86BAB" w:rsidP="00F86BAB">
      <w:pPr>
        <w:pStyle w:val="Corpodetexto"/>
      </w:pPr>
    </w:p>
    <w:p w:rsidR="00F86BAB" w:rsidRPr="00F86BAB" w:rsidRDefault="00F86BAB" w:rsidP="00F86BAB">
      <w:pPr>
        <w:pStyle w:val="Corpodetexto"/>
      </w:pPr>
    </w:p>
    <w:p w:rsidR="00DC0756" w:rsidRDefault="00DC0756">
      <w:pPr>
        <w:pStyle w:val="Ttulo3"/>
      </w:pPr>
      <w:bookmarkStart w:id="26" w:name="_Toc131242756"/>
      <w:r>
        <w:lastRenderedPageBreak/>
        <w:t>Linhas de Base do Projeto</w:t>
      </w:r>
      <w:bookmarkEnd w:id="26"/>
    </w:p>
    <w:p w:rsidR="00DC0756" w:rsidRDefault="00DC0756">
      <w:pPr>
        <w:pStyle w:val="InfoBlue"/>
      </w:pPr>
      <w:r>
        <w:t xml:space="preserve">[As linhas de base fornecem um padrão oficial no qual o trabalho subseqüente está baseado e no qual são feitas apenas alterações autorizadas. </w:t>
      </w:r>
    </w:p>
    <w:p w:rsidR="00DC0756" w:rsidRDefault="00DC0756">
      <w:pPr>
        <w:pStyle w:val="InfoBlue"/>
      </w:pPr>
      <w:r>
        <w:t>Descreva em que pontos durante o projeto ou o ciclo de vida do produto as linhas de base devem ser estabelecidas. As linhas de base mais comuns seriam no final de cada uma das fases de Iniciação, Elaboração, Construção e Transição. As linhas de base também poderiam ser geradas no final de iterações nas várias fases ou até mesmo com maior freqüência.</w:t>
      </w:r>
    </w:p>
    <w:p w:rsidR="00DC0756" w:rsidRDefault="00DC0756">
      <w:pPr>
        <w:pStyle w:val="InfoBlue"/>
      </w:pPr>
      <w:r>
        <w:t>Descreva quem autoriza uma linha de base e o que aparece nela.]</w:t>
      </w:r>
    </w:p>
    <w:p w:rsidR="00F86BAB" w:rsidRDefault="00F96DF1" w:rsidP="005848A3">
      <w:pPr>
        <w:pStyle w:val="Corpodetexto"/>
        <w:ind w:left="0"/>
      </w:pPr>
      <w:r>
        <w:t xml:space="preserve">Serão 3 Baselines para as etapas gerencial (planos e documentos),  produção (fontes de testes ou produto) e modelagem (especificações e diagramas). A baselines gerencias serão criadas sempre no inicio das iterações e após o fechamento dos planos de  iteração. As baselines de modelagem e produção serão geradas no final das iterações sempre após a validação do stakeholder. </w:t>
      </w:r>
    </w:p>
    <w:p w:rsidR="00F86BAB" w:rsidRPr="00F86BAB" w:rsidRDefault="00F86BAB" w:rsidP="005848A3">
      <w:pPr>
        <w:pStyle w:val="Corpodetexto"/>
        <w:ind w:left="0"/>
      </w:pPr>
    </w:p>
    <w:p w:rsidR="00DC0756" w:rsidRDefault="00DC0756">
      <w:pPr>
        <w:pStyle w:val="Ttulo2"/>
      </w:pPr>
      <w:bookmarkStart w:id="27" w:name="_Toc131242757"/>
      <w:r>
        <w:t>Configuração e Controle de Alterações</w:t>
      </w:r>
      <w:bookmarkEnd w:id="27"/>
    </w:p>
    <w:p w:rsidR="00DC0756" w:rsidRDefault="00DC0756">
      <w:pPr>
        <w:pStyle w:val="Ttulo3"/>
      </w:pPr>
      <w:bookmarkStart w:id="28" w:name="_Toc131242758"/>
      <w:r>
        <w:t>Processamento e Aprovação de Controles de Mudanças</w:t>
      </w:r>
      <w:bookmarkEnd w:id="28"/>
    </w:p>
    <w:p w:rsidR="00DC0756" w:rsidRDefault="00DC0756">
      <w:pPr>
        <w:pStyle w:val="InfoBlue"/>
      </w:pPr>
      <w:r>
        <w:t>[Descreva o processo pelo qual os problemas e as alterações são enviados, revisados e dispostos.]</w:t>
      </w:r>
    </w:p>
    <w:p w:rsidR="00B86F46" w:rsidRPr="00B86F46" w:rsidRDefault="00B86F46" w:rsidP="00B86F46">
      <w:pPr>
        <w:pStyle w:val="Corpodetexto"/>
        <w:ind w:left="0"/>
      </w:pPr>
    </w:p>
    <w:p w:rsidR="00DC0756" w:rsidRDefault="00DC0756">
      <w:pPr>
        <w:pStyle w:val="Ttulo3"/>
      </w:pPr>
      <w:bookmarkStart w:id="29" w:name="_Toc131242759"/>
      <w:r>
        <w:t>CCB (Conselho de Controle de Mudanças)</w:t>
      </w:r>
      <w:bookmarkEnd w:id="29"/>
    </w:p>
    <w:p w:rsidR="00DC0756" w:rsidRDefault="00DC0756">
      <w:pPr>
        <w:pStyle w:val="InfoBlue"/>
      </w:pPr>
      <w:r>
        <w:t>[Descreva a associação CCB e os procedimentos para processar pedidos e aprovações de mudanças a serem seguidos pelo CCB.]</w:t>
      </w:r>
    </w:p>
    <w:p w:rsidR="00DC0756" w:rsidRDefault="00DC0756">
      <w:pPr>
        <w:pStyle w:val="Ttulo2"/>
      </w:pPr>
      <w:bookmarkStart w:id="30" w:name="_Toc131242760"/>
      <w:r>
        <w:t>Contabilidade do Status de Configuração</w:t>
      </w:r>
      <w:bookmarkEnd w:id="30"/>
    </w:p>
    <w:p w:rsidR="00DC0756" w:rsidRDefault="00DC0756">
      <w:pPr>
        <w:pStyle w:val="Ttulo3"/>
      </w:pPr>
      <w:bookmarkStart w:id="31" w:name="_Toc131242761"/>
      <w:r>
        <w:t>Armazenamento de Mídia do Projeto e Processo de Release</w:t>
      </w:r>
      <w:bookmarkEnd w:id="31"/>
    </w:p>
    <w:p w:rsidR="00DC0756" w:rsidRDefault="00DC0756">
      <w:pPr>
        <w:pStyle w:val="InfoBlue"/>
      </w:pPr>
      <w:r w:rsidRPr="0093580D">
        <w:rPr>
          <w:lang w:val="sv-SE"/>
        </w:rPr>
        <w:t xml:space="preserve">[Descreva as políticas de retenção e os planos de backup, desastre e recuperação. </w:t>
      </w:r>
      <w:r>
        <w:t>Descreva também como a mídia deve ser retida—on-line, off-line, tipo e formato de mídia.</w:t>
      </w:r>
    </w:p>
    <w:p w:rsidR="00DC0756" w:rsidRDefault="00DC0756">
      <w:pPr>
        <w:pStyle w:val="InfoBlue"/>
      </w:pPr>
      <w:r>
        <w:t>O processo de release descreve o que há no release, a quem ele se destina e se há algum problema conhecido e alguma instrução de instalação.]</w:t>
      </w:r>
    </w:p>
    <w:p w:rsidR="00F86BAB" w:rsidRDefault="0027318A" w:rsidP="0027318A">
      <w:pPr>
        <w:pStyle w:val="Corpodetexto"/>
        <w:ind w:left="0"/>
      </w:pPr>
      <w:r>
        <w:t>Considerando 3 baselines por iteração e 8 iterações , teremos 24 baselines.</w:t>
      </w:r>
    </w:p>
    <w:p w:rsidR="0027318A" w:rsidRDefault="0027318A" w:rsidP="0027318A">
      <w:pPr>
        <w:pStyle w:val="Corpodetexto"/>
        <w:ind w:left="0"/>
      </w:pPr>
      <w:r>
        <w:t>A ferramenta utilizada será SVN, que efetuará armazenamento somente</w:t>
      </w:r>
      <w:r w:rsidR="00153522">
        <w:t xml:space="preserve"> d</w:t>
      </w:r>
      <w:r>
        <w:t>as alterações realizadas</w:t>
      </w:r>
      <w:r w:rsidR="00153522">
        <w:t>, disponí</w:t>
      </w:r>
      <w:r w:rsidR="009F5EB5">
        <w:t>vel na rede on-line, para todos os integrantes da equipe</w:t>
      </w:r>
      <w:r>
        <w:t>.</w:t>
      </w:r>
    </w:p>
    <w:p w:rsidR="00F86BAB" w:rsidRPr="00F86BAB" w:rsidRDefault="00F86BAB" w:rsidP="00F86BAB">
      <w:pPr>
        <w:pStyle w:val="Corpodetexto"/>
      </w:pPr>
    </w:p>
    <w:p w:rsidR="00DC0756" w:rsidRDefault="00DC0756">
      <w:pPr>
        <w:pStyle w:val="Ttulo3"/>
      </w:pPr>
      <w:bookmarkStart w:id="32" w:name="_Toc131242762"/>
      <w:r>
        <w:t>Relatórios e Auditorias</w:t>
      </w:r>
      <w:bookmarkEnd w:id="32"/>
    </w:p>
    <w:p w:rsidR="00DC0756" w:rsidRDefault="00DC0756">
      <w:pPr>
        <w:pStyle w:val="InfoBlue"/>
      </w:pPr>
      <w:r>
        <w:t>[Descreva o conteúdo, formato e objetivo dos relatórios solicitados e auditorias de configuração.</w:t>
      </w:r>
    </w:p>
    <w:p w:rsidR="00DC0756" w:rsidRDefault="00DC0756">
      <w:pPr>
        <w:pStyle w:val="InfoBlue"/>
      </w:pPr>
      <w:r>
        <w:t>Os relatórios são utilizados para avaliar a “qualidade do produto” em qualquer momento determinado no projeto ou ciclo de vida do produto. O relatório sobre defeitos baseado em controles de mudanças pode fornecer alguns indicadores de qualidade úteis e, assim, alertar o gerenciamento e os desenvolvedores quanto a áreas de desenvolvimento particularmente críticas. Os defeitos são classificados, freqüentemente, por seu caráter crítico (alto, médio e baixo) e poderiam ser relatados na seguinte base:</w:t>
      </w:r>
    </w:p>
    <w:p w:rsidR="00DC0756" w:rsidRDefault="00DC0756">
      <w:pPr>
        <w:pStyle w:val="InfoBlue"/>
        <w:numPr>
          <w:ilvl w:val="0"/>
          <w:numId w:val="23"/>
        </w:numPr>
      </w:pPr>
      <w:r>
        <w:t>Tempo (Relatórios baseados no Tempo): Há quanto tempo os defeitos de diversos tipos estão em aberto? O que é o “tempo de retardo’’ entre quando os defeitos são localizados no ciclo de vida e quando são corrigidos?</w:t>
      </w:r>
    </w:p>
    <w:p w:rsidR="00DC0756" w:rsidRDefault="00DC0756">
      <w:pPr>
        <w:pStyle w:val="InfoBlue"/>
        <w:numPr>
          <w:ilvl w:val="0"/>
          <w:numId w:val="23"/>
        </w:numPr>
      </w:pPr>
      <w:r>
        <w:t>Distribuição (Relatórios Baseados em Contagem): Quantos defeitos existem nas várias categorias por proprietário, prioridade ou estado de correção?</w:t>
      </w:r>
    </w:p>
    <w:p w:rsidR="00DC0756" w:rsidRDefault="00DC0756">
      <w:pPr>
        <w:pStyle w:val="InfoBlue"/>
        <w:numPr>
          <w:ilvl w:val="0"/>
          <w:numId w:val="23"/>
        </w:numPr>
      </w:pPr>
      <w:r>
        <w:lastRenderedPageBreak/>
        <w:t>Tendência (Relatórios relacionados ao Tempo e à Contagem): Qual é o número cumulativo de defeitos localizados e corrigidos no decorrer do tempo? Qual é a classificação dos defeitos detectados e corrigidos? O que é o “intervalo de qualidade” em termos de defeitos abertos em oposição a fechados? O que é o tempo médio de resolução de defeitos?]</w:t>
      </w:r>
    </w:p>
    <w:p w:rsidR="00DC0756" w:rsidRDefault="00DC0756">
      <w:pPr>
        <w:pStyle w:val="Ttulo1"/>
        <w:keepLines/>
        <w:widowControl/>
      </w:pPr>
      <w:bookmarkStart w:id="33" w:name="_Toc131242763"/>
      <w:r>
        <w:t>Marcos</w:t>
      </w:r>
      <w:bookmarkEnd w:id="33"/>
    </w:p>
    <w:p w:rsidR="00DC0756" w:rsidRDefault="00DC0756">
      <w:pPr>
        <w:pStyle w:val="InfoBlue"/>
        <w:keepLines/>
        <w:widowControl/>
      </w:pPr>
      <w:r>
        <w:t xml:space="preserve">[Identifique os marcos internos e do cliente relacionados ao esforço CM do projeto ou do produto. Esta seção inclui detalhes sobre quando o próprio </w:t>
      </w:r>
      <w:r>
        <w:rPr>
          <w:b/>
          <w:bCs/>
        </w:rPr>
        <w:t xml:space="preserve">Plano de Gerenciamento de Configuração </w:t>
      </w:r>
      <w:r>
        <w:t>deve ser atualizado.]</w:t>
      </w:r>
    </w:p>
    <w:p w:rsidR="00DC0756" w:rsidRDefault="00DC0756">
      <w:pPr>
        <w:pStyle w:val="Ttulo1"/>
      </w:pPr>
      <w:bookmarkStart w:id="34" w:name="_Toc131242764"/>
      <w:r>
        <w:t>Treinamento e Recursos</w:t>
      </w:r>
      <w:bookmarkEnd w:id="34"/>
    </w:p>
    <w:p w:rsidR="00DC0756" w:rsidRDefault="00DC0756">
      <w:pPr>
        <w:pStyle w:val="InfoBlue"/>
      </w:pPr>
      <w:r>
        <w:t>[Descreva as ferramentas de software, o pessoal e o treinamento requeridos para implementar as tarefas CM especificadas.]</w:t>
      </w:r>
    </w:p>
    <w:p w:rsidR="00F86BAB" w:rsidRDefault="00FC7106" w:rsidP="00F86BAB">
      <w:pPr>
        <w:pStyle w:val="Corpodetexto"/>
      </w:pPr>
      <w:r>
        <w:t>Verificar definições documento Plano de desenvolvimento de Software.doc.</w:t>
      </w:r>
    </w:p>
    <w:p w:rsidR="00B256DF" w:rsidRPr="00F86BAB" w:rsidRDefault="00B256DF" w:rsidP="00F86BAB">
      <w:pPr>
        <w:pStyle w:val="Corpodetexto"/>
      </w:pPr>
    </w:p>
    <w:p w:rsidR="00DC0756" w:rsidRDefault="00DC0756">
      <w:pPr>
        <w:pStyle w:val="Ttulo1"/>
      </w:pPr>
      <w:bookmarkStart w:id="35" w:name="_Toc131242765"/>
      <w:r>
        <w:t>Controle de Software do Subfornecedor e do Fornecedor</w:t>
      </w:r>
      <w:bookmarkEnd w:id="35"/>
    </w:p>
    <w:p w:rsidR="00DC0756" w:rsidRDefault="00DC0756">
      <w:pPr>
        <w:pStyle w:val="InfoBlue"/>
      </w:pPr>
      <w:r>
        <w:t>[Descreva como o software desenvolvido fora do ambiente de projeto será incorporado.]</w:t>
      </w:r>
    </w:p>
    <w:sectPr w:rsidR="00DC0756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CC8" w:rsidRDefault="00777CC8">
      <w:pPr>
        <w:spacing w:line="240" w:lineRule="auto"/>
      </w:pPr>
      <w:r>
        <w:separator/>
      </w:r>
    </w:p>
  </w:endnote>
  <w:endnote w:type="continuationSeparator" w:id="1">
    <w:p w:rsidR="00777CC8" w:rsidRDefault="00777C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C0756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C0756" w:rsidRDefault="00DC0756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C0756" w:rsidRDefault="00DC0756" w:rsidP="00FC7106">
          <w:pPr>
            <w:jc w:val="center"/>
          </w:pPr>
          <w:r>
            <w:sym w:font="Symbol" w:char="F0D3"/>
          </w:r>
          <w:r w:rsidR="00FC7106">
            <w:t>Equipe 2</w:t>
          </w:r>
          <w:r>
            <w:t xml:space="preserve">, </w:t>
          </w:r>
          <w:fldSimple w:instr=" DATE \@ &quot;yyyy&quot; ">
            <w:r w:rsidR="00DF1DD3">
              <w:rPr>
                <w:noProof/>
              </w:rPr>
              <w:t>2009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C0756" w:rsidRDefault="00DC0756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256DF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fldSimple w:instr=" NUMPAGES  \* MERGEFORMAT ">
            <w:r w:rsidR="00B256DF">
              <w:rPr>
                <w:rStyle w:val="Nmerodepgina"/>
                <w:noProof/>
              </w:rPr>
              <w:t>7</w:t>
            </w:r>
          </w:fldSimple>
        </w:p>
      </w:tc>
    </w:tr>
  </w:tbl>
  <w:p w:rsidR="00DC0756" w:rsidRDefault="00DC075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CC8" w:rsidRDefault="00777CC8">
      <w:pPr>
        <w:spacing w:line="240" w:lineRule="auto"/>
      </w:pPr>
      <w:r>
        <w:separator/>
      </w:r>
    </w:p>
  </w:footnote>
  <w:footnote w:type="continuationSeparator" w:id="1">
    <w:p w:rsidR="00777CC8" w:rsidRDefault="00777CC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756" w:rsidRDefault="00DC0756">
    <w:pPr>
      <w:rPr>
        <w:sz w:val="24"/>
        <w:szCs w:val="24"/>
      </w:rPr>
    </w:pPr>
  </w:p>
  <w:p w:rsidR="00DC0756" w:rsidRDefault="00DC0756">
    <w:pPr>
      <w:pBdr>
        <w:top w:val="single" w:sz="6" w:space="1" w:color="auto"/>
      </w:pBdr>
      <w:rPr>
        <w:sz w:val="24"/>
        <w:szCs w:val="24"/>
      </w:rPr>
    </w:pPr>
  </w:p>
  <w:p w:rsidR="00DC0756" w:rsidRDefault="00B86F46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Travel Sistemas</w:t>
    </w:r>
  </w:p>
  <w:p w:rsidR="00DC0756" w:rsidRDefault="00DC0756">
    <w:pPr>
      <w:pBdr>
        <w:bottom w:val="single" w:sz="6" w:space="1" w:color="auto"/>
      </w:pBdr>
      <w:jc w:val="right"/>
      <w:rPr>
        <w:sz w:val="24"/>
        <w:szCs w:val="24"/>
      </w:rPr>
    </w:pPr>
  </w:p>
  <w:p w:rsidR="00DC0756" w:rsidRDefault="00DC075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C0756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0756" w:rsidRDefault="00B86F46" w:rsidP="00B86F46">
          <w:r>
            <w:t>Hotel Manager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0756" w:rsidRDefault="00DC0756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DC0756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0756" w:rsidRDefault="00DC0756">
          <w:fldSimple w:instr=" TITLE  \* MERGEFORMAT ">
            <w:r>
              <w:t>Plano de Gerenciamento de Configuração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0756" w:rsidRDefault="00DC0756" w:rsidP="00B86F46">
          <w:r>
            <w:t xml:space="preserve">  Data:  </w:t>
          </w:r>
          <w:r w:rsidR="00B86F46">
            <w:t>28/02/2009</w:t>
          </w:r>
        </w:p>
      </w:tc>
    </w:tr>
    <w:tr w:rsidR="00DC0756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0756" w:rsidRDefault="00B86F46">
          <w:fldSimple w:instr=" TITLE  \* MERGEFORMAT ">
            <w:r>
              <w:t>Plano de Gerenciamento de Configuração</w:t>
            </w:r>
          </w:fldSimple>
          <w:r>
            <w:t xml:space="preserve"> HM.doc</w:t>
          </w:r>
        </w:p>
      </w:tc>
    </w:tr>
  </w:tbl>
  <w:p w:rsidR="00DC0756" w:rsidRDefault="00DC075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68902732"/>
    <w:multiLevelType w:val="hybridMultilevel"/>
    <w:tmpl w:val="E634FF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71353F7D"/>
    <w:multiLevelType w:val="hybridMultilevel"/>
    <w:tmpl w:val="ADE84F5E"/>
    <w:lvl w:ilvl="0" w:tplc="075A488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9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0"/>
  </w:num>
  <w:num w:numId="12">
    <w:abstractNumId w:val="8"/>
  </w:num>
  <w:num w:numId="13">
    <w:abstractNumId w:val="20"/>
  </w:num>
  <w:num w:numId="14">
    <w:abstractNumId w:val="7"/>
  </w:num>
  <w:num w:numId="15">
    <w:abstractNumId w:val="4"/>
  </w:num>
  <w:num w:numId="16">
    <w:abstractNumId w:val="19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6"/>
  </w:num>
  <w:num w:numId="23">
    <w:abstractNumId w:val="12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4572"/>
    <w:rsid w:val="00003E6E"/>
    <w:rsid w:val="000743F5"/>
    <w:rsid w:val="00104B52"/>
    <w:rsid w:val="00153522"/>
    <w:rsid w:val="0027318A"/>
    <w:rsid w:val="005848A3"/>
    <w:rsid w:val="006162C7"/>
    <w:rsid w:val="00777CC8"/>
    <w:rsid w:val="0078768C"/>
    <w:rsid w:val="00824572"/>
    <w:rsid w:val="00883340"/>
    <w:rsid w:val="008D50A2"/>
    <w:rsid w:val="00924711"/>
    <w:rsid w:val="0093580D"/>
    <w:rsid w:val="009F5EB5"/>
    <w:rsid w:val="00B256DF"/>
    <w:rsid w:val="00B86F46"/>
    <w:rsid w:val="00BB4BB7"/>
    <w:rsid w:val="00D203A4"/>
    <w:rsid w:val="00DC0756"/>
    <w:rsid w:val="00DF1DD3"/>
    <w:rsid w:val="00EA08FD"/>
    <w:rsid w:val="00F7030F"/>
    <w:rsid w:val="00F86BAB"/>
    <w:rsid w:val="00F96308"/>
    <w:rsid w:val="00F96DF1"/>
    <w:rsid w:val="00FC7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</w:pPr>
    <w:rPr>
      <w:i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1D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DD3"/>
    <w:rPr>
      <w:rFonts w:ascii="Tahoma" w:hAnsi="Tahoma" w:cs="Tahoma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DF1D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1558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de Configuração</vt:lpstr>
    </vt:vector>
  </TitlesOfParts>
  <Company>&lt;Company Name&gt;</Company>
  <LinksUpToDate>false</LinksUpToDate>
  <CharactersWithSpaces>9956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Configuração</dc:title>
  <dc:subject>&lt;Nome do Projeto&gt;</dc:subject>
  <dc:creator>C05</dc:creator>
  <cp:keywords/>
  <dc:description/>
  <cp:lastModifiedBy>C05</cp:lastModifiedBy>
  <cp:revision>23</cp:revision>
  <cp:lastPrinted>2000-03-22T12:18:00Z</cp:lastPrinted>
  <dcterms:created xsi:type="dcterms:W3CDTF">2009-02-28T11:57:00Z</dcterms:created>
  <dcterms:modified xsi:type="dcterms:W3CDTF">2009-02-28T14:17:00Z</dcterms:modified>
</cp:coreProperties>
</file>