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B662B" w14:textId="06A6BCC7" w:rsidR="00C85DBF" w:rsidRPr="00E714B0" w:rsidRDefault="00C85DBF" w:rsidP="00E714B0">
      <w:pPr>
        <w:spacing w:line="276" w:lineRule="auto"/>
        <w:rPr>
          <w:rFonts w:ascii="Calibri" w:hAnsi="Calibri" w:cs="Calibri"/>
          <w:b/>
          <w:bCs/>
          <w:szCs w:val="24"/>
        </w:rPr>
      </w:pPr>
      <w:r w:rsidRPr="00E714B0">
        <w:rPr>
          <w:rFonts w:ascii="Calibri" w:hAnsi="Calibri" w:cs="Calibri"/>
          <w:b/>
          <w:bCs/>
          <w:szCs w:val="24"/>
        </w:rPr>
        <w:t xml:space="preserve">A common theme in school is issues around managing challenging behaviour in schools and the prevailing issues with social, emotional, and mental health (SEMH). </w:t>
      </w:r>
    </w:p>
    <w:p w14:paraId="45A4D810" w14:textId="6001B960" w:rsidR="00C85DBF" w:rsidRPr="00E714B0" w:rsidRDefault="00C85DBF" w:rsidP="00E714B0">
      <w:pPr>
        <w:spacing w:line="276" w:lineRule="auto"/>
        <w:rPr>
          <w:rFonts w:ascii="Calibri" w:hAnsi="Calibri" w:cs="Calibri"/>
          <w:szCs w:val="24"/>
        </w:rPr>
      </w:pPr>
    </w:p>
    <w:p w14:paraId="3D31705E" w14:textId="0B5D9AB8" w:rsidR="00C85DBF" w:rsidRPr="00E714B0" w:rsidRDefault="00C85DBF" w:rsidP="00E714B0">
      <w:pPr>
        <w:spacing w:line="276" w:lineRule="auto"/>
        <w:rPr>
          <w:rFonts w:ascii="Calibri" w:hAnsi="Calibri" w:cs="Calibri"/>
          <w:szCs w:val="24"/>
        </w:rPr>
      </w:pPr>
      <w:r w:rsidRPr="00E714B0">
        <w:rPr>
          <w:rFonts w:ascii="Calibri" w:hAnsi="Calibri" w:cs="Calibri"/>
          <w:szCs w:val="24"/>
        </w:rPr>
        <w:t xml:space="preserve">Short presentation to schools, drawing on Silvan Tompkins Theory of Affect Script, Self-Determination Theory, and The Social Discipline Window. </w:t>
      </w:r>
    </w:p>
    <w:p w14:paraId="21053506" w14:textId="5FCFF926" w:rsidR="00C85DBF" w:rsidRPr="00E714B0" w:rsidRDefault="00C85DBF" w:rsidP="00E714B0">
      <w:pPr>
        <w:spacing w:line="276" w:lineRule="auto"/>
        <w:rPr>
          <w:rFonts w:ascii="Calibri" w:hAnsi="Calibri" w:cs="Calibri"/>
          <w:szCs w:val="24"/>
        </w:rPr>
      </w:pPr>
    </w:p>
    <w:p w14:paraId="48961C11" w14:textId="2A32CAEC" w:rsidR="00C85DBF" w:rsidRPr="00E714B0" w:rsidRDefault="00C85DBF" w:rsidP="00E714B0">
      <w:pPr>
        <w:spacing w:line="276" w:lineRule="auto"/>
        <w:rPr>
          <w:rFonts w:ascii="Calibri" w:hAnsi="Calibri" w:cs="Calibri"/>
          <w:szCs w:val="24"/>
        </w:rPr>
      </w:pPr>
      <w:r w:rsidRPr="00E714B0">
        <w:rPr>
          <w:rFonts w:ascii="Calibri" w:hAnsi="Calibri" w:cs="Calibri"/>
          <w:szCs w:val="24"/>
        </w:rPr>
        <w:t xml:space="preserve">Introduction </w:t>
      </w:r>
    </w:p>
    <w:p w14:paraId="799F7EBF" w14:textId="39D1B480" w:rsidR="00C85DBF" w:rsidRPr="00E714B0" w:rsidRDefault="00C85DBF" w:rsidP="00E714B0">
      <w:pPr>
        <w:pStyle w:val="ListParagraph"/>
        <w:numPr>
          <w:ilvl w:val="0"/>
          <w:numId w:val="1"/>
        </w:numPr>
        <w:spacing w:line="276" w:lineRule="auto"/>
        <w:rPr>
          <w:rFonts w:ascii="Calibri" w:hAnsi="Calibri" w:cs="Calibri"/>
          <w:szCs w:val="24"/>
        </w:rPr>
      </w:pPr>
      <w:r w:rsidRPr="00703A58">
        <w:rPr>
          <w:rFonts w:ascii="Calibri" w:eastAsia="Times New Roman" w:hAnsi="Calibri" w:cs="Calibri"/>
          <w:szCs w:val="24"/>
          <w:lang w:eastAsia="en-GB"/>
        </w:rPr>
        <w:t>Introduce the topic of managing challenging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and SEMH in s</w:t>
      </w:r>
      <w:r w:rsidRPr="00E714B0">
        <w:rPr>
          <w:rFonts w:ascii="Calibri" w:eastAsia="Times New Roman" w:hAnsi="Calibri" w:cs="Calibri"/>
          <w:szCs w:val="24"/>
          <w:lang w:eastAsia="en-GB"/>
        </w:rPr>
        <w:t>chools.</w:t>
      </w:r>
    </w:p>
    <w:p w14:paraId="3D0662E6" w14:textId="1C6744CA" w:rsidR="00C85DBF" w:rsidRPr="00E714B0" w:rsidRDefault="00C85DBF" w:rsidP="00E714B0">
      <w:pPr>
        <w:pStyle w:val="ListParagraph"/>
        <w:numPr>
          <w:ilvl w:val="0"/>
          <w:numId w:val="1"/>
        </w:numPr>
        <w:spacing w:line="276" w:lineRule="auto"/>
        <w:rPr>
          <w:rFonts w:ascii="Calibri" w:hAnsi="Calibri" w:cs="Calibri"/>
          <w:szCs w:val="24"/>
        </w:rPr>
      </w:pPr>
      <w:r w:rsidRPr="00703A58">
        <w:rPr>
          <w:rFonts w:ascii="Calibri" w:eastAsia="Times New Roman" w:hAnsi="Calibri" w:cs="Calibri"/>
          <w:szCs w:val="24"/>
          <w:lang w:eastAsia="en-GB"/>
        </w:rPr>
        <w:t>Explain the importance of addressing these issues and the impact they can have on a child's education and overall well</w:t>
      </w:r>
      <w:r w:rsidRPr="00E714B0">
        <w:rPr>
          <w:rFonts w:ascii="Calibri" w:eastAsia="Times New Roman" w:hAnsi="Calibri" w:cs="Calibri"/>
          <w:szCs w:val="24"/>
          <w:lang w:eastAsia="en-GB"/>
        </w:rPr>
        <w:t>-being.</w:t>
      </w:r>
    </w:p>
    <w:p w14:paraId="40C6AEBB" w14:textId="477177C8" w:rsidR="00C85DBF" w:rsidRPr="00E714B0" w:rsidRDefault="00C85DBF" w:rsidP="00E714B0">
      <w:pPr>
        <w:pStyle w:val="ListParagraph"/>
        <w:numPr>
          <w:ilvl w:val="0"/>
          <w:numId w:val="1"/>
        </w:numPr>
        <w:spacing w:line="276" w:lineRule="auto"/>
        <w:rPr>
          <w:rFonts w:ascii="Calibri" w:hAnsi="Calibri" w:cs="Calibri"/>
          <w:szCs w:val="24"/>
        </w:rPr>
      </w:pPr>
      <w:r w:rsidRPr="00703A58">
        <w:rPr>
          <w:rFonts w:ascii="Calibri" w:eastAsia="Times New Roman" w:hAnsi="Calibri" w:cs="Calibri"/>
          <w:szCs w:val="24"/>
          <w:lang w:eastAsia="en-GB"/>
        </w:rPr>
        <w:t>Preview the main points of the presentation, including Silvan Tomkins theory of affect script, self-determination theory, and social discipli</w:t>
      </w:r>
      <w:r w:rsidRPr="00E714B0">
        <w:rPr>
          <w:rFonts w:ascii="Calibri" w:eastAsia="Times New Roman" w:hAnsi="Calibri" w:cs="Calibri"/>
          <w:szCs w:val="24"/>
          <w:lang w:eastAsia="en-GB"/>
        </w:rPr>
        <w:t xml:space="preserve">ne window. </w:t>
      </w:r>
    </w:p>
    <w:p w14:paraId="26213BCE" w14:textId="640002BC" w:rsidR="00C85DBF" w:rsidRPr="00E714B0" w:rsidRDefault="00C85DBF" w:rsidP="00E714B0">
      <w:pPr>
        <w:spacing w:line="276" w:lineRule="auto"/>
        <w:rPr>
          <w:rFonts w:ascii="Calibri" w:hAnsi="Calibri" w:cs="Calibri"/>
          <w:szCs w:val="24"/>
        </w:rPr>
      </w:pPr>
    </w:p>
    <w:p w14:paraId="6F75C946" w14:textId="7770E915" w:rsidR="00C85DBF" w:rsidRPr="00E714B0" w:rsidRDefault="00C85DBF" w:rsidP="00E714B0">
      <w:pPr>
        <w:spacing w:line="276" w:lineRule="auto"/>
        <w:rPr>
          <w:rFonts w:ascii="Calibri" w:hAnsi="Calibri" w:cs="Calibri"/>
          <w:szCs w:val="24"/>
        </w:rPr>
      </w:pPr>
      <w:r w:rsidRPr="00E714B0">
        <w:rPr>
          <w:rFonts w:ascii="Calibri" w:hAnsi="Calibri" w:cs="Calibri"/>
          <w:szCs w:val="24"/>
        </w:rPr>
        <w:t>Theory of Affect Script</w:t>
      </w:r>
    </w:p>
    <w:p w14:paraId="41AACB6E" w14:textId="5BFE2C3B" w:rsidR="00C85DBF" w:rsidRPr="00E714B0" w:rsidRDefault="00C85DBF" w:rsidP="00E714B0">
      <w:pPr>
        <w:pStyle w:val="ListParagraph"/>
        <w:numPr>
          <w:ilvl w:val="0"/>
          <w:numId w:val="2"/>
        </w:numPr>
        <w:spacing w:line="276" w:lineRule="auto"/>
        <w:rPr>
          <w:rFonts w:ascii="Calibri" w:hAnsi="Calibri" w:cs="Calibri"/>
          <w:szCs w:val="24"/>
        </w:rPr>
      </w:pPr>
      <w:r w:rsidRPr="00703A58">
        <w:rPr>
          <w:rFonts w:ascii="Calibri" w:eastAsia="Times New Roman" w:hAnsi="Calibri" w:cs="Calibri"/>
          <w:szCs w:val="24"/>
          <w:lang w:eastAsia="en-GB"/>
        </w:rPr>
        <w:t>Explain the concept of affect script and how it relates to behavio</w:t>
      </w:r>
      <w:r w:rsidR="00E714B0">
        <w:rPr>
          <w:rFonts w:ascii="Calibri" w:eastAsia="Times New Roman" w:hAnsi="Calibri" w:cs="Calibri"/>
          <w:szCs w:val="24"/>
          <w:lang w:eastAsia="en-GB"/>
        </w:rPr>
        <w:t>u</w:t>
      </w:r>
      <w:r w:rsidRPr="00703A58">
        <w:rPr>
          <w:rFonts w:ascii="Calibri" w:eastAsia="Times New Roman" w:hAnsi="Calibri" w:cs="Calibri"/>
          <w:szCs w:val="24"/>
          <w:lang w:eastAsia="en-GB"/>
        </w:rPr>
        <w:t>r and SEMH in scho</w:t>
      </w:r>
      <w:r w:rsidRPr="00E714B0">
        <w:rPr>
          <w:rFonts w:ascii="Calibri" w:eastAsia="Times New Roman" w:hAnsi="Calibri" w:cs="Calibri"/>
          <w:szCs w:val="24"/>
          <w:lang w:eastAsia="en-GB"/>
        </w:rPr>
        <w:t>ols.</w:t>
      </w:r>
    </w:p>
    <w:p w14:paraId="6BC7A98E" w14:textId="4E064F35" w:rsidR="00C85DBF" w:rsidRPr="00E714B0" w:rsidRDefault="00C85DBF" w:rsidP="00E714B0">
      <w:pPr>
        <w:pStyle w:val="ListParagraph"/>
        <w:numPr>
          <w:ilvl w:val="0"/>
          <w:numId w:val="2"/>
        </w:numPr>
        <w:spacing w:line="276" w:lineRule="auto"/>
        <w:rPr>
          <w:rFonts w:ascii="Calibri" w:hAnsi="Calibri" w:cs="Calibri"/>
          <w:szCs w:val="24"/>
        </w:rPr>
      </w:pPr>
      <w:r w:rsidRPr="00703A58">
        <w:rPr>
          <w:rFonts w:ascii="Calibri" w:eastAsia="Times New Roman" w:hAnsi="Calibri" w:cs="Calibri"/>
          <w:szCs w:val="24"/>
          <w:lang w:eastAsia="en-GB"/>
        </w:rPr>
        <w:t>Describe how understanding a child's affect script can help educators better understand and respond to their</w:t>
      </w:r>
      <w:r w:rsidRPr="00E714B0">
        <w:rPr>
          <w:rFonts w:ascii="Calibri" w:eastAsia="Times New Roman" w:hAnsi="Calibri" w:cs="Calibri"/>
          <w:szCs w:val="24"/>
          <w:lang w:eastAsia="en-GB"/>
        </w:rPr>
        <w:t xml:space="preserve"> behaviour.</w:t>
      </w:r>
    </w:p>
    <w:p w14:paraId="63198E6D" w14:textId="16EDF3A5" w:rsidR="00C85DBF" w:rsidRPr="00E714B0" w:rsidRDefault="00C85DBF" w:rsidP="00E714B0">
      <w:pPr>
        <w:pStyle w:val="ListParagraph"/>
        <w:numPr>
          <w:ilvl w:val="0"/>
          <w:numId w:val="2"/>
        </w:numPr>
        <w:spacing w:line="276" w:lineRule="auto"/>
        <w:rPr>
          <w:rFonts w:ascii="Calibri" w:hAnsi="Calibri" w:cs="Calibri"/>
          <w:szCs w:val="24"/>
        </w:rPr>
      </w:pPr>
      <w:r w:rsidRPr="00703A58">
        <w:rPr>
          <w:rFonts w:ascii="Calibri" w:eastAsia="Times New Roman" w:hAnsi="Calibri" w:cs="Calibri"/>
          <w:szCs w:val="24"/>
          <w:lang w:eastAsia="en-GB"/>
        </w:rPr>
        <w:t>Provide examples of how this theory can be applied in a school setting</w:t>
      </w:r>
      <w:r w:rsidR="00732EE8" w:rsidRPr="00E714B0">
        <w:rPr>
          <w:rFonts w:ascii="Calibri" w:eastAsia="Times New Roman" w:hAnsi="Calibri" w:cs="Calibri"/>
          <w:szCs w:val="24"/>
          <w:lang w:eastAsia="en-GB"/>
        </w:rPr>
        <w:t>:</w:t>
      </w:r>
    </w:p>
    <w:p w14:paraId="41A8CBF2" w14:textId="1EEE4732" w:rsidR="00732EE8" w:rsidRPr="00E714B0" w:rsidRDefault="00732EE8" w:rsidP="00E714B0">
      <w:pPr>
        <w:spacing w:line="276" w:lineRule="auto"/>
        <w:rPr>
          <w:rFonts w:ascii="Calibri" w:hAnsi="Calibri" w:cs="Calibri"/>
          <w:szCs w:val="24"/>
        </w:rPr>
      </w:pPr>
    </w:p>
    <w:p w14:paraId="362E190A" w14:textId="2A2F3432" w:rsidR="00732EE8" w:rsidRPr="00E714B0" w:rsidRDefault="00732EE8" w:rsidP="00E714B0">
      <w:pPr>
        <w:spacing w:line="276" w:lineRule="auto"/>
        <w:rPr>
          <w:rFonts w:ascii="Calibri" w:hAnsi="Calibri" w:cs="Calibri"/>
          <w:szCs w:val="24"/>
        </w:rPr>
      </w:pPr>
      <w:r w:rsidRPr="00E714B0">
        <w:rPr>
          <w:rFonts w:ascii="Calibri" w:hAnsi="Calibri" w:cs="Calibri"/>
          <w:szCs w:val="24"/>
        </w:rPr>
        <w:t xml:space="preserve">Example 1: </w:t>
      </w:r>
    </w:p>
    <w:p w14:paraId="6FF23ABA" w14:textId="22DE1CBA" w:rsidR="00732EE8" w:rsidRPr="00E714B0" w:rsidRDefault="00732EE8" w:rsidP="00E714B0">
      <w:pPr>
        <w:spacing w:line="276" w:lineRule="auto"/>
        <w:rPr>
          <w:rFonts w:ascii="Calibri" w:eastAsia="Times New Roman" w:hAnsi="Calibri" w:cs="Calibri"/>
          <w:szCs w:val="24"/>
          <w:lang w:eastAsia="en-GB"/>
        </w:rPr>
      </w:pPr>
      <w:r w:rsidRPr="00703A58">
        <w:rPr>
          <w:rFonts w:ascii="Calibri" w:eastAsia="Times New Roman" w:hAnsi="Calibri" w:cs="Calibri"/>
          <w:szCs w:val="24"/>
          <w:lang w:eastAsia="en-GB"/>
        </w:rPr>
        <w:t>Example 1: A child who frequently acts out in class may have an affect script that is triggered by feelings of frustration or inadequacy. By understanding this, a teacher can intervene by providing additional support and encouragement, rather than solely focusing on the child's behavio</w:t>
      </w:r>
      <w:r w:rsidRPr="00E714B0">
        <w:rPr>
          <w:rFonts w:ascii="Calibri" w:eastAsia="Times New Roman" w:hAnsi="Calibri" w:cs="Calibri"/>
          <w:szCs w:val="24"/>
          <w:lang w:eastAsia="en-GB"/>
        </w:rPr>
        <w:t>ur.</w:t>
      </w:r>
    </w:p>
    <w:p w14:paraId="3E00C916" w14:textId="3F2F2FB4" w:rsidR="00732EE8" w:rsidRPr="00E714B0" w:rsidRDefault="00732EE8" w:rsidP="00E714B0">
      <w:pPr>
        <w:spacing w:line="276" w:lineRule="auto"/>
        <w:rPr>
          <w:rFonts w:ascii="Calibri" w:eastAsia="Times New Roman" w:hAnsi="Calibri" w:cs="Calibri"/>
          <w:szCs w:val="24"/>
          <w:lang w:eastAsia="en-GB"/>
        </w:rPr>
      </w:pPr>
    </w:p>
    <w:p w14:paraId="1045D6A6" w14:textId="1665258E"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 xml:space="preserve">Example 2: </w:t>
      </w:r>
    </w:p>
    <w:p w14:paraId="415E6D56" w14:textId="060B5987" w:rsidR="00732EE8" w:rsidRPr="00E714B0" w:rsidRDefault="00732EE8" w:rsidP="00E714B0">
      <w:pPr>
        <w:spacing w:line="276" w:lineRule="auto"/>
        <w:rPr>
          <w:rFonts w:ascii="Calibri" w:eastAsia="Times New Roman" w:hAnsi="Calibri" w:cs="Calibri"/>
          <w:szCs w:val="24"/>
          <w:lang w:eastAsia="en-GB"/>
        </w:rPr>
      </w:pPr>
      <w:r w:rsidRPr="00703A58">
        <w:rPr>
          <w:rFonts w:ascii="Calibri" w:eastAsia="Times New Roman" w:hAnsi="Calibri" w:cs="Calibri"/>
          <w:szCs w:val="24"/>
          <w:lang w:eastAsia="en-GB"/>
        </w:rPr>
        <w:t>A child who withdraws and isolates themselves may have an affect script that is triggered by feelings of shame or embarrassment. By understanding this, a teacher can intervene by creating a safe and supportive environment, rather than solely focusing on the child's</w:t>
      </w:r>
      <w:r w:rsidRPr="00E714B0">
        <w:rPr>
          <w:rFonts w:ascii="Calibri" w:eastAsia="Times New Roman" w:hAnsi="Calibri" w:cs="Calibri"/>
          <w:szCs w:val="24"/>
          <w:lang w:eastAsia="en-GB"/>
        </w:rPr>
        <w:t xml:space="preserve"> behaviour. </w:t>
      </w:r>
    </w:p>
    <w:p w14:paraId="7C7635E1" w14:textId="5DFDEE86" w:rsidR="00732EE8" w:rsidRPr="00E714B0" w:rsidRDefault="00732EE8" w:rsidP="00E714B0">
      <w:pPr>
        <w:spacing w:line="276" w:lineRule="auto"/>
        <w:rPr>
          <w:rFonts w:ascii="Calibri" w:eastAsia="Times New Roman" w:hAnsi="Calibri" w:cs="Calibri"/>
          <w:szCs w:val="24"/>
          <w:lang w:eastAsia="en-GB"/>
        </w:rPr>
      </w:pPr>
    </w:p>
    <w:p w14:paraId="71B47932" w14:textId="0DF7DA51"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Self-determination theory</w:t>
      </w:r>
    </w:p>
    <w:p w14:paraId="7B1A9488" w14:textId="4B0CD0AD" w:rsidR="00732EE8" w:rsidRPr="00E714B0" w:rsidRDefault="00732EE8" w:rsidP="00E714B0">
      <w:pPr>
        <w:pStyle w:val="ListParagraph"/>
        <w:numPr>
          <w:ilvl w:val="0"/>
          <w:numId w:val="3"/>
        </w:numPr>
        <w:spacing w:line="276" w:lineRule="auto"/>
        <w:rPr>
          <w:rFonts w:ascii="Calibri" w:hAnsi="Calibri" w:cs="Calibri"/>
          <w:szCs w:val="24"/>
        </w:rPr>
      </w:pPr>
      <w:r w:rsidRPr="00703A58">
        <w:rPr>
          <w:rFonts w:ascii="Calibri" w:eastAsia="Times New Roman" w:hAnsi="Calibri" w:cs="Calibri"/>
          <w:szCs w:val="24"/>
          <w:lang w:eastAsia="en-GB"/>
        </w:rPr>
        <w:t>Explain the concept of self-determination theory and how it relates to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and SEMH in</w:t>
      </w:r>
      <w:r w:rsidRPr="00E714B0">
        <w:rPr>
          <w:rFonts w:ascii="Calibri" w:eastAsia="Times New Roman" w:hAnsi="Calibri" w:cs="Calibri"/>
          <w:szCs w:val="24"/>
          <w:lang w:eastAsia="en-GB"/>
        </w:rPr>
        <w:t xml:space="preserve"> schools.</w:t>
      </w:r>
    </w:p>
    <w:p w14:paraId="77433294" w14:textId="1E1626A8" w:rsidR="00732EE8" w:rsidRPr="00E714B0" w:rsidRDefault="00732EE8" w:rsidP="00E714B0">
      <w:pPr>
        <w:pStyle w:val="ListParagraph"/>
        <w:numPr>
          <w:ilvl w:val="0"/>
          <w:numId w:val="3"/>
        </w:numPr>
        <w:spacing w:line="276" w:lineRule="auto"/>
        <w:rPr>
          <w:rFonts w:ascii="Calibri" w:hAnsi="Calibri" w:cs="Calibri"/>
          <w:szCs w:val="24"/>
        </w:rPr>
      </w:pPr>
      <w:r w:rsidRPr="00703A58">
        <w:rPr>
          <w:rFonts w:ascii="Calibri" w:eastAsia="Times New Roman" w:hAnsi="Calibri" w:cs="Calibri"/>
          <w:szCs w:val="24"/>
          <w:lang w:eastAsia="en-GB"/>
        </w:rPr>
        <w:t>Describe how supporting a child's autonomy, competence, and relatedness can help improve their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and well</w:t>
      </w:r>
      <w:r w:rsidRPr="00E714B0">
        <w:rPr>
          <w:rFonts w:ascii="Calibri" w:eastAsia="Times New Roman" w:hAnsi="Calibri" w:cs="Calibri"/>
          <w:szCs w:val="24"/>
          <w:lang w:eastAsia="en-GB"/>
        </w:rPr>
        <w:t>-being.</w:t>
      </w:r>
    </w:p>
    <w:p w14:paraId="52D5CDE7" w14:textId="547E9470" w:rsidR="00732EE8" w:rsidRPr="00E714B0" w:rsidRDefault="00732EE8" w:rsidP="00E714B0">
      <w:pPr>
        <w:pStyle w:val="ListParagraph"/>
        <w:numPr>
          <w:ilvl w:val="0"/>
          <w:numId w:val="3"/>
        </w:numPr>
        <w:spacing w:line="276" w:lineRule="auto"/>
        <w:rPr>
          <w:rFonts w:ascii="Calibri" w:hAnsi="Calibri" w:cs="Calibri"/>
          <w:szCs w:val="24"/>
        </w:rPr>
      </w:pPr>
      <w:r w:rsidRPr="00703A58">
        <w:rPr>
          <w:rFonts w:ascii="Calibri" w:eastAsia="Times New Roman" w:hAnsi="Calibri" w:cs="Calibri"/>
          <w:szCs w:val="24"/>
          <w:lang w:eastAsia="en-GB"/>
        </w:rPr>
        <w:t>Provide examples of how this theory can be applied in a school setting:</w:t>
      </w:r>
    </w:p>
    <w:p w14:paraId="17117D28" w14:textId="1A716A14" w:rsidR="00732EE8" w:rsidRPr="00E714B0" w:rsidRDefault="00732EE8" w:rsidP="00E714B0">
      <w:pPr>
        <w:spacing w:line="276" w:lineRule="auto"/>
        <w:rPr>
          <w:rFonts w:ascii="Calibri" w:hAnsi="Calibri" w:cs="Calibri"/>
          <w:szCs w:val="24"/>
        </w:rPr>
      </w:pPr>
    </w:p>
    <w:p w14:paraId="0BFF3E43" w14:textId="0E377C2C" w:rsidR="00732EE8" w:rsidRPr="00E714B0" w:rsidRDefault="00732EE8" w:rsidP="00E714B0">
      <w:pPr>
        <w:spacing w:line="276" w:lineRule="auto"/>
        <w:rPr>
          <w:rFonts w:ascii="Calibri" w:hAnsi="Calibri" w:cs="Calibri"/>
          <w:szCs w:val="24"/>
        </w:rPr>
      </w:pPr>
      <w:r w:rsidRPr="00E714B0">
        <w:rPr>
          <w:rFonts w:ascii="Calibri" w:hAnsi="Calibri" w:cs="Calibri"/>
          <w:szCs w:val="24"/>
        </w:rPr>
        <w:t xml:space="preserve">Example 1: </w:t>
      </w:r>
    </w:p>
    <w:p w14:paraId="01A3694C" w14:textId="734B6A40" w:rsidR="00732EE8" w:rsidRPr="00E714B0" w:rsidRDefault="00732EE8" w:rsidP="00E714B0">
      <w:pPr>
        <w:spacing w:line="276" w:lineRule="auto"/>
        <w:rPr>
          <w:rFonts w:ascii="Calibri" w:eastAsia="Times New Roman" w:hAnsi="Calibri" w:cs="Calibri"/>
          <w:szCs w:val="24"/>
          <w:lang w:eastAsia="en-GB"/>
        </w:rPr>
      </w:pPr>
      <w:r w:rsidRPr="00703A58">
        <w:rPr>
          <w:rFonts w:ascii="Calibri" w:eastAsia="Times New Roman" w:hAnsi="Calibri" w:cs="Calibri"/>
          <w:szCs w:val="24"/>
          <w:lang w:eastAsia="en-GB"/>
        </w:rPr>
        <w:lastRenderedPageBreak/>
        <w:t>A student who struggles with motivation and engagement in class may benefit from increased autonomy in their learning. By allowing the student to choose their own projects or activities, they may become more invested in their education and display more positive behavio</w:t>
      </w:r>
      <w:r w:rsidRPr="00E714B0">
        <w:rPr>
          <w:rFonts w:ascii="Calibri" w:eastAsia="Times New Roman" w:hAnsi="Calibri" w:cs="Calibri"/>
          <w:szCs w:val="24"/>
          <w:lang w:eastAsia="en-GB"/>
        </w:rPr>
        <w:t xml:space="preserve">ur. </w:t>
      </w:r>
    </w:p>
    <w:p w14:paraId="2F3808AB" w14:textId="13B165DC" w:rsidR="00732EE8" w:rsidRPr="00E714B0" w:rsidRDefault="00732EE8" w:rsidP="00E714B0">
      <w:pPr>
        <w:spacing w:line="276" w:lineRule="auto"/>
        <w:rPr>
          <w:rFonts w:ascii="Calibri" w:eastAsia="Times New Roman" w:hAnsi="Calibri" w:cs="Calibri"/>
          <w:szCs w:val="24"/>
          <w:lang w:eastAsia="en-GB"/>
        </w:rPr>
      </w:pPr>
    </w:p>
    <w:p w14:paraId="179D6551" w14:textId="616355D7"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 xml:space="preserve">Example 2: </w:t>
      </w:r>
    </w:p>
    <w:p w14:paraId="3AE114D0" w14:textId="6AC8E696" w:rsidR="00732EE8" w:rsidRPr="00E714B0" w:rsidRDefault="00732EE8" w:rsidP="00E714B0">
      <w:pPr>
        <w:spacing w:line="276" w:lineRule="auto"/>
        <w:rPr>
          <w:rFonts w:ascii="Calibri" w:eastAsia="Times New Roman" w:hAnsi="Calibri" w:cs="Calibri"/>
          <w:szCs w:val="24"/>
          <w:lang w:eastAsia="en-GB"/>
        </w:rPr>
      </w:pPr>
      <w:r w:rsidRPr="00703A58">
        <w:rPr>
          <w:rFonts w:ascii="Calibri" w:eastAsia="Times New Roman" w:hAnsi="Calibri" w:cs="Calibri"/>
          <w:szCs w:val="24"/>
          <w:lang w:eastAsia="en-GB"/>
        </w:rPr>
        <w:t>A student who is struggling with a particular subject may benefit from increased support in their competence. By providing additional resources, such as tutoring or extra help sessions, they may become more confident in their abilities and display more positive beha</w:t>
      </w:r>
      <w:r w:rsidRPr="00E714B0">
        <w:rPr>
          <w:rFonts w:ascii="Calibri" w:eastAsia="Times New Roman" w:hAnsi="Calibri" w:cs="Calibri"/>
          <w:szCs w:val="24"/>
          <w:lang w:eastAsia="en-GB"/>
        </w:rPr>
        <w:t xml:space="preserve">viours. </w:t>
      </w:r>
    </w:p>
    <w:p w14:paraId="3842EDCC" w14:textId="7AA974C3" w:rsidR="00732EE8" w:rsidRPr="00E714B0" w:rsidRDefault="00732EE8" w:rsidP="00E714B0">
      <w:pPr>
        <w:spacing w:line="276" w:lineRule="auto"/>
        <w:rPr>
          <w:rFonts w:ascii="Calibri" w:eastAsia="Times New Roman" w:hAnsi="Calibri" w:cs="Calibri"/>
          <w:szCs w:val="24"/>
          <w:lang w:eastAsia="en-GB"/>
        </w:rPr>
      </w:pPr>
    </w:p>
    <w:p w14:paraId="51F14BE2" w14:textId="10BEEA72"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Social discipline window</w:t>
      </w:r>
    </w:p>
    <w:p w14:paraId="0734C520" w14:textId="63F1F3BF" w:rsidR="00732EE8" w:rsidRPr="00E714B0" w:rsidRDefault="00732EE8" w:rsidP="00E714B0">
      <w:pPr>
        <w:pStyle w:val="ListParagraph"/>
        <w:numPr>
          <w:ilvl w:val="0"/>
          <w:numId w:val="4"/>
        </w:numPr>
        <w:spacing w:line="276" w:lineRule="auto"/>
        <w:rPr>
          <w:rFonts w:ascii="Calibri" w:hAnsi="Calibri" w:cs="Calibri"/>
          <w:szCs w:val="24"/>
        </w:rPr>
      </w:pPr>
      <w:r w:rsidRPr="00703A58">
        <w:rPr>
          <w:rFonts w:ascii="Calibri" w:eastAsia="Times New Roman" w:hAnsi="Calibri" w:cs="Calibri"/>
          <w:szCs w:val="24"/>
          <w:lang w:eastAsia="en-GB"/>
        </w:rPr>
        <w:t>Explain the concept of the social discipline window and how it relates to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and SEMH in schoo</w:t>
      </w:r>
      <w:r w:rsidRPr="00E714B0">
        <w:rPr>
          <w:rFonts w:ascii="Calibri" w:eastAsia="Times New Roman" w:hAnsi="Calibri" w:cs="Calibri"/>
          <w:szCs w:val="24"/>
          <w:lang w:eastAsia="en-GB"/>
        </w:rPr>
        <w:t>ls.</w:t>
      </w:r>
    </w:p>
    <w:p w14:paraId="5420D175" w14:textId="29FB9170" w:rsidR="00732EE8" w:rsidRPr="00E714B0" w:rsidRDefault="00732EE8" w:rsidP="00E714B0">
      <w:pPr>
        <w:pStyle w:val="ListParagraph"/>
        <w:numPr>
          <w:ilvl w:val="0"/>
          <w:numId w:val="4"/>
        </w:numPr>
        <w:spacing w:line="276" w:lineRule="auto"/>
        <w:rPr>
          <w:rFonts w:ascii="Calibri" w:hAnsi="Calibri" w:cs="Calibri"/>
          <w:szCs w:val="24"/>
        </w:rPr>
      </w:pPr>
      <w:r w:rsidRPr="00703A58">
        <w:rPr>
          <w:rFonts w:ascii="Calibri" w:eastAsia="Times New Roman" w:hAnsi="Calibri" w:cs="Calibri"/>
          <w:szCs w:val="24"/>
          <w:lang w:eastAsia="en-GB"/>
        </w:rPr>
        <w:t>Describe how understanding and managing the social discipline window can help educators create a positive and supportive learning environmen</w:t>
      </w:r>
      <w:r w:rsidRPr="00E714B0">
        <w:rPr>
          <w:rFonts w:ascii="Calibri" w:eastAsia="Times New Roman" w:hAnsi="Calibri" w:cs="Calibri"/>
          <w:szCs w:val="24"/>
          <w:lang w:eastAsia="en-GB"/>
        </w:rPr>
        <w:t>t.</w:t>
      </w:r>
    </w:p>
    <w:p w14:paraId="3307347B" w14:textId="3DDBD8B5" w:rsidR="00732EE8" w:rsidRPr="00E714B0" w:rsidRDefault="00732EE8" w:rsidP="00E714B0">
      <w:pPr>
        <w:pStyle w:val="ListParagraph"/>
        <w:numPr>
          <w:ilvl w:val="0"/>
          <w:numId w:val="4"/>
        </w:numPr>
        <w:spacing w:line="276" w:lineRule="auto"/>
        <w:rPr>
          <w:rFonts w:ascii="Calibri" w:hAnsi="Calibri" w:cs="Calibri"/>
          <w:szCs w:val="24"/>
        </w:rPr>
      </w:pPr>
      <w:r w:rsidRPr="00703A58">
        <w:rPr>
          <w:rFonts w:ascii="Calibri" w:eastAsia="Times New Roman" w:hAnsi="Calibri" w:cs="Calibri"/>
          <w:szCs w:val="24"/>
          <w:lang w:eastAsia="en-GB"/>
        </w:rPr>
        <w:t>Provide examples of how this theory can be applied in a school setting:</w:t>
      </w:r>
    </w:p>
    <w:p w14:paraId="4E8F8ADD" w14:textId="77777777" w:rsidR="00732EE8" w:rsidRPr="00E714B0" w:rsidRDefault="00732EE8" w:rsidP="00E714B0">
      <w:pPr>
        <w:spacing w:line="276" w:lineRule="auto"/>
        <w:rPr>
          <w:rFonts w:ascii="Calibri" w:hAnsi="Calibri" w:cs="Calibri"/>
          <w:szCs w:val="24"/>
        </w:rPr>
      </w:pPr>
    </w:p>
    <w:p w14:paraId="36155FC3" w14:textId="084EE7F8" w:rsidR="00732EE8" w:rsidRPr="00E714B0" w:rsidRDefault="00732EE8" w:rsidP="00E714B0">
      <w:pPr>
        <w:spacing w:line="276" w:lineRule="auto"/>
        <w:rPr>
          <w:rFonts w:ascii="Calibri" w:hAnsi="Calibri" w:cs="Calibri"/>
          <w:szCs w:val="24"/>
        </w:rPr>
      </w:pPr>
      <w:r w:rsidRPr="00E714B0">
        <w:rPr>
          <w:rFonts w:ascii="Calibri" w:hAnsi="Calibri" w:cs="Calibri"/>
          <w:szCs w:val="24"/>
        </w:rPr>
        <w:t xml:space="preserve">Example1: </w:t>
      </w:r>
    </w:p>
    <w:p w14:paraId="5625DC0D" w14:textId="4AB9CFD8" w:rsidR="00732EE8" w:rsidRPr="00E714B0" w:rsidRDefault="00732EE8" w:rsidP="00E714B0">
      <w:pPr>
        <w:spacing w:line="276" w:lineRule="auto"/>
        <w:rPr>
          <w:rFonts w:ascii="Calibri" w:eastAsia="Times New Roman" w:hAnsi="Calibri" w:cs="Calibri"/>
          <w:szCs w:val="24"/>
          <w:lang w:eastAsia="en-GB"/>
        </w:rPr>
      </w:pPr>
      <w:r w:rsidRPr="00703A58">
        <w:rPr>
          <w:rFonts w:ascii="Calibri" w:eastAsia="Times New Roman" w:hAnsi="Calibri" w:cs="Calibri"/>
          <w:szCs w:val="24"/>
          <w:lang w:eastAsia="en-GB"/>
        </w:rPr>
        <w:t>A teacher can use positive reinforcement techniques such as praising students for good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to encourage positive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within the social discipline window</w:t>
      </w:r>
      <w:r w:rsidRPr="00E714B0">
        <w:rPr>
          <w:rFonts w:ascii="Calibri" w:eastAsia="Times New Roman" w:hAnsi="Calibri" w:cs="Calibri"/>
          <w:szCs w:val="24"/>
          <w:lang w:eastAsia="en-GB"/>
        </w:rPr>
        <w:t>.</w:t>
      </w:r>
    </w:p>
    <w:p w14:paraId="556766D0" w14:textId="7AE00F21" w:rsidR="00732EE8" w:rsidRPr="00E714B0" w:rsidRDefault="00732EE8" w:rsidP="00E714B0">
      <w:pPr>
        <w:spacing w:line="276" w:lineRule="auto"/>
        <w:rPr>
          <w:rFonts w:ascii="Calibri" w:eastAsia="Times New Roman" w:hAnsi="Calibri" w:cs="Calibri"/>
          <w:szCs w:val="24"/>
          <w:lang w:eastAsia="en-GB"/>
        </w:rPr>
      </w:pPr>
    </w:p>
    <w:p w14:paraId="00B14F77" w14:textId="04D061DD"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Example 2:</w:t>
      </w:r>
    </w:p>
    <w:p w14:paraId="49470DC9" w14:textId="014D9E74" w:rsidR="00732EE8" w:rsidRPr="00E714B0" w:rsidRDefault="00732EE8" w:rsidP="00E714B0">
      <w:pPr>
        <w:spacing w:line="276" w:lineRule="auto"/>
        <w:rPr>
          <w:rFonts w:ascii="Calibri" w:eastAsia="Times New Roman" w:hAnsi="Calibri" w:cs="Calibri"/>
          <w:szCs w:val="24"/>
          <w:lang w:eastAsia="en-GB"/>
        </w:rPr>
      </w:pPr>
      <w:r w:rsidRPr="00703A58">
        <w:rPr>
          <w:rFonts w:ascii="Calibri" w:eastAsia="Times New Roman" w:hAnsi="Calibri" w:cs="Calibri"/>
          <w:szCs w:val="24"/>
          <w:lang w:eastAsia="en-GB"/>
        </w:rPr>
        <w:t>A teacher can use techniques such as redirecting students or providing a warning before implementing consequences to manage behavio</w:t>
      </w:r>
      <w:r w:rsidRPr="00E714B0">
        <w:rPr>
          <w:rFonts w:ascii="Calibri" w:eastAsia="Times New Roman" w:hAnsi="Calibri" w:cs="Calibri"/>
          <w:szCs w:val="24"/>
          <w:lang w:eastAsia="en-GB"/>
        </w:rPr>
        <w:t>u</w:t>
      </w:r>
      <w:r w:rsidRPr="00703A58">
        <w:rPr>
          <w:rFonts w:ascii="Calibri" w:eastAsia="Times New Roman" w:hAnsi="Calibri" w:cs="Calibri"/>
          <w:szCs w:val="24"/>
          <w:lang w:eastAsia="en-GB"/>
        </w:rPr>
        <w:t>r within the social discipline wind</w:t>
      </w:r>
      <w:r w:rsidRPr="00E714B0">
        <w:rPr>
          <w:rFonts w:ascii="Calibri" w:eastAsia="Times New Roman" w:hAnsi="Calibri" w:cs="Calibri"/>
          <w:szCs w:val="24"/>
          <w:lang w:eastAsia="en-GB"/>
        </w:rPr>
        <w:t xml:space="preserve">ow. </w:t>
      </w:r>
    </w:p>
    <w:p w14:paraId="19C4728E" w14:textId="206B6938" w:rsidR="00732EE8" w:rsidRPr="00E714B0" w:rsidRDefault="00732EE8" w:rsidP="00E714B0">
      <w:pPr>
        <w:spacing w:line="276" w:lineRule="auto"/>
        <w:rPr>
          <w:rFonts w:ascii="Calibri" w:eastAsia="Times New Roman" w:hAnsi="Calibri" w:cs="Calibri"/>
          <w:szCs w:val="24"/>
          <w:lang w:eastAsia="en-GB"/>
        </w:rPr>
      </w:pPr>
    </w:p>
    <w:p w14:paraId="53B05A4E" w14:textId="5894BA8C"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Conclusion</w:t>
      </w:r>
    </w:p>
    <w:p w14:paraId="5CC579BB" w14:textId="5602B30E" w:rsidR="00732EE8" w:rsidRPr="00E714B0" w:rsidRDefault="00732EE8" w:rsidP="00E714B0">
      <w:pPr>
        <w:pStyle w:val="ListParagraph"/>
        <w:numPr>
          <w:ilvl w:val="0"/>
          <w:numId w:val="5"/>
        </w:numPr>
        <w:spacing w:line="276" w:lineRule="auto"/>
        <w:rPr>
          <w:rFonts w:ascii="Calibri" w:hAnsi="Calibri" w:cs="Calibri"/>
          <w:szCs w:val="24"/>
        </w:rPr>
      </w:pPr>
      <w:r w:rsidRPr="00703A58">
        <w:rPr>
          <w:rFonts w:ascii="Calibri" w:eastAsia="Times New Roman" w:hAnsi="Calibri" w:cs="Calibri"/>
          <w:szCs w:val="24"/>
          <w:lang w:eastAsia="en-GB"/>
        </w:rPr>
        <w:t>Summari</w:t>
      </w:r>
      <w:r w:rsidRPr="00E714B0">
        <w:rPr>
          <w:rFonts w:ascii="Calibri" w:eastAsia="Times New Roman" w:hAnsi="Calibri" w:cs="Calibri"/>
          <w:szCs w:val="24"/>
          <w:lang w:eastAsia="en-GB"/>
        </w:rPr>
        <w:t>s</w:t>
      </w:r>
      <w:r w:rsidRPr="00703A58">
        <w:rPr>
          <w:rFonts w:ascii="Calibri" w:eastAsia="Times New Roman" w:hAnsi="Calibri" w:cs="Calibri"/>
          <w:szCs w:val="24"/>
          <w:lang w:eastAsia="en-GB"/>
        </w:rPr>
        <w:t>e the main points of the p</w:t>
      </w:r>
      <w:r w:rsidRPr="00E714B0">
        <w:rPr>
          <w:rFonts w:ascii="Calibri" w:eastAsia="Times New Roman" w:hAnsi="Calibri" w:cs="Calibri"/>
          <w:szCs w:val="24"/>
          <w:lang w:eastAsia="en-GB"/>
        </w:rPr>
        <w:t>resentation.</w:t>
      </w:r>
    </w:p>
    <w:p w14:paraId="409BF607" w14:textId="2F173A18" w:rsidR="00732EE8" w:rsidRPr="00E714B0" w:rsidRDefault="00732EE8" w:rsidP="00E714B0">
      <w:pPr>
        <w:pStyle w:val="ListParagraph"/>
        <w:numPr>
          <w:ilvl w:val="0"/>
          <w:numId w:val="5"/>
        </w:numPr>
        <w:spacing w:line="276" w:lineRule="auto"/>
        <w:rPr>
          <w:rFonts w:ascii="Calibri" w:hAnsi="Calibri" w:cs="Calibri"/>
          <w:szCs w:val="24"/>
        </w:rPr>
      </w:pPr>
      <w:r w:rsidRPr="00703A58">
        <w:rPr>
          <w:rFonts w:ascii="Calibri" w:eastAsia="Times New Roman" w:hAnsi="Calibri" w:cs="Calibri"/>
          <w:szCs w:val="24"/>
          <w:lang w:eastAsia="en-GB"/>
        </w:rPr>
        <w:t>Encourage attendees to consider how these theories can be applied in their own schoo</w:t>
      </w:r>
      <w:r w:rsidRPr="00E714B0">
        <w:rPr>
          <w:rFonts w:ascii="Calibri" w:eastAsia="Times New Roman" w:hAnsi="Calibri" w:cs="Calibri"/>
          <w:szCs w:val="24"/>
          <w:lang w:eastAsia="en-GB"/>
        </w:rPr>
        <w:t>l setting.</w:t>
      </w:r>
    </w:p>
    <w:p w14:paraId="291C6D68" w14:textId="45AED4B8" w:rsidR="00732EE8" w:rsidRPr="00E714B0" w:rsidRDefault="00732EE8" w:rsidP="00E714B0">
      <w:pPr>
        <w:pStyle w:val="ListParagraph"/>
        <w:numPr>
          <w:ilvl w:val="0"/>
          <w:numId w:val="5"/>
        </w:numPr>
        <w:spacing w:line="276" w:lineRule="auto"/>
        <w:rPr>
          <w:rFonts w:ascii="Calibri" w:hAnsi="Calibri" w:cs="Calibri"/>
          <w:szCs w:val="24"/>
        </w:rPr>
      </w:pPr>
      <w:r w:rsidRPr="00703A58">
        <w:rPr>
          <w:rFonts w:ascii="Calibri" w:eastAsia="Times New Roman" w:hAnsi="Calibri" w:cs="Calibri"/>
          <w:szCs w:val="24"/>
          <w:lang w:eastAsia="en-GB"/>
        </w:rPr>
        <w:t>Provide resources for further reading and professional development opportunities</w:t>
      </w:r>
      <w:r w:rsidRPr="00E714B0">
        <w:rPr>
          <w:rFonts w:ascii="Calibri" w:eastAsia="Times New Roman" w:hAnsi="Calibri" w:cs="Calibri"/>
          <w:szCs w:val="24"/>
          <w:lang w:eastAsia="en-GB"/>
        </w:rPr>
        <w:t xml:space="preserve">. </w:t>
      </w:r>
    </w:p>
    <w:p w14:paraId="12B8915B" w14:textId="77777777" w:rsidR="00732EE8" w:rsidRPr="00E714B0" w:rsidRDefault="00732EE8" w:rsidP="00E714B0">
      <w:pPr>
        <w:spacing w:line="276" w:lineRule="auto"/>
        <w:rPr>
          <w:rFonts w:ascii="Calibri" w:eastAsia="Times New Roman" w:hAnsi="Calibri" w:cs="Calibri"/>
          <w:szCs w:val="24"/>
          <w:lang w:eastAsia="en-GB"/>
        </w:rPr>
      </w:pPr>
    </w:p>
    <w:p w14:paraId="5F2377CD" w14:textId="397D99D1" w:rsidR="00732EE8" w:rsidRPr="00E714B0" w:rsidRDefault="00732EE8" w:rsidP="00E714B0">
      <w:pPr>
        <w:spacing w:line="276" w:lineRule="auto"/>
        <w:rPr>
          <w:rFonts w:ascii="Calibri" w:eastAsia="Times New Roman" w:hAnsi="Calibri" w:cs="Calibri"/>
          <w:szCs w:val="24"/>
          <w:lang w:eastAsia="en-GB"/>
        </w:rPr>
      </w:pPr>
      <w:r w:rsidRPr="00E714B0">
        <w:rPr>
          <w:rFonts w:ascii="Calibri" w:eastAsia="Times New Roman" w:hAnsi="Calibri" w:cs="Calibri"/>
          <w:szCs w:val="24"/>
          <w:lang w:eastAsia="en-GB"/>
        </w:rPr>
        <w:t>T</w:t>
      </w:r>
      <w:r w:rsidRPr="00703A58">
        <w:rPr>
          <w:rFonts w:ascii="Calibri" w:eastAsia="Times New Roman" w:hAnsi="Calibri" w:cs="Calibri"/>
          <w:szCs w:val="24"/>
          <w:lang w:eastAsia="en-GB"/>
        </w:rPr>
        <w:t xml:space="preserve">hese theories </w:t>
      </w:r>
      <w:r w:rsidRPr="00E714B0">
        <w:rPr>
          <w:rFonts w:ascii="Calibri" w:eastAsia="Times New Roman" w:hAnsi="Calibri" w:cs="Calibri"/>
          <w:szCs w:val="24"/>
          <w:lang w:eastAsia="en-GB"/>
        </w:rPr>
        <w:t>are not exhaustive</w:t>
      </w:r>
      <w:r w:rsidRPr="00703A58">
        <w:rPr>
          <w:rFonts w:ascii="Calibri" w:eastAsia="Times New Roman" w:hAnsi="Calibri" w:cs="Calibri"/>
          <w:szCs w:val="24"/>
          <w:lang w:eastAsia="en-GB"/>
        </w:rPr>
        <w:t xml:space="preserve"> and there is no one size fit all solution to challenging behaviour and SEMH, but it could help teachers and educators in understanding their students better and provide a more targeted approach</w:t>
      </w:r>
      <w:r w:rsidRPr="00E714B0">
        <w:rPr>
          <w:rFonts w:ascii="Calibri" w:eastAsia="Times New Roman" w:hAnsi="Calibri" w:cs="Calibri"/>
          <w:szCs w:val="24"/>
          <w:lang w:eastAsia="en-GB"/>
        </w:rPr>
        <w:t xml:space="preserve">. Examples of other </w:t>
      </w:r>
      <w:r w:rsidR="00E714B0" w:rsidRPr="00E714B0">
        <w:rPr>
          <w:rFonts w:ascii="Calibri" w:eastAsia="Times New Roman" w:hAnsi="Calibri" w:cs="Calibri"/>
          <w:szCs w:val="24"/>
          <w:lang w:eastAsia="en-GB"/>
        </w:rPr>
        <w:t xml:space="preserve">useful theories that can be used in combination with the theories presented above include: </w:t>
      </w:r>
    </w:p>
    <w:p w14:paraId="2282B53A" w14:textId="77777777" w:rsidR="00E714B0" w:rsidRPr="00E714B0" w:rsidRDefault="00E714B0" w:rsidP="00E714B0">
      <w:pPr>
        <w:spacing w:line="276" w:lineRule="auto"/>
        <w:rPr>
          <w:rFonts w:ascii="Calibri" w:eastAsia="Times New Roman" w:hAnsi="Calibri" w:cs="Calibri"/>
          <w:szCs w:val="24"/>
          <w:lang w:eastAsia="en-GB"/>
        </w:rPr>
      </w:pPr>
    </w:p>
    <w:p w14:paraId="086ADBDC" w14:textId="0303F6F2" w:rsidR="00E714B0" w:rsidRPr="00732515" w:rsidRDefault="00E714B0" w:rsidP="00E714B0">
      <w:pPr>
        <w:pStyle w:val="ListParagraph"/>
        <w:numPr>
          <w:ilvl w:val="0"/>
          <w:numId w:val="6"/>
        </w:numPr>
        <w:spacing w:line="276" w:lineRule="auto"/>
        <w:rPr>
          <w:rFonts w:ascii="Calibri" w:hAnsi="Calibri" w:cs="Calibri"/>
          <w:szCs w:val="24"/>
        </w:rPr>
      </w:pPr>
      <w:r w:rsidRPr="00732515">
        <w:rPr>
          <w:rFonts w:ascii="Calibri" w:hAnsi="Calibri" w:cs="Calibri"/>
          <w:szCs w:val="24"/>
          <w:shd w:val="clear" w:color="auto" w:fill="F7F7F8"/>
        </w:rPr>
        <w:t>Positive Behavioural Interventions and Supports (PBIS): This theory emphasi</w:t>
      </w:r>
      <w:r w:rsidR="00947C42" w:rsidRPr="00732515">
        <w:rPr>
          <w:rFonts w:ascii="Calibri" w:hAnsi="Calibri" w:cs="Calibri"/>
          <w:szCs w:val="24"/>
          <w:shd w:val="clear" w:color="auto" w:fill="F7F7F8"/>
        </w:rPr>
        <w:t>s</w:t>
      </w:r>
      <w:r w:rsidRPr="00732515">
        <w:rPr>
          <w:rFonts w:ascii="Calibri" w:hAnsi="Calibri" w:cs="Calibri"/>
          <w:szCs w:val="24"/>
          <w:shd w:val="clear" w:color="auto" w:fill="F7F7F8"/>
        </w:rPr>
        <w:t>es the use of positive reinforcement and a proactive approach to behaviour management. It aims to create a positive and supportive learning environment by teaching and recognizing appropriate behaviours.</w:t>
      </w:r>
    </w:p>
    <w:p w14:paraId="5CF64AF8" w14:textId="5F7EE5C6" w:rsidR="00E714B0" w:rsidRPr="00732515" w:rsidRDefault="00E714B0" w:rsidP="00E714B0">
      <w:pPr>
        <w:pStyle w:val="ListParagraph"/>
        <w:numPr>
          <w:ilvl w:val="0"/>
          <w:numId w:val="6"/>
        </w:numPr>
        <w:spacing w:line="276" w:lineRule="auto"/>
        <w:rPr>
          <w:rFonts w:ascii="Calibri" w:hAnsi="Calibri" w:cs="Calibri"/>
          <w:szCs w:val="24"/>
        </w:rPr>
      </w:pPr>
      <w:r w:rsidRPr="00732515">
        <w:rPr>
          <w:rFonts w:ascii="Calibri" w:hAnsi="Calibri" w:cs="Calibri"/>
          <w:szCs w:val="24"/>
          <w:shd w:val="clear" w:color="auto" w:fill="F7F7F8"/>
        </w:rPr>
        <w:lastRenderedPageBreak/>
        <w:t>Trauma-Informed Care: This theory recognizes the impact of trauma on behaviour and mental health and aims to create a supportive and understanding environment for students who have experienced trauma. It emphasizes understanding the connection between past experiences and current behaviours and providing trauma-specific intervention.</w:t>
      </w:r>
    </w:p>
    <w:p w14:paraId="46479C16" w14:textId="14F77B21" w:rsidR="00E714B0" w:rsidRPr="00732515" w:rsidRDefault="00E714B0" w:rsidP="00E714B0">
      <w:pPr>
        <w:pStyle w:val="ListParagraph"/>
        <w:numPr>
          <w:ilvl w:val="0"/>
          <w:numId w:val="6"/>
        </w:numPr>
        <w:spacing w:line="276" w:lineRule="auto"/>
        <w:rPr>
          <w:rFonts w:ascii="Calibri" w:hAnsi="Calibri" w:cs="Calibri"/>
          <w:szCs w:val="24"/>
        </w:rPr>
      </w:pPr>
      <w:r w:rsidRPr="00732515">
        <w:rPr>
          <w:rFonts w:ascii="Calibri" w:hAnsi="Calibri" w:cs="Calibri"/>
          <w:szCs w:val="24"/>
          <w:shd w:val="clear" w:color="auto" w:fill="F7F7F8"/>
        </w:rPr>
        <w:t>Cognitive-Behavioural Therapy (CBT): This theory focuses on how thoughts and beliefs influence behaviour and aims to help individuals change negative thought patterns and improve their mental health. It may be used in schools to help students with behavioural and mental health issues.</w:t>
      </w:r>
    </w:p>
    <w:p w14:paraId="5DDF119B" w14:textId="6747BEB8" w:rsidR="00E714B0" w:rsidRPr="00732515" w:rsidRDefault="00E714B0" w:rsidP="00E714B0">
      <w:pPr>
        <w:pStyle w:val="ListParagraph"/>
        <w:numPr>
          <w:ilvl w:val="0"/>
          <w:numId w:val="6"/>
        </w:numPr>
        <w:spacing w:line="276" w:lineRule="auto"/>
        <w:rPr>
          <w:rFonts w:ascii="Calibri" w:hAnsi="Calibri" w:cs="Calibri"/>
          <w:szCs w:val="24"/>
        </w:rPr>
      </w:pPr>
      <w:r w:rsidRPr="00732515">
        <w:rPr>
          <w:rFonts w:ascii="Calibri" w:hAnsi="Calibri" w:cs="Calibri"/>
          <w:szCs w:val="24"/>
          <w:shd w:val="clear" w:color="auto" w:fill="F7F7F8"/>
        </w:rPr>
        <w:t>Motivational Interviewing: This theory is based on the idea that people's behaviour is often motivated by ambivalence about change. It is a goal-oriented, client-</w:t>
      </w:r>
      <w:proofErr w:type="spellStart"/>
      <w:r w:rsidRPr="00732515">
        <w:rPr>
          <w:rFonts w:ascii="Calibri" w:hAnsi="Calibri" w:cs="Calibri"/>
          <w:szCs w:val="24"/>
          <w:shd w:val="clear" w:color="auto" w:fill="F7F7F8"/>
        </w:rPr>
        <w:t>centered</w:t>
      </w:r>
      <w:proofErr w:type="spellEnd"/>
      <w:r w:rsidRPr="00732515">
        <w:rPr>
          <w:rFonts w:ascii="Calibri" w:hAnsi="Calibri" w:cs="Calibri"/>
          <w:szCs w:val="24"/>
          <w:shd w:val="clear" w:color="auto" w:fill="F7F7F8"/>
        </w:rPr>
        <w:t xml:space="preserve"> counselling method for eliciting and exploring the person’s own motivations for change.</w:t>
      </w:r>
    </w:p>
    <w:p w14:paraId="466C8710" w14:textId="7716C26A" w:rsidR="00E714B0" w:rsidRPr="00732515" w:rsidRDefault="00E714B0" w:rsidP="00E714B0">
      <w:pPr>
        <w:pStyle w:val="ListParagraph"/>
        <w:numPr>
          <w:ilvl w:val="0"/>
          <w:numId w:val="6"/>
        </w:numPr>
        <w:spacing w:line="276" w:lineRule="auto"/>
        <w:rPr>
          <w:rFonts w:ascii="Calibri" w:hAnsi="Calibri" w:cs="Calibri"/>
          <w:szCs w:val="24"/>
        </w:rPr>
      </w:pPr>
      <w:r w:rsidRPr="00732515">
        <w:rPr>
          <w:rFonts w:ascii="Calibri" w:hAnsi="Calibri" w:cs="Calibri"/>
          <w:szCs w:val="24"/>
          <w:shd w:val="clear" w:color="auto" w:fill="F7F7F8"/>
        </w:rPr>
        <w:t xml:space="preserve">Mindfulness-based interventions: This theory is based on the idea that being mindful, or aware of one's thoughts and emotions, can help individuals manage stress and improve their well-being. Mindfulness practices such as meditation and yoga can be used in schools to help students improve their behaviour and mental health. </w:t>
      </w:r>
    </w:p>
    <w:sectPr w:rsidR="00E714B0" w:rsidRPr="00732515"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46A33"/>
    <w:multiLevelType w:val="hybridMultilevel"/>
    <w:tmpl w:val="F202D4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AE702E"/>
    <w:multiLevelType w:val="hybridMultilevel"/>
    <w:tmpl w:val="A4E0B0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845544"/>
    <w:multiLevelType w:val="hybridMultilevel"/>
    <w:tmpl w:val="9B5A31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4526A3"/>
    <w:multiLevelType w:val="hybridMultilevel"/>
    <w:tmpl w:val="E00CBF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0E17A8"/>
    <w:multiLevelType w:val="hybridMultilevel"/>
    <w:tmpl w:val="6A2A31C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935DEC"/>
    <w:multiLevelType w:val="hybridMultilevel"/>
    <w:tmpl w:val="3C329E64"/>
    <w:lvl w:ilvl="0" w:tplc="1382D7BE">
      <w:start w:val="1"/>
      <w:numFmt w:val="decimal"/>
      <w:lvlText w:val="%1."/>
      <w:lvlJc w:val="left"/>
      <w:pPr>
        <w:ind w:left="720" w:hanging="360"/>
      </w:pPr>
      <w:rPr>
        <w:rFonts w:ascii="Segoe UI" w:eastAsia="Times New Roman" w:hAnsi="Segoe UI" w:cs="Segoe U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85DBF"/>
    <w:rsid w:val="001B4A1F"/>
    <w:rsid w:val="002F0228"/>
    <w:rsid w:val="0030250A"/>
    <w:rsid w:val="00484047"/>
    <w:rsid w:val="00597F74"/>
    <w:rsid w:val="00732515"/>
    <w:rsid w:val="00732EE8"/>
    <w:rsid w:val="007A24D7"/>
    <w:rsid w:val="007E3EF4"/>
    <w:rsid w:val="008071B2"/>
    <w:rsid w:val="008155E4"/>
    <w:rsid w:val="00947C42"/>
    <w:rsid w:val="00BD384E"/>
    <w:rsid w:val="00C85DBF"/>
    <w:rsid w:val="00CB4E25"/>
    <w:rsid w:val="00CF248B"/>
    <w:rsid w:val="00D26C7F"/>
    <w:rsid w:val="00E32BE6"/>
    <w:rsid w:val="00E714B0"/>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80E9"/>
  <w15:chartTrackingRefBased/>
  <w15:docId w15:val="{5A6F8C93-008F-4759-8079-67107015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C85D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A74E2-39C5-40FD-8F25-858013B2B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cp:revision>
  <dcterms:created xsi:type="dcterms:W3CDTF">2023-01-17T15:00:00Z</dcterms:created>
  <dcterms:modified xsi:type="dcterms:W3CDTF">2023-01-18T10:58:00Z</dcterms:modified>
</cp:coreProperties>
</file>