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76147" w14:textId="2E3B80EA" w:rsidR="006C3EC4" w:rsidRPr="006C3EC4" w:rsidRDefault="006C3EC4">
      <w:pPr>
        <w:rPr>
          <w:rFonts w:cs="Arial"/>
          <w:b/>
          <w:bCs/>
          <w:szCs w:val="24"/>
        </w:rPr>
      </w:pPr>
      <w:bookmarkStart w:id="0" w:name="_GoBack"/>
      <w:bookmarkEnd w:id="0"/>
      <w:r w:rsidRPr="006C3EC4">
        <w:rPr>
          <w:rFonts w:cs="Arial"/>
          <w:b/>
          <w:bCs/>
          <w:szCs w:val="24"/>
        </w:rPr>
        <w:t xml:space="preserve">Natasha </w:t>
      </w:r>
      <w:proofErr w:type="spellStart"/>
      <w:r w:rsidRPr="006C3EC4">
        <w:rPr>
          <w:rFonts w:cs="Arial"/>
          <w:b/>
          <w:bCs/>
          <w:szCs w:val="24"/>
        </w:rPr>
        <w:t>Godding’s</w:t>
      </w:r>
      <w:proofErr w:type="spellEnd"/>
      <w:r w:rsidRPr="006C3EC4">
        <w:rPr>
          <w:rFonts w:cs="Arial"/>
          <w:b/>
          <w:bCs/>
          <w:szCs w:val="24"/>
        </w:rPr>
        <w:t xml:space="preserve"> list of Agencies offering Bereavement support</w:t>
      </w:r>
    </w:p>
    <w:p w14:paraId="74A3DC2F" w14:textId="77777777" w:rsidR="006C3EC4" w:rsidRDefault="006C3EC4">
      <w:pPr>
        <w:rPr>
          <w:rFonts w:cs="Arial"/>
          <w:szCs w:val="24"/>
        </w:rPr>
      </w:pPr>
    </w:p>
    <w:p w14:paraId="7C09A0A8" w14:textId="6CBB9DDB" w:rsidR="007E3EF4" w:rsidRDefault="00756686">
      <w:pPr>
        <w:rPr>
          <w:rFonts w:cs="Arial"/>
          <w:szCs w:val="24"/>
        </w:rPr>
      </w:pPr>
      <w:r w:rsidRPr="00756686">
        <w:rPr>
          <w:rFonts w:cs="Arial"/>
          <w:szCs w:val="24"/>
        </w:rPr>
        <w:t>I have this list of national organisations. Something may be relevant here? Also, ELSA are trained to offer some bereavement support so it may be worth asking if the school has an ELSA. The ladies from the family information service are lovely and would be able to help you find something if you are finding it tricky to navigate their local offer page (which I do!)</w:t>
      </w:r>
    </w:p>
    <w:p w14:paraId="56CEC9BF" w14:textId="561E89EA" w:rsidR="00756686" w:rsidRDefault="00756686">
      <w:pPr>
        <w:rPr>
          <w:rFonts w:cs="Arial"/>
          <w:szCs w:val="24"/>
        </w:rPr>
      </w:pPr>
    </w:p>
    <w:p w14:paraId="6C9DB491" w14:textId="755E0438" w:rsidR="00756686" w:rsidRPr="00D26C7F" w:rsidRDefault="00756686">
      <w:pPr>
        <w:rPr>
          <w:rFonts w:cs="Arial"/>
          <w:szCs w:val="24"/>
        </w:rPr>
      </w:pPr>
      <w:r>
        <w:rPr>
          <w:rStyle w:val="ui-provider"/>
        </w:rPr>
        <w:t xml:space="preserve">Organisations offering bereavement support Pre-bereavement • Macmillan cancer support: </w:t>
      </w:r>
      <w:hyperlink r:id="rId4" w:tgtFrame="_blank" w:tooltip="https://www.macmillan.org.uk/" w:history="1">
        <w:r>
          <w:rPr>
            <w:rStyle w:val="Hyperlink"/>
          </w:rPr>
          <w:t>www.macmillan.org.uk</w:t>
        </w:r>
      </w:hyperlink>
      <w:r>
        <w:rPr>
          <w:rStyle w:val="ui-provider"/>
        </w:rPr>
        <w:t xml:space="preserve"> • Rip rap (when a parent has cancer): </w:t>
      </w:r>
      <w:hyperlink r:id="rId5" w:tgtFrame="_blank" w:tooltip="https://www.riprap.org.uk/" w:history="1">
        <w:r>
          <w:rPr>
            <w:rStyle w:val="Hyperlink"/>
          </w:rPr>
          <w:t>www.riprap.org.uk</w:t>
        </w:r>
      </w:hyperlink>
      <w:r>
        <w:rPr>
          <w:rStyle w:val="ui-provider"/>
        </w:rPr>
        <w:t xml:space="preserve"> • Marie Curie for those with a terminal illness: </w:t>
      </w:r>
      <w:hyperlink r:id="rId6" w:tgtFrame="_blank" w:tooltip="https://www.mariecurie.org.uk/help/support" w:history="1">
        <w:r>
          <w:rPr>
            <w:rStyle w:val="Hyperlink"/>
          </w:rPr>
          <w:t>https://www.mariecurie.org.uk/help/support</w:t>
        </w:r>
      </w:hyperlink>
      <w:r>
        <w:rPr>
          <w:rStyle w:val="ui-provider"/>
        </w:rPr>
        <w:t xml:space="preserve"> Post-bereavement • Cruse Bereavement Care: resources and advice for families and professionals o Website: </w:t>
      </w:r>
      <w:hyperlink r:id="rId7" w:tgtFrame="_blank" w:tooltip="https://www.cruse.org.uk/" w:history="1">
        <w:r>
          <w:rPr>
            <w:rStyle w:val="Hyperlink"/>
          </w:rPr>
          <w:t>https://www.cruse.org.uk/</w:t>
        </w:r>
      </w:hyperlink>
      <w:r>
        <w:rPr>
          <w:rStyle w:val="ui-provider"/>
        </w:rPr>
        <w:t xml:space="preserve"> o Helpline: 0808 808 1677. • Winston’s Wish: resources and advice for families and professionals o Website: </w:t>
      </w:r>
      <w:hyperlink r:id="rId8" w:tgtFrame="_blank" w:tooltip="https://www.winstonswish.org.uk/" w:history="1">
        <w:r>
          <w:rPr>
            <w:rStyle w:val="Hyperlink"/>
          </w:rPr>
          <w:t>www.winstonswish.org.uk</w:t>
        </w:r>
      </w:hyperlink>
      <w:r>
        <w:rPr>
          <w:rStyle w:val="ui-provider"/>
        </w:rPr>
        <w:t xml:space="preserve"> o Helpline: 08088 020 021. • The Childhood Bereavement Network: resources and advice for families and professionals o Website: </w:t>
      </w:r>
      <w:hyperlink r:id="rId9" w:tgtFrame="_blank" w:tooltip="http://www.childhoodbereavementnetwork.org.uk/" w:history="1">
        <w:r>
          <w:rPr>
            <w:rStyle w:val="Hyperlink"/>
          </w:rPr>
          <w:t>http://www.childhoodbereavementnetwork.org.uk/</w:t>
        </w:r>
      </w:hyperlink>
      <w:r>
        <w:rPr>
          <w:rStyle w:val="ui-provider"/>
        </w:rPr>
        <w:t xml:space="preserve"> • Child Bereavement UK: o Website: </w:t>
      </w:r>
      <w:hyperlink r:id="rId10" w:tgtFrame="_blank" w:tooltip="https://www.childbereavementuk.org/" w:history="1">
        <w:r>
          <w:rPr>
            <w:rStyle w:val="Hyperlink"/>
          </w:rPr>
          <w:t>www.childbereavementuk.org</w:t>
        </w:r>
      </w:hyperlink>
      <w:r>
        <w:rPr>
          <w:rStyle w:val="ui-provider"/>
        </w:rPr>
        <w:t xml:space="preserve"> o Helpline: 0800 02 888 40. • Child Death Helpline: for anyone affected by the death of a child of any age (</w:t>
      </w:r>
      <w:proofErr w:type="spellStart"/>
      <w:r>
        <w:rPr>
          <w:rStyle w:val="ui-provider"/>
        </w:rPr>
        <w:t>pre</w:t>
      </w:r>
      <w:r>
        <w:rPr>
          <w:rStyle w:val="ui-provider"/>
        </w:rPr>
        <w:t>birth</w:t>
      </w:r>
      <w:proofErr w:type="spellEnd"/>
      <w:r>
        <w:rPr>
          <w:rStyle w:val="ui-provider"/>
        </w:rPr>
        <w:t xml:space="preserve"> to adult) o Website: </w:t>
      </w:r>
      <w:hyperlink r:id="rId11" w:tgtFrame="_blank" w:tooltip="http://childdeathhelpline.org.uk/" w:history="1">
        <w:r>
          <w:rPr>
            <w:rStyle w:val="Hyperlink"/>
          </w:rPr>
          <w:t>http://childdeathhelpline.org.uk/</w:t>
        </w:r>
      </w:hyperlink>
      <w:r>
        <w:rPr>
          <w:rStyle w:val="ui-provider"/>
        </w:rPr>
        <w:t xml:space="preserve"> o Helpline: 0800 282 986. • Grief Encounter (</w:t>
      </w:r>
      <w:proofErr w:type="gramStart"/>
      <w:r>
        <w:rPr>
          <w:rStyle w:val="ui-provider"/>
        </w:rPr>
        <w:t>North West</w:t>
      </w:r>
      <w:proofErr w:type="gramEnd"/>
      <w:r>
        <w:rPr>
          <w:rStyle w:val="ui-provider"/>
        </w:rPr>
        <w:t xml:space="preserve"> London): information and support for families o Website: </w:t>
      </w:r>
      <w:hyperlink r:id="rId12" w:tgtFrame="_blank" w:tooltip="https://www.griefencounter.org.uk/" w:history="1">
        <w:r>
          <w:rPr>
            <w:rStyle w:val="Hyperlink"/>
          </w:rPr>
          <w:t>www.griefencounter.org.uk</w:t>
        </w:r>
      </w:hyperlink>
      <w:r>
        <w:rPr>
          <w:rStyle w:val="ui-provider"/>
        </w:rPr>
        <w:t xml:space="preserve"> o Helpline: 0808 802 0111. • Grief Recovery: support for families and information for professionals o Website: </w:t>
      </w:r>
      <w:hyperlink r:id="rId13" w:tgtFrame="_blank" w:tooltip="https://www.griefrecoverymethod.co.uk/" w:history="1">
        <w:r>
          <w:rPr>
            <w:rStyle w:val="Hyperlink"/>
          </w:rPr>
          <w:t>https://www.griefrecoverymethod.co.uk/</w:t>
        </w:r>
      </w:hyperlink>
      <w:r>
        <w:rPr>
          <w:rStyle w:val="ui-provider"/>
        </w:rPr>
        <w:t xml:space="preserve"> o Helpline: 01234 862218. • Supporting Children After Sudden Death: support for families and information for professionals o Website: </w:t>
      </w:r>
      <w:hyperlink r:id="rId14" w:tgtFrame="_blank" w:tooltip="http://www.suddendeath.org/" w:history="1">
        <w:r>
          <w:rPr>
            <w:rStyle w:val="Hyperlink"/>
          </w:rPr>
          <w:t>http://www.suddendeath.org/</w:t>
        </w:r>
      </w:hyperlink>
      <w:r>
        <w:rPr>
          <w:rStyle w:val="ui-provider"/>
        </w:rPr>
        <w:t xml:space="preserve"> o Helpline for families: 0800 121 6510. • SOBS (Survivors of Bereavement by Suicide): support for those affected by deaths by suicide and advice for professionals o Website: </w:t>
      </w:r>
      <w:hyperlink r:id="rId15" w:tgtFrame="_blank" w:tooltip="https://uksobs.org/" w:history="1">
        <w:r>
          <w:rPr>
            <w:rStyle w:val="Hyperlink"/>
          </w:rPr>
          <w:t>https://uksobs.org/</w:t>
        </w:r>
      </w:hyperlink>
      <w:r>
        <w:rPr>
          <w:rStyle w:val="ui-provider"/>
        </w:rPr>
        <w:t xml:space="preserve"> o Helpline: 0300 111 5065. • Marie Curie: support for families and advice o Website: </w:t>
      </w:r>
      <w:hyperlink r:id="rId16" w:tgtFrame="_blank" w:tooltip="https://www.mariecurie.org.uk/" w:history="1">
        <w:r>
          <w:rPr>
            <w:rStyle w:val="Hyperlink"/>
          </w:rPr>
          <w:t>https://www.mariecurie.org.uk/</w:t>
        </w:r>
      </w:hyperlink>
      <w:r>
        <w:rPr>
          <w:rStyle w:val="ui-provider"/>
        </w:rPr>
        <w:t xml:space="preserve"> 76 o Helpline: 0800 090 2309 • Jewish Bereavement Counselling Service: for Jewish people o Website: </w:t>
      </w:r>
      <w:hyperlink r:id="rId17" w:tgtFrame="_blank" w:tooltip="https://jbcs.org.uk/" w:history="1">
        <w:r>
          <w:rPr>
            <w:rStyle w:val="Hyperlink"/>
          </w:rPr>
          <w:t>https://jbcs.org.uk/</w:t>
        </w:r>
      </w:hyperlink>
      <w:r>
        <w:rPr>
          <w:rStyle w:val="ui-provider"/>
        </w:rPr>
        <w:t xml:space="preserve"> o Helpline: 020 8951 3881. • Quaker Social Action Down to Earth: support for families to afford funerals and practical advice for after a death o Website: </w:t>
      </w:r>
      <w:hyperlink r:id="rId18" w:tgtFrame="_blank" w:tooltip="https://quakersocialaction.org.uk/we-can-help/helping%02funerals/down-earth" w:history="1">
        <w:r>
          <w:rPr>
            <w:rStyle w:val="Hyperlink"/>
          </w:rPr>
          <w:t>https://quakersocialaction.org.uk/we-can-help/helping</w:t>
        </w:r>
        <w:r>
          <w:rPr>
            <w:rStyle w:val="Hyperlink"/>
          </w:rPr>
          <w:t>funerals/down-earth</w:t>
        </w:r>
      </w:hyperlink>
      <w:r>
        <w:rPr>
          <w:rStyle w:val="ui-provider"/>
        </w:rPr>
        <w:t xml:space="preserve"> o Helpline: 020 8983 5055. For children and young people specifically • Hope Again: </w:t>
      </w:r>
      <w:hyperlink r:id="rId19" w:tgtFrame="_blank" w:tooltip="https://www.hopeagain.org.uk/" w:history="1">
        <w:r>
          <w:rPr>
            <w:rStyle w:val="Hyperlink"/>
          </w:rPr>
          <w:t>https://www.hopeagain.org.uk/</w:t>
        </w:r>
      </w:hyperlink>
      <w:r>
        <w:rPr>
          <w:rStyle w:val="ui-provider"/>
        </w:rPr>
        <w:t xml:space="preserve"> Website run by Cruse, for peer support and with a free and confidential telephone line (0808 808 1677) available Monday to Friday, 9:30-5pm • For teens: </w:t>
      </w:r>
      <w:hyperlink r:id="rId20" w:tgtFrame="_blank" w:tooltip="https://www.hope2makesense.org.uk/" w:history="1">
        <w:r>
          <w:rPr>
            <w:rStyle w:val="Hyperlink"/>
          </w:rPr>
          <w:t>www.hope2makesense.org.uk</w:t>
        </w:r>
      </w:hyperlink>
      <w:r>
        <w:rPr>
          <w:rStyle w:val="ui-provider"/>
        </w:rPr>
        <w:t xml:space="preserve"> • Project Eileen – a project to help young people tackle the topic of death • The Compassionate Friends </w:t>
      </w:r>
      <w:hyperlink r:id="rId21" w:tgtFrame="_blank" w:tooltip="https://www.tcf.org.uk/" w:history="1">
        <w:r>
          <w:rPr>
            <w:rStyle w:val="Hyperlink"/>
          </w:rPr>
          <w:t>https://www.tcf.org.uk/</w:t>
        </w:r>
      </w:hyperlink>
      <w:r>
        <w:rPr>
          <w:rStyle w:val="ui-provider"/>
        </w:rPr>
        <w:t xml:space="preserve"> Support for children of any age</w:t>
      </w:r>
    </w:p>
    <w:sectPr w:rsidR="00756686" w:rsidRPr="00D26C7F" w:rsidSect="007E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87"/>
  <w:drawingGridVerticalSpacing w:val="18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56686"/>
    <w:rsid w:val="001B4A1F"/>
    <w:rsid w:val="002F0228"/>
    <w:rsid w:val="0030250A"/>
    <w:rsid w:val="00484047"/>
    <w:rsid w:val="00597F74"/>
    <w:rsid w:val="006C3EC4"/>
    <w:rsid w:val="00756686"/>
    <w:rsid w:val="007A24D7"/>
    <w:rsid w:val="007E3EF4"/>
    <w:rsid w:val="008071B2"/>
    <w:rsid w:val="008155E4"/>
    <w:rsid w:val="00BD384E"/>
    <w:rsid w:val="00CB4E25"/>
    <w:rsid w:val="00CF248B"/>
    <w:rsid w:val="00D26C7F"/>
    <w:rsid w:val="00E32BE6"/>
    <w:rsid w:val="00EA6435"/>
    <w:rsid w:val="00EE153E"/>
    <w:rsid w:val="00F654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65260"/>
  <w15:chartTrackingRefBased/>
  <w15:docId w15:val="{CBA6B001-5D2E-4E3D-A7EB-FC7190C56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character" w:customStyle="1" w:styleId="ui-provider">
    <w:name w:val="ui-provider"/>
    <w:basedOn w:val="DefaultParagraphFont"/>
    <w:rsid w:val="00756686"/>
  </w:style>
  <w:style w:type="character" w:styleId="Hyperlink">
    <w:name w:val="Hyperlink"/>
    <w:basedOn w:val="DefaultParagraphFont"/>
    <w:uiPriority w:val="99"/>
    <w:semiHidden/>
    <w:unhideWhenUsed/>
    <w:rsid w:val="007566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nstonswish.org.uk" TargetMode="External"/><Relationship Id="rId13" Type="http://schemas.openxmlformats.org/officeDocument/2006/relationships/hyperlink" Target="https://www.griefrecoverymethod.co.uk/" TargetMode="External"/><Relationship Id="rId18" Type="http://schemas.openxmlformats.org/officeDocument/2006/relationships/hyperlink" Target="https://quakersocialaction.org.uk/we-can-help/helping%02funerals/down-earth" TargetMode="External"/><Relationship Id="rId3" Type="http://schemas.openxmlformats.org/officeDocument/2006/relationships/webSettings" Target="webSettings.xml"/><Relationship Id="rId21" Type="http://schemas.openxmlformats.org/officeDocument/2006/relationships/hyperlink" Target="https://www.tcf.org.uk/" TargetMode="External"/><Relationship Id="rId7" Type="http://schemas.openxmlformats.org/officeDocument/2006/relationships/hyperlink" Target="https://www.cruse.org.uk/" TargetMode="External"/><Relationship Id="rId12" Type="http://schemas.openxmlformats.org/officeDocument/2006/relationships/hyperlink" Target="https://www.griefencounter.org.uk" TargetMode="External"/><Relationship Id="rId17" Type="http://schemas.openxmlformats.org/officeDocument/2006/relationships/hyperlink" Target="https://jbcs.org.uk/" TargetMode="External"/><Relationship Id="rId2" Type="http://schemas.openxmlformats.org/officeDocument/2006/relationships/settings" Target="settings.xml"/><Relationship Id="rId16" Type="http://schemas.openxmlformats.org/officeDocument/2006/relationships/hyperlink" Target="https://www.mariecurie.org.uk/" TargetMode="External"/><Relationship Id="rId20" Type="http://schemas.openxmlformats.org/officeDocument/2006/relationships/hyperlink" Target="https://www.hope2makesense.org.uk" TargetMode="External"/><Relationship Id="rId1" Type="http://schemas.openxmlformats.org/officeDocument/2006/relationships/styles" Target="styles.xml"/><Relationship Id="rId6" Type="http://schemas.openxmlformats.org/officeDocument/2006/relationships/hyperlink" Target="https://www.mariecurie.org.uk/help/support" TargetMode="External"/><Relationship Id="rId11" Type="http://schemas.openxmlformats.org/officeDocument/2006/relationships/hyperlink" Target="http://childdeathhelpline.org.uk/" TargetMode="External"/><Relationship Id="rId5" Type="http://schemas.openxmlformats.org/officeDocument/2006/relationships/hyperlink" Target="https://www.riprap.org.uk" TargetMode="External"/><Relationship Id="rId15" Type="http://schemas.openxmlformats.org/officeDocument/2006/relationships/hyperlink" Target="https://uksobs.org/" TargetMode="External"/><Relationship Id="rId23" Type="http://schemas.openxmlformats.org/officeDocument/2006/relationships/theme" Target="theme/theme1.xml"/><Relationship Id="rId10" Type="http://schemas.openxmlformats.org/officeDocument/2006/relationships/hyperlink" Target="https://www.childbereavementuk.org" TargetMode="External"/><Relationship Id="rId19" Type="http://schemas.openxmlformats.org/officeDocument/2006/relationships/hyperlink" Target="https://www.hopeagain.org.uk/" TargetMode="External"/><Relationship Id="rId4" Type="http://schemas.openxmlformats.org/officeDocument/2006/relationships/hyperlink" Target="https://www.macmillan.org.uk" TargetMode="External"/><Relationship Id="rId9" Type="http://schemas.openxmlformats.org/officeDocument/2006/relationships/hyperlink" Target="http://www.childhoodbereavementnetwork.org.uk/" TargetMode="External"/><Relationship Id="rId14" Type="http://schemas.openxmlformats.org/officeDocument/2006/relationships/hyperlink" Target="http://www.suddendeath.or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708</Words>
  <Characters>4036</Characters>
  <Application>Microsoft Office Word</Application>
  <DocSecurity>0</DocSecurity>
  <Lines>33</Lines>
  <Paragraphs>9</Paragraphs>
  <ScaleCrop>false</ScaleCrop>
  <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2</cp:revision>
  <dcterms:created xsi:type="dcterms:W3CDTF">2023-06-07T10:30:00Z</dcterms:created>
  <dcterms:modified xsi:type="dcterms:W3CDTF">2023-06-07T10:33:00Z</dcterms:modified>
</cp:coreProperties>
</file>