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EE0" w:rsidRPr="00921FE7" w:rsidRDefault="00A95EE0" w:rsidP="00A95EE0">
      <w:pPr>
        <w:spacing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>REFERENCES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>Brooks, G. (2013). What works for children and young people with literacy difficulties? - The effectiveness of intervention schemes. Retrieved from http://www.interventionsforliteracy.org.uk/references/\nhttp://www.interventionsforliteracy.org.uk/widgets_GregBrooks/What_works_for_children_fourth_ed.pdf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Coster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I.,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Baidak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N.,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Motiejunaite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a., &amp;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Noora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S. (2011). Teaching reading in Europe: Context, Policies and Practices. </w:t>
      </w:r>
      <w:proofErr w:type="gramStart"/>
      <w:r w:rsidRPr="00921FE7">
        <w:rPr>
          <w:rFonts w:ascii="Times New Roman" w:hAnsi="Times New Roman" w:cs="Times New Roman"/>
          <w:sz w:val="24"/>
          <w:szCs w:val="24"/>
        </w:rPr>
        <w:t>doi:</w:t>
      </w:r>
      <w:proofErr w:type="gramEnd"/>
      <w:r w:rsidRPr="00921FE7">
        <w:rPr>
          <w:rFonts w:ascii="Times New Roman" w:hAnsi="Times New Roman" w:cs="Times New Roman"/>
          <w:sz w:val="24"/>
          <w:szCs w:val="24"/>
        </w:rPr>
        <w:t>10.2797/60196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921FE7">
        <w:rPr>
          <w:rFonts w:ascii="Times New Roman" w:hAnsi="Times New Roman" w:cs="Times New Roman"/>
          <w:sz w:val="24"/>
          <w:szCs w:val="24"/>
        </w:rPr>
        <w:t>Ehri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L. C.,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Nunes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S. R., Stahl, S. a., &amp; Willows, D. M. (2001). Systematic Phonics Instruction Helps Students Learn to Read: Evidence from the National Reading Panel’s Meta-Analysis. Review of Educational Research, 71(3), 393–447. </w:t>
      </w:r>
      <w:proofErr w:type="gramStart"/>
      <w:r w:rsidRPr="00921FE7">
        <w:rPr>
          <w:rFonts w:ascii="Times New Roman" w:hAnsi="Times New Roman" w:cs="Times New Roman"/>
          <w:sz w:val="24"/>
          <w:szCs w:val="24"/>
        </w:rPr>
        <w:t>doi:</w:t>
      </w:r>
      <w:proofErr w:type="gramEnd"/>
      <w:r w:rsidRPr="00921FE7">
        <w:rPr>
          <w:rFonts w:ascii="Times New Roman" w:hAnsi="Times New Roman" w:cs="Times New Roman"/>
          <w:sz w:val="24"/>
          <w:szCs w:val="24"/>
        </w:rPr>
        <w:t>10.3102/00346543071003393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>Hall K. &amp; Harding, A. (2003). A systematic review of effective literacy teaching in the 4 to 14 age range of mainstream schooling. In: Research Evidence in Education Library. London: EPPI-Centre, Social Science Research Unit, Institute of Education.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 xml:space="preserve">Hong, G.,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Corter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C., Hong, Y., &amp; Pelletier, J. (2012). Differential Effects of Literacy Instruction Time and Homogeneous Ability Grouping in Kindergarten Classrooms: Who Will Benefit? Who Will Suffer? Educational Evaluation and Policy Analysis, 34(1), 69–88. </w:t>
      </w:r>
      <w:proofErr w:type="gramStart"/>
      <w:r w:rsidRPr="00921FE7">
        <w:rPr>
          <w:rFonts w:ascii="Times New Roman" w:hAnsi="Times New Roman" w:cs="Times New Roman"/>
          <w:sz w:val="24"/>
          <w:szCs w:val="24"/>
        </w:rPr>
        <w:t>doi:</w:t>
      </w:r>
      <w:proofErr w:type="gramEnd"/>
      <w:r w:rsidRPr="00921FE7">
        <w:rPr>
          <w:rFonts w:ascii="Times New Roman" w:hAnsi="Times New Roman" w:cs="Times New Roman"/>
          <w:sz w:val="24"/>
          <w:szCs w:val="24"/>
        </w:rPr>
        <w:t>10.3102/0162373711424206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 xml:space="preserve">Johnston, R. and Watson, J. (2005). The effects of synthetic phonics teaching of reading and spelling attainment: A seven year longitudinal study. Retrieved 6 December 2015, from http://www.scotland.gov.uk/Resource/Doc/36496/0023582.pdf 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noProof/>
          <w:sz w:val="24"/>
          <w:szCs w:val="24"/>
        </w:rPr>
        <w:t xml:space="preserve">Levy, R. (2009). Children’s perceptions of reading and the use of reading scheme texts. </w:t>
      </w:r>
      <w:r w:rsidRPr="00921FE7">
        <w:rPr>
          <w:rFonts w:ascii="Times New Roman" w:hAnsi="Times New Roman" w:cs="Times New Roman"/>
          <w:i/>
          <w:iCs/>
          <w:noProof/>
          <w:sz w:val="24"/>
          <w:szCs w:val="24"/>
        </w:rPr>
        <w:t>Cambridge Journal of Education</w:t>
      </w:r>
      <w:r w:rsidRPr="00921FE7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921FE7">
        <w:rPr>
          <w:rFonts w:ascii="Times New Roman" w:hAnsi="Times New Roman" w:cs="Times New Roman"/>
          <w:i/>
          <w:iCs/>
          <w:noProof/>
          <w:sz w:val="24"/>
          <w:szCs w:val="24"/>
        </w:rPr>
        <w:t>39</w:t>
      </w:r>
      <w:r w:rsidRPr="00921FE7">
        <w:rPr>
          <w:rFonts w:ascii="Times New Roman" w:hAnsi="Times New Roman" w:cs="Times New Roman"/>
          <w:noProof/>
          <w:sz w:val="24"/>
          <w:szCs w:val="24"/>
        </w:rPr>
        <w:t>(3), 361–377. doi:10.1080/03057640903103769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921FE7">
        <w:rPr>
          <w:rFonts w:ascii="Times New Roman" w:hAnsi="Times New Roman" w:cs="Times New Roman"/>
          <w:sz w:val="24"/>
          <w:szCs w:val="24"/>
        </w:rPr>
        <w:t>Miskin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R. (2011). Read, Write Inc. Phonics Handbook.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Oxford</w:t>
      </w:r>
      <w:proofErr w:type="gramStart"/>
      <w:r w:rsidRPr="00921FE7">
        <w:rPr>
          <w:rFonts w:ascii="Times New Roman" w:hAnsi="Times New Roman" w:cs="Times New Roman"/>
          <w:sz w:val="24"/>
          <w:szCs w:val="24"/>
        </w:rPr>
        <w:t>:OUP</w:t>
      </w:r>
      <w:proofErr w:type="spellEnd"/>
      <w:proofErr w:type="gramEnd"/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921FE7">
        <w:rPr>
          <w:rFonts w:ascii="Times New Roman" w:hAnsi="Times New Roman" w:cs="Times New Roman"/>
          <w:sz w:val="24"/>
          <w:szCs w:val="24"/>
        </w:rPr>
        <w:t>OfSTED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>. (2010). Reading by six: How the best schools do it. The Office for Standards in Education, Children’s Services and Skills. Retrieved from www.ofsted.gov.uk/ publications/100197.\n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 xml:space="preserve">Pressley, M., Graham, S., &amp; Harris, K. (2006). The state of educational intervention research as viewed through the lens of literacy intervention. British Journal of Educational Psychology, 76(1), 1–19. </w:t>
      </w:r>
      <w:proofErr w:type="gramStart"/>
      <w:r w:rsidRPr="00921FE7">
        <w:rPr>
          <w:rFonts w:ascii="Times New Roman" w:hAnsi="Times New Roman" w:cs="Times New Roman"/>
          <w:sz w:val="24"/>
          <w:szCs w:val="24"/>
        </w:rPr>
        <w:t>doi:</w:t>
      </w:r>
      <w:proofErr w:type="gramEnd"/>
      <w:r w:rsidRPr="00921FE7">
        <w:rPr>
          <w:rFonts w:ascii="Times New Roman" w:hAnsi="Times New Roman" w:cs="Times New Roman"/>
          <w:sz w:val="24"/>
          <w:szCs w:val="24"/>
        </w:rPr>
        <w:t>10.1348/000709905X66035</w:t>
      </w:r>
    </w:p>
    <w:p w:rsidR="00A95EE0" w:rsidRPr="00921FE7" w:rsidRDefault="00A95EE0" w:rsidP="00A95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>Rose, J. (2006) Independent Review of the Teaching of Early Reading. Nottingham: DfES Publications.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921FE7">
        <w:rPr>
          <w:rFonts w:ascii="Times New Roman" w:hAnsi="Times New Roman" w:cs="Times New Roman"/>
          <w:sz w:val="24"/>
          <w:szCs w:val="24"/>
        </w:rPr>
        <w:t>Solity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J., &amp; </w:t>
      </w:r>
      <w:proofErr w:type="spellStart"/>
      <w:r w:rsidRPr="00921FE7">
        <w:rPr>
          <w:rFonts w:ascii="Times New Roman" w:hAnsi="Times New Roman" w:cs="Times New Roman"/>
          <w:sz w:val="24"/>
          <w:szCs w:val="24"/>
        </w:rPr>
        <w:t>Vousden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 xml:space="preserve">, J. I. (2009). Real books vs reading schemes: a new perspective from instructional psychology. Educational Psychology (Vol. 29). </w:t>
      </w:r>
      <w:proofErr w:type="gramStart"/>
      <w:r w:rsidRPr="00921FE7">
        <w:rPr>
          <w:rFonts w:ascii="Times New Roman" w:hAnsi="Times New Roman" w:cs="Times New Roman"/>
          <w:sz w:val="24"/>
          <w:szCs w:val="24"/>
        </w:rPr>
        <w:t>doi:</w:t>
      </w:r>
      <w:proofErr w:type="gramEnd"/>
      <w:r w:rsidRPr="00921FE7">
        <w:rPr>
          <w:rFonts w:ascii="Times New Roman" w:hAnsi="Times New Roman" w:cs="Times New Roman"/>
          <w:sz w:val="24"/>
          <w:szCs w:val="24"/>
        </w:rPr>
        <w:t>10.1080/01443410903103657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921FE7">
        <w:rPr>
          <w:rFonts w:ascii="Times New Roman" w:hAnsi="Times New Roman" w:cs="Times New Roman"/>
          <w:sz w:val="24"/>
          <w:szCs w:val="24"/>
        </w:rPr>
        <w:t>Torgerson</w:t>
      </w:r>
      <w:proofErr w:type="spellEnd"/>
      <w:r w:rsidRPr="00921FE7">
        <w:rPr>
          <w:rFonts w:ascii="Times New Roman" w:hAnsi="Times New Roman" w:cs="Times New Roman"/>
          <w:sz w:val="24"/>
          <w:szCs w:val="24"/>
        </w:rPr>
        <w:t>, C. J., Brooks, G. and Hall, J. (2006) A Systematic Review of the Research Literature on the Use of Phonics in the Teaching of Reading and Spelling. London: Department for Education and Skills (DfES).</w:t>
      </w:r>
    </w:p>
    <w:p w:rsidR="00A95EE0" w:rsidRPr="00921FE7" w:rsidRDefault="00A95EE0" w:rsidP="00A95EE0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FE7">
        <w:rPr>
          <w:rFonts w:ascii="Times New Roman" w:hAnsi="Times New Roman" w:cs="Times New Roman"/>
          <w:sz w:val="24"/>
          <w:szCs w:val="24"/>
        </w:rPr>
        <w:t>Wyse, D., &amp; Styles, M. (2007). Synthetic phonics and the teaching of reading: The debate surrounding England’s “Rose Report.” Literacy, 41(1), 35–42. doi:10.1111/j.1467-9345.2007.00455.x</w:t>
      </w:r>
    </w:p>
    <w:p w:rsidR="00A95EE0" w:rsidRPr="009F079C" w:rsidRDefault="00A95EE0" w:rsidP="00A95EE0">
      <w:pPr>
        <w:spacing w:line="240" w:lineRule="auto"/>
        <w:ind w:left="360"/>
        <w:rPr>
          <w:sz w:val="24"/>
          <w:szCs w:val="24"/>
        </w:rPr>
      </w:pPr>
    </w:p>
    <w:p w:rsidR="00A95EE0" w:rsidRDefault="00A95EE0">
      <w:bookmarkStart w:id="0" w:name="_GoBack"/>
      <w:bookmarkEnd w:id="0"/>
    </w:p>
    <w:sectPr w:rsidR="00A95EE0" w:rsidSect="00B21E4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EE0"/>
    <w:rsid w:val="00A9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9D5C7-F627-48D4-A704-C5A6837B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E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2465</Characters>
  <Application>Microsoft Office Word</Application>
  <DocSecurity>0</DocSecurity>
  <Lines>42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Spragg J.</dc:creator>
  <cp:keywords/>
  <dc:description/>
  <cp:lastModifiedBy>Spragg J.</cp:lastModifiedBy>
  <cp:revision>1</cp:revision>
  <dcterms:created xsi:type="dcterms:W3CDTF">2015-12-18T08:57:00Z</dcterms:created>
  <dcterms:modified xsi:type="dcterms:W3CDTF">2015-12-18T08:58:00Z</dcterms:modified>
</cp:coreProperties>
</file>